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7AE8" w14:textId="2949B3AF" w:rsidR="00576009" w:rsidRPr="00841D9F" w:rsidRDefault="005221E2" w:rsidP="00841D9F">
      <w:pPr>
        <w:spacing w:line="480" w:lineRule="auto"/>
        <w:jc w:val="center"/>
        <w:rPr>
          <w:rFonts w:ascii="Times New Roman" w:hAnsi="Times New Roman" w:cs="Times New Roman"/>
          <w:b/>
          <w:bCs/>
          <w:lang w:eastAsia="es-EC"/>
        </w:rPr>
      </w:pPr>
      <w:r>
        <w:rPr>
          <w:rFonts w:ascii="Times New Roman" w:hAnsi="Times New Roman" w:cs="Times New Roman"/>
          <w:b/>
          <w:bCs/>
          <w:lang w:eastAsia="es-EC"/>
        </w:rPr>
        <w:t xml:space="preserve"> </w:t>
      </w:r>
      <w:r w:rsidR="00576009" w:rsidRPr="00841D9F">
        <w:rPr>
          <w:rFonts w:ascii="Times New Roman" w:hAnsi="Times New Roman" w:cs="Times New Roman"/>
          <w:b/>
          <w:bCs/>
          <w:lang w:eastAsia="es-EC"/>
        </w:rPr>
        <w:t>UNIVERSIDAD DE GUAYAQUIL</w:t>
      </w:r>
    </w:p>
    <w:p w14:paraId="7CC51902" w14:textId="3D88478E" w:rsidR="00576009" w:rsidRDefault="00576009" w:rsidP="00841D9F">
      <w:pPr>
        <w:spacing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FACULTAD DE CIENCIAS MATEMÁTICAS Y FÍSICAS</w:t>
      </w:r>
    </w:p>
    <w:p w14:paraId="39FAFFD4" w14:textId="77777777" w:rsidR="00841D9F" w:rsidRDefault="00841D9F" w:rsidP="00841D9F">
      <w:pPr>
        <w:spacing w:after="0" w:line="480" w:lineRule="auto"/>
        <w:jc w:val="center"/>
        <w:rPr>
          <w:rFonts w:ascii="Times New Roman" w:hAnsi="Times New Roman" w:cs="Times New Roman"/>
          <w:lang w:eastAsia="es-EC"/>
        </w:rPr>
      </w:pPr>
      <w:r>
        <w:rPr>
          <w:noProof/>
        </w:rPr>
        <w:drawing>
          <wp:inline distT="0" distB="0" distL="0" distR="0" wp14:anchorId="25F74F06" wp14:editId="7A95B668">
            <wp:extent cx="1571625" cy="1571625"/>
            <wp:effectExtent l="0" t="0" r="0" b="0"/>
            <wp:docPr id="664028299" name="Imagen 1" descr="Universidad de Guayaqui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4C910662" w14:textId="7B1FFFC6" w:rsidR="00841D9F" w:rsidRDefault="00576009" w:rsidP="00841D9F">
      <w:pPr>
        <w:spacing w:after="0" w:line="480" w:lineRule="auto"/>
        <w:jc w:val="center"/>
        <w:rPr>
          <w:rFonts w:ascii="Times New Roman" w:hAnsi="Times New Roman" w:cs="Times New Roman"/>
          <w:lang w:eastAsia="es-EC"/>
        </w:rPr>
      </w:pPr>
      <w:r>
        <w:rPr>
          <w:rFonts w:ascii="Times New Roman" w:hAnsi="Times New Roman" w:cs="Times New Roman"/>
          <w:lang w:eastAsia="es-EC"/>
        </w:rPr>
        <w:t>ARTÍCULO DE PROYECTO</w:t>
      </w:r>
    </w:p>
    <w:p w14:paraId="0A6AE747" w14:textId="16B005FA" w:rsidR="00841D9F" w:rsidRDefault="00841D9F" w:rsidP="00841D9F">
      <w:pPr>
        <w:spacing w:after="0" w:line="480" w:lineRule="auto"/>
        <w:jc w:val="center"/>
        <w:rPr>
          <w:rFonts w:ascii="Times New Roman" w:hAnsi="Times New Roman" w:cs="Times New Roman"/>
          <w:lang w:eastAsia="es-EC"/>
        </w:rPr>
      </w:pPr>
      <w:r>
        <w:rPr>
          <w:rFonts w:ascii="Times New Roman" w:hAnsi="Times New Roman" w:cs="Times New Roman"/>
          <w:noProof/>
          <w:lang w:eastAsia="es-EC"/>
        </w:rPr>
        <mc:AlternateContent>
          <mc:Choice Requires="wps">
            <w:drawing>
              <wp:anchor distT="0" distB="0" distL="114300" distR="114300" simplePos="0" relativeHeight="251659264" behindDoc="0" locked="0" layoutInCell="1" allowOverlap="1" wp14:anchorId="47114D84" wp14:editId="73640DE2">
                <wp:simplePos x="0" y="0"/>
                <wp:positionH relativeFrom="margin">
                  <wp:align>right</wp:align>
                </wp:positionH>
                <wp:positionV relativeFrom="paragraph">
                  <wp:posOffset>43815</wp:posOffset>
                </wp:positionV>
                <wp:extent cx="5800725" cy="0"/>
                <wp:effectExtent l="0" t="0" r="0" b="0"/>
                <wp:wrapNone/>
                <wp:docPr id="2147334875" name="Conector recto 2"/>
                <wp:cNvGraphicFramePr/>
                <a:graphic xmlns:a="http://schemas.openxmlformats.org/drawingml/2006/main">
                  <a:graphicData uri="http://schemas.microsoft.com/office/word/2010/wordprocessingShape">
                    <wps:wsp>
                      <wps:cNvCnPr/>
                      <wps:spPr>
                        <a:xfrm flipV="1">
                          <a:off x="0" y="0"/>
                          <a:ext cx="580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3DB16"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55pt,3.45pt" to="862.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" strokecolor="black [3200]" strokeweight=".5pt">
                <v:stroke joinstyle="miter"/>
                <w10:wrap anchorx="margin"/>
              </v:line>
            </w:pict>
          </mc:Fallback>
        </mc:AlternateContent>
      </w:r>
    </w:p>
    <w:p w14:paraId="5E99CFDB" w14:textId="01EC0B73" w:rsidR="00841D9F" w:rsidRDefault="00576009" w:rsidP="00841D9F">
      <w:pPr>
        <w:spacing w:after="0"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SISTEMA DE CONTROL DE INVENTARIO PARA ALMACENES TIA: UN ENFOQUE DE DESARROLLO DE SOFTWARE</w:t>
      </w:r>
    </w:p>
    <w:p w14:paraId="15F5FFE8" w14:textId="79E1FB85" w:rsidR="00841D9F" w:rsidRPr="00576009" w:rsidRDefault="00841D9F" w:rsidP="00841D9F">
      <w:pPr>
        <w:spacing w:after="0" w:line="480" w:lineRule="auto"/>
        <w:jc w:val="center"/>
        <w:rPr>
          <w:rFonts w:ascii="Times New Roman" w:hAnsi="Times New Roman" w:cs="Times New Roman"/>
          <w:b/>
          <w:bCs/>
          <w:lang w:eastAsia="es-EC"/>
        </w:rPr>
      </w:pPr>
      <w:r>
        <w:rPr>
          <w:rFonts w:ascii="Times New Roman" w:hAnsi="Times New Roman" w:cs="Times New Roman"/>
          <w:noProof/>
          <w:lang w:eastAsia="es-EC"/>
        </w:rPr>
        <mc:AlternateContent>
          <mc:Choice Requires="wps">
            <w:drawing>
              <wp:anchor distT="0" distB="0" distL="114300" distR="114300" simplePos="0" relativeHeight="251661312" behindDoc="0" locked="0" layoutInCell="1" allowOverlap="1" wp14:anchorId="4A9179A2" wp14:editId="6D7B03E4">
                <wp:simplePos x="0" y="0"/>
                <wp:positionH relativeFrom="margin">
                  <wp:align>right</wp:align>
                </wp:positionH>
                <wp:positionV relativeFrom="paragraph">
                  <wp:posOffset>6008</wp:posOffset>
                </wp:positionV>
                <wp:extent cx="5800725" cy="0"/>
                <wp:effectExtent l="0" t="0" r="0" b="0"/>
                <wp:wrapNone/>
                <wp:docPr id="317840597" name="Conector recto 2"/>
                <wp:cNvGraphicFramePr/>
                <a:graphic xmlns:a="http://schemas.openxmlformats.org/drawingml/2006/main">
                  <a:graphicData uri="http://schemas.microsoft.com/office/word/2010/wordprocessingShape">
                    <wps:wsp>
                      <wps:cNvCnPr/>
                      <wps:spPr>
                        <a:xfrm flipV="1">
                          <a:off x="0" y="0"/>
                          <a:ext cx="580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D8A5D" id="Conector recto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55pt,.45pt" to="862.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" strokecolor="black [3200]" strokeweight=".5pt">
                <v:stroke joinstyle="miter"/>
                <w10:wrap anchorx="margin"/>
              </v:line>
            </w:pict>
          </mc:Fallback>
        </mc:AlternateContent>
      </w:r>
    </w:p>
    <w:p w14:paraId="3569069D" w14:textId="4986B5B9" w:rsidR="00576009" w:rsidRPr="00841D9F" w:rsidRDefault="00576009" w:rsidP="00841D9F">
      <w:pPr>
        <w:spacing w:after="0"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CONSTRUCCIÓN DE SOFTWARE</w:t>
      </w:r>
    </w:p>
    <w:p w14:paraId="24BF2789" w14:textId="77777777" w:rsidR="00841D9F" w:rsidRDefault="00841D9F" w:rsidP="00841D9F">
      <w:pPr>
        <w:spacing w:after="0" w:line="480" w:lineRule="auto"/>
        <w:jc w:val="center"/>
        <w:rPr>
          <w:rFonts w:ascii="Times New Roman" w:hAnsi="Times New Roman" w:cs="Times New Roman"/>
          <w:lang w:eastAsia="es-EC"/>
        </w:rPr>
      </w:pPr>
    </w:p>
    <w:p w14:paraId="3A3C486D" w14:textId="0C74BB8E" w:rsidR="00576009" w:rsidRDefault="00576009" w:rsidP="00841D9F">
      <w:pPr>
        <w:spacing w:line="480" w:lineRule="auto"/>
        <w:jc w:val="center"/>
        <w:rPr>
          <w:rFonts w:ascii="Times New Roman" w:hAnsi="Times New Roman" w:cs="Times New Roman"/>
          <w:lang w:eastAsia="es-EC"/>
        </w:rPr>
      </w:pPr>
      <w:r w:rsidRPr="00841D9F">
        <w:rPr>
          <w:rFonts w:ascii="Times New Roman" w:hAnsi="Times New Roman" w:cs="Times New Roman"/>
          <w:b/>
          <w:bCs/>
          <w:lang w:eastAsia="es-EC"/>
        </w:rPr>
        <w:t>PRESENTADO POR:</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CHAVARRIA BARRE JEAN CARLOS</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GARCIA MORALES JORDAN STEVEN</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GUEVARA ESPINOZA JOSUE ANTONIO</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GUTIERREZ SUAREZ RONALD JOSEPH</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VALENCIA MOYANO IGNACIO ANDRES</w:t>
      </w:r>
      <w:r w:rsidR="00841D9F">
        <w:rPr>
          <w:rFonts w:ascii="Times New Roman" w:hAnsi="Times New Roman" w:cs="Times New Roman"/>
          <w:lang w:eastAsia="es-EC"/>
        </w:rPr>
        <w:t xml:space="preserve">, </w:t>
      </w:r>
      <w:r w:rsidR="00841D9F" w:rsidRPr="00841D9F">
        <w:rPr>
          <w:rFonts w:ascii="Times New Roman" w:hAnsi="Times New Roman" w:cs="Times New Roman"/>
          <w:lang w:eastAsia="es-EC"/>
        </w:rPr>
        <w:t>VARGAS CASTAÑEDA FELIX ARTURO.</w:t>
      </w:r>
    </w:p>
    <w:p w14:paraId="160C18B0" w14:textId="77777777" w:rsidR="00576009" w:rsidRDefault="00576009" w:rsidP="00841D9F">
      <w:pPr>
        <w:spacing w:line="480" w:lineRule="auto"/>
        <w:jc w:val="center"/>
        <w:rPr>
          <w:rFonts w:ascii="Times New Roman" w:hAnsi="Times New Roman" w:cs="Times New Roman"/>
          <w:lang w:eastAsia="es-EC"/>
        </w:rPr>
      </w:pPr>
    </w:p>
    <w:p w14:paraId="6A9C7013" w14:textId="18BF6F90" w:rsidR="00576009" w:rsidRDefault="00576009" w:rsidP="00841D9F">
      <w:pPr>
        <w:spacing w:line="480" w:lineRule="auto"/>
        <w:jc w:val="center"/>
        <w:rPr>
          <w:rFonts w:ascii="Times New Roman" w:hAnsi="Times New Roman" w:cs="Times New Roman"/>
          <w:lang w:eastAsia="es-EC"/>
        </w:rPr>
      </w:pPr>
      <w:r w:rsidRPr="00841D9F">
        <w:rPr>
          <w:rFonts w:ascii="Times New Roman" w:hAnsi="Times New Roman" w:cs="Times New Roman"/>
          <w:b/>
          <w:bCs/>
          <w:lang w:eastAsia="es-EC"/>
        </w:rPr>
        <w:t>DOCENTE</w:t>
      </w:r>
      <w:r w:rsidR="00841D9F" w:rsidRPr="00841D9F">
        <w:rPr>
          <w:rFonts w:ascii="Times New Roman" w:hAnsi="Times New Roman" w:cs="Times New Roman"/>
          <w:b/>
          <w:bCs/>
          <w:lang w:eastAsia="es-EC"/>
        </w:rPr>
        <w:t>:</w:t>
      </w:r>
      <w:r w:rsidR="00841D9F">
        <w:rPr>
          <w:rFonts w:ascii="Times New Roman" w:hAnsi="Times New Roman" w:cs="Times New Roman"/>
          <w:lang w:eastAsia="es-EC"/>
        </w:rPr>
        <w:t xml:space="preserve"> </w:t>
      </w:r>
      <w:r w:rsidR="00841D9F" w:rsidRPr="00576009">
        <w:rPr>
          <w:rFonts w:ascii="Times New Roman" w:hAnsi="Times New Roman" w:cs="Times New Roman"/>
          <w:lang w:eastAsia="es-EC"/>
        </w:rPr>
        <w:t>PHD. FRANKLIN PARRALES BRAVO</w:t>
      </w:r>
    </w:p>
    <w:p w14:paraId="645B1749" w14:textId="77777777" w:rsidR="00576009" w:rsidRDefault="00576009" w:rsidP="00841D9F">
      <w:pPr>
        <w:spacing w:line="480" w:lineRule="auto"/>
        <w:jc w:val="center"/>
        <w:rPr>
          <w:rFonts w:ascii="Times New Roman" w:hAnsi="Times New Roman" w:cs="Times New Roman"/>
          <w:lang w:eastAsia="es-EC"/>
        </w:rPr>
      </w:pPr>
    </w:p>
    <w:p w14:paraId="2FA28770" w14:textId="7C29E1D1" w:rsidR="00576009" w:rsidRPr="00841D9F" w:rsidRDefault="00576009" w:rsidP="00841D9F">
      <w:pPr>
        <w:spacing w:line="480" w:lineRule="auto"/>
        <w:jc w:val="center"/>
        <w:rPr>
          <w:rFonts w:ascii="Times New Roman" w:hAnsi="Times New Roman" w:cs="Times New Roman"/>
          <w:b/>
          <w:bCs/>
          <w:lang w:eastAsia="es-EC"/>
        </w:rPr>
      </w:pPr>
      <w:r w:rsidRPr="00841D9F">
        <w:rPr>
          <w:rFonts w:ascii="Times New Roman" w:hAnsi="Times New Roman" w:cs="Times New Roman"/>
          <w:b/>
          <w:bCs/>
          <w:lang w:eastAsia="es-EC"/>
        </w:rPr>
        <w:t>GUAYAQUIL – ECUADOR</w:t>
      </w:r>
    </w:p>
    <w:p w14:paraId="092563D6" w14:textId="77777777" w:rsidR="00841D9F" w:rsidRDefault="00576009" w:rsidP="00841D9F">
      <w:pPr>
        <w:spacing w:line="480" w:lineRule="auto"/>
        <w:jc w:val="center"/>
        <w:rPr>
          <w:rFonts w:ascii="Times New Roman" w:hAnsi="Times New Roman" w:cs="Times New Roman"/>
          <w:lang w:eastAsia="es-EC"/>
        </w:rPr>
      </w:pPr>
      <w:r>
        <w:rPr>
          <w:rFonts w:ascii="Times New Roman" w:hAnsi="Times New Roman" w:cs="Times New Roman"/>
          <w:lang w:eastAsia="es-EC"/>
        </w:rPr>
        <w:t>2023</w:t>
      </w:r>
    </w:p>
    <w:p w14:paraId="4578B3F7" w14:textId="77777777" w:rsidR="00841D9F" w:rsidRDefault="00841D9F" w:rsidP="00841D9F">
      <w:pPr>
        <w:spacing w:line="480" w:lineRule="auto"/>
        <w:jc w:val="center"/>
        <w:rPr>
          <w:rFonts w:ascii="Times New Roman" w:hAnsi="Times New Roman" w:cs="Times New Roman"/>
          <w:lang w:eastAsia="es-EC"/>
        </w:rPr>
      </w:pPr>
    </w:p>
    <w:sdt>
      <w:sdtPr>
        <w:rPr>
          <w:rFonts w:asciiTheme="minorHAnsi" w:eastAsiaTheme="minorHAnsi" w:hAnsiTheme="minorHAnsi" w:cstheme="minorBidi"/>
          <w:color w:val="auto"/>
          <w:kern w:val="2"/>
          <w:sz w:val="22"/>
          <w:szCs w:val="22"/>
          <w:lang w:val="es-ES" w:eastAsia="en-US"/>
          <w14:ligatures w14:val="standardContextual"/>
        </w:rPr>
        <w:id w:val="-353492744"/>
        <w:docPartObj>
          <w:docPartGallery w:val="Table of Contents"/>
          <w:docPartUnique/>
        </w:docPartObj>
      </w:sdtPr>
      <w:sdtEndPr>
        <w:rPr>
          <w:b/>
          <w:bCs/>
        </w:rPr>
      </w:sdtEndPr>
      <w:sdtContent>
        <w:p w14:paraId="59B161F9" w14:textId="2C66F34E" w:rsidR="00841D9F" w:rsidRPr="00841D9F" w:rsidRDefault="00841D9F" w:rsidP="00841D9F">
          <w:pPr>
            <w:pStyle w:val="TtuloTDC"/>
            <w:jc w:val="center"/>
            <w:rPr>
              <w:rFonts w:ascii="Times New Roman" w:hAnsi="Times New Roman" w:cs="Times New Roman"/>
              <w:color w:val="auto"/>
              <w:sz w:val="28"/>
              <w:szCs w:val="28"/>
            </w:rPr>
          </w:pPr>
          <w:r w:rsidRPr="00841D9F">
            <w:rPr>
              <w:rFonts w:ascii="Times New Roman" w:hAnsi="Times New Roman" w:cs="Times New Roman"/>
              <w:color w:val="auto"/>
              <w:sz w:val="28"/>
              <w:szCs w:val="28"/>
              <w:lang w:val="es-ES"/>
            </w:rPr>
            <w:t>ÍNDICE</w:t>
          </w:r>
        </w:p>
        <w:p w14:paraId="00E63979" w14:textId="12A4A5A5" w:rsidR="0010312F" w:rsidRDefault="00841D9F">
          <w:pPr>
            <w:pStyle w:val="TDC1"/>
            <w:tabs>
              <w:tab w:val="right" w:leader="dot" w:pos="9350"/>
            </w:tabs>
            <w:rPr>
              <w:rFonts w:eastAsiaTheme="minorEastAsia"/>
              <w:noProof/>
              <w:lang w:eastAsia="es-EC"/>
            </w:rPr>
          </w:pPr>
          <w:r>
            <w:fldChar w:fldCharType="begin"/>
          </w:r>
          <w:r>
            <w:instrText xml:space="preserve"> TOC \o "1-3" \h \z \u </w:instrText>
          </w:r>
          <w:r>
            <w:fldChar w:fldCharType="separate"/>
          </w:r>
          <w:hyperlink w:anchor="_Toc149724660" w:history="1">
            <w:r w:rsidR="0010312F" w:rsidRPr="00C961CC">
              <w:rPr>
                <w:rStyle w:val="Hipervnculo"/>
                <w:rFonts w:ascii="Times New Roman" w:hAnsi="Times New Roman" w:cs="Times New Roman"/>
                <w:b/>
                <w:bCs/>
                <w:noProof/>
                <w:lang w:eastAsia="es-EC"/>
              </w:rPr>
              <w:t>Resumen (Abstract)</w:t>
            </w:r>
            <w:r w:rsidR="0010312F">
              <w:rPr>
                <w:noProof/>
                <w:webHidden/>
              </w:rPr>
              <w:tab/>
            </w:r>
            <w:r w:rsidR="0010312F">
              <w:rPr>
                <w:noProof/>
                <w:webHidden/>
              </w:rPr>
              <w:fldChar w:fldCharType="begin"/>
            </w:r>
            <w:r w:rsidR="0010312F">
              <w:rPr>
                <w:noProof/>
                <w:webHidden/>
              </w:rPr>
              <w:instrText xml:space="preserve"> PAGEREF _Toc149724660 \h </w:instrText>
            </w:r>
            <w:r w:rsidR="0010312F">
              <w:rPr>
                <w:noProof/>
                <w:webHidden/>
              </w:rPr>
            </w:r>
            <w:r w:rsidR="0010312F">
              <w:rPr>
                <w:noProof/>
                <w:webHidden/>
              </w:rPr>
              <w:fldChar w:fldCharType="separate"/>
            </w:r>
            <w:r w:rsidR="0010312F">
              <w:rPr>
                <w:noProof/>
                <w:webHidden/>
              </w:rPr>
              <w:t>3</w:t>
            </w:r>
            <w:r w:rsidR="0010312F">
              <w:rPr>
                <w:noProof/>
                <w:webHidden/>
              </w:rPr>
              <w:fldChar w:fldCharType="end"/>
            </w:r>
          </w:hyperlink>
        </w:p>
        <w:p w14:paraId="1B37991F" w14:textId="7D0CC9D1" w:rsidR="0010312F" w:rsidRDefault="00000000">
          <w:pPr>
            <w:pStyle w:val="TDC1"/>
            <w:tabs>
              <w:tab w:val="right" w:leader="dot" w:pos="9350"/>
            </w:tabs>
            <w:rPr>
              <w:rFonts w:eastAsiaTheme="minorEastAsia"/>
              <w:noProof/>
              <w:lang w:eastAsia="es-EC"/>
            </w:rPr>
          </w:pPr>
          <w:hyperlink w:anchor="_Toc149724661" w:history="1">
            <w:r w:rsidR="0010312F" w:rsidRPr="00C961CC">
              <w:rPr>
                <w:rStyle w:val="Hipervnculo"/>
                <w:rFonts w:ascii="Times New Roman" w:hAnsi="Times New Roman" w:cs="Times New Roman"/>
                <w:b/>
                <w:bCs/>
                <w:noProof/>
                <w:lang w:eastAsia="es-EC"/>
              </w:rPr>
              <w:t>Introducción:</w:t>
            </w:r>
            <w:r w:rsidR="0010312F">
              <w:rPr>
                <w:noProof/>
                <w:webHidden/>
              </w:rPr>
              <w:tab/>
            </w:r>
            <w:r w:rsidR="0010312F">
              <w:rPr>
                <w:noProof/>
                <w:webHidden/>
              </w:rPr>
              <w:fldChar w:fldCharType="begin"/>
            </w:r>
            <w:r w:rsidR="0010312F">
              <w:rPr>
                <w:noProof/>
                <w:webHidden/>
              </w:rPr>
              <w:instrText xml:space="preserve"> PAGEREF _Toc149724661 \h </w:instrText>
            </w:r>
            <w:r w:rsidR="0010312F">
              <w:rPr>
                <w:noProof/>
                <w:webHidden/>
              </w:rPr>
            </w:r>
            <w:r w:rsidR="0010312F">
              <w:rPr>
                <w:noProof/>
                <w:webHidden/>
              </w:rPr>
              <w:fldChar w:fldCharType="separate"/>
            </w:r>
            <w:r w:rsidR="0010312F">
              <w:rPr>
                <w:noProof/>
                <w:webHidden/>
              </w:rPr>
              <w:t>3</w:t>
            </w:r>
            <w:r w:rsidR="0010312F">
              <w:rPr>
                <w:noProof/>
                <w:webHidden/>
              </w:rPr>
              <w:fldChar w:fldCharType="end"/>
            </w:r>
          </w:hyperlink>
        </w:p>
        <w:p w14:paraId="3EF9FCA6" w14:textId="27D98982" w:rsidR="0010312F" w:rsidRDefault="00000000">
          <w:pPr>
            <w:pStyle w:val="TDC1"/>
            <w:tabs>
              <w:tab w:val="right" w:leader="dot" w:pos="9350"/>
            </w:tabs>
            <w:rPr>
              <w:rFonts w:eastAsiaTheme="minorEastAsia"/>
              <w:noProof/>
              <w:lang w:eastAsia="es-EC"/>
            </w:rPr>
          </w:pPr>
          <w:hyperlink w:anchor="_Toc149724662" w:history="1">
            <w:r w:rsidR="0010312F" w:rsidRPr="00C961CC">
              <w:rPr>
                <w:rStyle w:val="Hipervnculo"/>
                <w:rFonts w:ascii="Times New Roman" w:hAnsi="Times New Roman" w:cs="Times New Roman"/>
                <w:b/>
                <w:bCs/>
                <w:noProof/>
                <w:lang w:eastAsia="es-EC"/>
              </w:rPr>
              <w:t>Secciones Importantes</w:t>
            </w:r>
            <w:r w:rsidR="0010312F">
              <w:rPr>
                <w:noProof/>
                <w:webHidden/>
              </w:rPr>
              <w:tab/>
            </w:r>
            <w:r w:rsidR="0010312F">
              <w:rPr>
                <w:noProof/>
                <w:webHidden/>
              </w:rPr>
              <w:fldChar w:fldCharType="begin"/>
            </w:r>
            <w:r w:rsidR="0010312F">
              <w:rPr>
                <w:noProof/>
                <w:webHidden/>
              </w:rPr>
              <w:instrText xml:space="preserve"> PAGEREF _Toc149724662 \h </w:instrText>
            </w:r>
            <w:r w:rsidR="0010312F">
              <w:rPr>
                <w:noProof/>
                <w:webHidden/>
              </w:rPr>
            </w:r>
            <w:r w:rsidR="0010312F">
              <w:rPr>
                <w:noProof/>
                <w:webHidden/>
              </w:rPr>
              <w:fldChar w:fldCharType="separate"/>
            </w:r>
            <w:r w:rsidR="0010312F">
              <w:rPr>
                <w:noProof/>
                <w:webHidden/>
              </w:rPr>
              <w:t>4</w:t>
            </w:r>
            <w:r w:rsidR="0010312F">
              <w:rPr>
                <w:noProof/>
                <w:webHidden/>
              </w:rPr>
              <w:fldChar w:fldCharType="end"/>
            </w:r>
          </w:hyperlink>
        </w:p>
        <w:p w14:paraId="175E4F1A" w14:textId="5DB26D32" w:rsidR="0010312F" w:rsidRDefault="00000000">
          <w:pPr>
            <w:pStyle w:val="TDC2"/>
            <w:tabs>
              <w:tab w:val="right" w:leader="dot" w:pos="9350"/>
            </w:tabs>
            <w:rPr>
              <w:noProof/>
            </w:rPr>
          </w:pPr>
          <w:hyperlink w:anchor="_Toc149724663" w:history="1">
            <w:r w:rsidR="0010312F" w:rsidRPr="00C961CC">
              <w:rPr>
                <w:rStyle w:val="Hipervnculo"/>
                <w:rFonts w:ascii="Times New Roman" w:hAnsi="Times New Roman" w:cs="Times New Roman"/>
                <w:b/>
                <w:bCs/>
                <w:noProof/>
                <w:lang w:eastAsia="es-EC"/>
              </w:rPr>
              <w:t>Metodología de Desarrollo:</w:t>
            </w:r>
            <w:r w:rsidR="0010312F">
              <w:rPr>
                <w:noProof/>
                <w:webHidden/>
              </w:rPr>
              <w:tab/>
            </w:r>
            <w:r w:rsidR="0010312F">
              <w:rPr>
                <w:noProof/>
                <w:webHidden/>
              </w:rPr>
              <w:fldChar w:fldCharType="begin"/>
            </w:r>
            <w:r w:rsidR="0010312F">
              <w:rPr>
                <w:noProof/>
                <w:webHidden/>
              </w:rPr>
              <w:instrText xml:space="preserve"> PAGEREF _Toc149724663 \h </w:instrText>
            </w:r>
            <w:r w:rsidR="0010312F">
              <w:rPr>
                <w:noProof/>
                <w:webHidden/>
              </w:rPr>
            </w:r>
            <w:r w:rsidR="0010312F">
              <w:rPr>
                <w:noProof/>
                <w:webHidden/>
              </w:rPr>
              <w:fldChar w:fldCharType="separate"/>
            </w:r>
            <w:r w:rsidR="0010312F">
              <w:rPr>
                <w:noProof/>
                <w:webHidden/>
              </w:rPr>
              <w:t>4</w:t>
            </w:r>
            <w:r w:rsidR="0010312F">
              <w:rPr>
                <w:noProof/>
                <w:webHidden/>
              </w:rPr>
              <w:fldChar w:fldCharType="end"/>
            </w:r>
          </w:hyperlink>
        </w:p>
        <w:p w14:paraId="5819B3F0" w14:textId="180D4BB3" w:rsidR="00841D9F" w:rsidRPr="00841D9F" w:rsidRDefault="00841D9F" w:rsidP="00841D9F">
          <w:pPr>
            <w:sectPr w:rsidR="00841D9F" w:rsidRPr="00841D9F" w:rsidSect="00841D9F">
              <w:footerReference w:type="default" r:id="rId9"/>
              <w:pgSz w:w="12240" w:h="15840" w:code="1"/>
              <w:pgMar w:top="1440" w:right="1440" w:bottom="1440" w:left="1440" w:header="709" w:footer="709" w:gutter="0"/>
              <w:pgNumType w:start="1"/>
              <w:cols w:space="708"/>
              <w:docGrid w:linePitch="360"/>
            </w:sectPr>
          </w:pPr>
          <w:r>
            <w:rPr>
              <w:b/>
              <w:bCs/>
              <w:lang w:val="es-ES"/>
            </w:rPr>
            <w:fldChar w:fldCharType="end"/>
          </w:r>
        </w:p>
      </w:sdtContent>
    </w:sdt>
    <w:p w14:paraId="40E75507" w14:textId="77777777" w:rsidR="00841D9F" w:rsidRPr="00841D9F" w:rsidRDefault="00576009" w:rsidP="00841D9F">
      <w:pPr>
        <w:pStyle w:val="Ttulo1"/>
        <w:jc w:val="center"/>
        <w:rPr>
          <w:rFonts w:ascii="Times New Roman" w:hAnsi="Times New Roman" w:cs="Times New Roman"/>
          <w:b/>
          <w:bCs/>
          <w:color w:val="auto"/>
          <w:sz w:val="28"/>
          <w:szCs w:val="28"/>
          <w:lang w:eastAsia="es-EC"/>
        </w:rPr>
      </w:pPr>
      <w:bookmarkStart w:id="0" w:name="_Toc149724660"/>
      <w:r w:rsidRPr="00841D9F">
        <w:rPr>
          <w:rFonts w:ascii="Times New Roman" w:hAnsi="Times New Roman" w:cs="Times New Roman"/>
          <w:b/>
          <w:bCs/>
          <w:color w:val="auto"/>
          <w:sz w:val="28"/>
          <w:szCs w:val="28"/>
          <w:lang w:eastAsia="es-EC"/>
        </w:rPr>
        <w:lastRenderedPageBreak/>
        <w:t>Resumen (</w:t>
      </w:r>
      <w:proofErr w:type="spellStart"/>
      <w:r w:rsidRPr="00841D9F">
        <w:rPr>
          <w:rFonts w:ascii="Times New Roman" w:hAnsi="Times New Roman" w:cs="Times New Roman"/>
          <w:b/>
          <w:bCs/>
          <w:color w:val="auto"/>
          <w:sz w:val="28"/>
          <w:szCs w:val="28"/>
          <w:lang w:eastAsia="es-EC"/>
        </w:rPr>
        <w:t>Abstract</w:t>
      </w:r>
      <w:proofErr w:type="spellEnd"/>
      <w:r w:rsidRPr="00841D9F">
        <w:rPr>
          <w:rFonts w:ascii="Times New Roman" w:hAnsi="Times New Roman" w:cs="Times New Roman"/>
          <w:b/>
          <w:bCs/>
          <w:color w:val="auto"/>
          <w:sz w:val="28"/>
          <w:szCs w:val="28"/>
          <w:lang w:eastAsia="es-EC"/>
        </w:rPr>
        <w:t>)</w:t>
      </w:r>
      <w:bookmarkEnd w:id="0"/>
    </w:p>
    <w:p w14:paraId="75167BBB" w14:textId="77777777" w:rsidR="00841D9F" w:rsidRPr="00841D9F" w:rsidRDefault="00841D9F" w:rsidP="00841D9F">
      <w:pPr>
        <w:rPr>
          <w:lang w:eastAsia="es-EC"/>
        </w:rPr>
      </w:pPr>
    </w:p>
    <w:p w14:paraId="192F7387" w14:textId="12682886" w:rsidR="00576009" w:rsidRPr="0010312F" w:rsidRDefault="00576009" w:rsidP="0010312F">
      <w:pPr>
        <w:spacing w:line="480" w:lineRule="auto"/>
        <w:ind w:firstLine="708"/>
        <w:rPr>
          <w:rFonts w:ascii="Times New Roman" w:hAnsi="Times New Roman" w:cs="Times New Roman"/>
          <w:sz w:val="24"/>
          <w:szCs w:val="24"/>
          <w:lang w:eastAsia="es-EC"/>
        </w:rPr>
      </w:pPr>
      <w:r w:rsidRPr="00576009">
        <w:rPr>
          <w:rFonts w:ascii="Times New Roman" w:hAnsi="Times New Roman" w:cs="Times New Roman"/>
          <w:sz w:val="24"/>
          <w:szCs w:val="24"/>
          <w:lang w:eastAsia="es-EC"/>
        </w:rPr>
        <w:t>El presente artículo aborda el proceso de desarrollo de un Sistema de Control de Inventario destinado a almacenes de la cadena TIA, con el objetivo de optimizar la gestión de productos y mejorar la eficiencia en la administración de inventario. Se describe la metodología de desarrollo empleada, los resultados obtenidos y las conclusiones extraídas de este proyecto. Este artículo resalta la importancia de un enfoque estructurado en el desarrollo de software y su aplicabilidad en el contexto de control de inventario.</w:t>
      </w:r>
    </w:p>
    <w:p w14:paraId="07AF13C2" w14:textId="77777777" w:rsidR="0010312F" w:rsidRPr="00576009" w:rsidRDefault="0010312F" w:rsidP="0010312F">
      <w:pPr>
        <w:spacing w:line="480" w:lineRule="auto"/>
        <w:ind w:firstLine="708"/>
        <w:rPr>
          <w:rFonts w:ascii="Times New Roman" w:hAnsi="Times New Roman" w:cs="Times New Roman"/>
          <w:lang w:eastAsia="es-EC"/>
        </w:rPr>
      </w:pPr>
    </w:p>
    <w:p w14:paraId="24E40745" w14:textId="77777777" w:rsidR="0010312F" w:rsidRPr="0010312F" w:rsidRDefault="00576009" w:rsidP="0010312F">
      <w:pPr>
        <w:spacing w:line="480" w:lineRule="auto"/>
        <w:jc w:val="center"/>
        <w:rPr>
          <w:rStyle w:val="Ttulo1Car"/>
          <w:rFonts w:ascii="Times New Roman" w:hAnsi="Times New Roman" w:cs="Times New Roman"/>
          <w:b/>
          <w:bCs/>
          <w:color w:val="auto"/>
          <w:sz w:val="28"/>
          <w:szCs w:val="28"/>
          <w:lang w:eastAsia="es-EC"/>
        </w:rPr>
      </w:pPr>
      <w:bookmarkStart w:id="1" w:name="_Toc149724661"/>
      <w:r w:rsidRPr="00576009">
        <w:rPr>
          <w:rStyle w:val="Ttulo1Car"/>
          <w:rFonts w:ascii="Times New Roman" w:hAnsi="Times New Roman" w:cs="Times New Roman"/>
          <w:b/>
          <w:bCs/>
          <w:color w:val="auto"/>
          <w:sz w:val="28"/>
          <w:szCs w:val="28"/>
          <w:lang w:eastAsia="es-EC"/>
        </w:rPr>
        <w:t>Introducción:</w:t>
      </w:r>
      <w:bookmarkEnd w:id="1"/>
    </w:p>
    <w:p w14:paraId="4C6FC840" w14:textId="5AF7964A" w:rsidR="00576009" w:rsidRPr="0010312F" w:rsidRDefault="00576009" w:rsidP="0010312F">
      <w:pPr>
        <w:spacing w:line="480" w:lineRule="auto"/>
        <w:ind w:firstLine="708"/>
        <w:rPr>
          <w:rFonts w:ascii="Times New Roman" w:hAnsi="Times New Roman" w:cs="Times New Roman"/>
          <w:sz w:val="24"/>
          <w:szCs w:val="24"/>
          <w:lang w:eastAsia="es-EC"/>
        </w:rPr>
      </w:pPr>
      <w:r w:rsidRPr="00576009">
        <w:rPr>
          <w:rFonts w:ascii="Times New Roman" w:hAnsi="Times New Roman" w:cs="Times New Roman"/>
          <w:sz w:val="24"/>
          <w:szCs w:val="24"/>
          <w:lang w:eastAsia="es-EC"/>
        </w:rPr>
        <w:t>La gestión de inventario es un componente crítico en la operación de almacenes y cadenas de supermercados como TIA. Un sistema de control de inventario efectivo es esencial para asegurar la disponibilidad de productos, minimizar pérdidas y optimizar la satisfacción del cliente. En este artículo, se presenta el desarrollo de un Sistema de Control de Inventario diseñado específicamente para los almacenes TIA. Se describen los objetivos del proyecto, la importancia de la gestión de inventario y la estructura del artículo. Además, se aborda la metodología de desarrollo empleada, basada en principios de diseño MVC (</w:t>
      </w:r>
      <w:proofErr w:type="spellStart"/>
      <w:r w:rsidRPr="00576009">
        <w:rPr>
          <w:rFonts w:ascii="Times New Roman" w:hAnsi="Times New Roman" w:cs="Times New Roman"/>
          <w:sz w:val="24"/>
          <w:szCs w:val="24"/>
          <w:lang w:eastAsia="es-EC"/>
        </w:rPr>
        <w:t>Model</w:t>
      </w:r>
      <w:proofErr w:type="spellEnd"/>
      <w:r w:rsidRPr="00576009">
        <w:rPr>
          <w:rFonts w:ascii="Times New Roman" w:hAnsi="Times New Roman" w:cs="Times New Roman"/>
          <w:sz w:val="24"/>
          <w:szCs w:val="24"/>
          <w:lang w:eastAsia="es-EC"/>
        </w:rPr>
        <w:t>-View-</w:t>
      </w:r>
      <w:proofErr w:type="spellStart"/>
      <w:r w:rsidRPr="00576009">
        <w:rPr>
          <w:rFonts w:ascii="Times New Roman" w:hAnsi="Times New Roman" w:cs="Times New Roman"/>
          <w:sz w:val="24"/>
          <w:szCs w:val="24"/>
          <w:lang w:eastAsia="es-EC"/>
        </w:rPr>
        <w:t>Controller</w:t>
      </w:r>
      <w:proofErr w:type="spellEnd"/>
      <w:r w:rsidRPr="00576009">
        <w:rPr>
          <w:rFonts w:ascii="Times New Roman" w:hAnsi="Times New Roman" w:cs="Times New Roman"/>
          <w:sz w:val="24"/>
          <w:szCs w:val="24"/>
          <w:lang w:eastAsia="es-EC"/>
        </w:rPr>
        <w:t>) y buenas prácticas de código limpio. Se presentan también las referencias bibliográficas utilizadas como base para este trabajo.</w:t>
      </w:r>
    </w:p>
    <w:p w14:paraId="4389BE29" w14:textId="77777777" w:rsidR="0010312F" w:rsidRDefault="0010312F" w:rsidP="0010312F">
      <w:pPr>
        <w:spacing w:line="480" w:lineRule="auto"/>
        <w:ind w:firstLine="708"/>
        <w:rPr>
          <w:rFonts w:ascii="Times New Roman" w:hAnsi="Times New Roman" w:cs="Times New Roman"/>
          <w:lang w:eastAsia="es-EC"/>
        </w:rPr>
      </w:pPr>
    </w:p>
    <w:p w14:paraId="65C9F96C" w14:textId="77777777" w:rsidR="0010312F" w:rsidRPr="00576009" w:rsidRDefault="0010312F" w:rsidP="0010312F">
      <w:pPr>
        <w:spacing w:line="480" w:lineRule="auto"/>
        <w:rPr>
          <w:rFonts w:ascii="Times New Roman" w:hAnsi="Times New Roman" w:cs="Times New Roman"/>
          <w:lang w:eastAsia="es-EC"/>
        </w:rPr>
      </w:pPr>
    </w:p>
    <w:p w14:paraId="776220A7" w14:textId="24EC12A4" w:rsidR="00576009" w:rsidRPr="0010312F" w:rsidRDefault="00576009" w:rsidP="0010312F">
      <w:pPr>
        <w:pStyle w:val="Ttulo1"/>
        <w:jc w:val="center"/>
        <w:rPr>
          <w:rFonts w:ascii="Times New Roman" w:hAnsi="Times New Roman" w:cs="Times New Roman"/>
          <w:b/>
          <w:bCs/>
          <w:color w:val="auto"/>
          <w:sz w:val="28"/>
          <w:szCs w:val="28"/>
          <w:lang w:eastAsia="es-EC"/>
        </w:rPr>
      </w:pPr>
      <w:bookmarkStart w:id="2" w:name="_Toc149724662"/>
      <w:r w:rsidRPr="0010312F">
        <w:rPr>
          <w:rFonts w:ascii="Times New Roman" w:hAnsi="Times New Roman" w:cs="Times New Roman"/>
          <w:b/>
          <w:bCs/>
          <w:color w:val="auto"/>
          <w:sz w:val="28"/>
          <w:szCs w:val="28"/>
          <w:lang w:eastAsia="es-EC"/>
        </w:rPr>
        <w:lastRenderedPageBreak/>
        <w:t>Secciones Importantes</w:t>
      </w:r>
      <w:bookmarkEnd w:id="2"/>
    </w:p>
    <w:p w14:paraId="75317A5C" w14:textId="063023B8" w:rsidR="0010312F" w:rsidRDefault="00576009" w:rsidP="0010312F">
      <w:pPr>
        <w:pStyle w:val="Ttulo2"/>
        <w:rPr>
          <w:rFonts w:ascii="Times New Roman" w:hAnsi="Times New Roman" w:cs="Times New Roman"/>
          <w:b/>
          <w:bCs/>
          <w:color w:val="auto"/>
          <w:sz w:val="28"/>
          <w:szCs w:val="28"/>
          <w:lang w:eastAsia="es-EC"/>
        </w:rPr>
      </w:pPr>
      <w:bookmarkStart w:id="3" w:name="_Toc149724663"/>
      <w:r w:rsidRPr="0010312F">
        <w:rPr>
          <w:rFonts w:ascii="Times New Roman" w:hAnsi="Times New Roman" w:cs="Times New Roman"/>
          <w:b/>
          <w:bCs/>
          <w:color w:val="auto"/>
          <w:sz w:val="28"/>
          <w:szCs w:val="28"/>
          <w:lang w:eastAsia="es-EC"/>
        </w:rPr>
        <w:t>Metodología de Desarrollo:</w:t>
      </w:r>
      <w:bookmarkEnd w:id="3"/>
    </w:p>
    <w:p w14:paraId="49C6727C" w14:textId="58A80471" w:rsidR="0010312F" w:rsidRPr="0010312F" w:rsidRDefault="0010312F" w:rsidP="0010312F">
      <w:pPr>
        <w:spacing w:line="480" w:lineRule="auto"/>
        <w:rPr>
          <w:rFonts w:ascii="Times New Roman" w:hAnsi="Times New Roman" w:cs="Times New Roman"/>
          <w:sz w:val="24"/>
          <w:szCs w:val="24"/>
        </w:rPr>
      </w:pPr>
      <w:r w:rsidRPr="0010312F">
        <w:rPr>
          <w:rFonts w:ascii="Times New Roman" w:hAnsi="Times New Roman" w:cs="Times New Roman"/>
          <w:sz w:val="24"/>
          <w:szCs w:val="24"/>
        </w:rPr>
        <w:br/>
      </w:r>
      <w:r>
        <w:rPr>
          <w:rFonts w:ascii="Times New Roman" w:hAnsi="Times New Roman" w:cs="Times New Roman"/>
          <w:sz w:val="24"/>
          <w:szCs w:val="24"/>
        </w:rPr>
        <w:t xml:space="preserve">            </w:t>
      </w:r>
      <w:r w:rsidRPr="0010312F">
        <w:rPr>
          <w:rFonts w:ascii="Times New Roman" w:hAnsi="Times New Roman" w:cs="Times New Roman"/>
          <w:sz w:val="24"/>
          <w:szCs w:val="24"/>
        </w:rPr>
        <w:t>En la metodología de desarrollo empleada en el proyecto del "Sistema de Control de Inventario para Almacenes TIA", se pone énfasis en la adopción de buenas prácticas y la aplicación de un enfoque estructurado para garantizar la eficiencia, la escalabilidad y la calidad del software. A continuación, se profundiza en los aspectos más relevantes de esta metodología:</w:t>
      </w:r>
    </w:p>
    <w:p w14:paraId="5D22E2C6"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Diseño Modelo-Vista-Controlador (MVC):</w:t>
      </w:r>
      <w:r w:rsidRPr="0010312F">
        <w:rPr>
          <w:rStyle w:val="Ttulo3Car"/>
          <w:color w:val="auto"/>
        </w:rPr>
        <w:t xml:space="preserve"> </w:t>
      </w:r>
      <w:r w:rsidRPr="0010312F">
        <w:rPr>
          <w:rFonts w:ascii="Times New Roman" w:hAnsi="Times New Roman" w:cs="Times New Roman"/>
          <w:sz w:val="24"/>
          <w:szCs w:val="24"/>
        </w:rPr>
        <w:t>La metodología se basa en el patrón de diseño MVC, que se utiliza para separar la aplicación en tres componentes principales: el Modelo, la Vista y el Controlador. Esta separación de responsabilidades facilita la organización del código y mejora la mantenibilidad del sistema. El "Modelo" se encarga de gestionar los datos y la lógica del negocio, la "Vista" se encarga de la interfaz de usuario y la "Controladora" actúa como intermediario entre el Modelo y la Vista.</w:t>
      </w:r>
    </w:p>
    <w:p w14:paraId="1E62BD11"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Desarrollo Orientado a Objetos:</w:t>
      </w:r>
      <w:r w:rsidRPr="0010312F">
        <w:rPr>
          <w:rFonts w:ascii="Times New Roman" w:hAnsi="Times New Roman" w:cs="Times New Roman"/>
          <w:sz w:val="24"/>
          <w:szCs w:val="24"/>
        </w:rPr>
        <w:t xml:space="preserve"> La metodología sigue un enfoque de desarrollo orientado a objetos (OO), lo que significa que el software se diseña y construye considerando objetos y clases. Se promueve la encapsulación, la herencia y el polimorfismo para lograr un código más modular y reutilizable. El diseño de clases se basa en los conceptos del dominio del inventario de Almacenes TIA.</w:t>
      </w:r>
    </w:p>
    <w:p w14:paraId="4CFC07AC"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División en Módulos:</w:t>
      </w:r>
      <w:r w:rsidRPr="0010312F">
        <w:rPr>
          <w:rFonts w:ascii="Times New Roman" w:hAnsi="Times New Roman" w:cs="Times New Roman"/>
          <w:sz w:val="24"/>
          <w:szCs w:val="24"/>
        </w:rPr>
        <w:t xml:space="preserve"> Se divide el proyecto en módulos o componentes lógicos para facilitar la gestión y el desarrollo. Cada módulo tiene un propósito específico y se relaciona con una parte del sistema, como el control de productos, la administración de usuarios, la generación de informes, entre otros.</w:t>
      </w:r>
    </w:p>
    <w:p w14:paraId="7BBF2ACC"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lastRenderedPageBreak/>
        <w:t>Lenguaje de Programación:</w:t>
      </w:r>
      <w:r w:rsidRPr="0010312F">
        <w:rPr>
          <w:rFonts w:ascii="Times New Roman" w:hAnsi="Times New Roman" w:cs="Times New Roman"/>
          <w:sz w:val="24"/>
          <w:szCs w:val="24"/>
        </w:rPr>
        <w:t xml:space="preserve"> El proyecto se implementa utilizando Java, un lenguaje de programación ampliamente utilizado en el desarrollo de aplicaciones empresariales. Java es elegido por su portabilidad, su robusta API y su soporte para el diseño orientado a objetos.</w:t>
      </w:r>
    </w:p>
    <w:p w14:paraId="6FD9C1BA" w14:textId="77777777" w:rsidR="0010312F" w:rsidRPr="0010312F" w:rsidRDefault="0010312F" w:rsidP="0010312F">
      <w:pPr>
        <w:spacing w:line="480" w:lineRule="auto"/>
        <w:rPr>
          <w:rFonts w:ascii="Times New Roman" w:hAnsi="Times New Roman" w:cs="Times New Roman"/>
          <w:sz w:val="24"/>
          <w:szCs w:val="24"/>
        </w:rPr>
      </w:pPr>
      <w:r w:rsidRPr="0010312F">
        <w:rPr>
          <w:rStyle w:val="Ttulo3Car"/>
          <w:rFonts w:ascii="Times New Roman" w:hAnsi="Times New Roman" w:cs="Times New Roman"/>
          <w:b/>
          <w:bCs/>
          <w:color w:val="auto"/>
        </w:rPr>
        <w:t>Base de Datos MySQL:</w:t>
      </w:r>
      <w:r w:rsidRPr="0010312F">
        <w:rPr>
          <w:rFonts w:ascii="Times New Roman" w:hAnsi="Times New Roman" w:cs="Times New Roman"/>
          <w:sz w:val="24"/>
          <w:szCs w:val="24"/>
        </w:rPr>
        <w:t xml:space="preserve"> Se utiliza MySQL como sistema de gestión de bases de datos (SGBD) para almacenar y gestionar la información relacionada con los productos, los usuarios y otros aspectos del sistema. MySQL es una elección común para aplicaciones web debido a su eficiencia y facilidad de integración.</w:t>
      </w:r>
    </w:p>
    <w:p w14:paraId="4B5352B4" w14:textId="0A4E1D47" w:rsidR="00925142" w:rsidRDefault="00D7397A" w:rsidP="0010312F">
      <w:pPr>
        <w:spacing w:line="480" w:lineRule="auto"/>
        <w:rPr>
          <w:rFonts w:ascii="Times New Roman" w:hAnsi="Times New Roman" w:cs="Times New Roman"/>
          <w:sz w:val="24"/>
          <w:szCs w:val="24"/>
        </w:rPr>
      </w:pPr>
      <w:r w:rsidRPr="00E700EC">
        <w:rPr>
          <w:rFonts w:ascii="Times New Roman" w:hAnsi="Times New Roman" w:cs="Times New Roman"/>
          <w:b/>
          <w:bCs/>
          <w:sz w:val="24"/>
          <w:szCs w:val="24"/>
        </w:rPr>
        <w:t>Entorno de desarrollo:</w:t>
      </w:r>
      <w:r>
        <w:rPr>
          <w:rFonts w:ascii="Times New Roman" w:hAnsi="Times New Roman" w:cs="Times New Roman"/>
          <w:sz w:val="24"/>
          <w:szCs w:val="24"/>
        </w:rPr>
        <w:t xml:space="preserve"> Se estará utilizando el entorno de desarrollo</w:t>
      </w:r>
      <w:r w:rsidR="00DC5333">
        <w:rPr>
          <w:rFonts w:ascii="Times New Roman" w:hAnsi="Times New Roman" w:cs="Times New Roman"/>
          <w:sz w:val="24"/>
          <w:szCs w:val="24"/>
        </w:rPr>
        <w:t xml:space="preserve"> de</w:t>
      </w:r>
      <w:r>
        <w:rPr>
          <w:rFonts w:ascii="Times New Roman" w:hAnsi="Times New Roman" w:cs="Times New Roman"/>
          <w:sz w:val="24"/>
          <w:szCs w:val="24"/>
        </w:rPr>
        <w:t xml:space="preserve"> Apache </w:t>
      </w:r>
      <w:proofErr w:type="spellStart"/>
      <w:r>
        <w:rPr>
          <w:rFonts w:ascii="Times New Roman" w:hAnsi="Times New Roman" w:cs="Times New Roman"/>
          <w:sz w:val="24"/>
          <w:szCs w:val="24"/>
        </w:rPr>
        <w:t>neatbeans</w:t>
      </w:r>
      <w:proofErr w:type="spellEnd"/>
      <w:r>
        <w:rPr>
          <w:rFonts w:ascii="Times New Roman" w:hAnsi="Times New Roman" w:cs="Times New Roman"/>
          <w:sz w:val="24"/>
          <w:szCs w:val="24"/>
        </w:rPr>
        <w:t xml:space="preserve">, este IDE de </w:t>
      </w:r>
      <w:proofErr w:type="spellStart"/>
      <w:r>
        <w:rPr>
          <w:rFonts w:ascii="Times New Roman" w:hAnsi="Times New Roman" w:cs="Times New Roman"/>
          <w:sz w:val="24"/>
          <w:szCs w:val="24"/>
        </w:rPr>
        <w:t>neatbeans</w:t>
      </w:r>
      <w:proofErr w:type="spellEnd"/>
      <w:r>
        <w:rPr>
          <w:rFonts w:ascii="Times New Roman" w:hAnsi="Times New Roman" w:cs="Times New Roman"/>
          <w:sz w:val="24"/>
          <w:szCs w:val="24"/>
        </w:rPr>
        <w:t xml:space="preserve"> trabaja principalmente con lenguaje java que es el lenguaje de programación que implementaremos </w:t>
      </w:r>
      <w:r w:rsidR="00DC5333">
        <w:rPr>
          <w:rFonts w:ascii="Times New Roman" w:hAnsi="Times New Roman" w:cs="Times New Roman"/>
          <w:sz w:val="24"/>
          <w:szCs w:val="24"/>
        </w:rPr>
        <w:t>para desarrollar</w:t>
      </w:r>
      <w:r>
        <w:rPr>
          <w:rFonts w:ascii="Times New Roman" w:hAnsi="Times New Roman" w:cs="Times New Roman"/>
          <w:sz w:val="24"/>
          <w:szCs w:val="24"/>
        </w:rPr>
        <w:t xml:space="preserve"> nuestro proyecto </w:t>
      </w:r>
      <w:r w:rsidR="00DC5333">
        <w:rPr>
          <w:rFonts w:ascii="Times New Roman" w:hAnsi="Times New Roman" w:cs="Times New Roman"/>
          <w:sz w:val="24"/>
          <w:szCs w:val="24"/>
        </w:rPr>
        <w:t>y la cual se trabajara con métodos CRUD, para tener una mejor administración del inventario de Almacenes TIA.</w:t>
      </w:r>
    </w:p>
    <w:p w14:paraId="513C1DC0" w14:textId="5AECECD1" w:rsidR="00DC5333" w:rsidRPr="0010312F" w:rsidRDefault="00DC5333" w:rsidP="0010312F">
      <w:pPr>
        <w:spacing w:line="480" w:lineRule="auto"/>
        <w:rPr>
          <w:rFonts w:ascii="Times New Roman" w:hAnsi="Times New Roman" w:cs="Times New Roman"/>
          <w:sz w:val="24"/>
          <w:szCs w:val="24"/>
        </w:rPr>
      </w:pPr>
      <w:r w:rsidRPr="00E700EC">
        <w:rPr>
          <w:rFonts w:ascii="Times New Roman" w:hAnsi="Times New Roman" w:cs="Times New Roman"/>
          <w:b/>
          <w:bCs/>
          <w:sz w:val="24"/>
          <w:szCs w:val="24"/>
        </w:rPr>
        <w:t>Librerías adicionales:</w:t>
      </w:r>
      <w:r>
        <w:rPr>
          <w:rFonts w:ascii="Times New Roman" w:hAnsi="Times New Roman" w:cs="Times New Roman"/>
          <w:sz w:val="24"/>
          <w:szCs w:val="24"/>
        </w:rPr>
        <w:t xml:space="preserve"> En nuestro IDE de </w:t>
      </w:r>
      <w:proofErr w:type="spellStart"/>
      <w:r>
        <w:rPr>
          <w:rFonts w:ascii="Times New Roman" w:hAnsi="Times New Roman" w:cs="Times New Roman"/>
          <w:sz w:val="24"/>
          <w:szCs w:val="24"/>
        </w:rPr>
        <w:t>neatbeans</w:t>
      </w:r>
      <w:proofErr w:type="spellEnd"/>
      <w:r>
        <w:rPr>
          <w:rFonts w:ascii="Times New Roman" w:hAnsi="Times New Roman" w:cs="Times New Roman"/>
          <w:sz w:val="24"/>
          <w:szCs w:val="24"/>
        </w:rPr>
        <w:t xml:space="preserve"> tendremos que instalar la librería “</w:t>
      </w:r>
      <w:proofErr w:type="spellStart"/>
      <w:r>
        <w:rPr>
          <w:rFonts w:ascii="Times New Roman" w:hAnsi="Times New Roman" w:cs="Times New Roman"/>
          <w:sz w:val="24"/>
          <w:szCs w:val="24"/>
        </w:rPr>
        <w:t>mysqlq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connector</w:t>
      </w:r>
      <w:proofErr w:type="spellEnd"/>
      <w:r>
        <w:rPr>
          <w:rFonts w:ascii="Times New Roman" w:hAnsi="Times New Roman" w:cs="Times New Roman"/>
          <w:sz w:val="24"/>
          <w:szCs w:val="24"/>
        </w:rPr>
        <w:t xml:space="preserve"> j” es recomendable tener desde la versión 8 en adelante, esta librería nos permitirá conectarnos con éxito a nuestra base de datos desde el aplicativo desarrollado. También nos ayudara a mantener actualizada la base, ya sea </w:t>
      </w:r>
      <w:r w:rsidR="00E700EC">
        <w:rPr>
          <w:rFonts w:ascii="Times New Roman" w:hAnsi="Times New Roman" w:cs="Times New Roman"/>
          <w:sz w:val="24"/>
          <w:szCs w:val="24"/>
        </w:rPr>
        <w:t>desde nuestro</w:t>
      </w:r>
      <w:r>
        <w:rPr>
          <w:rFonts w:ascii="Times New Roman" w:hAnsi="Times New Roman" w:cs="Times New Roman"/>
          <w:sz w:val="24"/>
          <w:szCs w:val="24"/>
        </w:rPr>
        <w:t xml:space="preserve"> aplicativo agreguemos nuevos productos estos se actualizarán a nuestra base y así si queremos realizar cambios algunos que realicemos.</w:t>
      </w:r>
    </w:p>
    <w:sectPr w:rsidR="00DC5333" w:rsidRPr="0010312F" w:rsidSect="0057600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68EF" w14:textId="77777777" w:rsidR="00F20710" w:rsidRDefault="00F20710" w:rsidP="00841D9F">
      <w:pPr>
        <w:spacing w:after="0" w:line="240" w:lineRule="auto"/>
      </w:pPr>
      <w:r>
        <w:separator/>
      </w:r>
    </w:p>
  </w:endnote>
  <w:endnote w:type="continuationSeparator" w:id="0">
    <w:p w14:paraId="4121C501" w14:textId="77777777" w:rsidR="00F20710" w:rsidRDefault="00F20710" w:rsidP="0084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219174"/>
      <w:docPartObj>
        <w:docPartGallery w:val="Page Numbers (Bottom of Page)"/>
        <w:docPartUnique/>
      </w:docPartObj>
    </w:sdtPr>
    <w:sdtContent>
      <w:p w14:paraId="0EC23699" w14:textId="56A25AA7" w:rsidR="00841D9F" w:rsidRDefault="00841D9F">
        <w:pPr>
          <w:pStyle w:val="Piedepgina"/>
          <w:jc w:val="right"/>
        </w:pPr>
        <w:r>
          <w:fldChar w:fldCharType="begin"/>
        </w:r>
        <w:r>
          <w:instrText>PAGE   \* MERGEFORMAT</w:instrText>
        </w:r>
        <w:r>
          <w:fldChar w:fldCharType="separate"/>
        </w:r>
        <w:r>
          <w:rPr>
            <w:lang w:val="es-ES"/>
          </w:rPr>
          <w:t>2</w:t>
        </w:r>
        <w:r>
          <w:fldChar w:fldCharType="end"/>
        </w:r>
      </w:p>
    </w:sdtContent>
  </w:sdt>
  <w:p w14:paraId="4D37C28D" w14:textId="77777777" w:rsidR="00841D9F" w:rsidRDefault="00841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06F6" w14:textId="77777777" w:rsidR="00F20710" w:rsidRDefault="00F20710" w:rsidP="00841D9F">
      <w:pPr>
        <w:spacing w:after="0" w:line="240" w:lineRule="auto"/>
      </w:pPr>
      <w:r>
        <w:separator/>
      </w:r>
    </w:p>
  </w:footnote>
  <w:footnote w:type="continuationSeparator" w:id="0">
    <w:p w14:paraId="6863AB55" w14:textId="77777777" w:rsidR="00F20710" w:rsidRDefault="00F20710" w:rsidP="00841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BC1"/>
    <w:multiLevelType w:val="multilevel"/>
    <w:tmpl w:val="BE2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23E97"/>
    <w:multiLevelType w:val="multilevel"/>
    <w:tmpl w:val="C29C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126209">
    <w:abstractNumId w:val="0"/>
  </w:num>
  <w:num w:numId="2" w16cid:durableId="306323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AB"/>
    <w:rsid w:val="0010312F"/>
    <w:rsid w:val="001C2DDC"/>
    <w:rsid w:val="005221E2"/>
    <w:rsid w:val="00576009"/>
    <w:rsid w:val="00841D9F"/>
    <w:rsid w:val="00925142"/>
    <w:rsid w:val="00983AAB"/>
    <w:rsid w:val="00D7397A"/>
    <w:rsid w:val="00DC5333"/>
    <w:rsid w:val="00E700EC"/>
    <w:rsid w:val="00F207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89F9"/>
  <w15:chartTrackingRefBased/>
  <w15:docId w15:val="{18701F85-32DD-4B6B-901C-AC35E7E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3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3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00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576009"/>
    <w:rPr>
      <w:b/>
      <w:bCs/>
    </w:rPr>
  </w:style>
  <w:style w:type="character" w:styleId="nfasis">
    <w:name w:val="Emphasis"/>
    <w:basedOn w:val="Fuentedeprrafopredeter"/>
    <w:uiPriority w:val="20"/>
    <w:qFormat/>
    <w:rsid w:val="00576009"/>
    <w:rPr>
      <w:i/>
      <w:iCs/>
    </w:rPr>
  </w:style>
  <w:style w:type="paragraph" w:styleId="Encabezado">
    <w:name w:val="header"/>
    <w:basedOn w:val="Normal"/>
    <w:link w:val="EncabezadoCar"/>
    <w:uiPriority w:val="99"/>
    <w:unhideWhenUsed/>
    <w:rsid w:val="00841D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D9F"/>
  </w:style>
  <w:style w:type="paragraph" w:styleId="Piedepgina">
    <w:name w:val="footer"/>
    <w:basedOn w:val="Normal"/>
    <w:link w:val="PiedepginaCar"/>
    <w:uiPriority w:val="99"/>
    <w:unhideWhenUsed/>
    <w:rsid w:val="00841D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D9F"/>
  </w:style>
  <w:style w:type="character" w:customStyle="1" w:styleId="Ttulo1Car">
    <w:name w:val="Título 1 Car"/>
    <w:basedOn w:val="Fuentedeprrafopredeter"/>
    <w:link w:val="Ttulo1"/>
    <w:uiPriority w:val="9"/>
    <w:rsid w:val="00841D9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41D9F"/>
    <w:pPr>
      <w:outlineLvl w:val="9"/>
    </w:pPr>
    <w:rPr>
      <w:kern w:val="0"/>
      <w:lang w:eastAsia="es-EC"/>
      <w14:ligatures w14:val="none"/>
    </w:rPr>
  </w:style>
  <w:style w:type="paragraph" w:styleId="TDC1">
    <w:name w:val="toc 1"/>
    <w:basedOn w:val="Normal"/>
    <w:next w:val="Normal"/>
    <w:autoRedefine/>
    <w:uiPriority w:val="39"/>
    <w:unhideWhenUsed/>
    <w:rsid w:val="0010312F"/>
    <w:pPr>
      <w:spacing w:after="100"/>
    </w:pPr>
  </w:style>
  <w:style w:type="character" w:styleId="Hipervnculo">
    <w:name w:val="Hyperlink"/>
    <w:basedOn w:val="Fuentedeprrafopredeter"/>
    <w:uiPriority w:val="99"/>
    <w:unhideWhenUsed/>
    <w:rsid w:val="0010312F"/>
    <w:rPr>
      <w:color w:val="0563C1" w:themeColor="hyperlink"/>
      <w:u w:val="single"/>
    </w:rPr>
  </w:style>
  <w:style w:type="character" w:customStyle="1" w:styleId="Ttulo2Car">
    <w:name w:val="Título 2 Car"/>
    <w:basedOn w:val="Fuentedeprrafopredeter"/>
    <w:link w:val="Ttulo2"/>
    <w:uiPriority w:val="9"/>
    <w:rsid w:val="0010312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0312F"/>
    <w:pPr>
      <w:spacing w:after="100"/>
      <w:ind w:left="220"/>
    </w:pPr>
  </w:style>
  <w:style w:type="character" w:customStyle="1" w:styleId="Ttulo3Car">
    <w:name w:val="Título 3 Car"/>
    <w:basedOn w:val="Fuentedeprrafopredeter"/>
    <w:link w:val="Ttulo3"/>
    <w:uiPriority w:val="9"/>
    <w:rsid w:val="001031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10436">
      <w:bodyDiv w:val="1"/>
      <w:marLeft w:val="0"/>
      <w:marRight w:val="0"/>
      <w:marTop w:val="0"/>
      <w:marBottom w:val="0"/>
      <w:divBdr>
        <w:top w:val="none" w:sz="0" w:space="0" w:color="auto"/>
        <w:left w:val="none" w:sz="0" w:space="0" w:color="auto"/>
        <w:bottom w:val="none" w:sz="0" w:space="0" w:color="auto"/>
        <w:right w:val="none" w:sz="0" w:space="0" w:color="auto"/>
      </w:divBdr>
    </w:div>
    <w:div w:id="19931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2E1E-3D59-439E-8B50-DB1EABCA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moyano</dc:creator>
  <cp:keywords/>
  <dc:description/>
  <cp:lastModifiedBy>RONALD JOSEPH GUTIERREZ SUAREZ</cp:lastModifiedBy>
  <cp:revision>4</cp:revision>
  <dcterms:created xsi:type="dcterms:W3CDTF">2023-11-01T14:28:00Z</dcterms:created>
  <dcterms:modified xsi:type="dcterms:W3CDTF">2023-11-06T21:05:00Z</dcterms:modified>
</cp:coreProperties>
</file>