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5FF1" w14:paraId="6AEE809C" w14:textId="77777777" w:rsidTr="00EB5FF1">
        <w:tc>
          <w:tcPr>
            <w:tcW w:w="2337" w:type="dxa"/>
          </w:tcPr>
          <w:p w14:paraId="3EB6A173" w14:textId="63326E8E" w:rsidR="00EB5FF1" w:rsidRDefault="00EB5FF1">
            <w:proofErr w:type="gramStart"/>
            <w:r>
              <w:t>S.N</w:t>
            </w:r>
            <w:proofErr w:type="gramEnd"/>
          </w:p>
        </w:tc>
        <w:tc>
          <w:tcPr>
            <w:tcW w:w="2337" w:type="dxa"/>
          </w:tcPr>
          <w:p w14:paraId="7F5C9B74" w14:textId="2FE68A18" w:rsidR="00EB5FF1" w:rsidRDefault="00EB5FF1">
            <w:r>
              <w:t>Model</w:t>
            </w:r>
          </w:p>
        </w:tc>
        <w:tc>
          <w:tcPr>
            <w:tcW w:w="2338" w:type="dxa"/>
          </w:tcPr>
          <w:p w14:paraId="1EC4B9D0" w14:textId="78F3AED7" w:rsidR="00EB5FF1" w:rsidRDefault="00EB5FF1">
            <w:r>
              <w:t>Accuracy</w:t>
            </w:r>
          </w:p>
        </w:tc>
        <w:tc>
          <w:tcPr>
            <w:tcW w:w="2338" w:type="dxa"/>
          </w:tcPr>
          <w:p w14:paraId="7C192006" w14:textId="7EDAEFB5" w:rsidR="00EB5FF1" w:rsidRDefault="00EB5FF1">
            <w:r>
              <w:t>dataset</w:t>
            </w:r>
          </w:p>
        </w:tc>
      </w:tr>
      <w:tr w:rsidR="00EB5FF1" w14:paraId="094634F4" w14:textId="77777777" w:rsidTr="00EB5FF1">
        <w:tc>
          <w:tcPr>
            <w:tcW w:w="2337" w:type="dxa"/>
          </w:tcPr>
          <w:p w14:paraId="5AC8D961" w14:textId="378764CB" w:rsidR="00EB5FF1" w:rsidRDefault="00EB5FF1">
            <w:r>
              <w:t>1</w:t>
            </w:r>
          </w:p>
        </w:tc>
        <w:tc>
          <w:tcPr>
            <w:tcW w:w="2337" w:type="dxa"/>
          </w:tcPr>
          <w:p w14:paraId="6648500D" w14:textId="38C9A54F" w:rsidR="00EB5FF1" w:rsidRDefault="00EB5FF1">
            <w:r>
              <w:t>LS-VM</w:t>
            </w:r>
          </w:p>
        </w:tc>
        <w:tc>
          <w:tcPr>
            <w:tcW w:w="2338" w:type="dxa"/>
          </w:tcPr>
          <w:p w14:paraId="7F33FF8D" w14:textId="6AC60C03" w:rsidR="00EB5FF1" w:rsidRDefault="00EB5FF1">
            <w:r>
              <w:t>96.49%</w:t>
            </w:r>
          </w:p>
        </w:tc>
        <w:tc>
          <w:tcPr>
            <w:tcW w:w="2338" w:type="dxa"/>
            <w:vMerge w:val="restart"/>
          </w:tcPr>
          <w:p w14:paraId="290A2244" w14:textId="2210C375" w:rsidR="00EB5FF1" w:rsidRDefault="00EB5FF1">
            <w:r>
              <w:t xml:space="preserve">Present on IEEE </w:t>
            </w:r>
            <w:proofErr w:type="spellStart"/>
            <w:r>
              <w:t>dataport</w:t>
            </w:r>
            <w:proofErr w:type="spellEnd"/>
            <w:r>
              <w:t xml:space="preserve"> (</w:t>
            </w:r>
            <w:hyperlink r:id="rId4" w:history="1">
              <w:r w:rsidRPr="00AF4AF8">
                <w:rPr>
                  <w:rStyle w:val="Hyperlink"/>
                </w:rPr>
                <w:t>https://ieee-dataport.org/open-access/eeg-data-adhd-control-children</w:t>
              </w:r>
            </w:hyperlink>
            <w:r>
              <w:t>)</w:t>
            </w:r>
          </w:p>
          <w:p w14:paraId="08DFB598" w14:textId="24A6F002" w:rsidR="00EB5FF1" w:rsidRDefault="00EB5FF1">
            <w:r>
              <w:t xml:space="preserve">Provided by </w:t>
            </w:r>
            <w:r>
              <w:br/>
            </w:r>
            <w:r>
              <w:rPr>
                <w:rFonts w:ascii="Arial" w:hAnsi="Arial" w:cs="Arial"/>
                <w:color w:val="026599"/>
                <w:shd w:val="clear" w:color="auto" w:fill="F8F8F8"/>
              </w:rPr>
              <w:t xml:space="preserve">Ali </w:t>
            </w:r>
            <w:proofErr w:type="spellStart"/>
            <w:r>
              <w:rPr>
                <w:rFonts w:ascii="Arial" w:hAnsi="Arial" w:cs="Arial"/>
                <w:color w:val="026599"/>
                <w:shd w:val="clear" w:color="auto" w:fill="F8F8F8"/>
              </w:rPr>
              <w:t>Motie</w:t>
            </w:r>
            <w:proofErr w:type="spellEnd"/>
            <w:r>
              <w:rPr>
                <w:rFonts w:ascii="Arial" w:hAnsi="Arial" w:cs="Arial"/>
                <w:color w:val="026599"/>
                <w:shd w:val="clear" w:color="auto" w:fill="F8F8F8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color w:val="026599"/>
                <w:shd w:val="clear" w:color="auto" w:fill="F8F8F8"/>
              </w:rPr>
              <w:t>Nasrabadi</w:t>
            </w:r>
          </w:p>
        </w:tc>
      </w:tr>
      <w:tr w:rsidR="00EB5FF1" w14:paraId="58406B36" w14:textId="77777777" w:rsidTr="00EB5FF1">
        <w:tc>
          <w:tcPr>
            <w:tcW w:w="2337" w:type="dxa"/>
          </w:tcPr>
          <w:p w14:paraId="656A38F9" w14:textId="60328ECB" w:rsidR="00EB5FF1" w:rsidRDefault="00EB5FF1">
            <w:r>
              <w:t>2</w:t>
            </w:r>
          </w:p>
        </w:tc>
        <w:tc>
          <w:tcPr>
            <w:tcW w:w="2337" w:type="dxa"/>
          </w:tcPr>
          <w:p w14:paraId="37189B79" w14:textId="66A2DE78" w:rsidR="00EB5FF1" w:rsidRDefault="00EB5FF1">
            <w:r>
              <w:t>KNN</w:t>
            </w:r>
          </w:p>
        </w:tc>
        <w:tc>
          <w:tcPr>
            <w:tcW w:w="2338" w:type="dxa"/>
          </w:tcPr>
          <w:p w14:paraId="461143D4" w14:textId="65A37630" w:rsidR="00EB5FF1" w:rsidRDefault="00EB5FF1">
            <w:r>
              <w:t>92.66%</w:t>
            </w:r>
          </w:p>
        </w:tc>
        <w:tc>
          <w:tcPr>
            <w:tcW w:w="2338" w:type="dxa"/>
            <w:vMerge/>
          </w:tcPr>
          <w:p w14:paraId="1F63F1D0" w14:textId="77777777" w:rsidR="00EB5FF1" w:rsidRDefault="00EB5FF1"/>
        </w:tc>
      </w:tr>
      <w:tr w:rsidR="00EB5FF1" w14:paraId="3CBE724B" w14:textId="77777777" w:rsidTr="00EB5FF1">
        <w:tc>
          <w:tcPr>
            <w:tcW w:w="2337" w:type="dxa"/>
          </w:tcPr>
          <w:p w14:paraId="3A5DEEBA" w14:textId="0E9CF3CA" w:rsidR="00EB5FF1" w:rsidRDefault="00EB5FF1">
            <w:r>
              <w:t>3</w:t>
            </w:r>
          </w:p>
        </w:tc>
        <w:tc>
          <w:tcPr>
            <w:tcW w:w="2337" w:type="dxa"/>
          </w:tcPr>
          <w:p w14:paraId="409C35EE" w14:textId="2D179519" w:rsidR="00EB5FF1" w:rsidRDefault="00EB5FF1">
            <w:r>
              <w:t>Decision tree</w:t>
            </w:r>
          </w:p>
        </w:tc>
        <w:tc>
          <w:tcPr>
            <w:tcW w:w="2338" w:type="dxa"/>
          </w:tcPr>
          <w:p w14:paraId="43CDB591" w14:textId="0F064B92" w:rsidR="00EB5FF1" w:rsidRDefault="00EB5FF1">
            <w:r>
              <w:t>88.08%</w:t>
            </w:r>
          </w:p>
        </w:tc>
        <w:tc>
          <w:tcPr>
            <w:tcW w:w="2338" w:type="dxa"/>
            <w:vMerge/>
          </w:tcPr>
          <w:p w14:paraId="45BB47CE" w14:textId="77777777" w:rsidR="00EB5FF1" w:rsidRDefault="00EB5FF1"/>
        </w:tc>
      </w:tr>
      <w:tr w:rsidR="00EB5FF1" w14:paraId="409EAFC4" w14:textId="77777777" w:rsidTr="00EB5FF1">
        <w:tc>
          <w:tcPr>
            <w:tcW w:w="2337" w:type="dxa"/>
          </w:tcPr>
          <w:p w14:paraId="71337385" w14:textId="36415165" w:rsidR="00EB5FF1" w:rsidRDefault="00EB5FF1">
            <w:r>
              <w:t>4</w:t>
            </w:r>
          </w:p>
        </w:tc>
        <w:tc>
          <w:tcPr>
            <w:tcW w:w="2337" w:type="dxa"/>
          </w:tcPr>
          <w:p w14:paraId="5DE3B212" w14:textId="71826BC3" w:rsidR="00EB5FF1" w:rsidRDefault="00EB5FF1">
            <w:r>
              <w:t>Naïve Bayes</w:t>
            </w:r>
          </w:p>
        </w:tc>
        <w:tc>
          <w:tcPr>
            <w:tcW w:w="2338" w:type="dxa"/>
          </w:tcPr>
          <w:p w14:paraId="03334704" w14:textId="6E12164F" w:rsidR="00EB5FF1" w:rsidRDefault="00EB5FF1">
            <w:r>
              <w:t>68.38%</w:t>
            </w:r>
          </w:p>
        </w:tc>
        <w:tc>
          <w:tcPr>
            <w:tcW w:w="2338" w:type="dxa"/>
            <w:vMerge/>
          </w:tcPr>
          <w:p w14:paraId="61381C33" w14:textId="77777777" w:rsidR="00EB5FF1" w:rsidRDefault="00EB5FF1"/>
        </w:tc>
      </w:tr>
      <w:tr w:rsidR="00EB5FF1" w14:paraId="2EE5CD93" w14:textId="77777777" w:rsidTr="00EB5FF1">
        <w:tc>
          <w:tcPr>
            <w:tcW w:w="2337" w:type="dxa"/>
          </w:tcPr>
          <w:p w14:paraId="22C9B784" w14:textId="02DC4E56" w:rsidR="00EB5FF1" w:rsidRDefault="00EB5FF1">
            <w:r>
              <w:t>5</w:t>
            </w:r>
          </w:p>
        </w:tc>
        <w:tc>
          <w:tcPr>
            <w:tcW w:w="2337" w:type="dxa"/>
          </w:tcPr>
          <w:p w14:paraId="2F91F71B" w14:textId="22BD3B80" w:rsidR="00EB5FF1" w:rsidRDefault="00EB5FF1">
            <w:r>
              <w:t>SVM</w:t>
            </w:r>
          </w:p>
        </w:tc>
        <w:tc>
          <w:tcPr>
            <w:tcW w:w="2338" w:type="dxa"/>
          </w:tcPr>
          <w:p w14:paraId="0DC18A79" w14:textId="03DF226B" w:rsidR="00EB5FF1" w:rsidRDefault="00EB5FF1">
            <w:r>
              <w:t>56.52%</w:t>
            </w:r>
          </w:p>
        </w:tc>
        <w:tc>
          <w:tcPr>
            <w:tcW w:w="2338" w:type="dxa"/>
            <w:vMerge/>
          </w:tcPr>
          <w:p w14:paraId="54E9F842" w14:textId="77777777" w:rsidR="00EB5FF1" w:rsidRDefault="00EB5FF1"/>
        </w:tc>
      </w:tr>
      <w:tr w:rsidR="00EB5FF1" w14:paraId="0C84F791" w14:textId="77777777" w:rsidTr="00EB5FF1">
        <w:tc>
          <w:tcPr>
            <w:tcW w:w="2337" w:type="dxa"/>
          </w:tcPr>
          <w:p w14:paraId="7EF4E27A" w14:textId="641A391C" w:rsidR="00EB5FF1" w:rsidRDefault="00EB5FF1">
            <w:r>
              <w:t>6</w:t>
            </w:r>
          </w:p>
        </w:tc>
        <w:tc>
          <w:tcPr>
            <w:tcW w:w="2337" w:type="dxa"/>
          </w:tcPr>
          <w:p w14:paraId="13A15EA1" w14:textId="4FEFB9FD" w:rsidR="00EB5FF1" w:rsidRDefault="00EB5FF1">
            <w:r>
              <w:t>Initial CNN</w:t>
            </w:r>
          </w:p>
        </w:tc>
        <w:tc>
          <w:tcPr>
            <w:tcW w:w="2338" w:type="dxa"/>
          </w:tcPr>
          <w:p w14:paraId="30B80727" w14:textId="5DFF9AE5" w:rsidR="00EB5FF1" w:rsidRDefault="00EB5FF1">
            <w:r w:rsidRPr="00EB5FF1">
              <w:t>86.33% ± 2.64%</w:t>
            </w:r>
          </w:p>
        </w:tc>
        <w:tc>
          <w:tcPr>
            <w:tcW w:w="2338" w:type="dxa"/>
            <w:vMerge/>
          </w:tcPr>
          <w:p w14:paraId="1EF733A5" w14:textId="77777777" w:rsidR="00EB5FF1" w:rsidRDefault="00EB5FF1"/>
        </w:tc>
      </w:tr>
      <w:tr w:rsidR="00EB5FF1" w14:paraId="708230E0" w14:textId="77777777" w:rsidTr="00EB5FF1">
        <w:tc>
          <w:tcPr>
            <w:tcW w:w="2337" w:type="dxa"/>
          </w:tcPr>
          <w:p w14:paraId="22BB5770" w14:textId="5D0DD34B" w:rsidR="00EB5FF1" w:rsidRDefault="00EB5FF1">
            <w:r>
              <w:t>7</w:t>
            </w:r>
          </w:p>
        </w:tc>
        <w:tc>
          <w:tcPr>
            <w:tcW w:w="2337" w:type="dxa"/>
          </w:tcPr>
          <w:p w14:paraId="08162388" w14:textId="45B4F108" w:rsidR="00EB5FF1" w:rsidRDefault="00EB5FF1">
            <w:r w:rsidRPr="00EB5FF1">
              <w:t>Logistic Regression (Training)</w:t>
            </w:r>
          </w:p>
        </w:tc>
        <w:tc>
          <w:tcPr>
            <w:tcW w:w="2338" w:type="dxa"/>
          </w:tcPr>
          <w:p w14:paraId="545DC297" w14:textId="0CF49E2A" w:rsidR="00EB5FF1" w:rsidRDefault="00EB5FF1">
            <w:r w:rsidRPr="00EB5FF1">
              <w:t>91.16% ± 0.03%</w:t>
            </w:r>
          </w:p>
        </w:tc>
        <w:tc>
          <w:tcPr>
            <w:tcW w:w="2338" w:type="dxa"/>
            <w:vMerge/>
          </w:tcPr>
          <w:p w14:paraId="2BFEFED0" w14:textId="77777777" w:rsidR="00EB5FF1" w:rsidRDefault="00EB5FF1"/>
        </w:tc>
      </w:tr>
      <w:tr w:rsidR="00EB5FF1" w14:paraId="232AD606" w14:textId="77777777" w:rsidTr="00EB5FF1">
        <w:tc>
          <w:tcPr>
            <w:tcW w:w="2337" w:type="dxa"/>
          </w:tcPr>
          <w:p w14:paraId="1041589E" w14:textId="766FC234" w:rsidR="00EB5FF1" w:rsidRDefault="00EB5FF1">
            <w:r>
              <w:t>8</w:t>
            </w:r>
          </w:p>
        </w:tc>
        <w:tc>
          <w:tcPr>
            <w:tcW w:w="2337" w:type="dxa"/>
          </w:tcPr>
          <w:p w14:paraId="35F16FCE" w14:textId="471C8B8B" w:rsidR="00EB5FF1" w:rsidRDefault="00EB5FF1">
            <w:r w:rsidRPr="00EB5FF1">
              <w:t>Logistic Regression (Unseen)</w:t>
            </w:r>
          </w:p>
        </w:tc>
        <w:tc>
          <w:tcPr>
            <w:tcW w:w="2338" w:type="dxa"/>
          </w:tcPr>
          <w:p w14:paraId="0A5AF37A" w14:textId="026BC082" w:rsidR="00EB5FF1" w:rsidRDefault="00EB5FF1">
            <w:r w:rsidRPr="00EB5FF1">
              <w:t>95.83%</w:t>
            </w:r>
          </w:p>
        </w:tc>
        <w:tc>
          <w:tcPr>
            <w:tcW w:w="2338" w:type="dxa"/>
            <w:vMerge/>
          </w:tcPr>
          <w:p w14:paraId="5E3B474A" w14:textId="77777777" w:rsidR="00EB5FF1" w:rsidRDefault="00EB5FF1"/>
        </w:tc>
      </w:tr>
    </w:tbl>
    <w:p w14:paraId="072CEBF8" w14:textId="77777777" w:rsidR="00487AB3" w:rsidRDefault="00487AB3"/>
    <w:sectPr w:rsidR="0048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5E"/>
    <w:rsid w:val="00487AB3"/>
    <w:rsid w:val="0064055E"/>
    <w:rsid w:val="00E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50B0"/>
  <w15:chartTrackingRefBased/>
  <w15:docId w15:val="{CA870306-E5F5-4C33-8056-468033CE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-dataport.org/open-access/eeg-data-adhd-control-child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2023-10-11T06:12:00Z</dcterms:created>
  <dcterms:modified xsi:type="dcterms:W3CDTF">2023-10-11T06:19:00Z</dcterms:modified>
</cp:coreProperties>
</file>