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pesar del trabajo diligente y la valiosa ayuda de los testeadores de juego, una serie de ambigüedades y problemas de balance se han colado en el libro básico de Symbaroum. Gracias a los jugadores y directores de juego que nos han ayudado a encontrarlos, y un aplauso extra para aquellos que también han propuesto sugerencias sabias para correcciones y aclaraciones.</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Aclaración: Una aclaración se refiere a una regla que existe (al menos implícitamente) y que se aplica como se pretendía, pero que no hemos logrado explicar de manera comprensible o lo suficientemente clara.</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Corrección: Una corrección es un cambio respecto a lo indicado en el libro básico, y se realiza con el fin de corregir el equilibrio del juego.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ypj3odev0rdk" w:id="0"/>
      <w:bookmarkEnd w:id="0"/>
      <w:r w:rsidDel="00000000" w:rsidR="00000000" w:rsidRPr="00000000">
        <w:rPr>
          <w:rtl w:val="0"/>
        </w:rPr>
        <w:t xml:space="preserve">Armadura (valores de los monstruos)</w:t>
      </w:r>
    </w:p>
    <w:p w:rsidR="00000000" w:rsidDel="00000000" w:rsidP="00000000" w:rsidRDefault="00000000" w:rsidRPr="00000000" w14:paraId="00000006">
      <w:pPr>
        <w:rPr/>
      </w:pPr>
      <w:r w:rsidDel="00000000" w:rsidR="00000000" w:rsidRPr="00000000">
        <w:rPr>
          <w:rtl w:val="0"/>
        </w:rPr>
        <w:t xml:space="preserve">Corrección: Algunos de los monstruos que tienen la habilidad Frenesí (Berserk) al menos al nivel de iniciado (journeyman) tienen su armadura indicada incorrectamente como: “X, X+3 contra un ataque por ronda”. Frenesí a nivel iniciado otorga +2 de protección contra todos los ataques. El valor correcto para estos es por tanto: “X+2”.</w:t>
      </w:r>
    </w:p>
    <w:p w:rsidR="00000000" w:rsidDel="00000000" w:rsidP="00000000" w:rsidRDefault="00000000" w:rsidRPr="00000000" w14:paraId="00000007">
      <w:pPr>
        <w:rPr/>
      </w:pPr>
      <w:r w:rsidDel="00000000" w:rsidR="00000000" w:rsidRPr="00000000">
        <w:rPr>
          <w:rtl w:val="0"/>
        </w:rPr>
        <w:t xml:space="preserve">Los siguientes monstruos deben tener la armadura corregida de la siguiente manera:</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Trolls depredadores, Hambrientos y de Grupo: Armadura: Piel de Troll 4</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Troll Gobernante: Armadura: Piel de Troll 7</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Architroll: Armadura: Piel de Troll 10</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Baiagorno: Armadura: Piel de Oso 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i0rrl55sjjdm" w:id="1"/>
      <w:bookmarkEnd w:id="1"/>
      <w:r w:rsidDel="00000000" w:rsidR="00000000" w:rsidRPr="00000000">
        <w:rPr>
          <w:rtl w:val="0"/>
        </w:rPr>
        <w:t xml:space="preserve">Armas (valores de los monstruos)</w:t>
      </w:r>
    </w:p>
    <w:p w:rsidR="00000000" w:rsidDel="00000000" w:rsidP="00000000" w:rsidRDefault="00000000" w:rsidRPr="00000000" w14:paraId="0000000E">
      <w:pPr>
        <w:rPr/>
      </w:pPr>
      <w:r w:rsidDel="00000000" w:rsidR="00000000" w:rsidRPr="00000000">
        <w:rPr>
          <w:rtl w:val="0"/>
        </w:rPr>
        <w:t xml:space="preserve">Aclaración: Algunos monstruos poseen las habilidades Guerrero nato (Natural Warrior) e Implacable (Iron Fist), así como el rasgo monstruoso Robusto (Robust). La forma en que interactúan ha sido incorrecta en algunos casos.</w:t>
      </w:r>
    </w:p>
    <w:p w:rsidR="00000000" w:rsidDel="00000000" w:rsidP="00000000" w:rsidRDefault="00000000" w:rsidRPr="00000000" w14:paraId="0000000F">
      <w:pPr>
        <w:rPr/>
      </w:pPr>
      <w:r w:rsidDel="00000000" w:rsidR="00000000" w:rsidRPr="00000000">
        <w:rPr>
          <w:rtl w:val="0"/>
        </w:rPr>
        <w:t xml:space="preserve">Los Architrolls también tienen solo un ataque, y su daño ha sido mal indicado.</w:t>
      </w:r>
    </w:p>
    <w:p w:rsidR="00000000" w:rsidDel="00000000" w:rsidP="00000000" w:rsidRDefault="00000000" w:rsidRPr="00000000" w14:paraId="00000010">
      <w:pPr>
        <w:rPr/>
      </w:pPr>
      <w:r w:rsidDel="00000000" w:rsidR="00000000" w:rsidRPr="00000000">
        <w:rPr>
          <w:rtl w:val="0"/>
        </w:rPr>
        <w:t xml:space="preserve">Por lo tanto, se aplican los siguientes valores a los siguientes monstruos en cuanto a su armamento y daño/número de ataques: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Troll Gobernante: Armamento: Garras (corto), dos ataques al mismo objetivo, daño 13 y 10</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Architroll: Armamento: Garras 16 (largo)</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Lindorm: Armamento: Mordida (corto), un ataque con daño 14 o dos ataques al mismo objetivo, daño 12 y 8</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Abominación: Garras (largo), un ataque con daño 20 o dos ataques al mismo objetivo, daño 18 y 14. Todos los ataques también causan 4 puntos de Corrupción temporal.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El rasgo Robusto otorga daño adicional a un ataque por ronda, pero es pasivo. Guerrero nato a nivel iniciado otorga dos ataques como habilidad activa, Implacable a nivel maestro también es activa; por lo tanto, no pueden usarse ambas al mismo tiempo. Un monstruo que sea iniciado en Guerrero nato y maestro en Implacable debe elegir entre hacer dos ataques o hacer un ataque con +2 de daño. Robusto aplicará daño extra a uno de los dos ataques realizados con Guerrero nato iniciado.</w:t>
      </w:r>
    </w:p>
    <w:p w:rsidR="00000000" w:rsidDel="00000000" w:rsidP="00000000" w:rsidRDefault="00000000" w:rsidRPr="00000000" w14:paraId="00000017">
      <w:pPr>
        <w:pStyle w:val="Heading3"/>
        <w:rPr/>
      </w:pPr>
      <w:bookmarkStart w:colFirst="0" w:colLast="0" w:name="_nj1ct1xvp6fb" w:id="2"/>
      <w:bookmarkEnd w:id="2"/>
      <w:r w:rsidDel="00000000" w:rsidR="00000000" w:rsidRPr="00000000">
        <w:rPr>
          <w:rtl w:val="0"/>
        </w:rPr>
        <w:t xml:space="preserve">Vínculo de sangre (Ritual)</w:t>
      </w:r>
    </w:p>
    <w:p w:rsidR="00000000" w:rsidDel="00000000" w:rsidP="00000000" w:rsidRDefault="00000000" w:rsidRPr="00000000" w14:paraId="00000018">
      <w:pPr>
        <w:rPr/>
      </w:pPr>
      <w:r w:rsidDel="00000000" w:rsidR="00000000" w:rsidRPr="00000000">
        <w:rPr>
          <w:rtl w:val="0"/>
        </w:rPr>
        <w:t xml:space="preserve">Aclaración: El ritual reduce la Corrupción Permanente, lo cual no está del todo claro en la descripción del libro básico.</w:t>
      </w:r>
    </w:p>
    <w:p w:rsidR="00000000" w:rsidDel="00000000" w:rsidP="00000000" w:rsidRDefault="00000000" w:rsidRPr="00000000" w14:paraId="00000019">
      <w:pPr>
        <w:pStyle w:val="Heading3"/>
        <w:rPr/>
      </w:pPr>
      <w:bookmarkStart w:colFirst="0" w:colLast="0" w:name="_5qyn92ktkhxe" w:id="3"/>
      <w:bookmarkEnd w:id="3"/>
      <w:r w:rsidDel="00000000" w:rsidR="00000000" w:rsidRPr="00000000">
        <w:rPr>
          <w:rtl w:val="0"/>
        </w:rPr>
        <w:t xml:space="preserve">Berserker (Habilidad)</w:t>
      </w:r>
    </w:p>
    <w:p w:rsidR="00000000" w:rsidDel="00000000" w:rsidP="00000000" w:rsidRDefault="00000000" w:rsidRPr="00000000" w14:paraId="0000001A">
      <w:pPr>
        <w:rPr/>
      </w:pPr>
      <w:r w:rsidDel="00000000" w:rsidR="00000000" w:rsidRPr="00000000">
        <w:rPr>
          <w:rtl w:val="0"/>
        </w:rPr>
        <w:t xml:space="preserve">Corrección: En el nivel de novato, ahora dice que el rasgo de carácter Agil se reduce a 5 al calcular la Defensa. Lo correcto es que el rasgo en el que se basa Defensa se baje a 5, independientemente de cuál sea el rasgo. La habilidad Estratega permite al personaje usar Inteligente en lugar de Ágil al calcular la Defensa. La habilidad Sexto Sentido permite al personaje usar Atento. En combinación con berserker(novato), Inteligente y Atento se reducen a 5 para Defensa respectivamente.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307u46peqszw" w:id="4"/>
      <w:bookmarkEnd w:id="4"/>
      <w:r w:rsidDel="00000000" w:rsidR="00000000" w:rsidRPr="00000000">
        <w:rPr>
          <w:rtl w:val="0"/>
        </w:rPr>
        <w:t xml:space="preserve">Experiencia</w:t>
      </w:r>
    </w:p>
    <w:p w:rsidR="00000000" w:rsidDel="00000000" w:rsidP="00000000" w:rsidRDefault="00000000" w:rsidRPr="00000000" w14:paraId="0000001D">
      <w:pPr>
        <w:rPr/>
      </w:pPr>
      <w:r w:rsidDel="00000000" w:rsidR="00000000" w:rsidRPr="00000000">
        <w:rPr>
          <w:rtl w:val="0"/>
        </w:rPr>
        <w:t xml:space="preserve">Aclaración: Recomendamos que la experiencia se comparta al final de la aventura, luego todos los jugadores pueden planificar el desarrollo de su personaje a su propio ritmo sin afectar el juego. Una alternativa para aquellos grupos de juego que no creen que se molesten en tomar experiencia a medida que avanzan es, por supuesto, repartir experiencia inmediatamente después del final de la escena. Esto puede atraer especialmente a grupos que juegan con la regla alternativa de Tiradas a cambio de experiencia.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28vx5damuyz4" w:id="5"/>
      <w:bookmarkEnd w:id="5"/>
      <w:r w:rsidDel="00000000" w:rsidR="00000000" w:rsidRPr="00000000">
        <w:rPr>
          <w:rtl w:val="0"/>
        </w:rPr>
        <w:t xml:space="preserve">Sirviente Flamígero (Ritual)</w:t>
      </w:r>
    </w:p>
    <w:p w:rsidR="00000000" w:rsidDel="00000000" w:rsidP="00000000" w:rsidRDefault="00000000" w:rsidRPr="00000000" w14:paraId="00000020">
      <w:pPr>
        <w:rPr/>
      </w:pPr>
      <w:r w:rsidDel="00000000" w:rsidR="00000000" w:rsidRPr="00000000">
        <w:rPr>
          <w:rtl w:val="0"/>
        </w:rPr>
        <w:t xml:space="preserve">Aclaración: El ejemplo de sirviente dado en el libro básico (p. 142) se basa en una armadura, espada y escudo mediano-pesados. El místico consigue esto con el ritual, es decir, esta es la versión básica. Si el místico se encuentra con una armadura pesada, el ritual se puede realizar en su lugar, al igual que otras armas se pueden usar para armar a un sirviente en llamas.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5o7ed02ogpu8" w:id="6"/>
      <w:bookmarkEnd w:id="6"/>
      <w:r w:rsidDel="00000000" w:rsidR="00000000" w:rsidRPr="00000000">
        <w:rPr>
          <w:rtl w:val="0"/>
        </w:rPr>
        <w:t xml:space="preserve">Habilidades que sustituyen un rasgo por otro</w:t>
      </w:r>
    </w:p>
    <w:p w:rsidR="00000000" w:rsidDel="00000000" w:rsidP="00000000" w:rsidRDefault="00000000" w:rsidRPr="00000000" w14:paraId="00000023">
      <w:pPr>
        <w:rPr/>
      </w:pPr>
      <w:r w:rsidDel="00000000" w:rsidR="00000000" w:rsidRPr="00000000">
        <w:rPr>
          <w:rtl w:val="0"/>
        </w:rPr>
        <w:t xml:space="preserve">Aclaración: Algunas habilidades reemplazan los rasgos de un personaje por otro. Estas concesiones también se aplican a todas las habilidades basadas en el rasgo en cuestión, siempre que se respeten otras limitaciones. Por ejemplo, Sexto Sentido permite a un tirador reemplazar Diestro con Atento solo para ataques con armas a distancia, mientras que la habilidad Tirador usa Diestro en el nivel de Adepto. Un personaje con Sexto Sentido y Tirador puede usar Atento para todos los golpes con Diestro donde se usan armas a distancia. Siempre es voluntario sustituir una característica por otra, es decir, no tiene por qué hacerse a menos que la nueva característica sea superior a la primera.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leabdmlbkzrh" w:id="7"/>
      <w:bookmarkEnd w:id="7"/>
      <w:r w:rsidDel="00000000" w:rsidR="00000000" w:rsidRPr="00000000">
        <w:rPr>
          <w:rtl w:val="0"/>
        </w:rPr>
        <w:t xml:space="preserve">Defensa (Valores de monstruos)</w:t>
      </w:r>
    </w:p>
    <w:p w:rsidR="00000000" w:rsidDel="00000000" w:rsidP="00000000" w:rsidRDefault="00000000" w:rsidRPr="00000000" w14:paraId="00000026">
      <w:pPr>
        <w:rPr/>
      </w:pPr>
      <w:r w:rsidDel="00000000" w:rsidR="00000000" w:rsidRPr="00000000">
        <w:rPr>
          <w:rtl w:val="0"/>
        </w:rPr>
        <w:t xml:space="preserve">Correción: El Architroll debería tener Defensa +7.</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tpdiitvd3dx6" w:id="8"/>
      <w:bookmarkEnd w:id="8"/>
      <w:r w:rsidDel="00000000" w:rsidR="00000000" w:rsidRPr="00000000">
        <w:rPr>
          <w:rtl w:val="0"/>
        </w:rPr>
      </w:r>
    </w:p>
    <w:p w:rsidR="00000000" w:rsidDel="00000000" w:rsidP="00000000" w:rsidRDefault="00000000" w:rsidRPr="00000000" w14:paraId="00000029">
      <w:pPr>
        <w:pStyle w:val="Heading3"/>
        <w:rPr/>
      </w:pPr>
      <w:bookmarkStart w:colFirst="0" w:colLast="0" w:name="_gz0dey9wa6oi" w:id="9"/>
      <w:bookmarkEnd w:id="9"/>
      <w:r w:rsidDel="00000000" w:rsidR="00000000" w:rsidRPr="00000000">
        <w:rPr>
          <w:rtl w:val="0"/>
        </w:rPr>
        <w:t xml:space="preserve">Cambiaformas (Poder místico)</w:t>
      </w:r>
    </w:p>
    <w:p w:rsidR="00000000" w:rsidDel="00000000" w:rsidP="00000000" w:rsidRDefault="00000000" w:rsidRPr="00000000" w14:paraId="0000002A">
      <w:pPr>
        <w:rPr/>
      </w:pPr>
      <w:r w:rsidDel="00000000" w:rsidR="00000000" w:rsidRPr="00000000">
        <w:rPr>
          <w:rtl w:val="0"/>
        </w:rPr>
        <w:t xml:space="preserve">Aclaración: Un cambiaformas puede elegir diferentes bestias dependiendo de lo que se adapte a la situación. Los valores de la bestia siguen siendo los mismos, pero el director de juego puede dejar que los sentidos de la bestia jueguen un papel en la resolución de problemas, por ejemplo, un yakar (bestia lobo) puede ser capaz de rastrear únicamente el olfato mientras que un mara ve con poca luz y así sucesivamente. El cambio de puerto no otorga ninguna capacidad para comunicarse con las bestias, la transformación solo incluye atributos físicos.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i7vw1k8m2nun" w:id="10"/>
      <w:bookmarkEnd w:id="10"/>
      <w:r w:rsidDel="00000000" w:rsidR="00000000" w:rsidRPr="00000000">
        <w:rPr>
          <w:rtl w:val="0"/>
        </w:rPr>
        <w:t xml:space="preserve">Renta</w:t>
      </w:r>
    </w:p>
    <w:p w:rsidR="00000000" w:rsidDel="00000000" w:rsidP="00000000" w:rsidRDefault="00000000" w:rsidRPr="00000000" w14:paraId="0000002D">
      <w:pPr>
        <w:rPr/>
      </w:pPr>
      <w:r w:rsidDel="00000000" w:rsidR="00000000" w:rsidRPr="00000000">
        <w:rPr>
          <w:rtl w:val="0"/>
        </w:rPr>
        <w:t xml:space="preserve">Cuadro 18: Los ingresos dan el salario diario del jornalero como 1 örteg; Debería ser 1 orteg en el campo y 1 chelín en la ciudad, es decir, lo mismo que el costo de vivir una vida sencilla en el campo y en la ciudad. En otras palabras, los jornaleros viven al día.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wm880g8krkx8" w:id="11"/>
      <w:bookmarkEnd w:id="11"/>
      <w:r w:rsidDel="00000000" w:rsidR="00000000" w:rsidRPr="00000000">
        <w:rPr>
          <w:rtl w:val="0"/>
        </w:rPr>
        <w:t xml:space="preserve">Golpe de Hierro (Habilidad)</w:t>
      </w:r>
    </w:p>
    <w:p w:rsidR="00000000" w:rsidDel="00000000" w:rsidP="00000000" w:rsidRDefault="00000000" w:rsidRPr="00000000" w14:paraId="00000030">
      <w:pPr>
        <w:rPr/>
      </w:pPr>
      <w:r w:rsidDel="00000000" w:rsidR="00000000" w:rsidRPr="00000000">
        <w:rPr>
          <w:rtl w:val="0"/>
        </w:rPr>
        <w:t xml:space="preserve">Aclaración: A nivel de Maestro, puedes hacer un ataque extra fuerte por ronda, que inflige 1D8 de daño. Este dado luego reemplaza el D4 que la habilidad otorga a todos los ataques de nivel oficial, en otras palabras, no se suman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qmtjmt4yjvls" w:id="12"/>
      <w:bookmarkEnd w:id="12"/>
      <w:r w:rsidDel="00000000" w:rsidR="00000000" w:rsidRPr="00000000">
        <w:rPr>
          <w:rtl w:val="0"/>
        </w:rPr>
        <w:t xml:space="preserve">Arma arrojadiza:</w:t>
      </w:r>
    </w:p>
    <w:p w:rsidR="00000000" w:rsidDel="00000000" w:rsidP="00000000" w:rsidRDefault="00000000" w:rsidRPr="00000000" w14:paraId="00000033">
      <w:pPr>
        <w:rPr/>
      </w:pPr>
      <w:r w:rsidDel="00000000" w:rsidR="00000000" w:rsidRPr="00000000">
        <w:rPr>
          <w:rtl w:val="0"/>
        </w:rPr>
        <w:t xml:space="preserve">Aclaración: Desenfundar un arma arrojadiza es una acción gratuita (Arma arrojadiza p. 148)</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2gdagddoimxm" w:id="13"/>
      <w:bookmarkEnd w:id="13"/>
      <w:r w:rsidDel="00000000" w:rsidR="00000000" w:rsidRPr="00000000">
        <w:rPr>
          <w:rtl w:val="0"/>
        </w:rPr>
        <w:t xml:space="preserve">Líder (Habilidad)</w:t>
      </w:r>
    </w:p>
    <w:p w:rsidR="00000000" w:rsidDel="00000000" w:rsidP="00000000" w:rsidRDefault="00000000" w:rsidRPr="00000000" w14:paraId="00000036">
      <w:pPr>
        <w:rPr/>
      </w:pPr>
      <w:r w:rsidDel="00000000" w:rsidR="00000000" w:rsidRPr="00000000">
        <w:rPr>
          <w:rtl w:val="0"/>
        </w:rPr>
        <w:t xml:space="preserve">Aclaración: El umbral de corrupción del líder todavía se basa en Tenaz.</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phaqveaeejzk" w:id="14"/>
      <w:bookmarkEnd w:id="14"/>
      <w:r w:rsidDel="00000000" w:rsidR="00000000" w:rsidRPr="00000000">
        <w:rPr>
          <w:rtl w:val="0"/>
        </w:rPr>
        <w:t xml:space="preserve">Elixir de vida (Elixir alquímico)</w:t>
      </w:r>
    </w:p>
    <w:p w:rsidR="00000000" w:rsidDel="00000000" w:rsidP="00000000" w:rsidRDefault="00000000" w:rsidRPr="00000000" w14:paraId="00000039">
      <w:pPr>
        <w:rPr/>
      </w:pPr>
      <w:r w:rsidDel="00000000" w:rsidR="00000000" w:rsidRPr="00000000">
        <w:rPr>
          <w:rtl w:val="0"/>
        </w:rPr>
        <w:t xml:space="preserve">Correción: El elixir de la vida también debería dar 1 Corrupción temporal por ronda, parece (p. 153). Esto es para equilibrar el poder curativo del elixir con otras formas de curar heridas. </w:t>
      </w:r>
    </w:p>
    <w:p w:rsidR="00000000" w:rsidDel="00000000" w:rsidP="00000000" w:rsidRDefault="00000000" w:rsidRPr="00000000" w14:paraId="0000003A">
      <w:pPr>
        <w:rPr/>
      </w:pPr>
      <w:r w:rsidDel="00000000" w:rsidR="00000000" w:rsidRPr="00000000">
        <w:rPr>
          <w:rtl w:val="0"/>
        </w:rPr>
        <w:t xml:space="preserve">Aclaración: El elixir funciona por iniciativa del personaje, lo que significa que si el personaje actúa al principio de la batalla y no recibe daño, no pasa nada. Luego, el efecto curativo llega primero en el turno del personaje en la siguiente ronda.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ftij2sckqz0i" w:id="15"/>
      <w:bookmarkEnd w:id="15"/>
      <w:r w:rsidDel="00000000" w:rsidR="00000000" w:rsidRPr="00000000">
        <w:rPr>
          <w:rtl w:val="0"/>
        </w:rPr>
        <w:t xml:space="preserve">Larga (Cualidad)</w:t>
      </w:r>
    </w:p>
    <w:p w:rsidR="00000000" w:rsidDel="00000000" w:rsidP="00000000" w:rsidRDefault="00000000" w:rsidRPr="00000000" w14:paraId="0000003F">
      <w:pPr>
        <w:rPr/>
      </w:pPr>
      <w:r w:rsidDel="00000000" w:rsidR="00000000" w:rsidRPr="00000000">
        <w:rPr>
          <w:rtl w:val="0"/>
        </w:rPr>
        <w:t xml:space="preserve">Aclaración: La Cualidad Larga le da al personaje un máximo de un golpe gratis por ronda, pero solo contra un enemigo con un arma no larga, y solo en la ronda que tú y el enemigo se encuentran. Puedes infligir el golpe libre tanto en tu propia acción (si avanzas hacia el enemigo) como en la del enemigo (si el enemigo avanza hacia ti). El nivel de oficial de la acción de la barra de habilidad eleva el límite de un golpe gratis por ronda. Sin embargo, solo obtienes golpes gratis durante la ronda que tú y el enemigo se encuentran, y el enemigo aún no puede tener un arma larga. El Nivel Maestro de la habilidad Acción con Pértiga significa que los tiros libres que haces en la acción del enemigo que golpea también interrumpen el ataque del enemigo respectivo. Sin embargo, todavía se cuenta que el enemigo se ha encontrado contigo; Es decir, para seguir evitando que el enemigo te ataque, debes atacarlo (y golpearlo) activamente. Los enemigos a los que mantienes a raya con el poder del Nivel Maestro no pueden atacarte con acciones de combate, pero no se les impide hacer golpes libres ellos mismos si se presenta esa situación.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kwqsu9nvny0r" w:id="16"/>
      <w:bookmarkEnd w:id="16"/>
      <w:r w:rsidDel="00000000" w:rsidR="00000000" w:rsidRPr="00000000">
        <w:rPr>
          <w:rtl w:val="0"/>
        </w:rPr>
        <w:t xml:space="preserve">Concentrado mágico (Elixir alquímico)</w:t>
      </w:r>
    </w:p>
    <w:p w:rsidR="00000000" w:rsidDel="00000000" w:rsidP="00000000" w:rsidRDefault="00000000" w:rsidRPr="00000000" w14:paraId="00000042">
      <w:pPr>
        <w:rPr/>
      </w:pPr>
      <w:r w:rsidDel="00000000" w:rsidR="00000000" w:rsidRPr="00000000">
        <w:rPr>
          <w:rtl w:val="0"/>
        </w:rPr>
        <w:t xml:space="preserve">Corrección: El concentrado mágico también proporciona 1D4 Corrupción temporal, esto es para equilibrar el efecto del elixir (p. 153).ç</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m9ri2zelpek3" w:id="17"/>
      <w:bookmarkEnd w:id="17"/>
      <w:r w:rsidDel="00000000" w:rsidR="00000000" w:rsidRPr="00000000">
        <w:rPr>
          <w:rtl w:val="0"/>
        </w:rPr>
        <w:t xml:space="preserve">Material para usar poderes:</w:t>
      </w:r>
    </w:p>
    <w:p w:rsidR="00000000" w:rsidDel="00000000" w:rsidP="00000000" w:rsidRDefault="00000000" w:rsidRPr="00000000" w14:paraId="00000045">
      <w:pPr>
        <w:rPr/>
      </w:pPr>
      <w:r w:rsidDel="00000000" w:rsidR="00000000" w:rsidRPr="00000000">
        <w:rPr>
          <w:rtl w:val="0"/>
        </w:rPr>
        <w:t xml:space="preserve">Aclaración: Los materiales utilizados para los poderes místicos se consumen cuando se lanza el poder. Normalmente, esto no tiene ningún efecto en los juegos, ya que se proporciona material para crear emoción y dar al jugador algo a partir de la descripción del uso del poder (véase Material p. 130).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7paj2fr7esz4" w:id="18"/>
      <w:bookmarkEnd w:id="18"/>
      <w:r w:rsidDel="00000000" w:rsidR="00000000" w:rsidRPr="00000000">
        <w:rPr>
          <w:rtl w:val="0"/>
        </w:rPr>
        <w:t xml:space="preserve">Versado en criaturas (Habilidad)</w:t>
      </w:r>
    </w:p>
    <w:p w:rsidR="00000000" w:rsidDel="00000000" w:rsidP="00000000" w:rsidRDefault="00000000" w:rsidRPr="00000000" w14:paraId="00000048">
      <w:pPr>
        <w:rPr/>
      </w:pPr>
      <w:r w:rsidDel="00000000" w:rsidR="00000000" w:rsidRPr="00000000">
        <w:rPr>
          <w:rtl w:val="0"/>
        </w:rPr>
        <w:t xml:space="preserve">Aclaración: La capacidad de aprender monstruos le da al jugador acceso a todos los valores y estadísticas del enemigo, incluso para enemigos / individuos específicos de cierto tipo. Ten en cuenta que el personaje solo puede estudiar a un enemigo por ronda, aunque la habilidad tenga el tipo de acción libre. Si los enemigos son múltiples y variados, el jugador debe elegir qué personaje estudia primero y cuáles estudian rondas posteriores.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er79puvvucg5" w:id="19"/>
      <w:bookmarkEnd w:id="19"/>
      <w:r w:rsidDel="00000000" w:rsidR="00000000" w:rsidRPr="00000000">
        <w:rPr>
          <w:rtl w:val="0"/>
        </w:rPr>
        <w:t xml:space="preserve">Ataque de monstruos</w:t>
      </w:r>
    </w:p>
    <w:p w:rsidR="00000000" w:rsidDel="00000000" w:rsidP="00000000" w:rsidRDefault="00000000" w:rsidRPr="00000000" w14:paraId="0000004B">
      <w:pPr>
        <w:rPr/>
      </w:pPr>
      <w:r w:rsidDel="00000000" w:rsidR="00000000" w:rsidRPr="00000000">
        <w:rPr>
          <w:rtl w:val="0"/>
        </w:rPr>
        <w:t xml:space="preserve">Aclaración: Para comodidad del director del juego, la página 3 de esta fe de erratas establece la ley de ataque de todos los monstruos. Ten en cuenta que su mejor ataque puede ser una característica monstruosa o un poder misterioso, y no el arma que aparece en Armamento.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4"/>
        <w:rPr/>
      </w:pPr>
      <w:bookmarkStart w:colFirst="0" w:colLast="0" w:name="_io7yfn98ez2j" w:id="20"/>
      <w:bookmarkEnd w:id="20"/>
      <w:r w:rsidDel="00000000" w:rsidR="00000000" w:rsidRPr="00000000">
        <w:rPr>
          <w:rtl w:val="0"/>
        </w:rPr>
        <w:t xml:space="preserve">Tabla:</w:t>
      </w:r>
    </w:p>
    <w:p w:rsidR="00000000" w:rsidDel="00000000" w:rsidP="00000000" w:rsidRDefault="00000000" w:rsidRPr="00000000" w14:paraId="0000004E">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865"/>
        <w:gridCol w:w="1950"/>
        <w:gridCol w:w="1395"/>
        <w:tblGridChange w:id="0">
          <w:tblGrid>
            <w:gridCol w:w="2730"/>
            <w:gridCol w:w="2865"/>
            <w:gridCol w:w="1950"/>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Monstruo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Rasgo de ataque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Modificador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Elfo de primavera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Elfo de principio verano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Sexto sentido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Atento (Arco)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 (Espada)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pPr>
            <w:r w:rsidDel="00000000" w:rsidR="00000000" w:rsidRPr="00000000">
              <w:rPr>
                <w:rtl w:val="0"/>
              </w:rPr>
              <w:t xml:space="preserve">Elfo de final verano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-5</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Elfo de otoño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Erupción de larvas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Tenaz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 (Espada)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Troll depredador, hambre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Maestro troll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Architroll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Golpe de hierro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Cultista iniciado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Lider de culto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Maldición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Éxito automatico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 (Espada)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Ladrón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Líder de ladrones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Persuasivo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Soldado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Capitán cazador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Inteligente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Cazamonstruos solitario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Manto negro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Cazatesoros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Diestro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Saqueadores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Golpe de hierro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Guerrero de aldea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Guerrero de guardia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Etterskara???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Pico de goteo?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Gato víbora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Baiagorno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Kanaran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Lindorma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Kranka???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Libelula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Abominación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Abominacion jakaar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Abominación alce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Abominación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Espiritu de escarcha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Dragoul??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Nekromag??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Caminante de tumbas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mwja0unkpuhw" w:id="21"/>
      <w:bookmarkEnd w:id="21"/>
      <w:r w:rsidDel="00000000" w:rsidR="00000000" w:rsidRPr="00000000">
        <w:rPr>
          <w:rtl w:val="0"/>
        </w:rPr>
        <w:t xml:space="preserve">Fuego purificador (Ritual)</w:t>
      </w:r>
    </w:p>
    <w:p w:rsidR="00000000" w:rsidDel="00000000" w:rsidP="00000000" w:rsidRDefault="00000000" w:rsidRPr="00000000" w14:paraId="00000102">
      <w:pPr>
        <w:rPr/>
      </w:pPr>
      <w:r w:rsidDel="00000000" w:rsidR="00000000" w:rsidRPr="00000000">
        <w:rPr>
          <w:rtl w:val="0"/>
        </w:rPr>
        <w:t xml:space="preserve">Aclaración: El ritual disminuye la corrupción permanente, lo cual no está del todo claro en la descripción del libro básico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iyta9w62e957" w:id="22"/>
      <w:bookmarkEnd w:id="22"/>
      <w:r w:rsidDel="00000000" w:rsidR="00000000" w:rsidRPr="00000000">
        <w:rPr>
          <w:rtl w:val="0"/>
        </w:rPr>
        <w:t xml:space="preserve">Jefe ladrón:</w:t>
      </w:r>
    </w:p>
    <w:p w:rsidR="00000000" w:rsidDel="00000000" w:rsidP="00000000" w:rsidRDefault="00000000" w:rsidRPr="00000000" w14:paraId="00000105">
      <w:pPr>
        <w:rPr/>
      </w:pPr>
      <w:r w:rsidDel="00000000" w:rsidR="00000000" w:rsidRPr="00000000">
        <w:rPr>
          <w:rtl w:val="0"/>
        </w:rPr>
        <w:t xml:space="preserve">Corrección: El jefe de los ladrones debe tener 15 (-5), 13 (-3), 11 (-1) y 5 (+5) en Atento. Esto le da a la Defensa 0 (Robber Chieftain p. 211).</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rPr/>
      </w:pPr>
      <w:bookmarkStart w:colFirst="0" w:colLast="0" w:name="_uh9ojdyygjr7" w:id="23"/>
      <w:bookmarkEnd w:id="23"/>
      <w:r w:rsidDel="00000000" w:rsidR="00000000" w:rsidRPr="00000000">
        <w:rPr>
          <w:rtl w:val="0"/>
        </w:rPr>
        <w:t xml:space="preserve">Piedra de alma (Ritual):</w:t>
      </w:r>
    </w:p>
    <w:p w:rsidR="00000000" w:rsidDel="00000000" w:rsidP="00000000" w:rsidRDefault="00000000" w:rsidRPr="00000000" w14:paraId="00000108">
      <w:pPr>
        <w:rPr/>
      </w:pPr>
      <w:r w:rsidDel="00000000" w:rsidR="00000000" w:rsidRPr="00000000">
        <w:rPr>
          <w:rtl w:val="0"/>
        </w:rPr>
        <w:t xml:space="preserve">Aclaración: El ritual disminuye la corrupción permanente, lo cual no está del todo claro en la descripción del libro básico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slbk6zd9xw87" w:id="24"/>
      <w:bookmarkEnd w:id="24"/>
      <w:r w:rsidDel="00000000" w:rsidR="00000000" w:rsidRPr="00000000">
        <w:rPr>
          <w:rtl w:val="0"/>
        </w:rPr>
        <w:t xml:space="preserve">Daño de dados superiores a 1D12</w:t>
      </w:r>
    </w:p>
    <w:p w:rsidR="00000000" w:rsidDel="00000000" w:rsidP="00000000" w:rsidRDefault="00000000" w:rsidRPr="00000000" w14:paraId="0000010B">
      <w:pPr>
        <w:rPr/>
      </w:pPr>
      <w:r w:rsidDel="00000000" w:rsidR="00000000" w:rsidRPr="00000000">
        <w:rPr>
          <w:rtl w:val="0"/>
        </w:rPr>
        <w:t xml:space="preserve">1D12 es el dado de daño más alto que se puede lograr. Si lo posees y (a través de un artefacto o similar) consigues que el daño aumente a un nivel adicional, otorga un +1 adiciona. Ejemplo: La cascada de azufre inflige 1D12 de daño y si el personaje obtiene una especie de artefacto (por ejemplo, la Piedra de Fuego de la Tierra Prometida) que aumenta los dados de daño en un valor, el daño es en cambio 1D12+1.</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