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5BCC" w14:textId="338A3E42" w:rsidR="00C37C27" w:rsidRPr="003D425C" w:rsidRDefault="00000000">
      <w:pPr>
        <w:spacing w:before="400" w:after="100"/>
        <w:jc w:val="center"/>
        <w:rPr>
          <w:color w:val="000000" w:themeColor="text1"/>
          <w:lang w:val="en-US"/>
        </w:rPr>
      </w:pPr>
      <w:r w:rsidRPr="003D425C">
        <w:rPr>
          <w:b/>
          <w:bCs/>
          <w:color w:val="000000" w:themeColor="text1"/>
          <w:sz w:val="52"/>
          <w:szCs w:val="52"/>
          <w:lang w:val="en-US"/>
        </w:rPr>
        <w:t>GTP</w:t>
      </w:r>
    </w:p>
    <w:p w14:paraId="24818AFC" w14:textId="56041DBF" w:rsidR="00C37C27" w:rsidRPr="00DE27E5" w:rsidRDefault="00000000">
      <w:pPr>
        <w:spacing w:after="60"/>
        <w:jc w:val="center"/>
        <w:rPr>
          <w:lang w:val="en-US"/>
        </w:rPr>
      </w:pPr>
      <w:r w:rsidRPr="00DE27E5">
        <w:rPr>
          <w:color w:val="555555"/>
          <w:sz w:val="24"/>
          <w:szCs w:val="24"/>
          <w:lang w:val="en-US"/>
        </w:rPr>
        <w:t>Architecture Decision Records</w:t>
      </w:r>
    </w:p>
    <w:p w14:paraId="18BDB247" w14:textId="77777777" w:rsidR="00C37C27" w:rsidRDefault="00000000">
      <w:pPr>
        <w:spacing w:after="400"/>
        <w:jc w:val="center"/>
      </w:pPr>
      <w:r>
        <w:rPr>
          <w:color w:val="888888"/>
          <w:sz w:val="20"/>
          <w:szCs w:val="20"/>
        </w:rPr>
        <w:t>PAI 2025/2026 · Projekt zaliczeniowy</w:t>
      </w:r>
    </w:p>
    <w:p w14:paraId="07B1F857" w14:textId="77777777" w:rsidR="00C37C27" w:rsidRDefault="00C37C2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37C27" w:rsidRPr="0087272A" w14:paraId="3AFB076F" w14:textId="77777777" w:rsidTr="003D425C">
        <w:tc>
          <w:tcPr>
            <w:tcW w:w="9360" w:type="dxa"/>
            <w:gridSpan w:val="2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000000" w:themeFill="text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0CC50" w14:textId="4E28BD7D" w:rsidR="00C37C27" w:rsidRPr="00DE27E5" w:rsidRDefault="00000000">
            <w:pPr>
              <w:rPr>
                <w:lang w:val="en-US"/>
              </w:rPr>
            </w:pPr>
            <w:r w:rsidRPr="00DE27E5">
              <w:rPr>
                <w:b/>
                <w:bCs/>
                <w:color w:val="FFFFFF"/>
                <w:lang w:val="en-US"/>
              </w:rPr>
              <w:t xml:space="preserve">ADR-01: </w:t>
            </w:r>
            <w:r w:rsidR="00DE27E5" w:rsidRPr="00DE27E5">
              <w:rPr>
                <w:b/>
                <w:bCs/>
                <w:color w:val="FFFFFF"/>
                <w:lang w:val="en-US"/>
              </w:rPr>
              <w:t xml:space="preserve">Python + </w:t>
            </w:r>
            <w:proofErr w:type="spellStart"/>
            <w:r w:rsidRPr="00DE27E5">
              <w:rPr>
                <w:b/>
                <w:bCs/>
                <w:color w:val="FFFFFF"/>
                <w:lang w:val="en-US"/>
              </w:rPr>
              <w:t>FastAPI</w:t>
            </w:r>
            <w:proofErr w:type="spellEnd"/>
            <w:r w:rsidRPr="00DE27E5">
              <w:rPr>
                <w:b/>
                <w:bCs/>
                <w:color w:val="FFFFFF"/>
                <w:lang w:val="en-US"/>
              </w:rPr>
              <w:t xml:space="preserve"> (REST) </w:t>
            </w:r>
            <w:proofErr w:type="spellStart"/>
            <w:r w:rsidRPr="00DE27E5">
              <w:rPr>
                <w:b/>
                <w:bCs/>
                <w:color w:val="FFFFFF"/>
                <w:lang w:val="en-US"/>
              </w:rPr>
              <w:t>jako</w:t>
            </w:r>
            <w:proofErr w:type="spellEnd"/>
            <w:r w:rsidRPr="00DE27E5">
              <w:rPr>
                <w:b/>
                <w:bCs/>
                <w:color w:val="FFFFFF"/>
                <w:lang w:val="en-US"/>
              </w:rPr>
              <w:t xml:space="preserve"> </w:t>
            </w:r>
            <w:r w:rsidR="00DE27E5" w:rsidRPr="00DE27E5">
              <w:rPr>
                <w:b/>
                <w:bCs/>
                <w:color w:val="FFFFFF"/>
                <w:lang w:val="en-US"/>
              </w:rPr>
              <w:t>back</w:t>
            </w:r>
            <w:r w:rsidR="00DE27E5">
              <w:rPr>
                <w:b/>
                <w:bCs/>
                <w:color w:val="FFFFFF"/>
                <w:lang w:val="en-US"/>
              </w:rPr>
              <w:t>end</w:t>
            </w:r>
          </w:p>
        </w:tc>
      </w:tr>
      <w:tr w:rsidR="00C37C27" w14:paraId="1AEB49AC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8F627" w14:textId="77777777" w:rsidR="00C37C27" w:rsidRDefault="00000000">
            <w:r>
              <w:rPr>
                <w:b/>
                <w:bCs/>
                <w:sz w:val="20"/>
                <w:szCs w:val="20"/>
              </w:rPr>
              <w:t>Decyzja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8254A" w14:textId="3DE45FAF" w:rsidR="00C37C27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(REST)</w:t>
            </w:r>
            <w:r w:rsidR="00DE27E5"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 w:rsidR="00DE27E5">
              <w:rPr>
                <w:sz w:val="20"/>
                <w:szCs w:val="20"/>
              </w:rPr>
              <w:t>python</w:t>
            </w:r>
            <w:proofErr w:type="spellEnd"/>
            <w:r w:rsidR="00DE27E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jako</w:t>
            </w:r>
            <w:proofErr w:type="gramEnd"/>
            <w:r>
              <w:rPr>
                <w:sz w:val="20"/>
                <w:szCs w:val="20"/>
              </w:rPr>
              <w:t xml:space="preserve"> warstwa </w:t>
            </w:r>
            <w:proofErr w:type="spellStart"/>
            <w:r w:rsidR="00DE27E5">
              <w:rPr>
                <w:sz w:val="20"/>
                <w:szCs w:val="20"/>
              </w:rPr>
              <w:t>backendu</w:t>
            </w:r>
            <w:proofErr w:type="spellEnd"/>
          </w:p>
        </w:tc>
      </w:tr>
      <w:tr w:rsidR="00C37C27" w14:paraId="55E91B20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61164" w14:textId="77777777" w:rsidR="00C37C27" w:rsidRDefault="00000000">
            <w:r>
              <w:rPr>
                <w:b/>
                <w:bCs/>
                <w:sz w:val="20"/>
                <w:szCs w:val="20"/>
              </w:rPr>
              <w:t>Kontekst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61539" w14:textId="544DEC48" w:rsidR="00C37C27" w:rsidRDefault="00000000">
            <w:r w:rsidRPr="00DE27E5">
              <w:rPr>
                <w:sz w:val="20"/>
                <w:szCs w:val="20"/>
              </w:rPr>
              <w:t xml:space="preserve">Aplikacja </w:t>
            </w:r>
            <w:r w:rsidR="00DE27E5" w:rsidRPr="00DE27E5">
              <w:rPr>
                <w:sz w:val="20"/>
                <w:szCs w:val="20"/>
              </w:rPr>
              <w:t>zawiera 2 tryby gry związane</w:t>
            </w:r>
            <w:r w:rsidR="00DE27E5">
              <w:rPr>
                <w:sz w:val="20"/>
                <w:szCs w:val="20"/>
              </w:rPr>
              <w:t xml:space="preserve"> z piłka nożną</w:t>
            </w:r>
            <w:r w:rsidRPr="00DE27E5"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musi obsługiwać logikę gry, sesje, autentykację oraz ranking</w:t>
            </w:r>
          </w:p>
        </w:tc>
      </w:tr>
      <w:tr w:rsidR="00C37C27" w:rsidRPr="00DE27E5" w14:paraId="56945B9F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2785C" w14:textId="77777777" w:rsidR="00C37C27" w:rsidRDefault="00000000">
            <w:r>
              <w:rPr>
                <w:b/>
                <w:bCs/>
                <w:sz w:val="20"/>
                <w:szCs w:val="20"/>
              </w:rPr>
              <w:t>Alternatywy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0442D" w14:textId="4E663F5F" w:rsidR="00C37C27" w:rsidRPr="00DE27E5" w:rsidRDefault="00DE27E5">
            <w:r w:rsidRPr="00DE27E5">
              <w:rPr>
                <w:sz w:val="20"/>
                <w:szCs w:val="20"/>
              </w:rPr>
              <w:t xml:space="preserve">Java + Spring </w:t>
            </w:r>
            <w:proofErr w:type="spellStart"/>
            <w:r w:rsidRPr="00DE27E5">
              <w:rPr>
                <w:sz w:val="20"/>
                <w:szCs w:val="20"/>
              </w:rPr>
              <w:t>Boot</w:t>
            </w:r>
            <w:proofErr w:type="spellEnd"/>
            <w:r w:rsidRPr="00DE27E5">
              <w:rPr>
                <w:sz w:val="20"/>
                <w:szCs w:val="20"/>
              </w:rPr>
              <w:t>, o wiele potężni</w:t>
            </w:r>
            <w:r>
              <w:rPr>
                <w:sz w:val="20"/>
                <w:szCs w:val="20"/>
              </w:rPr>
              <w:t>ejsze duo, ale też bardziej skomplikowane, raczej używane przy dużych aplikacjach dużych korporacji</w:t>
            </w:r>
            <w:r w:rsidR="00477598">
              <w:rPr>
                <w:sz w:val="20"/>
                <w:szCs w:val="20"/>
              </w:rPr>
              <w:t xml:space="preserve">. </w:t>
            </w:r>
            <w:r w:rsidR="0087272A">
              <w:rPr>
                <w:sz w:val="20"/>
                <w:szCs w:val="20"/>
              </w:rPr>
              <w:t>Serwis potrzebuje więcej czasu by wstać</w:t>
            </w:r>
          </w:p>
        </w:tc>
      </w:tr>
      <w:tr w:rsidR="00C37C27" w14:paraId="1590C24F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BC479" w14:textId="77777777" w:rsidR="00C37C27" w:rsidRDefault="00000000">
            <w:r>
              <w:rPr>
                <w:b/>
                <w:bCs/>
                <w:sz w:val="20"/>
                <w:szCs w:val="20"/>
              </w:rPr>
              <w:t>Uzasadnienie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D040A" w14:textId="0FBADE0E" w:rsidR="00C37C27" w:rsidRDefault="00000000">
            <w:r>
              <w:rPr>
                <w:sz w:val="20"/>
                <w:szCs w:val="20"/>
              </w:rPr>
              <w:t>REST najlepiej pasuje do prostego modelu zasobów (</w:t>
            </w:r>
            <w:proofErr w:type="spellStart"/>
            <w:r>
              <w:rPr>
                <w:sz w:val="20"/>
                <w:szCs w:val="20"/>
              </w:rPr>
              <w:t>player</w:t>
            </w:r>
            <w:proofErr w:type="spellEnd"/>
            <w:r>
              <w:rPr>
                <w:sz w:val="20"/>
                <w:szCs w:val="20"/>
              </w:rPr>
              <w:t xml:space="preserve">, club, </w:t>
            </w:r>
            <w:proofErr w:type="spellStart"/>
            <w:r>
              <w:rPr>
                <w:sz w:val="20"/>
                <w:szCs w:val="20"/>
              </w:rPr>
              <w:t>game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daje automatyczną dokumentację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 w:rsidR="0087272A">
              <w:rPr>
                <w:sz w:val="20"/>
                <w:szCs w:val="20"/>
              </w:rPr>
              <w:t xml:space="preserve"> (</w:t>
            </w:r>
            <w:proofErr w:type="spellStart"/>
            <w:r w:rsidR="0087272A">
              <w:rPr>
                <w:sz w:val="20"/>
                <w:szCs w:val="20"/>
              </w:rPr>
              <w:t>swagger</w:t>
            </w:r>
            <w:proofErr w:type="spellEnd"/>
            <w:r w:rsidR="0087272A">
              <w:rPr>
                <w:sz w:val="20"/>
                <w:szCs w:val="20"/>
              </w:rPr>
              <w:t>)</w:t>
            </w:r>
            <w:r w:rsidR="00DE27E5"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v1 zapewnia walidację i </w:t>
            </w:r>
            <w:proofErr w:type="spellStart"/>
            <w:r>
              <w:rPr>
                <w:sz w:val="20"/>
                <w:szCs w:val="20"/>
              </w:rPr>
              <w:t>serializację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DE27E5">
              <w:rPr>
                <w:sz w:val="20"/>
                <w:szCs w:val="20"/>
              </w:rPr>
              <w:t xml:space="preserve">W tym roku już robiłem aplikacje z użyciem </w:t>
            </w:r>
            <w:proofErr w:type="spellStart"/>
            <w:r w:rsidR="00DE27E5">
              <w:rPr>
                <w:sz w:val="20"/>
                <w:szCs w:val="20"/>
              </w:rPr>
              <w:t>Python</w:t>
            </w:r>
            <w:proofErr w:type="spellEnd"/>
            <w:r w:rsidR="00DE27E5">
              <w:rPr>
                <w:sz w:val="20"/>
                <w:szCs w:val="20"/>
              </w:rPr>
              <w:t xml:space="preserve">-a + </w:t>
            </w:r>
            <w:proofErr w:type="spellStart"/>
            <w:r w:rsidR="00DE27E5">
              <w:rPr>
                <w:sz w:val="20"/>
                <w:szCs w:val="20"/>
              </w:rPr>
              <w:t>FastAPI</w:t>
            </w:r>
            <w:proofErr w:type="spellEnd"/>
            <w:r w:rsidR="00477598">
              <w:rPr>
                <w:sz w:val="20"/>
                <w:szCs w:val="20"/>
              </w:rPr>
              <w:t xml:space="preserve">. </w:t>
            </w:r>
          </w:p>
        </w:tc>
      </w:tr>
      <w:tr w:rsidR="00C37C27" w14:paraId="7DD818BF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B1FE5" w14:textId="77777777" w:rsidR="00C37C27" w:rsidRDefault="00000000">
            <w:r>
              <w:rPr>
                <w:b/>
                <w:bCs/>
                <w:sz w:val="20"/>
                <w:szCs w:val="20"/>
              </w:rPr>
              <w:t>Trade-</w:t>
            </w:r>
            <w:proofErr w:type="spellStart"/>
            <w:r>
              <w:rPr>
                <w:b/>
                <w:bCs/>
                <w:sz w:val="20"/>
                <w:szCs w:val="20"/>
              </w:rPr>
              <w:t>offy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3942C" w14:textId="784D7355" w:rsidR="00C37C27" w:rsidRDefault="00000000">
            <w:proofErr w:type="spellStart"/>
            <w:r>
              <w:rPr>
                <w:sz w:val="20"/>
                <w:szCs w:val="20"/>
              </w:rPr>
              <w:t>Over-fetching</w:t>
            </w:r>
            <w:proofErr w:type="spellEnd"/>
            <w:r>
              <w:rPr>
                <w:sz w:val="20"/>
                <w:szCs w:val="20"/>
              </w:rPr>
              <w:t xml:space="preserve"> dla </w:t>
            </w:r>
            <w:proofErr w:type="spellStart"/>
            <w:r>
              <w:rPr>
                <w:sz w:val="20"/>
                <w:szCs w:val="20"/>
              </w:rPr>
              <w:t>frontendu</w:t>
            </w:r>
            <w:proofErr w:type="spellEnd"/>
            <w:r>
              <w:rPr>
                <w:sz w:val="20"/>
                <w:szCs w:val="20"/>
              </w:rPr>
              <w:t xml:space="preserve"> – klient dostaje cały obiekt gracza</w:t>
            </w:r>
            <w:r w:rsidR="00477598">
              <w:rPr>
                <w:sz w:val="20"/>
                <w:szCs w:val="20"/>
              </w:rPr>
              <w:t xml:space="preserve"> (który składa się z wielu pól)</w:t>
            </w:r>
            <w:r>
              <w:rPr>
                <w:sz w:val="20"/>
                <w:szCs w:val="20"/>
              </w:rPr>
              <w:t xml:space="preserve"> nawet jeśli potrzebuje tylko </w:t>
            </w:r>
            <w:r w:rsidR="00477598">
              <w:rPr>
                <w:sz w:val="20"/>
                <w:szCs w:val="20"/>
              </w:rPr>
              <w:t>fragmentu danych</w:t>
            </w:r>
          </w:p>
        </w:tc>
      </w:tr>
    </w:tbl>
    <w:p w14:paraId="6908191D" w14:textId="77777777" w:rsidR="00C37C27" w:rsidRDefault="00C37C2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37C27" w14:paraId="18268D93" w14:textId="77777777" w:rsidTr="003D425C">
        <w:tc>
          <w:tcPr>
            <w:tcW w:w="9360" w:type="dxa"/>
            <w:gridSpan w:val="2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000000" w:themeFill="text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851C9" w14:textId="77777777" w:rsidR="00C37C27" w:rsidRPr="003D425C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FFFFFF"/>
              </w:rPr>
              <w:t xml:space="preserve">ADR-02: </w:t>
            </w:r>
            <w:proofErr w:type="spellStart"/>
            <w:r>
              <w:rPr>
                <w:b/>
                <w:bCs/>
                <w:color w:val="FFFFFF"/>
              </w:rPr>
              <w:t>PostgreSQL</w:t>
            </w:r>
            <w:proofErr w:type="spellEnd"/>
            <w:r>
              <w:rPr>
                <w:b/>
                <w:bCs/>
                <w:color w:val="FFFFFF"/>
              </w:rPr>
              <w:t xml:space="preserve"> jako baza danych relacyjna</w:t>
            </w:r>
          </w:p>
        </w:tc>
      </w:tr>
      <w:tr w:rsidR="00C37C27" w14:paraId="55198E41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1F621" w14:textId="77777777" w:rsidR="00C37C27" w:rsidRDefault="00000000">
            <w:r>
              <w:rPr>
                <w:b/>
                <w:bCs/>
                <w:sz w:val="20"/>
                <w:szCs w:val="20"/>
              </w:rPr>
              <w:t>Decyzja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C0C88" w14:textId="77777777" w:rsidR="00C37C27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jako baza danych relacyjna</w:t>
            </w:r>
          </w:p>
        </w:tc>
      </w:tr>
      <w:tr w:rsidR="00C37C27" w14:paraId="0EFDCF81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32D14" w14:textId="77777777" w:rsidR="00C37C27" w:rsidRDefault="00000000">
            <w:r>
              <w:rPr>
                <w:b/>
                <w:bCs/>
                <w:sz w:val="20"/>
                <w:szCs w:val="20"/>
              </w:rPr>
              <w:t>Kontekst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52D75" w14:textId="77777777" w:rsidR="00C37C27" w:rsidRDefault="00000000">
            <w:r>
              <w:rPr>
                <w:sz w:val="20"/>
                <w:szCs w:val="20"/>
              </w:rPr>
              <w:t xml:space="preserve">Dane aplikacji mają silnie relacyjną strukturę: gracze należą do klubów, gry powiązane są z graczami, wyniki z użytkownikami. Potrzebne migracje schematu i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data w CSV/SQL.</w:t>
            </w:r>
          </w:p>
        </w:tc>
      </w:tr>
      <w:tr w:rsidR="00C37C27" w14:paraId="5C36EADD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E2DDA" w14:textId="77777777" w:rsidR="00C37C27" w:rsidRDefault="00000000">
            <w:r>
              <w:rPr>
                <w:b/>
                <w:bCs/>
                <w:sz w:val="20"/>
                <w:szCs w:val="20"/>
              </w:rPr>
              <w:t>Alternatywy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1E18E" w14:textId="6E3B0CF3" w:rsidR="00C37C27" w:rsidRDefault="00000000">
            <w:r>
              <w:rPr>
                <w:sz w:val="20"/>
                <w:szCs w:val="20"/>
              </w:rPr>
              <w:t xml:space="preserve">MySQL – podobne </w:t>
            </w:r>
            <w:proofErr w:type="gramStart"/>
            <w:r>
              <w:rPr>
                <w:sz w:val="20"/>
                <w:szCs w:val="20"/>
              </w:rPr>
              <w:t>możliwości</w:t>
            </w:r>
            <w:proofErr w:type="gramEnd"/>
            <w:r w:rsidR="00477598">
              <w:rPr>
                <w:sz w:val="20"/>
                <w:szCs w:val="20"/>
              </w:rPr>
              <w:t xml:space="preserve"> ale </w:t>
            </w:r>
            <w:r>
              <w:rPr>
                <w:sz w:val="20"/>
                <w:szCs w:val="20"/>
              </w:rPr>
              <w:t>słabsze wsparcie dla złożonych</w:t>
            </w:r>
            <w:r w:rsidR="00477598">
              <w:rPr>
                <w:sz w:val="20"/>
                <w:szCs w:val="20"/>
              </w:rPr>
              <w:t xml:space="preserve"> typów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– zbyt uproszczone dla środowiska produkcyjnego z wieloma połączeniami.</w:t>
            </w:r>
          </w:p>
        </w:tc>
      </w:tr>
      <w:tr w:rsidR="00C37C27" w14:paraId="1457BD64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CF7CD" w14:textId="77777777" w:rsidR="00C37C27" w:rsidRDefault="00000000">
            <w:r>
              <w:rPr>
                <w:b/>
                <w:bCs/>
                <w:sz w:val="20"/>
                <w:szCs w:val="20"/>
              </w:rPr>
              <w:t>Uzasadnienie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B534E" w14:textId="13DCD990" w:rsidR="00C37C27" w:rsidRDefault="0087272A">
            <w:proofErr w:type="spellStart"/>
            <w:r w:rsidRPr="0087272A">
              <w:rPr>
                <w:sz w:val="20"/>
                <w:szCs w:val="20"/>
              </w:rPr>
              <w:t>PostgreSQL</w:t>
            </w:r>
            <w:proofErr w:type="spellEnd"/>
            <w:r w:rsidRPr="0087272A">
              <w:rPr>
                <w:sz w:val="20"/>
                <w:szCs w:val="20"/>
              </w:rPr>
              <w:t xml:space="preserve"> jest standardowym wyborem w ekosystemie </w:t>
            </w:r>
            <w:proofErr w:type="spellStart"/>
            <w:r w:rsidRPr="0087272A">
              <w:rPr>
                <w:sz w:val="20"/>
                <w:szCs w:val="20"/>
              </w:rPr>
              <w:t>Pythona</w:t>
            </w:r>
            <w:proofErr w:type="spellEnd"/>
            <w:r w:rsidRPr="0087272A">
              <w:rPr>
                <w:sz w:val="20"/>
                <w:szCs w:val="20"/>
              </w:rPr>
              <w:t xml:space="preserve"> — </w:t>
            </w:r>
            <w:proofErr w:type="spellStart"/>
            <w:r w:rsidRPr="0087272A">
              <w:rPr>
                <w:sz w:val="20"/>
                <w:szCs w:val="20"/>
              </w:rPr>
              <w:t>SQLAlchemy</w:t>
            </w:r>
            <w:proofErr w:type="spellEnd"/>
            <w:r w:rsidRPr="0087272A">
              <w:rPr>
                <w:sz w:val="20"/>
                <w:szCs w:val="20"/>
              </w:rPr>
              <w:t xml:space="preserve"> i </w:t>
            </w:r>
            <w:proofErr w:type="spellStart"/>
            <w:r w:rsidRPr="0087272A">
              <w:rPr>
                <w:sz w:val="20"/>
                <w:szCs w:val="20"/>
              </w:rPr>
              <w:t>Alembic</w:t>
            </w:r>
            <w:proofErr w:type="spellEnd"/>
            <w:r w:rsidRPr="0087272A">
              <w:rPr>
                <w:sz w:val="20"/>
                <w:szCs w:val="20"/>
              </w:rPr>
              <w:t xml:space="preserve"> integrują się z nim natywnie</w:t>
            </w:r>
            <w:r>
              <w:rPr>
                <w:sz w:val="20"/>
                <w:szCs w:val="20"/>
              </w:rPr>
              <w:t xml:space="preserve">. </w:t>
            </w:r>
            <w:r w:rsidRPr="0087272A">
              <w:rPr>
                <w:sz w:val="20"/>
                <w:szCs w:val="20"/>
              </w:rPr>
              <w:t>Dane aplikacji mają silnie relacyjną strukturę</w:t>
            </w:r>
            <w:r w:rsidR="001D19B9">
              <w:rPr>
                <w:sz w:val="20"/>
                <w:szCs w:val="20"/>
              </w:rPr>
              <w:t>.</w:t>
            </w:r>
            <w:r w:rsidR="00E05BAD">
              <w:rPr>
                <w:sz w:val="20"/>
                <w:szCs w:val="20"/>
              </w:rPr>
              <w:t xml:space="preserve"> Mamy gwarancje transakcji na bazie danych</w:t>
            </w:r>
          </w:p>
        </w:tc>
      </w:tr>
      <w:tr w:rsidR="00C37C27" w14:paraId="7BFCEA87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967F1" w14:textId="77777777" w:rsidR="00C37C27" w:rsidRDefault="00000000">
            <w:r>
              <w:rPr>
                <w:b/>
                <w:bCs/>
                <w:sz w:val="20"/>
                <w:szCs w:val="20"/>
              </w:rPr>
              <w:t>Trade-</w:t>
            </w:r>
            <w:proofErr w:type="spellStart"/>
            <w:r>
              <w:rPr>
                <w:b/>
                <w:bCs/>
                <w:sz w:val="20"/>
                <w:szCs w:val="20"/>
              </w:rPr>
              <w:t>offy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54E62" w14:textId="52F6DBE7" w:rsidR="00C37C27" w:rsidRDefault="00000000">
            <w:r>
              <w:rPr>
                <w:sz w:val="20"/>
                <w:szCs w:val="20"/>
              </w:rPr>
              <w:t xml:space="preserve">Wymaga oddzielnego serwisu w </w:t>
            </w:r>
            <w:proofErr w:type="spellStart"/>
            <w:r>
              <w:rPr>
                <w:sz w:val="20"/>
                <w:szCs w:val="20"/>
              </w:rPr>
              <w:t>docker-</w:t>
            </w:r>
            <w:proofErr w:type="gramStart"/>
            <w:r>
              <w:rPr>
                <w:sz w:val="20"/>
                <w:szCs w:val="20"/>
              </w:rPr>
              <w:t>compose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 w:rsidR="00477598">
              <w:rPr>
                <w:sz w:val="20"/>
                <w:szCs w:val="20"/>
              </w:rPr>
              <w:t xml:space="preserve">czyli </w:t>
            </w:r>
            <w:r>
              <w:rPr>
                <w:sz w:val="20"/>
                <w:szCs w:val="20"/>
              </w:rPr>
              <w:t>więcej zasobów</w:t>
            </w:r>
            <w:r w:rsidR="00477598">
              <w:rPr>
                <w:sz w:val="20"/>
                <w:szCs w:val="20"/>
              </w:rPr>
              <w:t xml:space="preserve"> zużywamy</w:t>
            </w:r>
          </w:p>
        </w:tc>
      </w:tr>
    </w:tbl>
    <w:p w14:paraId="30BE3095" w14:textId="77777777" w:rsidR="00C37C27" w:rsidRDefault="00C37C27">
      <w:pPr>
        <w:spacing w:after="160"/>
      </w:pPr>
    </w:p>
    <w:p w14:paraId="4F6DB3D4" w14:textId="77777777" w:rsidR="00477598" w:rsidRDefault="00477598">
      <w:pPr>
        <w:spacing w:after="160"/>
      </w:pPr>
    </w:p>
    <w:p w14:paraId="0355DAC2" w14:textId="77777777" w:rsidR="00477598" w:rsidRDefault="00477598">
      <w:pPr>
        <w:spacing w:after="160"/>
      </w:pPr>
    </w:p>
    <w:p w14:paraId="0B5AA191" w14:textId="77777777" w:rsidR="00C37C27" w:rsidRDefault="00C37C27">
      <w:pPr>
        <w:spacing w:after="160"/>
      </w:pPr>
    </w:p>
    <w:p w14:paraId="2028F378" w14:textId="77777777" w:rsidR="00A865A0" w:rsidRDefault="00A865A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37C27" w:rsidRPr="0087272A" w14:paraId="07D68759" w14:textId="77777777" w:rsidTr="003D425C">
        <w:tc>
          <w:tcPr>
            <w:tcW w:w="9360" w:type="dxa"/>
            <w:gridSpan w:val="2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000000" w:themeFill="text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4FE8F" w14:textId="04118351" w:rsidR="00C37C27" w:rsidRPr="003D425C" w:rsidRDefault="00000000">
            <w:pPr>
              <w:rPr>
                <w:color w:val="000000" w:themeColor="text1"/>
                <w:lang w:val="en-US"/>
              </w:rPr>
            </w:pPr>
            <w:r w:rsidRPr="00DE27E5">
              <w:rPr>
                <w:b/>
                <w:bCs/>
                <w:color w:val="FFFFFF"/>
                <w:lang w:val="en-US"/>
              </w:rPr>
              <w:lastRenderedPageBreak/>
              <w:t xml:space="preserve">ADR-03: Next.js </w:t>
            </w:r>
            <w:proofErr w:type="spellStart"/>
            <w:r w:rsidRPr="00DE27E5">
              <w:rPr>
                <w:b/>
                <w:bCs/>
                <w:color w:val="FFFFFF"/>
                <w:lang w:val="en-US"/>
              </w:rPr>
              <w:t>jako</w:t>
            </w:r>
            <w:proofErr w:type="spellEnd"/>
            <w:r w:rsidRPr="00DE27E5">
              <w:rPr>
                <w:b/>
                <w:bCs/>
                <w:color w:val="FFFFFF"/>
                <w:lang w:val="en-US"/>
              </w:rPr>
              <w:t xml:space="preserve"> framework </w:t>
            </w:r>
            <w:proofErr w:type="spellStart"/>
            <w:r w:rsidRPr="00DE27E5">
              <w:rPr>
                <w:b/>
                <w:bCs/>
                <w:color w:val="FFFFFF"/>
                <w:lang w:val="en-US"/>
              </w:rPr>
              <w:t>frontendowy</w:t>
            </w:r>
            <w:proofErr w:type="spellEnd"/>
          </w:p>
        </w:tc>
      </w:tr>
      <w:tr w:rsidR="00C37C27" w:rsidRPr="0087272A" w14:paraId="55FEDF1B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31B2D" w14:textId="77777777" w:rsidR="00C37C27" w:rsidRDefault="00000000">
            <w:r>
              <w:rPr>
                <w:b/>
                <w:bCs/>
                <w:sz w:val="20"/>
                <w:szCs w:val="20"/>
              </w:rPr>
              <w:t>Decyzja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66FE2" w14:textId="77777777" w:rsidR="00C37C27" w:rsidRPr="00DE27E5" w:rsidRDefault="00000000">
            <w:pPr>
              <w:rPr>
                <w:lang w:val="en-US"/>
              </w:rPr>
            </w:pPr>
            <w:r w:rsidRPr="00DE27E5">
              <w:rPr>
                <w:sz w:val="20"/>
                <w:szCs w:val="20"/>
                <w:lang w:val="en-US"/>
              </w:rPr>
              <w:t xml:space="preserve">Next.js </w:t>
            </w:r>
            <w:proofErr w:type="spellStart"/>
            <w:r w:rsidRPr="00DE27E5">
              <w:rPr>
                <w:sz w:val="20"/>
                <w:szCs w:val="20"/>
                <w:lang w:val="en-US"/>
              </w:rPr>
              <w:t>jako</w:t>
            </w:r>
            <w:proofErr w:type="spellEnd"/>
            <w:r w:rsidRPr="00DE27E5">
              <w:rPr>
                <w:sz w:val="20"/>
                <w:szCs w:val="20"/>
                <w:lang w:val="en-US"/>
              </w:rPr>
              <w:t xml:space="preserve"> framework </w:t>
            </w:r>
            <w:proofErr w:type="spellStart"/>
            <w:r w:rsidRPr="00DE27E5">
              <w:rPr>
                <w:sz w:val="20"/>
                <w:szCs w:val="20"/>
                <w:lang w:val="en-US"/>
              </w:rPr>
              <w:t>frontendowy</w:t>
            </w:r>
            <w:proofErr w:type="spellEnd"/>
          </w:p>
        </w:tc>
      </w:tr>
      <w:tr w:rsidR="00C37C27" w14:paraId="0BF473B1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1FCE1" w14:textId="77777777" w:rsidR="00C37C27" w:rsidRDefault="00000000">
            <w:r>
              <w:rPr>
                <w:b/>
                <w:bCs/>
                <w:sz w:val="20"/>
                <w:szCs w:val="20"/>
              </w:rPr>
              <w:t>Kontekst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F1710" w14:textId="0FB5F149" w:rsidR="00C37C27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musi komunikować się z REST API, obsługiwać autentykację JWT, wyświetlać animowane stany gry i ranking. Potrzeba routingu po stronie klienta.</w:t>
            </w:r>
          </w:p>
        </w:tc>
      </w:tr>
      <w:tr w:rsidR="00C37C27" w14:paraId="4368CF6C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70D97" w14:textId="77777777" w:rsidR="00C37C27" w:rsidRDefault="00000000">
            <w:r>
              <w:rPr>
                <w:b/>
                <w:bCs/>
                <w:sz w:val="20"/>
                <w:szCs w:val="20"/>
              </w:rPr>
              <w:t>Alternatywy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12DD9" w14:textId="5B040C4A" w:rsidR="00C37C27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) – czysty SPA bez SSR, prostszy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. Vue.js – alternatywny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>, mniejszy ekosystem komponentów.</w:t>
            </w:r>
          </w:p>
        </w:tc>
      </w:tr>
      <w:tr w:rsidR="00C37C27" w14:paraId="7EFA823C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A4A29" w14:textId="77777777" w:rsidR="00C37C27" w:rsidRDefault="00000000">
            <w:r>
              <w:rPr>
                <w:b/>
                <w:bCs/>
                <w:sz w:val="20"/>
                <w:szCs w:val="20"/>
              </w:rPr>
              <w:t>Uzasadnienie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BDE44" w14:textId="2FC8BE31" w:rsidR="00C37C27" w:rsidRDefault="00000000">
            <w:r w:rsidRPr="001E206A">
              <w:rPr>
                <w:sz w:val="20"/>
                <w:szCs w:val="20"/>
              </w:rPr>
              <w:t>Next.js</w:t>
            </w:r>
            <w:r w:rsidR="001E206A" w:rsidRPr="001E206A">
              <w:rPr>
                <w:sz w:val="20"/>
                <w:szCs w:val="20"/>
              </w:rPr>
              <w:t xml:space="preserve">, </w:t>
            </w:r>
            <w:r w:rsidR="003D425C">
              <w:rPr>
                <w:sz w:val="20"/>
                <w:szCs w:val="20"/>
              </w:rPr>
              <w:t>daje</w:t>
            </w:r>
            <w:r w:rsidR="001E206A">
              <w:rPr>
                <w:sz w:val="20"/>
                <w:szCs w:val="20"/>
              </w:rPr>
              <w:t xml:space="preserve"> większe szanse na pojawienie się wyżej w przeglądarce</w:t>
            </w:r>
            <w:r w:rsidR="001D19B9">
              <w:rPr>
                <w:sz w:val="20"/>
                <w:szCs w:val="20"/>
              </w:rPr>
              <w:t xml:space="preserve"> (SEO)</w:t>
            </w:r>
            <w:r w:rsidR="001E206A">
              <w:rPr>
                <w:sz w:val="20"/>
                <w:szCs w:val="20"/>
              </w:rPr>
              <w:t xml:space="preserve">. </w:t>
            </w:r>
            <w:r w:rsidR="001E206A" w:rsidRPr="001E206A">
              <w:rPr>
                <w:sz w:val="20"/>
                <w:szCs w:val="20"/>
                <w:lang w:val="en-US"/>
              </w:rPr>
              <w:t>F</w:t>
            </w:r>
            <w:r w:rsidRPr="001E206A">
              <w:rPr>
                <w:sz w:val="20"/>
                <w:szCs w:val="20"/>
                <w:lang w:val="en-US"/>
              </w:rPr>
              <w:t xml:space="preserve">ile-based routing </w:t>
            </w:r>
            <w:proofErr w:type="spellStart"/>
            <w:r w:rsidRPr="001E206A">
              <w:rPr>
                <w:sz w:val="20"/>
                <w:szCs w:val="20"/>
                <w:lang w:val="en-US"/>
              </w:rPr>
              <w:t>upraszcza</w:t>
            </w:r>
            <w:proofErr w:type="spellEnd"/>
            <w:r w:rsidRPr="001E206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E206A">
              <w:rPr>
                <w:sz w:val="20"/>
                <w:szCs w:val="20"/>
                <w:lang w:val="en-US"/>
              </w:rPr>
              <w:t>strukturę</w:t>
            </w:r>
            <w:proofErr w:type="spellEnd"/>
            <w:r w:rsidRPr="001E206A">
              <w:rPr>
                <w:sz w:val="20"/>
                <w:szCs w:val="20"/>
                <w:lang w:val="en-US"/>
              </w:rPr>
              <w:t xml:space="preserve"> (/auth/login, /guess-the-player). </w:t>
            </w:r>
            <w:r w:rsidR="001E206A" w:rsidRPr="001E206A">
              <w:rPr>
                <w:sz w:val="20"/>
                <w:szCs w:val="20"/>
              </w:rPr>
              <w:t xml:space="preserve">Next.js </w:t>
            </w:r>
            <w:proofErr w:type="spellStart"/>
            <w:r w:rsidR="001E206A" w:rsidRPr="001E206A">
              <w:rPr>
                <w:sz w:val="20"/>
                <w:szCs w:val="20"/>
              </w:rPr>
              <w:t>renderuje</w:t>
            </w:r>
            <w:proofErr w:type="spellEnd"/>
            <w:r w:rsidR="001E206A" w:rsidRPr="001E206A">
              <w:rPr>
                <w:sz w:val="20"/>
                <w:szCs w:val="20"/>
              </w:rPr>
              <w:t xml:space="preserve"> komponenty </w:t>
            </w:r>
            <w:r w:rsidR="001E206A">
              <w:rPr>
                <w:sz w:val="20"/>
                <w:szCs w:val="20"/>
              </w:rPr>
              <w:t xml:space="preserve">po stronie serwera, ale możemy wymusić </w:t>
            </w:r>
            <w:proofErr w:type="spellStart"/>
            <w:r w:rsidR="001E206A">
              <w:rPr>
                <w:sz w:val="20"/>
                <w:szCs w:val="20"/>
              </w:rPr>
              <w:t>renderowanie</w:t>
            </w:r>
            <w:proofErr w:type="spellEnd"/>
            <w:r w:rsidR="001E206A">
              <w:rPr>
                <w:sz w:val="20"/>
                <w:szCs w:val="20"/>
              </w:rPr>
              <w:t xml:space="preserve"> po stronie klienta, co pomaga nam z JWT.</w:t>
            </w:r>
          </w:p>
        </w:tc>
      </w:tr>
      <w:tr w:rsidR="00C37C27" w14:paraId="3B56A915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32617" w14:textId="77777777" w:rsidR="00C37C27" w:rsidRDefault="00000000">
            <w:r>
              <w:rPr>
                <w:b/>
                <w:bCs/>
                <w:sz w:val="20"/>
                <w:szCs w:val="20"/>
              </w:rPr>
              <w:t>Trade-</w:t>
            </w:r>
            <w:proofErr w:type="spellStart"/>
            <w:r>
              <w:rPr>
                <w:b/>
                <w:bCs/>
                <w:sz w:val="20"/>
                <w:szCs w:val="20"/>
              </w:rPr>
              <w:t>offy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92894" w14:textId="0F4DDC6D" w:rsidR="00C37C27" w:rsidRDefault="001E206A">
            <w:r>
              <w:rPr>
                <w:sz w:val="20"/>
                <w:szCs w:val="20"/>
              </w:rPr>
              <w:t xml:space="preserve">Trzeba uważać by w komponentach </w:t>
            </w:r>
            <w:proofErr w:type="spellStart"/>
            <w:r>
              <w:rPr>
                <w:sz w:val="20"/>
                <w:szCs w:val="20"/>
              </w:rPr>
              <w:t>renderowanych</w:t>
            </w:r>
            <w:proofErr w:type="spellEnd"/>
            <w:r>
              <w:rPr>
                <w:sz w:val="20"/>
                <w:szCs w:val="20"/>
              </w:rPr>
              <w:t xml:space="preserve"> po stronie serwera nie korzystać z pamięci przeglądarki (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5FA5F65" w14:textId="77777777" w:rsidR="00C37C27" w:rsidRDefault="00C37C2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37C27" w14:paraId="7C44F2B2" w14:textId="77777777" w:rsidTr="003D425C">
        <w:tc>
          <w:tcPr>
            <w:tcW w:w="9360" w:type="dxa"/>
            <w:gridSpan w:val="2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000000" w:themeFill="text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AA692" w14:textId="77777777" w:rsidR="00C37C27" w:rsidRPr="003D425C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FFFFFF"/>
              </w:rPr>
              <w:t xml:space="preserve">ADR-04: JWT w </w:t>
            </w:r>
            <w:proofErr w:type="spellStart"/>
            <w:r>
              <w:rPr>
                <w:b/>
                <w:bCs/>
                <w:color w:val="FFFFFF"/>
              </w:rPr>
              <w:t>localStorage</w:t>
            </w:r>
            <w:proofErr w:type="spellEnd"/>
            <w:r>
              <w:rPr>
                <w:b/>
                <w:bCs/>
                <w:color w:val="FFFFFF"/>
              </w:rPr>
              <w:t xml:space="preserve"> jako mechanizm autentykacji</w:t>
            </w:r>
          </w:p>
        </w:tc>
      </w:tr>
      <w:tr w:rsidR="00C37C27" w14:paraId="3FB233CB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F97B0" w14:textId="77777777" w:rsidR="00C37C27" w:rsidRDefault="00000000">
            <w:r>
              <w:rPr>
                <w:b/>
                <w:bCs/>
                <w:sz w:val="20"/>
                <w:szCs w:val="20"/>
              </w:rPr>
              <w:t>Decyzja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B330C" w14:textId="77777777" w:rsidR="00C37C27" w:rsidRDefault="00000000">
            <w:r>
              <w:rPr>
                <w:sz w:val="20"/>
                <w:szCs w:val="20"/>
              </w:rPr>
              <w:t xml:space="preserve">JWT w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jako mechanizm autentykacji</w:t>
            </w:r>
          </w:p>
        </w:tc>
      </w:tr>
      <w:tr w:rsidR="00C37C27" w14:paraId="0F3C8771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9C3D2" w14:textId="77777777" w:rsidR="00C37C27" w:rsidRDefault="00000000">
            <w:r>
              <w:rPr>
                <w:b/>
                <w:bCs/>
                <w:sz w:val="20"/>
                <w:szCs w:val="20"/>
              </w:rPr>
              <w:t>Kontekst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A174D" w14:textId="679C6A47" w:rsidR="00C37C27" w:rsidRDefault="00000000">
            <w:r>
              <w:rPr>
                <w:sz w:val="20"/>
                <w:szCs w:val="20"/>
              </w:rPr>
              <w:t>Aplikacja wymaga rozróżnienia użytkownik zalogowany / niezalogowany dla zapisu wyników do rankingu. Gra działa też dla gości</w:t>
            </w:r>
          </w:p>
        </w:tc>
      </w:tr>
      <w:tr w:rsidR="00C37C27" w14:paraId="1793EFD2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4C2CF" w14:textId="77777777" w:rsidR="00C37C27" w:rsidRDefault="00000000">
            <w:r>
              <w:rPr>
                <w:b/>
                <w:bCs/>
                <w:sz w:val="20"/>
                <w:szCs w:val="20"/>
              </w:rPr>
              <w:t>Alternatywy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240FD" w14:textId="2200FC46" w:rsidR="00C37C27" w:rsidRDefault="00000000"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cookies</w:t>
            </w:r>
            <w:proofErr w:type="spellEnd"/>
            <w:r>
              <w:rPr>
                <w:sz w:val="20"/>
                <w:szCs w:val="20"/>
              </w:rPr>
              <w:t xml:space="preserve"> z JWT –</w:t>
            </w:r>
            <w:r w:rsidR="00F44969">
              <w:rPr>
                <w:sz w:val="20"/>
                <w:szCs w:val="20"/>
              </w:rPr>
              <w:t xml:space="preserve"> zwiększa bezpieczeństwo, kod </w:t>
            </w:r>
            <w:proofErr w:type="spellStart"/>
            <w:r w:rsidR="00F44969">
              <w:rPr>
                <w:sz w:val="20"/>
                <w:szCs w:val="20"/>
              </w:rPr>
              <w:t>javascript</w:t>
            </w:r>
            <w:proofErr w:type="spellEnd"/>
            <w:r w:rsidR="00F44969">
              <w:rPr>
                <w:sz w:val="20"/>
                <w:szCs w:val="20"/>
              </w:rPr>
              <w:t xml:space="preserve"> nie ma dostępu do </w:t>
            </w:r>
            <w:proofErr w:type="spellStart"/>
            <w:r w:rsidR="00F44969">
              <w:rPr>
                <w:sz w:val="20"/>
                <w:szCs w:val="20"/>
              </w:rPr>
              <w:t>tokenów</w:t>
            </w:r>
            <w:proofErr w:type="spellEnd"/>
            <w:r>
              <w:rPr>
                <w:sz w:val="20"/>
                <w:szCs w:val="20"/>
              </w:rPr>
              <w:t>. OAuth2</w:t>
            </w:r>
            <w:r w:rsidR="001E206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 wygodniejsze dla użytkowników, ale zależność od zewnętrznego dostawc</w:t>
            </w:r>
            <w:r w:rsidR="00F44969">
              <w:rPr>
                <w:sz w:val="20"/>
                <w:szCs w:val="20"/>
              </w:rPr>
              <w:t>y.</w:t>
            </w:r>
          </w:p>
        </w:tc>
      </w:tr>
      <w:tr w:rsidR="00C37C27" w14:paraId="18F3F86B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410D3" w14:textId="77777777" w:rsidR="00C37C27" w:rsidRDefault="00000000">
            <w:r>
              <w:rPr>
                <w:b/>
                <w:bCs/>
                <w:sz w:val="20"/>
                <w:szCs w:val="20"/>
              </w:rPr>
              <w:t>Uzasadnienie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637B6" w14:textId="575157A1" w:rsidR="00C37C27" w:rsidRDefault="00000000">
            <w:r>
              <w:rPr>
                <w:sz w:val="20"/>
                <w:szCs w:val="20"/>
              </w:rPr>
              <w:t xml:space="preserve">JWT w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 w:rsidR="00F44969">
              <w:rPr>
                <w:sz w:val="20"/>
                <w:szCs w:val="20"/>
              </w:rPr>
              <w:t xml:space="preserve"> odciąża serwer, bo to użytkownik przetrzymuje u siebie </w:t>
            </w:r>
            <w:proofErr w:type="spellStart"/>
            <w:r w:rsidR="00F44969">
              <w:rPr>
                <w:sz w:val="20"/>
                <w:szCs w:val="20"/>
              </w:rPr>
              <w:t>tokeny</w:t>
            </w:r>
            <w:proofErr w:type="spellEnd"/>
            <w:r w:rsidR="00F44969">
              <w:rPr>
                <w:sz w:val="20"/>
                <w:szCs w:val="20"/>
              </w:rPr>
              <w:t xml:space="preserve"> umożliwiające autoryzacje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python-jose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passlib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F44969">
              <w:rPr>
                <w:sz w:val="20"/>
                <w:szCs w:val="20"/>
              </w:rPr>
              <w:t xml:space="preserve">to bezpieczny i łatwy w implementacji sposób na </w:t>
            </w:r>
            <w:r w:rsidR="002C735B">
              <w:rPr>
                <w:sz w:val="20"/>
                <w:szCs w:val="20"/>
              </w:rPr>
              <w:t>przetrzymywanie hasła w bazie danych.</w:t>
            </w:r>
          </w:p>
        </w:tc>
      </w:tr>
      <w:tr w:rsidR="00C37C27" w14:paraId="4B83BCE9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DD64B" w14:textId="77777777" w:rsidR="00C37C27" w:rsidRDefault="00000000">
            <w:r>
              <w:rPr>
                <w:b/>
                <w:bCs/>
                <w:sz w:val="20"/>
                <w:szCs w:val="20"/>
              </w:rPr>
              <w:t>Trade-</w:t>
            </w:r>
            <w:proofErr w:type="spellStart"/>
            <w:r>
              <w:rPr>
                <w:b/>
                <w:bCs/>
                <w:sz w:val="20"/>
                <w:szCs w:val="20"/>
              </w:rPr>
              <w:t>offy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2E8A3" w14:textId="3B01B735" w:rsidR="00C37C27" w:rsidRDefault="00000000">
            <w:r>
              <w:rPr>
                <w:sz w:val="20"/>
                <w:szCs w:val="20"/>
              </w:rPr>
              <w:t>Podatność na</w:t>
            </w:r>
            <w:r w:rsidR="00F44969">
              <w:rPr>
                <w:sz w:val="20"/>
                <w:szCs w:val="20"/>
              </w:rPr>
              <w:t xml:space="preserve"> ataki </w:t>
            </w:r>
            <w:proofErr w:type="spellStart"/>
            <w:r w:rsidR="00F44969">
              <w:rPr>
                <w:sz w:val="20"/>
                <w:szCs w:val="20"/>
              </w:rPr>
              <w:t>hakerskie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w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dostępny dla skryptów</w:t>
            </w:r>
            <w:r w:rsidR="00F44969">
              <w:rPr>
                <w:sz w:val="20"/>
                <w:szCs w:val="20"/>
              </w:rPr>
              <w:t xml:space="preserve">, nie zbieramy żadnych informacji od użytkowników. Jedynie </w:t>
            </w:r>
            <w:proofErr w:type="spellStart"/>
            <w:r w:rsidR="00F44969">
              <w:rPr>
                <w:sz w:val="20"/>
                <w:szCs w:val="20"/>
              </w:rPr>
              <w:t>nazwe</w:t>
            </w:r>
            <w:proofErr w:type="spellEnd"/>
            <w:r w:rsidR="00F44969">
              <w:rPr>
                <w:sz w:val="20"/>
                <w:szCs w:val="20"/>
              </w:rPr>
              <w:t xml:space="preserve"> wyświetlaną + hasło.</w:t>
            </w:r>
          </w:p>
        </w:tc>
      </w:tr>
    </w:tbl>
    <w:p w14:paraId="628739D2" w14:textId="77777777" w:rsidR="00C37C27" w:rsidRDefault="00C37C2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37C27" w14:paraId="49D9E928" w14:textId="77777777" w:rsidTr="003D425C">
        <w:tc>
          <w:tcPr>
            <w:tcW w:w="9360" w:type="dxa"/>
            <w:gridSpan w:val="2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000000" w:themeFill="text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21CDB" w14:textId="77777777" w:rsidR="00C37C27" w:rsidRDefault="00000000">
            <w:r>
              <w:rPr>
                <w:b/>
                <w:bCs/>
                <w:color w:val="FFFFFF"/>
              </w:rPr>
              <w:t xml:space="preserve">ADR-05: </w:t>
            </w:r>
            <w:proofErr w:type="spellStart"/>
            <w:r>
              <w:rPr>
                <w:b/>
                <w:bCs/>
                <w:color w:val="FFFFFF"/>
              </w:rPr>
              <w:t>Redis</w:t>
            </w:r>
            <w:proofErr w:type="spellEnd"/>
            <w:r>
              <w:rPr>
                <w:b/>
                <w:bCs/>
                <w:color w:val="FFFFFF"/>
              </w:rPr>
              <w:t xml:space="preserve"> jako cache wyników dziennych</w:t>
            </w:r>
          </w:p>
        </w:tc>
      </w:tr>
      <w:tr w:rsidR="00C37C27" w14:paraId="566E60A6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27713" w14:textId="77777777" w:rsidR="00C37C27" w:rsidRPr="003D425C" w:rsidRDefault="00000000">
            <w:pPr>
              <w:rPr>
                <w:color w:val="404040" w:themeColor="text1" w:themeTint="BF"/>
              </w:rPr>
            </w:pPr>
            <w:r>
              <w:rPr>
                <w:b/>
                <w:bCs/>
                <w:sz w:val="20"/>
                <w:szCs w:val="20"/>
              </w:rPr>
              <w:t>Decyzja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F020B" w14:textId="77777777" w:rsidR="00C37C27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jako cache wyników dziennych</w:t>
            </w:r>
          </w:p>
        </w:tc>
      </w:tr>
      <w:tr w:rsidR="00C37C27" w14:paraId="71963FB3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E957F" w14:textId="77777777" w:rsidR="00C37C27" w:rsidRDefault="00000000">
            <w:r>
              <w:rPr>
                <w:b/>
                <w:bCs/>
                <w:sz w:val="20"/>
                <w:szCs w:val="20"/>
              </w:rPr>
              <w:t>Kontekst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A1723" w14:textId="77777777" w:rsidR="00C37C27" w:rsidRDefault="00000000">
            <w:r>
              <w:rPr>
                <w:sz w:val="20"/>
                <w:szCs w:val="20"/>
              </w:rPr>
              <w:t>Gra codzienna (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 xml:space="preserve"> challenge) musi zwracać ten sam puzzle dla wszystkich graczy danego dnia i pamiętać stan sesji gościa między </w:t>
            </w:r>
            <w:proofErr w:type="spellStart"/>
            <w:r>
              <w:rPr>
                <w:sz w:val="20"/>
                <w:szCs w:val="20"/>
              </w:rPr>
              <w:t>requestami</w:t>
            </w:r>
            <w:proofErr w:type="spellEnd"/>
            <w:r>
              <w:rPr>
                <w:sz w:val="20"/>
                <w:szCs w:val="20"/>
              </w:rPr>
              <w:t>. Odpowiedzi API powinny być szybkie przy wielu równoległych graczach.</w:t>
            </w:r>
          </w:p>
        </w:tc>
      </w:tr>
      <w:tr w:rsidR="00C37C27" w14:paraId="142B60CE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6B9C1" w14:textId="77777777" w:rsidR="00C37C27" w:rsidRDefault="00000000">
            <w:r>
              <w:rPr>
                <w:b/>
                <w:bCs/>
                <w:sz w:val="20"/>
                <w:szCs w:val="20"/>
              </w:rPr>
              <w:t>Alternatywy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0E12C" w14:textId="08490F21" w:rsidR="00C37C27" w:rsidRDefault="00000000">
            <w:r>
              <w:rPr>
                <w:sz w:val="20"/>
                <w:szCs w:val="20"/>
              </w:rPr>
              <w:t>Baza danych</w:t>
            </w:r>
            <w:r w:rsidR="002C735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 trwałe, ale</w:t>
            </w:r>
            <w:r w:rsidR="002C735B">
              <w:rPr>
                <w:sz w:val="20"/>
                <w:szCs w:val="20"/>
              </w:rPr>
              <w:t xml:space="preserve"> wolne</w:t>
            </w:r>
            <w:r>
              <w:rPr>
                <w:sz w:val="20"/>
                <w:szCs w:val="20"/>
              </w:rPr>
              <w:t xml:space="preserve">. Brak cache – każdy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uderza w</w:t>
            </w:r>
            <w:r w:rsidR="002C735B">
              <w:rPr>
                <w:sz w:val="20"/>
                <w:szCs w:val="20"/>
              </w:rPr>
              <w:t xml:space="preserve"> </w:t>
            </w:r>
            <w:proofErr w:type="spellStart"/>
            <w:r w:rsidR="002C735B">
              <w:rPr>
                <w:sz w:val="20"/>
                <w:szCs w:val="20"/>
              </w:rPr>
              <w:t>baze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37C27" w14:paraId="67E4C8BF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D7036" w14:textId="77777777" w:rsidR="00C37C27" w:rsidRDefault="00000000">
            <w:r>
              <w:rPr>
                <w:b/>
                <w:bCs/>
                <w:sz w:val="20"/>
                <w:szCs w:val="20"/>
              </w:rPr>
              <w:t>Uzasadnienie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6BC5A" w14:textId="670F0583" w:rsidR="00C37C27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jako dedykowany serwis cache idealnie sprawdza się do przechowywania stanu sesji gościa i </w:t>
            </w:r>
            <w:proofErr w:type="spellStart"/>
            <w:r>
              <w:rPr>
                <w:sz w:val="20"/>
                <w:szCs w:val="20"/>
              </w:rPr>
              <w:t>cache'owania</w:t>
            </w:r>
            <w:proofErr w:type="spellEnd"/>
            <w:r>
              <w:rPr>
                <w:sz w:val="20"/>
                <w:szCs w:val="20"/>
              </w:rPr>
              <w:t xml:space="preserve"> dzienn</w:t>
            </w:r>
            <w:r w:rsidR="002C735B">
              <w:rPr>
                <w:sz w:val="20"/>
                <w:szCs w:val="20"/>
              </w:rPr>
              <w:t>ych wyzwań</w:t>
            </w:r>
            <w:r w:rsidR="001D19B9">
              <w:rPr>
                <w:sz w:val="20"/>
                <w:szCs w:val="20"/>
              </w:rPr>
              <w:t xml:space="preserve"> oraz wyników wyszukiwania</w:t>
            </w:r>
            <w:r w:rsidR="002C735B">
              <w:rPr>
                <w:sz w:val="20"/>
                <w:szCs w:val="20"/>
              </w:rPr>
              <w:t xml:space="preserve">. Wcześniej aplikacja miała jeszcze zewnętrzne API, które miało małą ilość </w:t>
            </w:r>
            <w:proofErr w:type="spellStart"/>
            <w:r w:rsidR="002C735B">
              <w:rPr>
                <w:sz w:val="20"/>
                <w:szCs w:val="20"/>
              </w:rPr>
              <w:t>requestów</w:t>
            </w:r>
            <w:proofErr w:type="spellEnd"/>
            <w:r w:rsidR="002C735B">
              <w:rPr>
                <w:sz w:val="20"/>
                <w:szCs w:val="20"/>
              </w:rPr>
              <w:t xml:space="preserve">, więc </w:t>
            </w:r>
            <w:proofErr w:type="spellStart"/>
            <w:r w:rsidR="002C735B">
              <w:rPr>
                <w:sz w:val="20"/>
                <w:szCs w:val="20"/>
              </w:rPr>
              <w:t>miałbyć</w:t>
            </w:r>
            <w:proofErr w:type="spellEnd"/>
            <w:r w:rsidR="002C735B">
              <w:rPr>
                <w:sz w:val="20"/>
                <w:szCs w:val="20"/>
              </w:rPr>
              <w:t xml:space="preserve"> to sposób na uniknięcie poniesienia nie potrzebnych kosztów</w:t>
            </w:r>
          </w:p>
        </w:tc>
      </w:tr>
      <w:tr w:rsidR="00C37C27" w14:paraId="5FD8A193" w14:textId="77777777" w:rsidTr="003D425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6318F" w14:textId="77777777" w:rsidR="00C37C27" w:rsidRDefault="00000000">
            <w:r>
              <w:rPr>
                <w:b/>
                <w:bCs/>
                <w:sz w:val="20"/>
                <w:szCs w:val="20"/>
              </w:rPr>
              <w:t>Trade-</w:t>
            </w:r>
            <w:proofErr w:type="spellStart"/>
            <w:r>
              <w:rPr>
                <w:b/>
                <w:bCs/>
                <w:sz w:val="20"/>
                <w:szCs w:val="20"/>
              </w:rPr>
              <w:t>offy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8238C" w14:textId="4B33253B" w:rsidR="00C37C27" w:rsidRDefault="00000000">
            <w:r>
              <w:rPr>
                <w:sz w:val="20"/>
                <w:szCs w:val="20"/>
              </w:rPr>
              <w:t xml:space="preserve">Dodatkowy serwis do zarządzania w </w:t>
            </w:r>
            <w:proofErr w:type="spellStart"/>
            <w:r>
              <w:rPr>
                <w:sz w:val="20"/>
                <w:szCs w:val="20"/>
              </w:rPr>
              <w:t>docker-compose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</w:tc>
      </w:tr>
    </w:tbl>
    <w:p w14:paraId="77DB2B7D" w14:textId="77777777" w:rsidR="00C37C27" w:rsidRDefault="00C37C27" w:rsidP="002C735B">
      <w:pPr>
        <w:spacing w:after="160"/>
      </w:pPr>
    </w:p>
    <w:sectPr w:rsidR="00C37C27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4261F"/>
    <w:multiLevelType w:val="hybridMultilevel"/>
    <w:tmpl w:val="21A8A6D4"/>
    <w:lvl w:ilvl="0" w:tplc="7CA0A95A">
      <w:start w:val="1"/>
      <w:numFmt w:val="bullet"/>
      <w:lvlText w:val="●"/>
      <w:lvlJc w:val="left"/>
      <w:pPr>
        <w:ind w:left="720" w:hanging="360"/>
      </w:pPr>
    </w:lvl>
    <w:lvl w:ilvl="1" w:tplc="54DAA1A6">
      <w:start w:val="1"/>
      <w:numFmt w:val="bullet"/>
      <w:lvlText w:val="○"/>
      <w:lvlJc w:val="left"/>
      <w:pPr>
        <w:ind w:left="1440" w:hanging="360"/>
      </w:pPr>
    </w:lvl>
    <w:lvl w:ilvl="2" w:tplc="04B29056">
      <w:start w:val="1"/>
      <w:numFmt w:val="bullet"/>
      <w:lvlText w:val="■"/>
      <w:lvlJc w:val="left"/>
      <w:pPr>
        <w:ind w:left="2160" w:hanging="360"/>
      </w:pPr>
    </w:lvl>
    <w:lvl w:ilvl="3" w:tplc="CBE4829E">
      <w:start w:val="1"/>
      <w:numFmt w:val="bullet"/>
      <w:lvlText w:val="●"/>
      <w:lvlJc w:val="left"/>
      <w:pPr>
        <w:ind w:left="2880" w:hanging="360"/>
      </w:pPr>
    </w:lvl>
    <w:lvl w:ilvl="4" w:tplc="75EEAC68">
      <w:start w:val="1"/>
      <w:numFmt w:val="bullet"/>
      <w:lvlText w:val="○"/>
      <w:lvlJc w:val="left"/>
      <w:pPr>
        <w:ind w:left="3600" w:hanging="360"/>
      </w:pPr>
    </w:lvl>
    <w:lvl w:ilvl="5" w:tplc="C58C3EAE">
      <w:start w:val="1"/>
      <w:numFmt w:val="bullet"/>
      <w:lvlText w:val="■"/>
      <w:lvlJc w:val="left"/>
      <w:pPr>
        <w:ind w:left="4320" w:hanging="360"/>
      </w:pPr>
    </w:lvl>
    <w:lvl w:ilvl="6" w:tplc="29446C6A">
      <w:start w:val="1"/>
      <w:numFmt w:val="bullet"/>
      <w:lvlText w:val="●"/>
      <w:lvlJc w:val="left"/>
      <w:pPr>
        <w:ind w:left="5040" w:hanging="360"/>
      </w:pPr>
    </w:lvl>
    <w:lvl w:ilvl="7" w:tplc="7C704732">
      <w:start w:val="1"/>
      <w:numFmt w:val="bullet"/>
      <w:lvlText w:val="●"/>
      <w:lvlJc w:val="left"/>
      <w:pPr>
        <w:ind w:left="5760" w:hanging="360"/>
      </w:pPr>
    </w:lvl>
    <w:lvl w:ilvl="8" w:tplc="AF945728">
      <w:start w:val="1"/>
      <w:numFmt w:val="bullet"/>
      <w:lvlText w:val="●"/>
      <w:lvlJc w:val="left"/>
      <w:pPr>
        <w:ind w:left="6480" w:hanging="360"/>
      </w:pPr>
    </w:lvl>
  </w:abstractNum>
  <w:num w:numId="1" w16cid:durableId="472410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C27"/>
    <w:rsid w:val="001D19B9"/>
    <w:rsid w:val="001E206A"/>
    <w:rsid w:val="002C735B"/>
    <w:rsid w:val="003D425C"/>
    <w:rsid w:val="00477598"/>
    <w:rsid w:val="00725E60"/>
    <w:rsid w:val="0087272A"/>
    <w:rsid w:val="00A865A0"/>
    <w:rsid w:val="00C37C27"/>
    <w:rsid w:val="00CC4613"/>
    <w:rsid w:val="00DE27E5"/>
    <w:rsid w:val="00E05BAD"/>
    <w:rsid w:val="00F44969"/>
    <w:rsid w:val="00F7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449D5"/>
  <w15:docId w15:val="{80F3E5F3-0904-48E8-A4BC-4A099952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60"/>
      <w:outlineLvl w:val="0"/>
    </w:pPr>
    <w:rPr>
      <w:b/>
      <w:bCs/>
      <w:color w:val="1A5276"/>
      <w:sz w:val="36"/>
      <w:szCs w:val="36"/>
    </w:rPr>
  </w:style>
  <w:style w:type="paragraph" w:styleId="Nagwek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618D"/>
      <w:sz w:val="28"/>
      <w:szCs w:val="28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584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Dawid Ciuba</cp:lastModifiedBy>
  <cp:revision>7</cp:revision>
  <dcterms:created xsi:type="dcterms:W3CDTF">2026-06-13T12:45:00Z</dcterms:created>
  <dcterms:modified xsi:type="dcterms:W3CDTF">2026-06-15T07:50:00Z</dcterms:modified>
</cp:coreProperties>
</file>