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7E5" w:rsidRPr="00F747E5" w:rsidRDefault="00FF419C">
      <w:pPr>
        <w:rPr>
          <w:b/>
        </w:rPr>
      </w:pPr>
      <w:r>
        <w:rPr>
          <w:b/>
        </w:rPr>
        <w:t>Т</w:t>
      </w:r>
      <w:r w:rsidR="00F747E5" w:rsidRPr="00F747E5">
        <w:rPr>
          <w:b/>
        </w:rPr>
        <w:t>уманны</w:t>
      </w:r>
      <w:r>
        <w:rPr>
          <w:b/>
        </w:rPr>
        <w:t>е</w:t>
      </w:r>
      <w:r w:rsidR="00F747E5" w:rsidRPr="00F747E5">
        <w:rPr>
          <w:b/>
        </w:rPr>
        <w:t xml:space="preserve"> вычислени</w:t>
      </w:r>
      <w:r>
        <w:rPr>
          <w:b/>
        </w:rPr>
        <w:t>я</w:t>
      </w:r>
      <w:bookmarkStart w:id="0" w:name="_GoBack"/>
      <w:bookmarkEnd w:id="0"/>
      <w:r w:rsidR="00F747E5" w:rsidRPr="00F747E5">
        <w:rPr>
          <w:b/>
        </w:rPr>
        <w:t xml:space="preserve"> </w:t>
      </w:r>
    </w:p>
    <w:p w:rsidR="00115908" w:rsidRDefault="00F747E5" w:rsidP="001A0887">
      <w:pPr>
        <w:jc w:val="both"/>
      </w:pPr>
      <w:r>
        <w:t>В современном мире основным товаром являются данные. Их количество постоянно растет. Возникает потребность в их эффективном интеллектуальном анализе.</w:t>
      </w:r>
      <w:r w:rsidR="00D6257F">
        <w:t xml:space="preserve"> Вместе с количеством данных растет количество подключенных устройств, которые вместе составляют интернет вещей. Вещь – это любой предмет с </w:t>
      </w:r>
      <w:r w:rsidR="00D6257F">
        <w:rPr>
          <w:lang w:val="en-US"/>
        </w:rPr>
        <w:t>IP</w:t>
      </w:r>
      <w:r w:rsidR="00D6257F" w:rsidRPr="00D6257F">
        <w:t>-</w:t>
      </w:r>
      <w:r w:rsidR="00D6257F">
        <w:t xml:space="preserve">адресом, который способен обмениваться данными. Вещи способны генерировать огромное количество данных. </w:t>
      </w:r>
      <w:r w:rsidR="00115908" w:rsidRPr="00115908">
        <w:t>Эффективность обработки данных при их передаче в облако может страдать из-за большого количества времени и задержек. Эту проблему могут решить туманные вычисления. Большая часть обработки проходит на маршрутизаторе и не отправляется в облако.</w:t>
      </w:r>
    </w:p>
    <w:p w:rsidR="00C3492F" w:rsidRDefault="00C3492F" w:rsidP="001A0887">
      <w:pPr>
        <w:jc w:val="both"/>
        <w:rPr>
          <w:lang w:val="en-US"/>
        </w:rPr>
      </w:pPr>
      <w:r>
        <w:t>Проблемы облачных вычислений</w:t>
      </w:r>
      <w:r>
        <w:rPr>
          <w:lang w:val="en-US"/>
        </w:rPr>
        <w:t>:</w:t>
      </w:r>
    </w:p>
    <w:p w:rsidR="00C3492F" w:rsidRPr="00C3492F" w:rsidRDefault="00C3492F" w:rsidP="001A0887">
      <w:pPr>
        <w:pStyle w:val="a3"/>
        <w:numPr>
          <w:ilvl w:val="0"/>
          <w:numId w:val="1"/>
        </w:numPr>
        <w:jc w:val="both"/>
      </w:pPr>
      <w:r>
        <w:t>Перемещение информации может быть неэффективно из-за пропускной способности сети</w:t>
      </w:r>
    </w:p>
    <w:p w:rsidR="00C3492F" w:rsidRDefault="00C3492F" w:rsidP="001A0887">
      <w:pPr>
        <w:pStyle w:val="a3"/>
        <w:numPr>
          <w:ilvl w:val="0"/>
          <w:numId w:val="1"/>
        </w:numPr>
        <w:jc w:val="both"/>
      </w:pPr>
      <w:r>
        <w:t>Минимальная задержка в приложениях, где она не желательна (чувствительные ко времени отклика приложения)</w:t>
      </w:r>
    </w:p>
    <w:p w:rsidR="00C3492F" w:rsidRDefault="00C3492F" w:rsidP="001A0887">
      <w:pPr>
        <w:pStyle w:val="a3"/>
        <w:numPr>
          <w:ilvl w:val="0"/>
          <w:numId w:val="1"/>
        </w:numPr>
        <w:jc w:val="both"/>
      </w:pPr>
      <w:r>
        <w:t>Проблемы конфиденциальности</w:t>
      </w:r>
    </w:p>
    <w:p w:rsidR="00C3492F" w:rsidRDefault="00C3492F" w:rsidP="001A0887">
      <w:pPr>
        <w:jc w:val="both"/>
      </w:pPr>
      <w:r>
        <w:t xml:space="preserve">Популярность облачных вычислений обеспечил </w:t>
      </w:r>
      <w:r>
        <w:rPr>
          <w:lang w:val="en-US"/>
        </w:rPr>
        <w:t>Amazon</w:t>
      </w:r>
      <w:r w:rsidR="008B6921">
        <w:t xml:space="preserve">, который в 2006 году запустил </w:t>
      </w:r>
      <w:proofErr w:type="spellStart"/>
      <w:r w:rsidR="008B6921" w:rsidRPr="008B6921">
        <w:t>Elastic</w:t>
      </w:r>
      <w:proofErr w:type="spellEnd"/>
      <w:r w:rsidR="008B6921" w:rsidRPr="008B6921">
        <w:t xml:space="preserve"> </w:t>
      </w:r>
      <w:proofErr w:type="spellStart"/>
      <w:r w:rsidR="008B6921" w:rsidRPr="008B6921">
        <w:t>Compute</w:t>
      </w:r>
      <w:proofErr w:type="spellEnd"/>
      <w:r w:rsidR="008B6921" w:rsidRPr="008B6921">
        <w:t xml:space="preserve"> </w:t>
      </w:r>
      <w:proofErr w:type="spellStart"/>
      <w:r w:rsidR="008B6921" w:rsidRPr="008B6921">
        <w:t>Cloud</w:t>
      </w:r>
      <w:proofErr w:type="spellEnd"/>
      <w:r w:rsidR="008B6921">
        <w:t xml:space="preserve">. Это коммерческий веб-сервис, позволяющий арендовать часть ИТ-инфраструктуры, на </w:t>
      </w:r>
      <w:r w:rsidR="008B6921">
        <w:t>которой можно запускать любые приложения</w:t>
      </w:r>
      <w:r w:rsidR="008B6921">
        <w:t>.</w:t>
      </w:r>
    </w:p>
    <w:p w:rsidR="008B6921" w:rsidRDefault="008B6921" w:rsidP="001A0887">
      <w:pPr>
        <w:jc w:val="both"/>
      </w:pPr>
      <w:r>
        <w:t xml:space="preserve">В 2011 году </w:t>
      </w:r>
      <w:r w:rsidRPr="008B6921">
        <w:t>Национальный институт стандартов и технологий США</w:t>
      </w:r>
      <w:r>
        <w:t xml:space="preserve"> дал определение облачным вычислениям. Согласно ему, облачные вычисления – это </w:t>
      </w:r>
      <w:r w:rsidRPr="008B6921">
        <w:t>модель для обеспечения повсеместного, удобного сетевого доступа по требованию к общему пулу настраиваемых вычислительных ресурсов (например, сетей, серверов, хранилищ, приложений и услуг), которые могут быть быстро предоставлены и освобождены с минимальными усилиями по управлению или взаимодействию с поставщиком услуг</w:t>
      </w:r>
      <w:r>
        <w:t>.</w:t>
      </w:r>
    </w:p>
    <w:p w:rsidR="00CA50DD" w:rsidRDefault="00CA50DD" w:rsidP="001A0887">
      <w:pPr>
        <w:jc w:val="both"/>
      </w:pPr>
      <w:r>
        <w:t>Туманные вычисления являются развитием концепции облачных вычислений, где основная вычислительная нагрузка спускается ближе к самим узлам в которых возникает информация.</w:t>
      </w:r>
    </w:p>
    <w:p w:rsidR="00303923" w:rsidRDefault="00303923" w:rsidP="008B6921"/>
    <w:p w:rsidR="00303923" w:rsidRDefault="00303923" w:rsidP="00303923">
      <w:pPr>
        <w:rPr>
          <w:b/>
        </w:rPr>
      </w:pPr>
      <w:r w:rsidRPr="00303923">
        <w:rPr>
          <w:b/>
        </w:rPr>
        <w:t>Стандартизация</w:t>
      </w:r>
    </w:p>
    <w:p w:rsidR="00303923" w:rsidRDefault="00303923" w:rsidP="001A0887">
      <w:pPr>
        <w:jc w:val="both"/>
      </w:pPr>
      <w:r>
        <w:t xml:space="preserve">С целью стандартизации реализации Туманных вычислений в 2015 году в США создан </w:t>
      </w:r>
      <w:proofErr w:type="spellStart"/>
      <w:r>
        <w:t>OpenFog</w:t>
      </w:r>
      <w:proofErr w:type="spellEnd"/>
      <w:r>
        <w:t xml:space="preserve"> </w:t>
      </w:r>
      <w:proofErr w:type="spellStart"/>
      <w:r>
        <w:t>Consortium</w:t>
      </w:r>
      <w:proofErr w:type="spellEnd"/>
      <w:r>
        <w:t xml:space="preserve">. Сейчас туда входит более 50 членов. Все они занимаются разработкой эталонной архитектуры </w:t>
      </w:r>
      <w:proofErr w:type="spellStart"/>
      <w:r w:rsidRPr="00303923">
        <w:t>OpenFog</w:t>
      </w:r>
      <w:proofErr w:type="spellEnd"/>
      <w:r w:rsidRPr="00303923">
        <w:t xml:space="preserve"> </w:t>
      </w:r>
      <w:proofErr w:type="spellStart"/>
      <w:r w:rsidRPr="00303923">
        <w:t>Reference</w:t>
      </w:r>
      <w:proofErr w:type="spellEnd"/>
      <w:r w:rsidRPr="00303923">
        <w:t xml:space="preserve"> </w:t>
      </w:r>
      <w:proofErr w:type="spellStart"/>
      <w:r w:rsidRPr="00303923">
        <w:t>Architecture</w:t>
      </w:r>
      <w:proofErr w:type="spellEnd"/>
      <w:r>
        <w:t>.</w:t>
      </w:r>
    </w:p>
    <w:p w:rsidR="00987C76" w:rsidRDefault="00987C76" w:rsidP="00303923">
      <w:r>
        <w:rPr>
          <w:noProof/>
          <w:lang w:eastAsia="ru-RU"/>
        </w:rPr>
        <w:drawing>
          <wp:inline distT="0" distB="0" distL="0" distR="0" wp14:anchorId="7A405154" wp14:editId="3C9A3DB0">
            <wp:extent cx="5753100" cy="27118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420" t="25542" r="16366" b="18130"/>
                    <a:stretch/>
                  </pic:blipFill>
                  <pic:spPr bwMode="auto">
                    <a:xfrm>
                      <a:off x="0" y="0"/>
                      <a:ext cx="5766989" cy="271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908" w:rsidRPr="00B45094" w:rsidRDefault="00987C76" w:rsidP="00B45094">
      <w:pPr>
        <w:jc w:val="center"/>
        <w:rPr>
          <w:lang w:val="en-US"/>
        </w:rPr>
      </w:pPr>
      <w:r>
        <w:lastRenderedPageBreak/>
        <w:t xml:space="preserve">Архитектура </w:t>
      </w:r>
      <w:proofErr w:type="spellStart"/>
      <w:r>
        <w:rPr>
          <w:lang w:val="en-US"/>
        </w:rPr>
        <w:t>OpenFog</w:t>
      </w:r>
      <w:proofErr w:type="spellEnd"/>
    </w:p>
    <w:p w:rsidR="00987C76" w:rsidRDefault="00987C76" w:rsidP="00987C76">
      <w:pPr>
        <w:rPr>
          <w:lang w:val="en-US"/>
        </w:rPr>
      </w:pPr>
      <w:r w:rsidRPr="00987C76">
        <w:rPr>
          <w:noProof/>
          <w:lang w:eastAsia="ru-RU"/>
        </w:rPr>
        <w:drawing>
          <wp:inline distT="0" distB="0" distL="0" distR="0">
            <wp:extent cx="5940425" cy="3906703"/>
            <wp:effectExtent l="0" t="0" r="3175" b="0"/>
            <wp:docPr id="4" name="Рисунок 4" descr="C:\Users\8599i\Downloads\LAN_Online_01_(292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599i\Downloads\LAN_Online_01_(292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908" w:rsidRDefault="00115908" w:rsidP="00115908">
      <w:pPr>
        <w:jc w:val="center"/>
        <w:rPr>
          <w:lang w:val="en-US"/>
        </w:rPr>
      </w:pPr>
      <w:proofErr w:type="spellStart"/>
      <w:r w:rsidRPr="00115908">
        <w:rPr>
          <w:lang w:val="en-US"/>
        </w:rPr>
        <w:t>Принципы</w:t>
      </w:r>
      <w:proofErr w:type="spellEnd"/>
      <w:r w:rsidRPr="00115908">
        <w:rPr>
          <w:lang w:val="en-US"/>
        </w:rPr>
        <w:t xml:space="preserve"> </w:t>
      </w:r>
      <w:proofErr w:type="spellStart"/>
      <w:r w:rsidRPr="00115908">
        <w:rPr>
          <w:lang w:val="en-US"/>
        </w:rPr>
        <w:t>архитектуры</w:t>
      </w:r>
      <w:proofErr w:type="spellEnd"/>
      <w:r w:rsidRPr="00115908">
        <w:rPr>
          <w:lang w:val="en-US"/>
        </w:rPr>
        <w:t xml:space="preserve"> </w:t>
      </w:r>
      <w:proofErr w:type="spellStart"/>
      <w:r w:rsidRPr="00115908">
        <w:rPr>
          <w:lang w:val="en-US"/>
        </w:rPr>
        <w:t>OpenFog</w:t>
      </w:r>
      <w:proofErr w:type="spellEnd"/>
    </w:p>
    <w:p w:rsidR="00115908" w:rsidRDefault="00987C76" w:rsidP="001A0887">
      <w:pPr>
        <w:pStyle w:val="a3"/>
        <w:numPr>
          <w:ilvl w:val="0"/>
          <w:numId w:val="2"/>
        </w:numPr>
        <w:jc w:val="both"/>
      </w:pPr>
      <w:r w:rsidRPr="00987C76">
        <w:t>БЕЗОПАСНОСТЬ</w:t>
      </w:r>
      <w:r>
        <w:t xml:space="preserve"> </w:t>
      </w:r>
    </w:p>
    <w:p w:rsidR="00987C76" w:rsidRDefault="00115908" w:rsidP="001A0887">
      <w:pPr>
        <w:pStyle w:val="a3"/>
        <w:jc w:val="both"/>
      </w:pPr>
      <w:r>
        <w:t>Г</w:t>
      </w:r>
      <w:r w:rsidR="00C823BE">
        <w:t xml:space="preserve">раничные к сети узлы должны шифровать данные и управлять доступом к ним. </w:t>
      </w:r>
    </w:p>
    <w:p w:rsidR="00C823BE" w:rsidRDefault="00C823BE" w:rsidP="001A0887">
      <w:pPr>
        <w:pStyle w:val="a3"/>
        <w:jc w:val="both"/>
      </w:pPr>
    </w:p>
    <w:p w:rsidR="00115908" w:rsidRDefault="00987C76" w:rsidP="001A0887">
      <w:pPr>
        <w:pStyle w:val="a3"/>
        <w:numPr>
          <w:ilvl w:val="0"/>
          <w:numId w:val="2"/>
        </w:numPr>
        <w:jc w:val="both"/>
      </w:pPr>
      <w:r>
        <w:t>ОТКРЫТОСТЬ</w:t>
      </w:r>
    </w:p>
    <w:p w:rsidR="00987C76" w:rsidRDefault="00115908" w:rsidP="001A0887">
      <w:pPr>
        <w:pStyle w:val="a3"/>
        <w:jc w:val="both"/>
      </w:pPr>
      <w:r>
        <w:t>У</w:t>
      </w:r>
      <w:r w:rsidR="00987C76">
        <w:t xml:space="preserve">злы </w:t>
      </w:r>
      <w:r>
        <w:t>расширя</w:t>
      </w:r>
      <w:r w:rsidR="00B45094">
        <w:t>ют</w:t>
      </w:r>
      <w:r>
        <w:t xml:space="preserve"> сеть, добавляясь в любой ее сегмент</w:t>
      </w:r>
      <w:r w:rsidR="00987C76">
        <w:t>.</w:t>
      </w:r>
      <w:r w:rsidR="00C823BE" w:rsidRPr="00C823BE">
        <w:t xml:space="preserve"> </w:t>
      </w:r>
      <w:r w:rsidR="00C823BE">
        <w:t xml:space="preserve">Организуется принцип прозрачности, которая гарантирует узлам </w:t>
      </w:r>
      <w:r w:rsidR="00987C76">
        <w:t>оптимизацию сетевых подключений и выбор наиболее удобных маршрутов доступа к вычислительным и другим ресурсам.</w:t>
      </w:r>
    </w:p>
    <w:p w:rsidR="00987C76" w:rsidRDefault="00987C76" w:rsidP="001A0887">
      <w:pPr>
        <w:pStyle w:val="a3"/>
        <w:jc w:val="both"/>
      </w:pPr>
    </w:p>
    <w:p w:rsidR="002C7424" w:rsidRDefault="00987C76" w:rsidP="001A0887">
      <w:pPr>
        <w:pStyle w:val="a3"/>
        <w:numPr>
          <w:ilvl w:val="0"/>
          <w:numId w:val="2"/>
        </w:numPr>
        <w:jc w:val="both"/>
      </w:pPr>
      <w:r>
        <w:t>АВТОНОМНОСТЬ</w:t>
      </w:r>
    </w:p>
    <w:p w:rsidR="00115908" w:rsidRDefault="002C7424" w:rsidP="001A0887">
      <w:pPr>
        <w:pStyle w:val="a3"/>
        <w:jc w:val="both"/>
      </w:pPr>
      <w:r>
        <w:t>У</w:t>
      </w:r>
      <w:r w:rsidR="00115908">
        <w:t>злы могут выполнять свои функции при отключении от сети</w:t>
      </w:r>
    </w:p>
    <w:p w:rsidR="00115908" w:rsidRDefault="00115908" w:rsidP="001A0887">
      <w:pPr>
        <w:pStyle w:val="a3"/>
        <w:jc w:val="both"/>
      </w:pPr>
    </w:p>
    <w:p w:rsidR="00987C76" w:rsidRDefault="00987C76" w:rsidP="001A0887">
      <w:pPr>
        <w:pStyle w:val="a3"/>
        <w:numPr>
          <w:ilvl w:val="0"/>
          <w:numId w:val="2"/>
        </w:numPr>
        <w:jc w:val="both"/>
      </w:pPr>
      <w:r>
        <w:t>ПРОГРАММИРУЕМОСТЬ</w:t>
      </w:r>
    </w:p>
    <w:p w:rsidR="00987C76" w:rsidRDefault="002C7424" w:rsidP="001A0887">
      <w:pPr>
        <w:pStyle w:val="a3"/>
        <w:jc w:val="both"/>
      </w:pPr>
      <w:r>
        <w:t xml:space="preserve">Благодаря ее достигается </w:t>
      </w:r>
      <w:proofErr w:type="spellStart"/>
      <w:r>
        <w:t>адаптируемость</w:t>
      </w:r>
      <w:proofErr w:type="spellEnd"/>
      <w:r w:rsidR="00987C76">
        <w:t xml:space="preserve"> приложений. Она автоматизирует обновление средств безопасности и позволяет быстрее реагировать на возникающие угрозы.</w:t>
      </w:r>
    </w:p>
    <w:p w:rsidR="00987C76" w:rsidRDefault="00987C76" w:rsidP="001A0887">
      <w:pPr>
        <w:pStyle w:val="a3"/>
        <w:jc w:val="both"/>
      </w:pPr>
    </w:p>
    <w:p w:rsidR="00987C76" w:rsidRDefault="00987C76" w:rsidP="001A0887">
      <w:pPr>
        <w:pStyle w:val="a3"/>
        <w:numPr>
          <w:ilvl w:val="0"/>
          <w:numId w:val="2"/>
        </w:numPr>
        <w:jc w:val="both"/>
      </w:pPr>
      <w:r>
        <w:t>НАДЕЖНОСТЬ, ГОТОВНОСТЬ И УДОБСТВО ОБСЛУЖИВАНИЯ</w:t>
      </w:r>
    </w:p>
    <w:p w:rsidR="00987C76" w:rsidRDefault="002C7424" w:rsidP="001A0887">
      <w:pPr>
        <w:pStyle w:val="a3"/>
        <w:jc w:val="both"/>
      </w:pPr>
      <w:r>
        <w:t>Достигается минерализация времени прос</w:t>
      </w:r>
      <w:r w:rsidR="00987C76">
        <w:t>тоя, снижени</w:t>
      </w:r>
      <w:r>
        <w:t>е</w:t>
      </w:r>
      <w:r w:rsidR="00987C76">
        <w:t xml:space="preserve"> рисков нарушения непрерывности бизнес-процессов и упрощени</w:t>
      </w:r>
      <w:r>
        <w:t>е</w:t>
      </w:r>
      <w:r w:rsidR="00987C76">
        <w:t xml:space="preserve"> технической поддержки.</w:t>
      </w:r>
    </w:p>
    <w:p w:rsidR="00987C76" w:rsidRDefault="00987C76" w:rsidP="001A0887">
      <w:pPr>
        <w:pStyle w:val="a3"/>
        <w:jc w:val="both"/>
      </w:pPr>
    </w:p>
    <w:p w:rsidR="00987C76" w:rsidRDefault="00987C76" w:rsidP="001A0887">
      <w:pPr>
        <w:pStyle w:val="a3"/>
        <w:numPr>
          <w:ilvl w:val="0"/>
          <w:numId w:val="2"/>
        </w:numPr>
        <w:jc w:val="both"/>
      </w:pPr>
      <w:r>
        <w:t>АДАПТИВНОСТЬ</w:t>
      </w:r>
    </w:p>
    <w:p w:rsidR="00987C76" w:rsidRDefault="002C7424" w:rsidP="001A0887">
      <w:pPr>
        <w:pStyle w:val="a3"/>
        <w:jc w:val="both"/>
      </w:pPr>
      <w:r>
        <w:t>Обработка данных проводится вблизи источников генерации</w:t>
      </w:r>
      <w:r w:rsidR="00B45094" w:rsidRPr="00B45094">
        <w:t xml:space="preserve">, </w:t>
      </w:r>
      <w:r w:rsidR="00B45094">
        <w:t>что позволяет более гибко внедрять что-то новое или масштабировать сеть</w:t>
      </w:r>
      <w:r w:rsidR="00987C76">
        <w:t>.</w:t>
      </w:r>
    </w:p>
    <w:p w:rsidR="00987C76" w:rsidRDefault="00987C76" w:rsidP="001A0887">
      <w:pPr>
        <w:pStyle w:val="a3"/>
        <w:jc w:val="both"/>
      </w:pPr>
    </w:p>
    <w:p w:rsidR="00987C76" w:rsidRDefault="00987C76" w:rsidP="001A0887">
      <w:pPr>
        <w:pStyle w:val="a3"/>
        <w:numPr>
          <w:ilvl w:val="0"/>
          <w:numId w:val="2"/>
        </w:numPr>
        <w:jc w:val="both"/>
      </w:pPr>
      <w:r>
        <w:t>ИЕРАРХИЧНОСТЬ</w:t>
      </w:r>
    </w:p>
    <w:p w:rsidR="002C7424" w:rsidRDefault="00987C76" w:rsidP="001A0887">
      <w:pPr>
        <w:pStyle w:val="a3"/>
        <w:jc w:val="both"/>
      </w:pPr>
      <w:r>
        <w:lastRenderedPageBreak/>
        <w:t xml:space="preserve">Вычислительные ресурсы </w:t>
      </w:r>
      <w:proofErr w:type="spellStart"/>
      <w:r>
        <w:t>OpenFog</w:t>
      </w:r>
      <w:proofErr w:type="spellEnd"/>
      <w:r>
        <w:t xml:space="preserve"> </w:t>
      </w:r>
      <w:r w:rsidR="002C7424">
        <w:t>представляют собой</w:t>
      </w:r>
      <w:r>
        <w:t xml:space="preserve"> логическую иерархию, базирующуюся на функциональных требованиях IoT-систем. </w:t>
      </w:r>
    </w:p>
    <w:p w:rsidR="002C7424" w:rsidRDefault="002C7424" w:rsidP="001A0887">
      <w:pPr>
        <w:pStyle w:val="a3"/>
        <w:jc w:val="both"/>
      </w:pPr>
    </w:p>
    <w:p w:rsidR="00303923" w:rsidRDefault="00B45094" w:rsidP="001A0887">
      <w:pPr>
        <w:jc w:val="both"/>
      </w:pPr>
      <w:r>
        <w:t>Туманные вычисления не противопоставляют облачным. Наоборот, они активно взаимодействуют, порождая особый класс приложений.</w:t>
      </w:r>
    </w:p>
    <w:p w:rsidR="00B45094" w:rsidRPr="00B45094" w:rsidRDefault="00B45094" w:rsidP="001A0887">
      <w:pPr>
        <w:jc w:val="both"/>
      </w:pPr>
      <w:r>
        <w:t xml:space="preserve">Область, которая заполняет область между облаком и </w:t>
      </w:r>
      <w:r w:rsidRPr="00B45094">
        <w:t>устройствами интернета вещей</w:t>
      </w:r>
      <w:r>
        <w:t xml:space="preserve"> и является архитектурой </w:t>
      </w:r>
      <w:proofErr w:type="spellStart"/>
      <w:r w:rsidRPr="00B45094">
        <w:t>Fog</w:t>
      </w:r>
      <w:proofErr w:type="spellEnd"/>
      <w:r w:rsidRPr="00B45094">
        <w:t xml:space="preserve"> </w:t>
      </w:r>
      <w:proofErr w:type="spellStart"/>
      <w:r w:rsidRPr="00B45094">
        <w:t>Computing</w:t>
      </w:r>
      <w:proofErr w:type="spellEnd"/>
      <w:r>
        <w:t>.</w:t>
      </w:r>
    </w:p>
    <w:p w:rsidR="00303923" w:rsidRDefault="00303923" w:rsidP="00303923">
      <w:r>
        <w:rPr>
          <w:noProof/>
          <w:lang w:eastAsia="ru-RU"/>
        </w:rPr>
        <w:drawing>
          <wp:inline distT="0" distB="0" distL="0" distR="0" wp14:anchorId="7FA9EDCE" wp14:editId="4639E957">
            <wp:extent cx="5509260" cy="32273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77" t="31015" r="28167" b="23831"/>
                    <a:stretch/>
                  </pic:blipFill>
                  <pic:spPr bwMode="auto">
                    <a:xfrm>
                      <a:off x="0" y="0"/>
                      <a:ext cx="5529072" cy="323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094" w:rsidRDefault="00B45094" w:rsidP="00B45094">
      <w:pPr>
        <w:jc w:val="center"/>
      </w:pPr>
      <w:r>
        <w:t xml:space="preserve">Архитектура </w:t>
      </w:r>
      <w:proofErr w:type="spellStart"/>
      <w:r w:rsidRPr="00B45094">
        <w:t>Fog</w:t>
      </w:r>
      <w:proofErr w:type="spellEnd"/>
      <w:r w:rsidRPr="00B45094">
        <w:t xml:space="preserve"> </w:t>
      </w:r>
      <w:proofErr w:type="spellStart"/>
      <w:r w:rsidRPr="00B45094">
        <w:t>Computing</w:t>
      </w:r>
      <w:proofErr w:type="spellEnd"/>
    </w:p>
    <w:p w:rsidR="00B45094" w:rsidRPr="00B45094" w:rsidRDefault="00B45094" w:rsidP="00B45094">
      <w:pPr>
        <w:jc w:val="center"/>
        <w:rPr>
          <w:lang w:val="en-US"/>
        </w:rPr>
      </w:pPr>
    </w:p>
    <w:p w:rsidR="00303923" w:rsidRDefault="00303923" w:rsidP="001A0887">
      <w:pPr>
        <w:jc w:val="both"/>
      </w:pPr>
      <w:r>
        <w:t>Основные архи</w:t>
      </w:r>
      <w:r w:rsidR="00E6525D">
        <w:t>тектурные отличия туманных вычислений от облачных:</w:t>
      </w:r>
    </w:p>
    <w:p w:rsidR="00303923" w:rsidRDefault="00E6525D" w:rsidP="001A0887">
      <w:pPr>
        <w:pStyle w:val="a3"/>
        <w:numPr>
          <w:ilvl w:val="0"/>
          <w:numId w:val="2"/>
        </w:numPr>
        <w:jc w:val="both"/>
      </w:pPr>
      <w:r>
        <w:t>Приложение должно динамически адаптироваться к состоянию сети.</w:t>
      </w:r>
    </w:p>
    <w:p w:rsidR="00E6525D" w:rsidRPr="00E6525D" w:rsidRDefault="00E6525D" w:rsidP="001A0887">
      <w:pPr>
        <w:pStyle w:val="a3"/>
        <w:numPr>
          <w:ilvl w:val="0"/>
          <w:numId w:val="2"/>
        </w:numPr>
        <w:jc w:val="both"/>
      </w:pPr>
      <w:r>
        <w:t>Должно определяться местоположение узла.</w:t>
      </w:r>
    </w:p>
    <w:p w:rsidR="00303923" w:rsidRDefault="00E6525D" w:rsidP="001A0887">
      <w:pPr>
        <w:pStyle w:val="a3"/>
        <w:numPr>
          <w:ilvl w:val="0"/>
          <w:numId w:val="2"/>
        </w:numPr>
        <w:jc w:val="both"/>
      </w:pPr>
      <w:r>
        <w:t>Применяется обнаружение узлов поблизости, для того, чтобы задействовать их в решаемой задаче.</w:t>
      </w:r>
    </w:p>
    <w:p w:rsidR="00E6525D" w:rsidRDefault="00E6525D" w:rsidP="001A0887">
      <w:pPr>
        <w:pStyle w:val="a3"/>
        <w:numPr>
          <w:ilvl w:val="0"/>
          <w:numId w:val="2"/>
        </w:numPr>
        <w:jc w:val="both"/>
      </w:pPr>
      <w:r>
        <w:t>С</w:t>
      </w:r>
      <w:r w:rsidR="00303923">
        <w:t xml:space="preserve">етевые узлы расположенные ближе к облачным дата-центрам, обладают большей вычислительной мощностью и </w:t>
      </w:r>
      <w:r>
        <w:t>бо</w:t>
      </w:r>
      <w:r w:rsidR="00303923">
        <w:t xml:space="preserve">льшим объемом данных в системах хранения. </w:t>
      </w:r>
    </w:p>
    <w:p w:rsidR="00303923" w:rsidRDefault="00303923" w:rsidP="001A0887">
      <w:pPr>
        <w:pStyle w:val="a3"/>
        <w:numPr>
          <w:ilvl w:val="0"/>
          <w:numId w:val="2"/>
        </w:numPr>
        <w:jc w:val="both"/>
      </w:pPr>
      <w:r>
        <w:t xml:space="preserve">Сетевые узлы, расположенные ближе к сенсорам интернета вещей и мобильным устройствам, обладают большей интерактивностью и быстрым откликом. </w:t>
      </w:r>
    </w:p>
    <w:p w:rsidR="005643E3" w:rsidRDefault="005643E3" w:rsidP="001A0887">
      <w:pPr>
        <w:jc w:val="both"/>
        <w:rPr>
          <w:b/>
        </w:rPr>
      </w:pPr>
      <w:r w:rsidRPr="008B6921">
        <w:rPr>
          <w:b/>
        </w:rPr>
        <w:t>Технологии, обеспечивающие поддержку туманных вычислений</w:t>
      </w:r>
    </w:p>
    <w:p w:rsidR="005643E3" w:rsidRDefault="00E6525D" w:rsidP="001A0887">
      <w:pPr>
        <w:jc w:val="both"/>
        <w:rPr>
          <w:b/>
        </w:rPr>
      </w:pPr>
      <w:r>
        <w:rPr>
          <w:b/>
        </w:rPr>
        <w:t>Виртуализация</w:t>
      </w:r>
    </w:p>
    <w:p w:rsidR="005643E3" w:rsidRDefault="005643E3" w:rsidP="001A0887">
      <w:pPr>
        <w:jc w:val="both"/>
      </w:pPr>
      <w:r>
        <w:t>Позволяет использовать ресурсы одной физической машины несколькими виртуальными. Делится на два типа</w:t>
      </w:r>
      <w:r w:rsidRPr="00827386">
        <w:t xml:space="preserve">: на основе гипервизора </w:t>
      </w:r>
      <w:r>
        <w:t xml:space="preserve">и </w:t>
      </w:r>
      <w:r w:rsidRPr="00827386">
        <w:t>на основе контейнеров</w:t>
      </w:r>
      <w:r>
        <w:t xml:space="preserve">. Гипервизор – программный слой </w:t>
      </w:r>
      <w:r w:rsidRPr="00EC533A">
        <w:t>обеспечивающ</w:t>
      </w:r>
      <w:r>
        <w:t>ий</w:t>
      </w:r>
      <w:r w:rsidRPr="00EC533A">
        <w:t xml:space="preserve"> одновременное, параллельное выполнение нескольких операционных систем на одном и том же хост-компьютере</w:t>
      </w:r>
      <w:r>
        <w:t xml:space="preserve">. Виртуализация на основе контейнеров имеет преимущества, т.к. снижает затраты на оборудование за счет возможности консолидации, </w:t>
      </w:r>
      <w:r w:rsidR="00E6525D">
        <w:t>обладает лучшей</w:t>
      </w:r>
      <w:r>
        <w:t xml:space="preserve"> </w:t>
      </w:r>
      <w:r w:rsidR="00E6525D">
        <w:t xml:space="preserve">масштабируемостью, </w:t>
      </w:r>
      <w:r w:rsidR="00E6525D" w:rsidRPr="00E6525D">
        <w:t>более высок</w:t>
      </w:r>
      <w:r w:rsidR="00E25944">
        <w:t>ой</w:t>
      </w:r>
      <w:r w:rsidR="00E6525D" w:rsidRPr="00E6525D">
        <w:t xml:space="preserve"> п</w:t>
      </w:r>
      <w:r w:rsidR="00E6525D">
        <w:t>роизводительностью, портативностью,</w:t>
      </w:r>
      <w:r w:rsidR="00E6525D" w:rsidRPr="00E6525D">
        <w:t xml:space="preserve"> </w:t>
      </w:r>
      <w:r w:rsidR="00E6525D">
        <w:t>поддерживает пространственную изоляцию</w:t>
      </w:r>
      <w:r>
        <w:t>.</w:t>
      </w:r>
    </w:p>
    <w:p w:rsidR="005643E3" w:rsidRDefault="005643E3" w:rsidP="001A0887">
      <w:pPr>
        <w:jc w:val="both"/>
      </w:pPr>
      <w:r>
        <w:lastRenderedPageBreak/>
        <w:t xml:space="preserve">Виртуализация на основе контейнеров лучше подходит для туманных вычислений из-за невысоких требований к производительности. Это не обходимо для вычисления на устройствах, не обладающих высокими вычислительными мощностями. </w:t>
      </w:r>
    </w:p>
    <w:p w:rsidR="005643E3" w:rsidRDefault="005643E3" w:rsidP="001A0887">
      <w:pPr>
        <w:jc w:val="both"/>
      </w:pPr>
      <w:r>
        <w:t>Возникает проблема распределения вычислительной нагрузки между узлами и обеспечения их эффективной совместной работы. Система распределения нагрузки должна обеспечивать механизм поиска туманных ресурсов, развертывания на них программных ресурсов и управлять выполнением рабочей нагрузки.</w:t>
      </w:r>
    </w:p>
    <w:p w:rsidR="005643E3" w:rsidRPr="00C823BE" w:rsidRDefault="005643E3" w:rsidP="001A0887">
      <w:pPr>
        <w:jc w:val="both"/>
        <w:rPr>
          <w:lang w:val="en-US"/>
        </w:rPr>
      </w:pPr>
    </w:p>
    <w:p w:rsidR="00842FFB" w:rsidRDefault="003D4E0A" w:rsidP="001A0887">
      <w:pPr>
        <w:jc w:val="both"/>
        <w:rPr>
          <w:b/>
        </w:rPr>
      </w:pPr>
      <w:r>
        <w:rPr>
          <w:b/>
        </w:rPr>
        <w:t>Классификация туманных платформ</w:t>
      </w:r>
    </w:p>
    <w:p w:rsidR="000F1CB0" w:rsidRDefault="000F1CB0" w:rsidP="001A0887">
      <w:pPr>
        <w:jc w:val="both"/>
        <w:rPr>
          <w:b/>
        </w:rPr>
      </w:pPr>
      <w:r>
        <w:t>Туманные платформы можно разделять</w:t>
      </w:r>
    </w:p>
    <w:p w:rsidR="003D4E0A" w:rsidRDefault="003D4E0A" w:rsidP="001A0887">
      <w:pPr>
        <w:pStyle w:val="a3"/>
        <w:numPr>
          <w:ilvl w:val="0"/>
          <w:numId w:val="3"/>
        </w:numPr>
        <w:jc w:val="both"/>
      </w:pPr>
      <w:r w:rsidRPr="000F1CB0">
        <w:rPr>
          <w:b/>
        </w:rPr>
        <w:t xml:space="preserve">по признаку открытости развертывания </w:t>
      </w:r>
      <w:proofErr w:type="spellStart"/>
      <w:r w:rsidRPr="000F1CB0">
        <w:rPr>
          <w:b/>
        </w:rPr>
        <w:t>хаба</w:t>
      </w:r>
      <w:proofErr w:type="spellEnd"/>
      <w:r>
        <w:t>. Многие платформы способны работать без доступа к публичному облаку. Однако для сбора и обработки информации они должны быть подключены</w:t>
      </w:r>
      <w:r w:rsidR="000F1CB0">
        <w:t xml:space="preserve"> к специальному сервису – </w:t>
      </w:r>
      <w:proofErr w:type="spellStart"/>
      <w:r w:rsidR="000F1CB0">
        <w:t>хабу</w:t>
      </w:r>
      <w:proofErr w:type="spellEnd"/>
      <w:r w:rsidR="000F1CB0">
        <w:t>.</w:t>
      </w:r>
    </w:p>
    <w:p w:rsidR="000F1CB0" w:rsidRPr="000F1CB0" w:rsidRDefault="000F1CB0" w:rsidP="001A0887">
      <w:pPr>
        <w:pStyle w:val="a3"/>
        <w:numPr>
          <w:ilvl w:val="0"/>
          <w:numId w:val="3"/>
        </w:numPr>
        <w:jc w:val="both"/>
        <w:rPr>
          <w:b/>
        </w:rPr>
      </w:pPr>
      <w:r w:rsidRPr="000F1CB0">
        <w:rPr>
          <w:b/>
        </w:rPr>
        <w:t>по признаку открытости или закрытости аппаратной инфраструктуры</w:t>
      </w:r>
      <w:r>
        <w:rPr>
          <w:b/>
        </w:rPr>
        <w:t xml:space="preserve">. </w:t>
      </w:r>
      <w:r>
        <w:t>Показывает, может ли платформа быть развернута на любом оборудовании, либо на определенном списке устройств.</w:t>
      </w:r>
    </w:p>
    <w:p w:rsidR="000F1CB0" w:rsidRPr="009B3E72" w:rsidRDefault="000F1CB0" w:rsidP="001A0887">
      <w:pPr>
        <w:pStyle w:val="a3"/>
        <w:numPr>
          <w:ilvl w:val="0"/>
          <w:numId w:val="3"/>
        </w:numPr>
        <w:jc w:val="both"/>
        <w:rPr>
          <w:b/>
        </w:rPr>
      </w:pPr>
      <w:r w:rsidRPr="000F1CB0">
        <w:rPr>
          <w:b/>
        </w:rPr>
        <w:t>по признаку открытости или закрытости программной инфраструктуры</w:t>
      </w:r>
      <w:r>
        <w:rPr>
          <w:b/>
        </w:rPr>
        <w:t xml:space="preserve">. </w:t>
      </w:r>
      <w:r w:rsidRPr="009B3E72">
        <w:t xml:space="preserve">Показывает может ли </w:t>
      </w:r>
      <w:r w:rsidR="009B3E72" w:rsidRPr="009B3E72">
        <w:t xml:space="preserve">платформа </w:t>
      </w:r>
      <w:r w:rsidRPr="009B3E72">
        <w:t xml:space="preserve">поддерживать </w:t>
      </w:r>
      <w:r w:rsidR="009B3E72" w:rsidRPr="009B3E72">
        <w:t>открытые протоколы передачи данных.</w:t>
      </w:r>
    </w:p>
    <w:p w:rsidR="009B3E72" w:rsidRDefault="009B3E72" w:rsidP="009B3E72">
      <w:pPr>
        <w:ind w:left="36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BCC61CF" wp14:editId="5496717D">
            <wp:extent cx="3710940" cy="2985620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660" t="49031" r="36119" b="10604"/>
                    <a:stretch/>
                  </pic:blipFill>
                  <pic:spPr bwMode="auto">
                    <a:xfrm>
                      <a:off x="0" y="0"/>
                      <a:ext cx="3741486" cy="301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E72" w:rsidRDefault="009B3E72" w:rsidP="001A0887">
      <w:pPr>
        <w:ind w:left="360"/>
        <w:jc w:val="both"/>
        <w:rPr>
          <w:b/>
        </w:rPr>
      </w:pPr>
      <w:r>
        <w:rPr>
          <w:b/>
        </w:rPr>
        <w:t>Публичные туманные платформы</w:t>
      </w:r>
    </w:p>
    <w:p w:rsidR="001A0887" w:rsidRDefault="009B3E72" w:rsidP="00333AAD">
      <w:pPr>
        <w:ind w:left="360"/>
        <w:jc w:val="both"/>
      </w:pPr>
      <w:r w:rsidRPr="00333AAD">
        <w:rPr>
          <w:b/>
        </w:rPr>
        <w:t xml:space="preserve">Платформа </w:t>
      </w:r>
      <w:proofErr w:type="spellStart"/>
      <w:r w:rsidRPr="00333AAD">
        <w:rPr>
          <w:b/>
        </w:rPr>
        <w:t>Azure</w:t>
      </w:r>
      <w:proofErr w:type="spellEnd"/>
      <w:r w:rsidRPr="00333AAD">
        <w:rPr>
          <w:b/>
        </w:rPr>
        <w:t xml:space="preserve"> IoT</w:t>
      </w:r>
      <w:r>
        <w:t xml:space="preserve"> от компании </w:t>
      </w:r>
      <w:proofErr w:type="spellStart"/>
      <w:r>
        <w:t>Microsoft</w:t>
      </w:r>
      <w:proofErr w:type="spellEnd"/>
      <w:r>
        <w:t xml:space="preserve">. </w:t>
      </w:r>
      <w:r w:rsidR="00333AAD">
        <w:t xml:space="preserve"> </w:t>
      </w:r>
      <w:r w:rsidR="001A0887">
        <w:t xml:space="preserve">Устройство с любой операционной системой может быть подключено к платформе за счет </w:t>
      </w:r>
      <w:r w:rsidR="00333AAD">
        <w:t xml:space="preserve">технологии </w:t>
      </w:r>
      <w:r w:rsidR="00333AAD">
        <w:t xml:space="preserve">IoT </w:t>
      </w:r>
      <w:proofErr w:type="spellStart"/>
      <w:r w:rsidR="00333AAD">
        <w:t>Plug</w:t>
      </w:r>
      <w:proofErr w:type="spellEnd"/>
      <w:r w:rsidR="00333AAD">
        <w:t xml:space="preserve"> </w:t>
      </w:r>
      <w:proofErr w:type="spellStart"/>
      <w:r w:rsidR="00333AAD">
        <w:t>and</w:t>
      </w:r>
      <w:proofErr w:type="spellEnd"/>
      <w:r w:rsidR="00333AAD">
        <w:t xml:space="preserve"> </w:t>
      </w:r>
      <w:proofErr w:type="spellStart"/>
      <w:r w:rsidR="00333AAD">
        <w:t>Play</w:t>
      </w:r>
      <w:proofErr w:type="spellEnd"/>
      <w:r w:rsidR="00333AAD">
        <w:t>. Для этого не требуется ни драйверов, ни программного кода. Туманные приложения создаются и управляются через службу, расположенную в облаке (</w:t>
      </w:r>
      <w:proofErr w:type="spellStart"/>
      <w:r w:rsidR="00333AAD" w:rsidRPr="00333AAD">
        <w:t>Azure</w:t>
      </w:r>
      <w:proofErr w:type="spellEnd"/>
      <w:r w:rsidR="00333AAD" w:rsidRPr="00333AAD">
        <w:t xml:space="preserve"> IoT </w:t>
      </w:r>
      <w:proofErr w:type="spellStart"/>
      <w:r w:rsidR="00333AAD" w:rsidRPr="00333AAD">
        <w:t>Hub</w:t>
      </w:r>
      <w:proofErr w:type="spellEnd"/>
      <w:r w:rsidR="00333AAD">
        <w:t>). Вычисления проводятся в непосредственной близости от устройств сбора информации при помощи контейнеризации.</w:t>
      </w:r>
    </w:p>
    <w:p w:rsidR="009B3E72" w:rsidRDefault="009B3E72" w:rsidP="00532F93">
      <w:pPr>
        <w:ind w:left="360"/>
        <w:jc w:val="both"/>
      </w:pPr>
      <w:r w:rsidRPr="00333AAD">
        <w:rPr>
          <w:b/>
        </w:rPr>
        <w:t xml:space="preserve">Платформа </w:t>
      </w:r>
      <w:proofErr w:type="spellStart"/>
      <w:r w:rsidRPr="00333AAD">
        <w:rPr>
          <w:b/>
        </w:rPr>
        <w:t>Amazon</w:t>
      </w:r>
      <w:proofErr w:type="spellEnd"/>
      <w:r w:rsidRPr="00333AAD">
        <w:rPr>
          <w:b/>
        </w:rPr>
        <w:t xml:space="preserve"> AWS IoT </w:t>
      </w:r>
      <w:proofErr w:type="spellStart"/>
      <w:r w:rsidRPr="00333AAD">
        <w:rPr>
          <w:b/>
        </w:rPr>
        <w:t>Greengrass</w:t>
      </w:r>
      <w:proofErr w:type="spellEnd"/>
      <w:r>
        <w:t xml:space="preserve"> </w:t>
      </w:r>
      <w:r w:rsidR="00333AAD">
        <w:t xml:space="preserve">использует </w:t>
      </w:r>
      <w:r>
        <w:t>о</w:t>
      </w:r>
      <w:r w:rsidR="00333AAD">
        <w:t xml:space="preserve">блако для управления, анализа и </w:t>
      </w:r>
      <w:r>
        <w:t xml:space="preserve">хранения данных. </w:t>
      </w:r>
      <w:r w:rsidR="00333AAD">
        <w:t>П</w:t>
      </w:r>
      <w:r>
        <w:t>одключенны</w:t>
      </w:r>
      <w:r w:rsidR="00333AAD">
        <w:t>е устройства</w:t>
      </w:r>
      <w:r>
        <w:t xml:space="preserve"> </w:t>
      </w:r>
      <w:r w:rsidR="00532F93">
        <w:t>могут</w:t>
      </w:r>
      <w:r>
        <w:t xml:space="preserve"> запускать контейнеры</w:t>
      </w:r>
      <w:r w:rsidR="00532F93">
        <w:t xml:space="preserve">, </w:t>
      </w:r>
      <w:r>
        <w:t>синх</w:t>
      </w:r>
      <w:r w:rsidR="00532F93">
        <w:t xml:space="preserve">ронизировать данные устройств и </w:t>
      </w:r>
      <w:r>
        <w:t xml:space="preserve">безопасно взаимодействовать с другими устройствами даже без подключения к </w:t>
      </w:r>
      <w:r>
        <w:lastRenderedPageBreak/>
        <w:t>Интернету.</w:t>
      </w:r>
      <w:r w:rsidR="00532F93" w:rsidRPr="00532F93">
        <w:t xml:space="preserve"> </w:t>
      </w:r>
      <w:r w:rsidR="00532F93">
        <w:t xml:space="preserve">Поддерживает различные типы устройств с ОС </w:t>
      </w:r>
      <w:r w:rsidR="00532F93">
        <w:rPr>
          <w:lang w:val="en-US"/>
        </w:rPr>
        <w:t>Linux</w:t>
      </w:r>
      <w:r>
        <w:t xml:space="preserve">. </w:t>
      </w:r>
      <w:r w:rsidR="00532F93">
        <w:t>При потере связи с облаком узел может продолжать взаимодействовать с другими узлами по локальной сети</w:t>
      </w:r>
      <w:r>
        <w:t>.</w:t>
      </w:r>
    </w:p>
    <w:p w:rsidR="009B3E72" w:rsidRPr="009B3E72" w:rsidRDefault="009B3E72" w:rsidP="00CA50DD">
      <w:pPr>
        <w:ind w:left="360"/>
        <w:jc w:val="both"/>
      </w:pPr>
      <w:r w:rsidRPr="00532F93">
        <w:rPr>
          <w:b/>
        </w:rPr>
        <w:t xml:space="preserve">Платформы </w:t>
      </w:r>
      <w:proofErr w:type="spellStart"/>
      <w:r w:rsidRPr="00532F93">
        <w:rPr>
          <w:b/>
        </w:rPr>
        <w:t>Google</w:t>
      </w:r>
      <w:proofErr w:type="spellEnd"/>
      <w:r w:rsidRPr="00532F93">
        <w:rPr>
          <w:b/>
        </w:rPr>
        <w:t xml:space="preserve">, </w:t>
      </w:r>
      <w:proofErr w:type="spellStart"/>
      <w:r w:rsidRPr="00532F93">
        <w:rPr>
          <w:b/>
        </w:rPr>
        <w:t>Yandex</w:t>
      </w:r>
      <w:proofErr w:type="spellEnd"/>
      <w:r w:rsidRPr="00532F93">
        <w:rPr>
          <w:b/>
        </w:rPr>
        <w:t xml:space="preserve"> и Mail.ru</w:t>
      </w:r>
      <w:r>
        <w:t xml:space="preserve"> </w:t>
      </w:r>
      <w:r w:rsidR="00CA50DD">
        <w:t>используют</w:t>
      </w:r>
      <w:r>
        <w:t xml:space="preserve"> </w:t>
      </w:r>
      <w:r w:rsidR="00CA50DD">
        <w:t xml:space="preserve">свои облачные и </w:t>
      </w:r>
      <w:r>
        <w:t xml:space="preserve">туманные решения для </w:t>
      </w:r>
      <w:r w:rsidR="00532F93">
        <w:t>работы с данными</w:t>
      </w:r>
      <w:r>
        <w:t>.</w:t>
      </w:r>
      <w:r w:rsidR="00CA50DD">
        <w:t xml:space="preserve"> Их облака обладают высокой вычислительной мощностью. Поэтому собранные данные поступают на облако для дальнейшей обработки и анализа. Эти п</w:t>
      </w:r>
      <w:r>
        <w:t xml:space="preserve">латформы поддерживают </w:t>
      </w:r>
      <w:r w:rsidR="00CA50DD">
        <w:t>большое количество</w:t>
      </w:r>
      <w:r>
        <w:t xml:space="preserve"> протоколов подключения и взаимодействия через предоставляемое API. </w:t>
      </w:r>
    </w:p>
    <w:p w:rsidR="00842FFB" w:rsidRPr="006859C2" w:rsidRDefault="00842FFB" w:rsidP="00842FFB">
      <w:pPr>
        <w:rPr>
          <w:b/>
        </w:rPr>
      </w:pPr>
    </w:p>
    <w:sectPr w:rsidR="00842FFB" w:rsidRPr="006859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736078"/>
    <w:multiLevelType w:val="hybridMultilevel"/>
    <w:tmpl w:val="72E4F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C7B9C"/>
    <w:multiLevelType w:val="hybridMultilevel"/>
    <w:tmpl w:val="1B6A153E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" w15:restartNumberingAfterBreak="0">
    <w:nsid w:val="53942C5B"/>
    <w:multiLevelType w:val="hybridMultilevel"/>
    <w:tmpl w:val="931AC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B12"/>
    <w:rsid w:val="000F1CB0"/>
    <w:rsid w:val="00115908"/>
    <w:rsid w:val="001A0887"/>
    <w:rsid w:val="001B28D9"/>
    <w:rsid w:val="002C7424"/>
    <w:rsid w:val="00303923"/>
    <w:rsid w:val="00333AAD"/>
    <w:rsid w:val="003D4E0A"/>
    <w:rsid w:val="00532F93"/>
    <w:rsid w:val="005643E3"/>
    <w:rsid w:val="006859C2"/>
    <w:rsid w:val="00827386"/>
    <w:rsid w:val="00842FFB"/>
    <w:rsid w:val="008B6921"/>
    <w:rsid w:val="00987C76"/>
    <w:rsid w:val="009A5B12"/>
    <w:rsid w:val="009B3E72"/>
    <w:rsid w:val="00B45094"/>
    <w:rsid w:val="00C3492F"/>
    <w:rsid w:val="00C823BE"/>
    <w:rsid w:val="00CA50DD"/>
    <w:rsid w:val="00D6257F"/>
    <w:rsid w:val="00E25944"/>
    <w:rsid w:val="00E6525D"/>
    <w:rsid w:val="00EC533A"/>
    <w:rsid w:val="00F747E5"/>
    <w:rsid w:val="00FF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DE178"/>
  <w15:chartTrackingRefBased/>
  <w15:docId w15:val="{5EBEBE35-5120-4892-98AD-3D724C076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4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</TotalTime>
  <Pages>5</Pages>
  <Words>1025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Засимович</dc:creator>
  <cp:keywords/>
  <dc:description/>
  <cp:lastModifiedBy>Сергей Засимович</cp:lastModifiedBy>
  <cp:revision>2</cp:revision>
  <dcterms:created xsi:type="dcterms:W3CDTF">2021-01-17T10:28:00Z</dcterms:created>
  <dcterms:modified xsi:type="dcterms:W3CDTF">2021-01-18T11:35:00Z</dcterms:modified>
</cp:coreProperties>
</file>