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de Clases de Speaking – Conversación Guiada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Enfoque:</w:t>
        <w:br w:type="textWrapping"/>
      </w:r>
      <w:r w:rsidDel="00000000" w:rsidR="00000000" w:rsidRPr="00000000">
        <w:rPr>
          <w:rtl w:val="0"/>
        </w:rPr>
        <w:t xml:space="preserve">Speaking fluido, vocabulario útil, pronunciación, correcciones naturales y confianza para expresarse en contextos reales (reuniones, presentaciones, trabajo remoto, viajes, etc.)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Frecuencia:</w:t>
        <w:br w:type="textWrapping"/>
      </w:r>
      <w:r w:rsidDel="00000000" w:rsidR="00000000" w:rsidRPr="00000000">
        <w:rPr>
          <w:rtl w:val="0"/>
        </w:rPr>
        <w:t xml:space="preserve"> 2 clases por semana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  <w:br w:type="textWrapping"/>
      </w:r>
      <w:r w:rsidDel="00000000" w:rsidR="00000000" w:rsidRPr="00000000">
        <w:rPr>
          <w:rtl w:val="0"/>
        </w:rPr>
        <w:t xml:space="preserve"> 45 minutos por clase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Modalidad:</w:t>
        <w:br w:type="textWrapping"/>
      </w:r>
      <w:r w:rsidDel="00000000" w:rsidR="00000000" w:rsidRPr="00000000">
        <w:rPr>
          <w:rtl w:val="0"/>
        </w:rPr>
        <w:t xml:space="preserve"> Virtual (Zoom o Google Meet)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Materiales incluidos:</w:t>
        <w:br w:type="textWrapping"/>
      </w:r>
      <w:r w:rsidDel="00000000" w:rsidR="00000000" w:rsidRPr="00000000">
        <w:rPr>
          <w:rtl w:val="0"/>
        </w:rPr>
        <w:t xml:space="preserve"> Conversaciones guiadas, vocabulario técnico o funcional según tu campo, preguntas clave, retroalimentación personalizada, actividades entre clases (opcionales)</w:t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Paquetes disponibles:</w:t>
      </w:r>
    </w:p>
    <w:p w:rsidR="00000000" w:rsidDel="00000000" w:rsidP="00000000" w:rsidRDefault="00000000" w:rsidRPr="00000000" w14:paraId="00000008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Paquete 1 – Básico (1 mes):</w:t>
        <w:br w:type="textWrapping"/>
      </w:r>
      <w:r w:rsidDel="00000000" w:rsidR="00000000" w:rsidRPr="00000000">
        <w:rPr>
          <w:rtl w:val="0"/>
        </w:rPr>
        <w:t xml:space="preserve"> • 8 clases (2 por semana)</w:t>
        <w:br w:type="textWrapping"/>
        <w:t xml:space="preserve"> • $360.000 COP/mes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2 – Bimestral (2 meses):</w:t>
        <w:br w:type="textWrapping"/>
      </w:r>
      <w:r w:rsidDel="00000000" w:rsidR="00000000" w:rsidRPr="00000000">
        <w:rPr>
          <w:rtl w:val="0"/>
        </w:rPr>
        <w:t xml:space="preserve"> • 16 clases (2 por semana)</w:t>
        <w:br w:type="textWrapping"/>
        <w:t xml:space="preserve"> • $680.000 COP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(Cada clase sale a $42.500)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3 – Trimestral (3 meses):</w:t>
        <w:br w:type="textWrapping"/>
      </w:r>
      <w:r w:rsidDel="00000000" w:rsidR="00000000" w:rsidRPr="00000000">
        <w:rPr>
          <w:rtl w:val="0"/>
        </w:rPr>
        <w:t xml:space="preserve"> • 24 clases (2 por semana)</w:t>
        <w:br w:type="textWrapping"/>
        <w:t xml:space="preserve"> • $960.000 COP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(Cada clase sale a $40.000)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DISPONIBILIDAD HORARIA 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Teniendo en cuenta tu disponibilidad laboral, te comparto los horarios en los que actualmente puedo ofrecer clases de inglés entre semana/fines de semana.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  <w:t xml:space="preserve">Los horarios comprendidos entre 7:00 a.m. y 12:00 p.m., así como entre 6:00 p.m. y 10:00 p.m., ya están asignados a otros estudiantes, por lo tanto, no están disponibles en este momento. Sin embargo, contamos con otras franjas horarias que podrían ajustarse bien a tu rutina: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Al medio día,  de 1:00 a 6:00 p.m.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Para darte una idea de cómo podríamos organizar las clases, te propongo este ejemplo de distribución semanal con dos sesiones: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Lunes de 1:00 a 1:45 p.m.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Miércoles de 5:00 a 5:45 p.m.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  <w:t xml:space="preserve">Además, los sábados en la tarde, entre las 2:00 p.m. y las 5:00 p.m., también tengo disponibilidad, en caso de que prefieras tomar alguna sesión el fin de semana.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Quedo atenta para saber qué horarios te funcionan mejor y así coordinar las clases de manera efectiva.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