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32B" w:rsidRPr="00F242BF" w:rsidRDefault="0007132B" w:rsidP="0007132B">
      <w:pPr>
        <w:spacing w:after="0" w:line="240" w:lineRule="auto"/>
        <w:jc w:val="both"/>
        <w:rPr>
          <w:sz w:val="26"/>
          <w:szCs w:val="26"/>
        </w:rPr>
      </w:pPr>
    </w:p>
    <w:tbl>
      <w:tblPr>
        <w:tblStyle w:val="Tabelacomgrade"/>
        <w:tblW w:w="0" w:type="auto"/>
        <w:tblLook w:val="04A0"/>
      </w:tblPr>
      <w:tblGrid>
        <w:gridCol w:w="2556"/>
        <w:gridCol w:w="6164"/>
      </w:tblGrid>
      <w:tr w:rsidR="0007132B" w:rsidRPr="00F242BF" w:rsidTr="00E23CF3">
        <w:tc>
          <w:tcPr>
            <w:tcW w:w="1668" w:type="dxa"/>
          </w:tcPr>
          <w:p w:rsidR="0007132B" w:rsidRPr="00F242BF" w:rsidRDefault="0007132B" w:rsidP="00E23CF3">
            <w:pPr>
              <w:jc w:val="both"/>
              <w:rPr>
                <w:sz w:val="26"/>
                <w:szCs w:val="26"/>
              </w:rPr>
            </w:pPr>
            <w:r w:rsidRPr="00F242BF">
              <w:rPr>
                <w:noProof/>
                <w:sz w:val="26"/>
                <w:szCs w:val="26"/>
                <w:lang w:eastAsia="pt-BR" w:bidi="he-IL"/>
              </w:rPr>
              <w:drawing>
                <wp:inline distT="0" distB="0" distL="0" distR="0">
                  <wp:extent cx="1465935" cy="892455"/>
                  <wp:effectExtent l="19050" t="0" r="915" b="0"/>
                  <wp:docPr id="2" name="Imagem 1" descr="Resultado de imagem para uf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ufrn logo"/>
                          <pic:cNvPicPr>
                            <a:picLocks noChangeAspect="1" noChangeArrowheads="1"/>
                          </pic:cNvPicPr>
                        </pic:nvPicPr>
                        <pic:blipFill>
                          <a:blip r:embed="rId5" cstate="print"/>
                          <a:srcRect t="25000" b="28077"/>
                          <a:stretch>
                            <a:fillRect/>
                          </a:stretch>
                        </pic:blipFill>
                        <pic:spPr bwMode="auto">
                          <a:xfrm>
                            <a:off x="0" y="0"/>
                            <a:ext cx="1465935" cy="892455"/>
                          </a:xfrm>
                          <a:prstGeom prst="rect">
                            <a:avLst/>
                          </a:prstGeom>
                          <a:noFill/>
                          <a:ln w="9525">
                            <a:noFill/>
                            <a:miter lim="800000"/>
                            <a:headEnd/>
                            <a:tailEnd/>
                          </a:ln>
                        </pic:spPr>
                      </pic:pic>
                    </a:graphicData>
                  </a:graphic>
                </wp:inline>
              </w:drawing>
            </w:r>
          </w:p>
        </w:tc>
        <w:tc>
          <w:tcPr>
            <w:tcW w:w="6976" w:type="dxa"/>
          </w:tcPr>
          <w:p w:rsidR="0007132B" w:rsidRPr="00F242BF" w:rsidRDefault="0007132B" w:rsidP="00E23CF3">
            <w:pPr>
              <w:jc w:val="both"/>
              <w:rPr>
                <w:sz w:val="26"/>
                <w:szCs w:val="26"/>
              </w:rPr>
            </w:pPr>
            <w:r w:rsidRPr="00F242BF">
              <w:rPr>
                <w:sz w:val="26"/>
                <w:szCs w:val="26"/>
              </w:rPr>
              <w:t>UFRN - Universidade Federal do Rio Grande do Norte</w:t>
            </w:r>
          </w:p>
          <w:p w:rsidR="0007132B" w:rsidRPr="00F242BF" w:rsidRDefault="0007132B" w:rsidP="00E23CF3">
            <w:pPr>
              <w:jc w:val="both"/>
              <w:rPr>
                <w:sz w:val="26"/>
                <w:szCs w:val="26"/>
              </w:rPr>
            </w:pPr>
            <w:r w:rsidRPr="00F242BF">
              <w:rPr>
                <w:sz w:val="26"/>
                <w:szCs w:val="26"/>
              </w:rPr>
              <w:t>DCT - Departamento de Computação e Tecnologia</w:t>
            </w:r>
          </w:p>
          <w:p w:rsidR="0007132B" w:rsidRPr="00F242BF" w:rsidRDefault="0007132B" w:rsidP="00E23CF3">
            <w:pPr>
              <w:jc w:val="both"/>
              <w:rPr>
                <w:sz w:val="26"/>
                <w:szCs w:val="26"/>
              </w:rPr>
            </w:pPr>
            <w:r w:rsidRPr="00F242BF">
              <w:rPr>
                <w:sz w:val="26"/>
                <w:szCs w:val="26"/>
              </w:rPr>
              <w:t>BSI - Curso de Bacharel em Sistemas de Informação</w:t>
            </w:r>
          </w:p>
          <w:p w:rsidR="0007132B" w:rsidRPr="00F242BF" w:rsidRDefault="0007132B" w:rsidP="0007132B">
            <w:pPr>
              <w:jc w:val="both"/>
              <w:rPr>
                <w:sz w:val="26"/>
                <w:szCs w:val="26"/>
              </w:rPr>
            </w:pPr>
            <w:r w:rsidRPr="00F242BF">
              <w:rPr>
                <w:b/>
                <w:sz w:val="26"/>
                <w:szCs w:val="26"/>
              </w:rPr>
              <w:t>Disciplina de Ética</w:t>
            </w:r>
            <w:r w:rsidRPr="00F242BF">
              <w:rPr>
                <w:sz w:val="26"/>
                <w:szCs w:val="26"/>
              </w:rPr>
              <w:t xml:space="preserve"> </w:t>
            </w:r>
            <w:r w:rsidR="00A64EBF">
              <w:rPr>
                <w:sz w:val="26"/>
                <w:szCs w:val="26"/>
              </w:rPr>
              <w:t>–</w:t>
            </w:r>
            <w:r w:rsidR="00F242BF">
              <w:rPr>
                <w:sz w:val="26"/>
                <w:szCs w:val="26"/>
              </w:rPr>
              <w:t xml:space="preserve"> 2021</w:t>
            </w:r>
            <w:r w:rsidR="00A64EBF">
              <w:rPr>
                <w:sz w:val="26"/>
                <w:szCs w:val="26"/>
              </w:rPr>
              <w:t>.2</w:t>
            </w:r>
          </w:p>
          <w:p w:rsidR="0007132B" w:rsidRPr="00F242BF" w:rsidRDefault="00F242BF" w:rsidP="0007132B">
            <w:pPr>
              <w:jc w:val="both"/>
              <w:rPr>
                <w:sz w:val="26"/>
                <w:szCs w:val="26"/>
              </w:rPr>
            </w:pPr>
            <w:r w:rsidRPr="00F242BF">
              <w:rPr>
                <w:sz w:val="26"/>
                <w:szCs w:val="26"/>
              </w:rPr>
              <w:t>Professor</w:t>
            </w:r>
            <w:r w:rsidR="0007132B" w:rsidRPr="00F242BF">
              <w:rPr>
                <w:sz w:val="26"/>
                <w:szCs w:val="26"/>
              </w:rPr>
              <w:t xml:space="preserve"> </w:t>
            </w:r>
            <w:r w:rsidR="0007132B" w:rsidRPr="00A64EBF">
              <w:rPr>
                <w:b/>
                <w:bCs/>
                <w:sz w:val="26"/>
                <w:szCs w:val="26"/>
              </w:rPr>
              <w:t>Humberto Rabelo</w:t>
            </w:r>
          </w:p>
          <w:p w:rsidR="0007132B" w:rsidRPr="00F242BF" w:rsidRDefault="0007132B" w:rsidP="0007132B">
            <w:pPr>
              <w:jc w:val="both"/>
              <w:rPr>
                <w:sz w:val="26"/>
                <w:szCs w:val="26"/>
              </w:rPr>
            </w:pPr>
            <w:r w:rsidRPr="00F242BF">
              <w:rPr>
                <w:sz w:val="26"/>
                <w:szCs w:val="26"/>
              </w:rPr>
              <w:t xml:space="preserve">Monitor </w:t>
            </w:r>
            <w:proofErr w:type="spellStart"/>
            <w:r w:rsidRPr="00A64EBF">
              <w:rPr>
                <w:b/>
                <w:bCs/>
                <w:sz w:val="26"/>
                <w:szCs w:val="26"/>
              </w:rPr>
              <w:t>Claydson</w:t>
            </w:r>
            <w:proofErr w:type="spellEnd"/>
            <w:r w:rsidRPr="00A64EBF">
              <w:rPr>
                <w:b/>
                <w:bCs/>
                <w:sz w:val="26"/>
                <w:szCs w:val="26"/>
              </w:rPr>
              <w:t xml:space="preserve"> Kelly da Silva</w:t>
            </w:r>
          </w:p>
        </w:tc>
      </w:tr>
    </w:tbl>
    <w:p w:rsidR="0007132B" w:rsidRPr="00F242BF" w:rsidRDefault="0007132B" w:rsidP="0007132B">
      <w:pPr>
        <w:spacing w:after="0" w:line="240" w:lineRule="auto"/>
        <w:jc w:val="both"/>
        <w:rPr>
          <w:sz w:val="26"/>
          <w:szCs w:val="26"/>
        </w:rPr>
      </w:pPr>
    </w:p>
    <w:p w:rsidR="009B17B4" w:rsidRPr="00F242BF" w:rsidRDefault="009B17B4" w:rsidP="009B17B4">
      <w:pPr>
        <w:jc w:val="both"/>
        <w:rPr>
          <w:rFonts w:cstheme="minorHAnsi"/>
          <w:b/>
          <w:bCs/>
          <w:sz w:val="26"/>
          <w:szCs w:val="26"/>
        </w:rPr>
      </w:pPr>
      <w:r w:rsidRPr="00F242BF">
        <w:rPr>
          <w:rFonts w:cstheme="minorHAnsi"/>
          <w:b/>
          <w:bCs/>
          <w:sz w:val="26"/>
          <w:szCs w:val="26"/>
        </w:rPr>
        <w:t xml:space="preserve">Disciplina de Ética </w:t>
      </w:r>
      <w:r w:rsidR="00F242BF" w:rsidRPr="00F242BF">
        <w:rPr>
          <w:rFonts w:cstheme="minorHAnsi"/>
          <w:b/>
          <w:bCs/>
          <w:sz w:val="26"/>
          <w:szCs w:val="26"/>
        </w:rPr>
        <w:t>–</w:t>
      </w:r>
      <w:r w:rsidRPr="00F242BF">
        <w:rPr>
          <w:rFonts w:cstheme="minorHAnsi"/>
          <w:b/>
          <w:bCs/>
          <w:sz w:val="26"/>
          <w:szCs w:val="26"/>
        </w:rPr>
        <w:t xml:space="preserve"> </w:t>
      </w:r>
      <w:r w:rsidR="00F242BF" w:rsidRPr="00F242BF">
        <w:rPr>
          <w:rFonts w:cstheme="minorHAnsi"/>
          <w:b/>
          <w:bCs/>
          <w:sz w:val="26"/>
          <w:szCs w:val="26"/>
        </w:rPr>
        <w:t xml:space="preserve">TAREFA da </w:t>
      </w:r>
      <w:r w:rsidR="0007132B" w:rsidRPr="00F242BF">
        <w:rPr>
          <w:rFonts w:cstheme="minorHAnsi"/>
          <w:b/>
          <w:bCs/>
          <w:sz w:val="26"/>
          <w:szCs w:val="26"/>
        </w:rPr>
        <w:t>UNIDADE 1</w:t>
      </w:r>
      <w:r w:rsidRPr="00F242BF">
        <w:rPr>
          <w:rFonts w:cstheme="minorHAnsi"/>
          <w:b/>
          <w:bCs/>
          <w:sz w:val="26"/>
          <w:szCs w:val="26"/>
        </w:rPr>
        <w:t>: Questões sobre Ética e Moral</w:t>
      </w:r>
    </w:p>
    <w:p w:rsidR="0007132B" w:rsidRPr="00F242BF" w:rsidRDefault="0007132B" w:rsidP="00B77FA7">
      <w:pPr>
        <w:jc w:val="both"/>
        <w:rPr>
          <w:rFonts w:cstheme="minorHAnsi"/>
          <w:sz w:val="26"/>
          <w:szCs w:val="26"/>
        </w:rPr>
      </w:pPr>
      <w:r w:rsidRPr="00F242BF">
        <w:rPr>
          <w:rFonts w:cstheme="minorHAnsi"/>
          <w:sz w:val="26"/>
          <w:szCs w:val="26"/>
        </w:rPr>
        <w:t>ALUNO:</w:t>
      </w:r>
      <w:r w:rsidR="009B17B4" w:rsidRPr="00F242BF">
        <w:rPr>
          <w:rFonts w:cstheme="minorHAnsi"/>
          <w:sz w:val="26"/>
          <w:szCs w:val="26"/>
        </w:rPr>
        <w:t>________________________________________________</w:t>
      </w:r>
    </w:p>
    <w:p w:rsidR="0007132B" w:rsidRPr="00F242BF" w:rsidRDefault="0007132B" w:rsidP="00B77FA7">
      <w:pPr>
        <w:jc w:val="both"/>
        <w:rPr>
          <w:rFonts w:cstheme="minorHAnsi"/>
          <w:sz w:val="26"/>
          <w:szCs w:val="26"/>
        </w:rPr>
      </w:pPr>
    </w:p>
    <w:p w:rsidR="009B17B4" w:rsidRPr="00F242BF" w:rsidRDefault="005C62AA" w:rsidP="009B17B4">
      <w:pPr>
        <w:pStyle w:val="NormalWeb"/>
        <w:spacing w:before="0" w:beforeAutospacing="0" w:after="0" w:afterAutospacing="0"/>
        <w:jc w:val="both"/>
        <w:rPr>
          <w:rFonts w:asciiTheme="minorHAnsi" w:hAnsiTheme="minorHAnsi" w:cstheme="minorHAnsi"/>
          <w:color w:val="000000" w:themeColor="text1"/>
          <w:sz w:val="26"/>
          <w:szCs w:val="26"/>
        </w:rPr>
      </w:pPr>
      <w:r w:rsidRPr="00F242BF">
        <w:rPr>
          <w:rFonts w:asciiTheme="minorHAnsi" w:hAnsiTheme="minorHAnsi" w:cstheme="minorHAnsi"/>
          <w:sz w:val="26"/>
          <w:szCs w:val="26"/>
        </w:rPr>
        <w:t xml:space="preserve">Q1) </w:t>
      </w:r>
      <w:r w:rsidRPr="00F242BF">
        <w:rPr>
          <w:rFonts w:asciiTheme="minorHAnsi" w:hAnsiTheme="minorHAnsi" w:cstheme="minorHAnsi"/>
          <w:color w:val="000000" w:themeColor="text1"/>
          <w:sz w:val="26"/>
          <w:szCs w:val="26"/>
        </w:rPr>
        <w:t xml:space="preserve">Está correta essa afirmação?  Enquanto, reflexão filosófica acerca da moral, a ética é capaz de promover a modificação da moralidade de uma determinada sociedade. </w:t>
      </w:r>
    </w:p>
    <w:p w:rsidR="005C62AA" w:rsidRPr="00F242BF" w:rsidRDefault="009B17B4" w:rsidP="009B17B4">
      <w:pPr>
        <w:pStyle w:val="NormalWeb"/>
        <w:spacing w:before="0" w:beforeAutospacing="0" w:after="0" w:afterAutospacing="0"/>
        <w:jc w:val="both"/>
        <w:rPr>
          <w:rFonts w:asciiTheme="minorHAnsi" w:hAnsiTheme="minorHAnsi" w:cstheme="minorHAnsi"/>
          <w:b/>
          <w:bCs/>
          <w:color w:val="000000" w:themeColor="text1"/>
          <w:sz w:val="26"/>
          <w:szCs w:val="26"/>
        </w:rPr>
      </w:pPr>
      <w:r w:rsidRPr="00F242BF">
        <w:rPr>
          <w:rFonts w:asciiTheme="minorHAnsi" w:hAnsiTheme="minorHAnsi" w:cstheme="minorHAnsi"/>
          <w:b/>
          <w:bCs/>
          <w:color w:val="000000" w:themeColor="text1"/>
          <w:sz w:val="26"/>
          <w:szCs w:val="26"/>
        </w:rPr>
        <w:t xml:space="preserve">Explique e </w:t>
      </w:r>
      <w:r w:rsidR="005C62AA" w:rsidRPr="00F242BF">
        <w:rPr>
          <w:rFonts w:asciiTheme="minorHAnsi" w:hAnsiTheme="minorHAnsi" w:cstheme="minorHAnsi"/>
          <w:b/>
          <w:bCs/>
          <w:color w:val="000000" w:themeColor="text1"/>
          <w:sz w:val="26"/>
          <w:szCs w:val="26"/>
        </w:rPr>
        <w:t>Justifique a sua resposta.</w:t>
      </w:r>
    </w:p>
    <w:p w:rsidR="005C62AA" w:rsidRPr="00F242BF" w:rsidRDefault="005C62AA" w:rsidP="00B77FA7">
      <w:pPr>
        <w:jc w:val="both"/>
        <w:rPr>
          <w:rFonts w:cstheme="minorHAnsi"/>
          <w:sz w:val="26"/>
          <w:szCs w:val="26"/>
        </w:rPr>
      </w:pPr>
    </w:p>
    <w:p w:rsidR="009B17B4" w:rsidRPr="00F242BF" w:rsidRDefault="009B17B4" w:rsidP="009B17B4">
      <w:pPr>
        <w:shd w:val="clear" w:color="auto" w:fill="FFFFFF"/>
        <w:spacing w:after="0" w:line="240" w:lineRule="auto"/>
        <w:jc w:val="both"/>
        <w:rPr>
          <w:rFonts w:eastAsia="Times New Roman" w:cstheme="minorHAnsi"/>
          <w:color w:val="343A40"/>
          <w:sz w:val="26"/>
          <w:szCs w:val="26"/>
          <w:lang w:eastAsia="pt-BR"/>
        </w:rPr>
      </w:pPr>
    </w:p>
    <w:p w:rsidR="00F242BF" w:rsidRDefault="00F242BF"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r w:rsidRPr="00F242BF">
        <w:rPr>
          <w:rFonts w:asciiTheme="minorHAnsi" w:hAnsiTheme="minorHAnsi" w:cstheme="minorHAnsi"/>
          <w:color w:val="000000" w:themeColor="text1"/>
          <w:sz w:val="26"/>
          <w:szCs w:val="26"/>
          <w:shd w:val="clear" w:color="auto" w:fill="FFFFFF"/>
        </w:rPr>
        <w:t>Q2</w:t>
      </w:r>
      <w:r w:rsidR="00B77FA7" w:rsidRPr="00F242BF">
        <w:rPr>
          <w:rFonts w:asciiTheme="minorHAnsi" w:hAnsiTheme="minorHAnsi" w:cstheme="minorHAnsi"/>
          <w:color w:val="000000" w:themeColor="text1"/>
          <w:sz w:val="26"/>
          <w:szCs w:val="26"/>
          <w:shd w:val="clear" w:color="auto" w:fill="FFFFFF"/>
        </w:rPr>
        <w:t xml:space="preserve">) </w:t>
      </w:r>
      <w:r w:rsidRPr="00F242BF">
        <w:rPr>
          <w:rFonts w:asciiTheme="minorHAnsi" w:hAnsiTheme="minorHAnsi" w:cstheme="minorHAnsi"/>
          <w:color w:val="000000" w:themeColor="text1"/>
          <w:sz w:val="26"/>
          <w:szCs w:val="26"/>
          <w:shd w:val="clear" w:color="auto" w:fill="FFFFFF"/>
        </w:rPr>
        <w:t xml:space="preserve">É correta a afirmação de que </w:t>
      </w:r>
      <w:r w:rsidR="00B77FA7" w:rsidRPr="00F242BF">
        <w:rPr>
          <w:rFonts w:asciiTheme="minorHAnsi" w:hAnsiTheme="minorHAnsi" w:cstheme="minorHAnsi"/>
          <w:color w:val="000000" w:themeColor="text1"/>
          <w:sz w:val="26"/>
          <w:szCs w:val="26"/>
          <w:shd w:val="clear" w:color="auto" w:fill="FFFFFF"/>
        </w:rPr>
        <w:t xml:space="preserve">a moral é influenciada por fatores sociais e históricos, havendo diferenças entre os conceitos morais de um grupo e os de outro, mas não entre os conceitos éticos, que se pautam pela universalidade? </w:t>
      </w:r>
    </w:p>
    <w:p w:rsidR="00B77FA7" w:rsidRPr="00F242BF" w:rsidRDefault="009B17B4" w:rsidP="009B17B4">
      <w:pPr>
        <w:pStyle w:val="NormalWeb"/>
        <w:shd w:val="clear" w:color="auto" w:fill="FFFFFF"/>
        <w:spacing w:before="0" w:beforeAutospacing="0" w:after="0" w:afterAutospacing="0"/>
        <w:jc w:val="both"/>
        <w:rPr>
          <w:rFonts w:asciiTheme="minorHAnsi" w:hAnsiTheme="minorHAnsi" w:cstheme="minorHAnsi"/>
          <w:b/>
          <w:bCs/>
          <w:color w:val="000000" w:themeColor="text1"/>
          <w:sz w:val="26"/>
          <w:szCs w:val="26"/>
          <w:shd w:val="clear" w:color="auto" w:fill="FFFFFF"/>
        </w:rPr>
      </w:pPr>
      <w:r w:rsidRPr="00F242BF">
        <w:rPr>
          <w:rFonts w:asciiTheme="minorHAnsi" w:hAnsiTheme="minorHAnsi" w:cstheme="minorHAnsi"/>
          <w:b/>
          <w:bCs/>
          <w:color w:val="000000" w:themeColor="text1"/>
          <w:sz w:val="26"/>
          <w:szCs w:val="26"/>
          <w:shd w:val="clear" w:color="auto" w:fill="FFFFFF"/>
        </w:rPr>
        <w:t>Diga s</w:t>
      </w:r>
      <w:r w:rsidR="00B77FA7" w:rsidRPr="00F242BF">
        <w:rPr>
          <w:rFonts w:asciiTheme="minorHAnsi" w:hAnsiTheme="minorHAnsi" w:cstheme="minorHAnsi"/>
          <w:b/>
          <w:bCs/>
          <w:color w:val="000000" w:themeColor="text1"/>
          <w:sz w:val="26"/>
          <w:szCs w:val="26"/>
          <w:shd w:val="clear" w:color="auto" w:fill="FFFFFF"/>
        </w:rPr>
        <w:t>e concorda ou não</w:t>
      </w:r>
      <w:r w:rsidRPr="00F242BF">
        <w:rPr>
          <w:rFonts w:asciiTheme="minorHAnsi" w:hAnsiTheme="minorHAnsi" w:cstheme="minorHAnsi"/>
          <w:b/>
          <w:bCs/>
          <w:color w:val="000000" w:themeColor="text1"/>
          <w:sz w:val="26"/>
          <w:szCs w:val="26"/>
          <w:shd w:val="clear" w:color="auto" w:fill="FFFFFF"/>
        </w:rPr>
        <w:t>, e</w:t>
      </w:r>
      <w:r w:rsidR="00B77FA7" w:rsidRPr="00F242BF">
        <w:rPr>
          <w:rFonts w:asciiTheme="minorHAnsi" w:hAnsiTheme="minorHAnsi" w:cstheme="minorHAnsi"/>
          <w:b/>
          <w:bCs/>
          <w:color w:val="000000" w:themeColor="text1"/>
          <w:sz w:val="26"/>
          <w:szCs w:val="26"/>
          <w:shd w:val="clear" w:color="auto" w:fill="FFFFFF"/>
        </w:rPr>
        <w:t xml:space="preserve"> justifique a sua resposta.</w:t>
      </w:r>
    </w:p>
    <w:p w:rsidR="00B77FA7" w:rsidRPr="00F242BF" w:rsidRDefault="00B77FA7"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F242BF" w:rsidRDefault="00F242BF"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r w:rsidRPr="00F242BF">
        <w:rPr>
          <w:rFonts w:asciiTheme="minorHAnsi" w:hAnsiTheme="minorHAnsi" w:cstheme="minorHAnsi"/>
          <w:color w:val="000000" w:themeColor="text1"/>
          <w:sz w:val="26"/>
          <w:szCs w:val="26"/>
          <w:shd w:val="clear" w:color="auto" w:fill="FFFFFF"/>
        </w:rPr>
        <w:t>Q3</w:t>
      </w:r>
      <w:r w:rsidR="00B77FA7" w:rsidRPr="00F242BF">
        <w:rPr>
          <w:rFonts w:asciiTheme="minorHAnsi" w:hAnsiTheme="minorHAnsi" w:cstheme="minorHAnsi"/>
          <w:color w:val="000000" w:themeColor="text1"/>
          <w:sz w:val="26"/>
          <w:szCs w:val="26"/>
          <w:shd w:val="clear" w:color="auto" w:fill="FFFFFF"/>
        </w:rPr>
        <w:t xml:space="preserve">) Segundo Aristóteles, virtudes são disposições de caráter, isto é, a inclinação ao bom comportamento diante de algo que afete. Essa afirmação pode ser aplicada nos campos da Ética e Moral? </w:t>
      </w:r>
    </w:p>
    <w:p w:rsidR="00B77FA7" w:rsidRPr="00F242BF" w:rsidRDefault="00B77FA7" w:rsidP="009B17B4">
      <w:pPr>
        <w:pStyle w:val="NormalWeb"/>
        <w:shd w:val="clear" w:color="auto" w:fill="FFFFFF"/>
        <w:spacing w:before="0" w:beforeAutospacing="0" w:after="0" w:afterAutospacing="0"/>
        <w:jc w:val="both"/>
        <w:rPr>
          <w:rFonts w:asciiTheme="minorHAnsi" w:hAnsiTheme="minorHAnsi" w:cstheme="minorHAnsi"/>
          <w:b/>
          <w:bCs/>
          <w:color w:val="000000" w:themeColor="text1"/>
          <w:sz w:val="26"/>
          <w:szCs w:val="26"/>
          <w:shd w:val="clear" w:color="auto" w:fill="FFFFFF"/>
        </w:rPr>
      </w:pPr>
      <w:r w:rsidRPr="00F242BF">
        <w:rPr>
          <w:rFonts w:asciiTheme="minorHAnsi" w:hAnsiTheme="minorHAnsi" w:cstheme="minorHAnsi"/>
          <w:b/>
          <w:bCs/>
          <w:color w:val="000000" w:themeColor="text1"/>
          <w:sz w:val="26"/>
          <w:szCs w:val="26"/>
          <w:shd w:val="clear" w:color="auto" w:fill="FFFFFF"/>
        </w:rPr>
        <w:t>Justifique a sua resposta.</w:t>
      </w:r>
    </w:p>
    <w:p w:rsidR="00B77FA7" w:rsidRPr="00F242BF" w:rsidRDefault="00B77FA7"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F242BF" w:rsidRDefault="00F242BF"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p>
    <w:p w:rsidR="00B77FA7" w:rsidRPr="00F242BF" w:rsidRDefault="009B17B4" w:rsidP="009B17B4">
      <w:pPr>
        <w:pStyle w:val="NormalWeb"/>
        <w:shd w:val="clear" w:color="auto" w:fill="FFFFFF"/>
        <w:spacing w:before="0" w:beforeAutospacing="0" w:after="0" w:afterAutospacing="0"/>
        <w:jc w:val="both"/>
        <w:rPr>
          <w:rFonts w:asciiTheme="minorHAnsi" w:hAnsiTheme="minorHAnsi" w:cstheme="minorHAnsi"/>
          <w:b/>
          <w:bCs/>
          <w:color w:val="000000" w:themeColor="text1"/>
          <w:sz w:val="26"/>
          <w:szCs w:val="26"/>
        </w:rPr>
      </w:pPr>
      <w:r w:rsidRPr="00F242BF">
        <w:rPr>
          <w:rFonts w:asciiTheme="minorHAnsi" w:hAnsiTheme="minorHAnsi" w:cstheme="minorHAnsi"/>
          <w:color w:val="000000" w:themeColor="text1"/>
          <w:sz w:val="26"/>
          <w:szCs w:val="26"/>
          <w:shd w:val="clear" w:color="auto" w:fill="FFFFFF"/>
        </w:rPr>
        <w:t>Q4</w:t>
      </w:r>
      <w:r w:rsidR="00B77FA7" w:rsidRPr="00F242BF">
        <w:rPr>
          <w:rFonts w:asciiTheme="minorHAnsi" w:hAnsiTheme="minorHAnsi" w:cstheme="minorHAnsi"/>
          <w:color w:val="000000" w:themeColor="text1"/>
          <w:sz w:val="26"/>
          <w:szCs w:val="26"/>
          <w:shd w:val="clear" w:color="auto" w:fill="FFFFFF"/>
        </w:rPr>
        <w:t xml:space="preserve">) Você concorda que a ética pode impor limites à ciência e, consequentemente, a preservação do bem comum para a humanidade. </w:t>
      </w:r>
      <w:r w:rsidR="00B77FA7" w:rsidRPr="00F242BF">
        <w:rPr>
          <w:rFonts w:asciiTheme="minorHAnsi" w:hAnsiTheme="minorHAnsi" w:cstheme="minorHAnsi"/>
          <w:b/>
          <w:bCs/>
          <w:color w:val="000000" w:themeColor="text1"/>
          <w:sz w:val="26"/>
          <w:szCs w:val="26"/>
          <w:shd w:val="clear" w:color="auto" w:fill="FFFFFF"/>
        </w:rPr>
        <w:t>Justifique a sua resposta.</w:t>
      </w:r>
    </w:p>
    <w:p w:rsidR="00B77FA7" w:rsidRPr="00F242BF" w:rsidRDefault="00B77FA7"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rPr>
      </w:pPr>
    </w:p>
    <w:p w:rsidR="00B77FA7" w:rsidRPr="00F242BF" w:rsidRDefault="00B77FA7" w:rsidP="00B77FA7">
      <w:pPr>
        <w:shd w:val="clear" w:color="auto" w:fill="FFFFFF"/>
        <w:spacing w:after="300" w:line="240" w:lineRule="auto"/>
        <w:jc w:val="both"/>
        <w:rPr>
          <w:rFonts w:eastAsia="Times New Roman" w:cstheme="minorHAnsi"/>
          <w:color w:val="343A40"/>
          <w:sz w:val="26"/>
          <w:szCs w:val="26"/>
          <w:lang w:eastAsia="pt-BR"/>
        </w:rPr>
      </w:pPr>
    </w:p>
    <w:p w:rsidR="0066079C" w:rsidRPr="00F242BF" w:rsidRDefault="0066079C" w:rsidP="00B77FA7">
      <w:pPr>
        <w:shd w:val="clear" w:color="auto" w:fill="FFFFFF"/>
        <w:spacing w:after="300" w:line="240" w:lineRule="auto"/>
        <w:jc w:val="both"/>
        <w:rPr>
          <w:rFonts w:eastAsia="Times New Roman" w:cstheme="minorHAnsi"/>
          <w:color w:val="343A40"/>
          <w:sz w:val="26"/>
          <w:szCs w:val="26"/>
          <w:lang w:eastAsia="pt-BR"/>
        </w:rPr>
      </w:pPr>
    </w:p>
    <w:p w:rsidR="009B17B4" w:rsidRPr="00F242BF" w:rsidRDefault="009B17B4" w:rsidP="009B17B4">
      <w:pPr>
        <w:pStyle w:val="NormalWeb"/>
        <w:spacing w:before="0" w:beforeAutospacing="0" w:after="0" w:afterAutospacing="0"/>
        <w:jc w:val="both"/>
        <w:rPr>
          <w:rFonts w:asciiTheme="minorHAnsi" w:hAnsiTheme="minorHAnsi" w:cstheme="minorHAnsi"/>
          <w:sz w:val="26"/>
          <w:szCs w:val="26"/>
        </w:rPr>
      </w:pPr>
      <w:r w:rsidRPr="00F242BF">
        <w:rPr>
          <w:rFonts w:asciiTheme="minorHAnsi" w:hAnsiTheme="minorHAnsi" w:cstheme="minorHAnsi"/>
          <w:sz w:val="26"/>
          <w:szCs w:val="26"/>
        </w:rPr>
        <w:lastRenderedPageBreak/>
        <w:t>Texto associado para responder a próxima questão:</w:t>
      </w:r>
    </w:p>
    <w:p w:rsidR="009B17B4" w:rsidRPr="00F242BF" w:rsidRDefault="009B17B4" w:rsidP="009B17B4">
      <w:pPr>
        <w:pStyle w:val="NormalWeb"/>
        <w:spacing w:before="0" w:beforeAutospacing="0" w:after="0" w:afterAutospacing="0"/>
        <w:jc w:val="both"/>
        <w:rPr>
          <w:rFonts w:cstheme="minorHAnsi"/>
          <w:color w:val="343A40"/>
          <w:sz w:val="26"/>
          <w:szCs w:val="26"/>
          <w:u w:val="single"/>
          <w:shd w:val="clear" w:color="auto" w:fill="FFFFFF"/>
        </w:rPr>
      </w:pPr>
      <w:r w:rsidRPr="00F242BF">
        <w:rPr>
          <w:rFonts w:asciiTheme="minorHAnsi" w:hAnsiTheme="minorHAnsi" w:cstheme="minorHAnsi"/>
          <w:b/>
          <w:bCs/>
          <w:color w:val="343A40"/>
          <w:sz w:val="26"/>
          <w:szCs w:val="26"/>
          <w:u w:val="single"/>
          <w:shd w:val="clear" w:color="auto" w:fill="FFFFFF"/>
        </w:rPr>
        <w:t>A ética do século 21 é a bioética</w:t>
      </w:r>
      <w:r w:rsidRPr="00F242BF">
        <w:rPr>
          <w:rFonts w:asciiTheme="minorHAnsi" w:hAnsiTheme="minorHAnsi" w:cstheme="minorHAnsi"/>
          <w:color w:val="343A40"/>
          <w:sz w:val="26"/>
          <w:szCs w:val="26"/>
          <w:u w:val="single"/>
          <w:shd w:val="clear" w:color="auto" w:fill="FFFFFF"/>
        </w:rPr>
        <w:t xml:space="preserve">, afirma filósofo espanhol </w:t>
      </w:r>
      <w:r w:rsidRPr="00F242BF">
        <w:rPr>
          <w:rFonts w:cstheme="minorHAnsi"/>
          <w:b/>
          <w:bCs/>
          <w:color w:val="343A40"/>
          <w:sz w:val="26"/>
          <w:szCs w:val="26"/>
          <w:u w:val="single"/>
          <w:shd w:val="clear" w:color="auto" w:fill="FFFFFF"/>
        </w:rPr>
        <w:t xml:space="preserve">Diego </w:t>
      </w:r>
      <w:proofErr w:type="spellStart"/>
      <w:r w:rsidRPr="00F242BF">
        <w:rPr>
          <w:rFonts w:cstheme="minorHAnsi"/>
          <w:b/>
          <w:bCs/>
          <w:color w:val="343A40"/>
          <w:sz w:val="26"/>
          <w:szCs w:val="26"/>
          <w:u w:val="single"/>
          <w:shd w:val="clear" w:color="auto" w:fill="FFFFFF"/>
        </w:rPr>
        <w:t>Gracia</w:t>
      </w:r>
      <w:proofErr w:type="spellEnd"/>
      <w:r w:rsidRPr="00F242BF">
        <w:rPr>
          <w:rFonts w:cstheme="minorHAnsi"/>
          <w:b/>
          <w:bCs/>
          <w:color w:val="343A40"/>
          <w:sz w:val="26"/>
          <w:szCs w:val="26"/>
          <w:u w:val="single"/>
          <w:shd w:val="clear" w:color="auto" w:fill="FFFFFF"/>
        </w:rPr>
        <w:t>,</w:t>
      </w:r>
      <w:r w:rsidRPr="00F242BF">
        <w:rPr>
          <w:rFonts w:cstheme="minorHAnsi"/>
          <w:color w:val="343A40"/>
          <w:sz w:val="26"/>
          <w:szCs w:val="26"/>
          <w:u w:val="single"/>
          <w:shd w:val="clear" w:color="auto" w:fill="FFFFFF"/>
        </w:rPr>
        <w:t xml:space="preserve"> um dos autores que exploram essa nova área do conhecimento.</w:t>
      </w:r>
    </w:p>
    <w:p w:rsidR="009B17B4" w:rsidRPr="00F242BF" w:rsidRDefault="009B17B4" w:rsidP="009B17B4">
      <w:pPr>
        <w:shd w:val="clear" w:color="auto" w:fill="FFFFFF"/>
        <w:spacing w:after="0" w:line="240" w:lineRule="auto"/>
        <w:jc w:val="right"/>
        <w:rPr>
          <w:rFonts w:eastAsia="Times New Roman" w:cstheme="minorHAnsi"/>
          <w:color w:val="343A40"/>
          <w:sz w:val="26"/>
          <w:szCs w:val="26"/>
          <w:lang w:eastAsia="pt-BR"/>
        </w:rPr>
      </w:pPr>
    </w:p>
    <w:p w:rsidR="009B17B4" w:rsidRPr="00F242BF" w:rsidRDefault="009B17B4" w:rsidP="009B17B4">
      <w:pPr>
        <w:shd w:val="clear" w:color="auto" w:fill="FFFFFF"/>
        <w:spacing w:after="0" w:line="240" w:lineRule="auto"/>
        <w:jc w:val="right"/>
        <w:rPr>
          <w:rFonts w:eastAsia="Times New Roman" w:cstheme="minorHAnsi"/>
          <w:color w:val="343A40"/>
          <w:sz w:val="26"/>
          <w:szCs w:val="26"/>
          <w:lang w:eastAsia="pt-BR"/>
        </w:rPr>
      </w:pPr>
      <w:r w:rsidRPr="00F242BF">
        <w:rPr>
          <w:rFonts w:eastAsia="Times New Roman" w:cstheme="minorHAnsi"/>
          <w:color w:val="343A40"/>
          <w:sz w:val="26"/>
          <w:szCs w:val="26"/>
          <w:lang w:eastAsia="pt-BR"/>
        </w:rPr>
        <w:t xml:space="preserve">Felipe </w:t>
      </w:r>
      <w:proofErr w:type="spellStart"/>
      <w:r w:rsidRPr="00F242BF">
        <w:rPr>
          <w:rFonts w:eastAsia="Times New Roman" w:cstheme="minorHAnsi"/>
          <w:color w:val="343A40"/>
          <w:sz w:val="26"/>
          <w:szCs w:val="26"/>
          <w:lang w:eastAsia="pt-BR"/>
        </w:rPr>
        <w:t>Cherubin</w:t>
      </w:r>
      <w:proofErr w:type="spellEnd"/>
      <w:r w:rsidRPr="00F242BF">
        <w:rPr>
          <w:rFonts w:eastAsia="Times New Roman" w:cstheme="minorHAnsi"/>
          <w:color w:val="343A40"/>
          <w:sz w:val="26"/>
          <w:szCs w:val="26"/>
          <w:lang w:eastAsia="pt-BR"/>
        </w:rPr>
        <w:t>*, Colaboração para o Estado</w:t>
      </w:r>
    </w:p>
    <w:p w:rsidR="009B17B4" w:rsidRPr="00F242BF" w:rsidRDefault="009B17B4" w:rsidP="009B17B4">
      <w:pPr>
        <w:shd w:val="clear" w:color="auto" w:fill="FFFFFF"/>
        <w:spacing w:after="0" w:line="240" w:lineRule="auto"/>
        <w:jc w:val="right"/>
        <w:rPr>
          <w:rFonts w:eastAsia="Times New Roman" w:cstheme="minorHAnsi"/>
          <w:color w:val="343A40"/>
          <w:sz w:val="26"/>
          <w:szCs w:val="26"/>
          <w:lang w:eastAsia="pt-BR"/>
        </w:rPr>
      </w:pPr>
      <w:r w:rsidRPr="00F242BF">
        <w:rPr>
          <w:rFonts w:eastAsia="Times New Roman" w:cstheme="minorHAnsi"/>
          <w:color w:val="343A40"/>
          <w:sz w:val="26"/>
          <w:szCs w:val="26"/>
          <w:lang w:eastAsia="pt-BR"/>
        </w:rPr>
        <w:t>18/2/2017 | 16 h</w:t>
      </w:r>
    </w:p>
    <w:p w:rsidR="009B17B4" w:rsidRPr="00F242BF" w:rsidRDefault="009B17B4" w:rsidP="009B17B4">
      <w:pPr>
        <w:shd w:val="clear" w:color="auto" w:fill="FFFFFF"/>
        <w:spacing w:after="0" w:line="240" w:lineRule="auto"/>
        <w:jc w:val="both"/>
        <w:rPr>
          <w:rFonts w:eastAsia="Times New Roman" w:cstheme="minorHAnsi"/>
          <w:color w:val="343A40"/>
          <w:sz w:val="24"/>
          <w:szCs w:val="26"/>
          <w:lang w:eastAsia="pt-BR"/>
        </w:rPr>
      </w:pPr>
      <w:r w:rsidRPr="00F242BF">
        <w:rPr>
          <w:rFonts w:eastAsia="Times New Roman" w:cstheme="minorHAnsi"/>
          <w:color w:val="343A40"/>
          <w:sz w:val="24"/>
          <w:szCs w:val="26"/>
          <w:lang w:eastAsia="pt-BR"/>
        </w:rPr>
        <w:t xml:space="preserve">Em 1962, James Watson, Francis Crick e os estudos independentes de Maurice Wilkins, com base no trabalho de </w:t>
      </w:r>
      <w:proofErr w:type="spellStart"/>
      <w:r w:rsidRPr="00F242BF">
        <w:rPr>
          <w:rFonts w:eastAsia="Times New Roman" w:cstheme="minorHAnsi"/>
          <w:color w:val="343A40"/>
          <w:sz w:val="24"/>
          <w:szCs w:val="26"/>
          <w:lang w:eastAsia="pt-BR"/>
        </w:rPr>
        <w:t>Rosalind</w:t>
      </w:r>
      <w:proofErr w:type="spellEnd"/>
      <w:r w:rsidRPr="00F242BF">
        <w:rPr>
          <w:rFonts w:eastAsia="Times New Roman" w:cstheme="minorHAnsi"/>
          <w:color w:val="343A40"/>
          <w:sz w:val="24"/>
          <w:szCs w:val="26"/>
          <w:lang w:eastAsia="pt-BR"/>
        </w:rPr>
        <w:t xml:space="preserve"> Franklin, culminaram na descoberta da estrutura em dupla hélice do DNA, o que rendeu aos três pesquisadores o prêmio Nobel de medicina.</w:t>
      </w:r>
    </w:p>
    <w:p w:rsidR="00F242BF" w:rsidRDefault="009B17B4" w:rsidP="009B17B4">
      <w:pPr>
        <w:shd w:val="clear" w:color="auto" w:fill="FFFFFF"/>
        <w:spacing w:after="0" w:line="240" w:lineRule="auto"/>
        <w:jc w:val="both"/>
        <w:rPr>
          <w:rFonts w:eastAsia="Times New Roman" w:cstheme="minorHAnsi"/>
          <w:color w:val="343A40"/>
          <w:sz w:val="24"/>
          <w:szCs w:val="26"/>
          <w:lang w:eastAsia="pt-BR"/>
        </w:rPr>
      </w:pPr>
      <w:r w:rsidRPr="00F242BF">
        <w:rPr>
          <w:rFonts w:eastAsia="Times New Roman" w:cstheme="minorHAnsi"/>
          <w:color w:val="343A40"/>
          <w:sz w:val="24"/>
          <w:szCs w:val="26"/>
          <w:lang w:eastAsia="pt-BR"/>
        </w:rPr>
        <w:t>    </w:t>
      </w:r>
    </w:p>
    <w:p w:rsidR="00F242BF" w:rsidRDefault="009B17B4" w:rsidP="00F242BF">
      <w:pPr>
        <w:shd w:val="clear" w:color="auto" w:fill="FFFFFF"/>
        <w:spacing w:after="0" w:line="240" w:lineRule="auto"/>
        <w:jc w:val="both"/>
        <w:rPr>
          <w:rFonts w:eastAsia="Times New Roman" w:cstheme="minorHAnsi"/>
          <w:color w:val="343A40"/>
          <w:sz w:val="24"/>
          <w:szCs w:val="26"/>
          <w:lang w:eastAsia="pt-BR"/>
        </w:rPr>
      </w:pPr>
      <w:r w:rsidRPr="00F242BF">
        <w:rPr>
          <w:rFonts w:eastAsia="Times New Roman" w:cstheme="minorHAnsi"/>
          <w:color w:val="343A40"/>
          <w:sz w:val="24"/>
          <w:szCs w:val="26"/>
          <w:lang w:eastAsia="pt-BR"/>
        </w:rPr>
        <w:t xml:space="preserve">A partir daí, os avanços cresceram vertiginosamente. O Projeto Genoma, iniciado em 1990, conseguiu </w:t>
      </w:r>
      <w:proofErr w:type="spellStart"/>
      <w:r w:rsidRPr="00F242BF">
        <w:rPr>
          <w:rFonts w:eastAsia="Times New Roman" w:cstheme="minorHAnsi"/>
          <w:color w:val="343A40"/>
          <w:sz w:val="24"/>
          <w:szCs w:val="26"/>
          <w:lang w:eastAsia="pt-BR"/>
        </w:rPr>
        <w:t>sequenciar</w:t>
      </w:r>
      <w:proofErr w:type="spellEnd"/>
      <w:r w:rsidRPr="00F242BF">
        <w:rPr>
          <w:rFonts w:eastAsia="Times New Roman" w:cstheme="minorHAnsi"/>
          <w:color w:val="343A40"/>
          <w:sz w:val="24"/>
          <w:szCs w:val="26"/>
          <w:lang w:eastAsia="pt-BR"/>
        </w:rPr>
        <w:t xml:space="preserve"> o código genético humano em 2003. O termo genoma corresponde ao conjunto de genes que constituem o DNA, espécie de "código da vida" que armazena, no interior das células, todas as informações herdadas que orientam o desenvolvimento dos organismos.</w:t>
      </w:r>
    </w:p>
    <w:p w:rsidR="00F242BF" w:rsidRDefault="00F242BF" w:rsidP="00F242BF">
      <w:pPr>
        <w:shd w:val="clear" w:color="auto" w:fill="FFFFFF"/>
        <w:spacing w:after="0" w:line="240" w:lineRule="auto"/>
        <w:jc w:val="both"/>
        <w:rPr>
          <w:rFonts w:eastAsia="Times New Roman" w:cstheme="minorHAnsi"/>
          <w:color w:val="343A40"/>
          <w:sz w:val="24"/>
          <w:szCs w:val="26"/>
          <w:lang w:eastAsia="pt-BR"/>
        </w:rPr>
      </w:pPr>
    </w:p>
    <w:p w:rsidR="00F242BF" w:rsidRDefault="009B17B4" w:rsidP="00F242BF">
      <w:pPr>
        <w:shd w:val="clear" w:color="auto" w:fill="FFFFFF"/>
        <w:spacing w:after="0" w:line="240" w:lineRule="auto"/>
        <w:jc w:val="both"/>
        <w:rPr>
          <w:rFonts w:eastAsia="Times New Roman" w:cstheme="minorHAnsi"/>
          <w:color w:val="343A40"/>
          <w:sz w:val="24"/>
          <w:szCs w:val="26"/>
          <w:lang w:eastAsia="pt-BR"/>
        </w:rPr>
      </w:pPr>
      <w:r w:rsidRPr="00F242BF">
        <w:rPr>
          <w:rFonts w:eastAsia="Times New Roman" w:cstheme="minorHAnsi"/>
          <w:color w:val="343A40"/>
          <w:sz w:val="24"/>
          <w:szCs w:val="26"/>
          <w:lang w:eastAsia="pt-BR"/>
        </w:rPr>
        <w:t xml:space="preserve">Atualmente, todos nós podemos, a qualquer momento, mapear nosso próprio código genético e até compará-lo com o de outras pessoas. Portanto, o que parecia inimaginável tornou-se realidade, caso da empresa de biotecnologia e </w:t>
      </w:r>
      <w:proofErr w:type="spellStart"/>
      <w:r w:rsidRPr="00F242BF">
        <w:rPr>
          <w:rFonts w:eastAsia="Times New Roman" w:cstheme="minorHAnsi"/>
          <w:color w:val="343A40"/>
          <w:sz w:val="24"/>
          <w:szCs w:val="26"/>
          <w:lang w:eastAsia="pt-BR"/>
        </w:rPr>
        <w:t>genômica</w:t>
      </w:r>
      <w:proofErr w:type="spellEnd"/>
      <w:r w:rsidRPr="00F242BF">
        <w:rPr>
          <w:rFonts w:eastAsia="Times New Roman" w:cstheme="minorHAnsi"/>
          <w:color w:val="343A40"/>
          <w:sz w:val="24"/>
          <w:szCs w:val="26"/>
          <w:lang w:eastAsia="pt-BR"/>
        </w:rPr>
        <w:t xml:space="preserve"> </w:t>
      </w:r>
      <w:proofErr w:type="gramStart"/>
      <w:r w:rsidRPr="00F242BF">
        <w:rPr>
          <w:rFonts w:eastAsia="Times New Roman" w:cstheme="minorHAnsi"/>
          <w:color w:val="343A40"/>
          <w:sz w:val="24"/>
          <w:szCs w:val="26"/>
          <w:lang w:eastAsia="pt-BR"/>
        </w:rPr>
        <w:t>23andMe</w:t>
      </w:r>
      <w:proofErr w:type="gramEnd"/>
      <w:r w:rsidRPr="00F242BF">
        <w:rPr>
          <w:rFonts w:eastAsia="Times New Roman" w:cstheme="minorHAnsi"/>
          <w:color w:val="343A40"/>
          <w:sz w:val="24"/>
          <w:szCs w:val="26"/>
          <w:lang w:eastAsia="pt-BR"/>
        </w:rPr>
        <w:t>, que, em 2007, recebeu investimentos da Google e hoje é uma das maiores do segmento, oferecendo, a preços acessíveis (U$ 99), o mapeamento genético de seus clientes e gerando laudos que incluem doenças a que estão predispostos.</w:t>
      </w:r>
    </w:p>
    <w:p w:rsidR="00F242BF" w:rsidRDefault="00F242BF" w:rsidP="00F242BF">
      <w:pPr>
        <w:shd w:val="clear" w:color="auto" w:fill="FFFFFF"/>
        <w:spacing w:after="0" w:line="240" w:lineRule="auto"/>
        <w:jc w:val="both"/>
        <w:rPr>
          <w:rFonts w:eastAsia="Times New Roman" w:cstheme="minorHAnsi"/>
          <w:color w:val="343A40"/>
          <w:sz w:val="24"/>
          <w:szCs w:val="26"/>
          <w:lang w:eastAsia="pt-BR"/>
        </w:rPr>
      </w:pPr>
    </w:p>
    <w:p w:rsidR="009B17B4" w:rsidRPr="00F242BF" w:rsidRDefault="009B17B4" w:rsidP="00F242BF">
      <w:pPr>
        <w:shd w:val="clear" w:color="auto" w:fill="FFFFFF"/>
        <w:spacing w:after="0" w:line="240" w:lineRule="auto"/>
        <w:jc w:val="both"/>
        <w:rPr>
          <w:rFonts w:eastAsia="Times New Roman" w:cstheme="minorHAnsi"/>
          <w:color w:val="343A40"/>
          <w:sz w:val="24"/>
          <w:szCs w:val="26"/>
          <w:lang w:eastAsia="pt-BR"/>
        </w:rPr>
      </w:pPr>
      <w:r w:rsidRPr="00F242BF">
        <w:rPr>
          <w:rFonts w:eastAsia="Times New Roman" w:cstheme="minorHAnsi"/>
          <w:color w:val="343A40"/>
          <w:sz w:val="24"/>
          <w:szCs w:val="26"/>
          <w:lang w:eastAsia="pt-BR"/>
        </w:rPr>
        <w:t xml:space="preserve">Assim, diante do impacto estrondoso da revolução </w:t>
      </w:r>
      <w:proofErr w:type="spellStart"/>
      <w:r w:rsidRPr="00F242BF">
        <w:rPr>
          <w:rFonts w:eastAsia="Times New Roman" w:cstheme="minorHAnsi"/>
          <w:color w:val="343A40"/>
          <w:sz w:val="24"/>
          <w:szCs w:val="26"/>
          <w:lang w:eastAsia="pt-BR"/>
        </w:rPr>
        <w:t>genômica</w:t>
      </w:r>
      <w:proofErr w:type="spellEnd"/>
      <w:r w:rsidRPr="00F242BF">
        <w:rPr>
          <w:rFonts w:eastAsia="Times New Roman" w:cstheme="minorHAnsi"/>
          <w:color w:val="343A40"/>
          <w:sz w:val="24"/>
          <w:szCs w:val="26"/>
          <w:lang w:eastAsia="pt-BR"/>
        </w:rPr>
        <w:t xml:space="preserve">, a chamada bioética, campo da ética especializada em questões relacionadas ao valor da vida, como aborto, eutanásia, controle de natalidade, sistemas prisionais etc., vem assumindo uma importância cada vez mais urgente, pois o genoma humano transformou-se em um livro aberto e inteligível, que, como todo livro, pode ser reescrito, glosado e </w:t>
      </w:r>
      <w:proofErr w:type="gramStart"/>
      <w:r w:rsidRPr="00F242BF">
        <w:rPr>
          <w:rFonts w:eastAsia="Times New Roman" w:cstheme="minorHAnsi"/>
          <w:color w:val="343A40"/>
          <w:sz w:val="24"/>
          <w:szCs w:val="26"/>
          <w:lang w:eastAsia="pt-BR"/>
        </w:rPr>
        <w:t>deletado</w:t>
      </w:r>
      <w:proofErr w:type="gramEnd"/>
      <w:r w:rsidRPr="00F242BF">
        <w:rPr>
          <w:rFonts w:eastAsia="Times New Roman" w:cstheme="minorHAnsi"/>
          <w:color w:val="343A40"/>
          <w:sz w:val="24"/>
          <w:szCs w:val="26"/>
          <w:lang w:eastAsia="pt-BR"/>
        </w:rPr>
        <w:t>, trazendo consigo espinhosos dilemas morais.</w:t>
      </w:r>
    </w:p>
    <w:p w:rsidR="009B17B4" w:rsidRPr="00F242BF" w:rsidRDefault="009B17B4" w:rsidP="009B17B4">
      <w:pPr>
        <w:shd w:val="clear" w:color="auto" w:fill="FFFFFF"/>
        <w:spacing w:after="0" w:line="240" w:lineRule="auto"/>
        <w:jc w:val="both"/>
        <w:rPr>
          <w:rFonts w:eastAsia="Times New Roman" w:cstheme="minorHAnsi"/>
          <w:color w:val="343A40"/>
          <w:sz w:val="26"/>
          <w:szCs w:val="26"/>
          <w:lang w:eastAsia="pt-BR"/>
        </w:rPr>
      </w:pPr>
    </w:p>
    <w:p w:rsidR="009B17B4" w:rsidRPr="00F242BF" w:rsidRDefault="00F242BF" w:rsidP="00F242BF">
      <w:pPr>
        <w:shd w:val="clear" w:color="auto" w:fill="FFFFFF"/>
        <w:spacing w:after="0" w:line="240" w:lineRule="auto"/>
        <w:jc w:val="right"/>
        <w:rPr>
          <w:rFonts w:eastAsia="Times New Roman" w:cstheme="minorHAnsi"/>
          <w:color w:val="343A40"/>
          <w:sz w:val="26"/>
          <w:szCs w:val="26"/>
          <w:lang w:eastAsia="pt-BR"/>
        </w:rPr>
      </w:pPr>
      <w:r>
        <w:rPr>
          <w:rFonts w:eastAsia="Times New Roman" w:cstheme="minorHAnsi"/>
          <w:color w:val="343A40"/>
          <w:sz w:val="26"/>
          <w:szCs w:val="26"/>
          <w:lang w:eastAsia="pt-BR"/>
        </w:rPr>
        <w:t xml:space="preserve">Fonte: </w:t>
      </w:r>
      <w:r w:rsidR="009B17B4" w:rsidRPr="00F242BF">
        <w:rPr>
          <w:rFonts w:eastAsia="Times New Roman" w:cstheme="minorHAnsi"/>
          <w:color w:val="343A40"/>
          <w:sz w:val="26"/>
          <w:szCs w:val="26"/>
          <w:lang w:eastAsia="pt-BR"/>
        </w:rPr>
        <w:t>&lt;</w:t>
      </w:r>
      <w:proofErr w:type="gramStart"/>
      <w:r w:rsidR="009B17B4" w:rsidRPr="00F242BF">
        <w:rPr>
          <w:rFonts w:eastAsia="Times New Roman" w:cstheme="minorHAnsi"/>
          <w:color w:val="343A40"/>
          <w:sz w:val="26"/>
          <w:szCs w:val="26"/>
          <w:lang w:eastAsia="pt-BR"/>
        </w:rPr>
        <w:t>https</w:t>
      </w:r>
      <w:proofErr w:type="gramEnd"/>
      <w:r w:rsidR="009B17B4" w:rsidRPr="00F242BF">
        <w:rPr>
          <w:rFonts w:eastAsia="Times New Roman" w:cstheme="minorHAnsi"/>
          <w:color w:val="343A40"/>
          <w:sz w:val="26"/>
          <w:szCs w:val="26"/>
          <w:lang w:eastAsia="pt-BR"/>
        </w:rPr>
        <w:t>://alias.estadao.com.br&gt; (com adaptações).</w:t>
      </w:r>
    </w:p>
    <w:p w:rsidR="009B17B4" w:rsidRPr="00F242BF" w:rsidRDefault="009B17B4" w:rsidP="009B17B4">
      <w:pPr>
        <w:shd w:val="clear" w:color="auto" w:fill="FFFFFF"/>
        <w:spacing w:after="0" w:line="240" w:lineRule="auto"/>
        <w:jc w:val="both"/>
        <w:rPr>
          <w:rFonts w:eastAsia="Times New Roman" w:cstheme="minorHAnsi"/>
          <w:color w:val="343A40"/>
          <w:sz w:val="26"/>
          <w:szCs w:val="26"/>
          <w:lang w:eastAsia="pt-BR"/>
        </w:rPr>
      </w:pP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r w:rsidRPr="00F242BF">
        <w:rPr>
          <w:rFonts w:asciiTheme="minorHAnsi" w:hAnsiTheme="minorHAnsi" w:cstheme="minorHAnsi"/>
          <w:color w:val="000000" w:themeColor="text1"/>
          <w:sz w:val="26"/>
          <w:szCs w:val="26"/>
          <w:shd w:val="clear" w:color="auto" w:fill="FFFFFF"/>
        </w:rPr>
        <w:t>Q5) Tendo o texto acima como referência inicial, julgue o item a seguir acerca de ética e moral.</w:t>
      </w:r>
    </w:p>
    <w:p w:rsid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r w:rsidRPr="00F242BF">
        <w:rPr>
          <w:rFonts w:asciiTheme="minorHAnsi" w:hAnsiTheme="minorHAnsi" w:cstheme="minorHAnsi"/>
          <w:color w:val="000000" w:themeColor="text1"/>
          <w:sz w:val="26"/>
          <w:szCs w:val="26"/>
          <w:shd w:val="clear" w:color="auto" w:fill="FFFFFF"/>
        </w:rPr>
        <w:t xml:space="preserve">Você acha que a manipulação genética, não precisa seguir preceitos éticos, desde que traga benefícios para o indivíduo que a utiliza? </w:t>
      </w:r>
    </w:p>
    <w:p w:rsidR="009B17B4" w:rsidRPr="00F242BF" w:rsidRDefault="009B17B4" w:rsidP="009B17B4">
      <w:pPr>
        <w:pStyle w:val="NormalWeb"/>
        <w:shd w:val="clear" w:color="auto" w:fill="FFFFFF"/>
        <w:spacing w:before="0" w:beforeAutospacing="0" w:after="0" w:afterAutospacing="0"/>
        <w:jc w:val="both"/>
        <w:rPr>
          <w:rFonts w:asciiTheme="minorHAnsi" w:hAnsiTheme="minorHAnsi" w:cstheme="minorHAnsi"/>
          <w:color w:val="000000" w:themeColor="text1"/>
          <w:sz w:val="26"/>
          <w:szCs w:val="26"/>
          <w:shd w:val="clear" w:color="auto" w:fill="FFFFFF"/>
        </w:rPr>
      </w:pPr>
      <w:r w:rsidRPr="00F242BF">
        <w:rPr>
          <w:rFonts w:asciiTheme="minorHAnsi" w:hAnsiTheme="minorHAnsi" w:cstheme="minorHAnsi"/>
          <w:b/>
          <w:bCs/>
          <w:color w:val="000000" w:themeColor="text1"/>
          <w:sz w:val="26"/>
          <w:szCs w:val="26"/>
          <w:shd w:val="clear" w:color="auto" w:fill="FFFFFF"/>
        </w:rPr>
        <w:t>Justifique sua resposta.</w:t>
      </w:r>
    </w:p>
    <w:p w:rsidR="009B17B4" w:rsidRPr="00F242BF" w:rsidRDefault="009B17B4" w:rsidP="00B77FA7">
      <w:pPr>
        <w:jc w:val="both"/>
        <w:rPr>
          <w:rFonts w:cstheme="minorHAnsi"/>
          <w:sz w:val="26"/>
          <w:szCs w:val="26"/>
        </w:rPr>
      </w:pPr>
    </w:p>
    <w:sectPr w:rsidR="009B17B4" w:rsidRPr="00F242BF" w:rsidSect="0027254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F113B4"/>
    <w:multiLevelType w:val="hybridMultilevel"/>
    <w:tmpl w:val="38DCE0D8"/>
    <w:lvl w:ilvl="0" w:tplc="40E88D5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C62AA"/>
    <w:rsid w:val="0007132B"/>
    <w:rsid w:val="002078EC"/>
    <w:rsid w:val="0027254B"/>
    <w:rsid w:val="005C62AA"/>
    <w:rsid w:val="006327C7"/>
    <w:rsid w:val="0066079C"/>
    <w:rsid w:val="009A7F5E"/>
    <w:rsid w:val="009B17B4"/>
    <w:rsid w:val="00A30FEC"/>
    <w:rsid w:val="00A64EBF"/>
    <w:rsid w:val="00B77FA7"/>
    <w:rsid w:val="00CE3AB7"/>
    <w:rsid w:val="00F242BF"/>
  </w:rsids>
  <m:mathPr>
    <m:mathFont m:val="Cambria Math"/>
    <m:brkBin m:val="before"/>
    <m:brkBinSub m:val="--"/>
    <m:smallFrac m:val="off"/>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54B"/>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C62AA"/>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0713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07132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7132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31405848">
      <w:bodyDiv w:val="1"/>
      <w:marLeft w:val="0"/>
      <w:marRight w:val="0"/>
      <w:marTop w:val="0"/>
      <w:marBottom w:val="0"/>
      <w:divBdr>
        <w:top w:val="none" w:sz="0" w:space="0" w:color="auto"/>
        <w:left w:val="none" w:sz="0" w:space="0" w:color="auto"/>
        <w:bottom w:val="none" w:sz="0" w:space="0" w:color="auto"/>
        <w:right w:val="none" w:sz="0" w:space="0" w:color="auto"/>
      </w:divBdr>
      <w:divsChild>
        <w:div w:id="193739871">
          <w:marLeft w:val="0"/>
          <w:marRight w:val="0"/>
          <w:marTop w:val="0"/>
          <w:marBottom w:val="0"/>
          <w:divBdr>
            <w:top w:val="none" w:sz="0" w:space="0" w:color="auto"/>
            <w:left w:val="none" w:sz="0" w:space="0" w:color="auto"/>
            <w:bottom w:val="none" w:sz="0" w:space="0" w:color="auto"/>
            <w:right w:val="none" w:sz="0" w:space="0" w:color="auto"/>
          </w:divBdr>
          <w:divsChild>
            <w:div w:id="2001735174">
              <w:marLeft w:val="0"/>
              <w:marRight w:val="0"/>
              <w:marTop w:val="0"/>
              <w:marBottom w:val="0"/>
              <w:divBdr>
                <w:top w:val="none" w:sz="0" w:space="0" w:color="auto"/>
                <w:left w:val="none" w:sz="0" w:space="0" w:color="auto"/>
                <w:bottom w:val="none" w:sz="0" w:space="0" w:color="auto"/>
                <w:right w:val="none" w:sz="0" w:space="0" w:color="auto"/>
              </w:divBdr>
            </w:div>
          </w:divsChild>
        </w:div>
        <w:div w:id="461121834">
          <w:marLeft w:val="0"/>
          <w:marRight w:val="0"/>
          <w:marTop w:val="0"/>
          <w:marBottom w:val="0"/>
          <w:divBdr>
            <w:top w:val="none" w:sz="0" w:space="0" w:color="auto"/>
            <w:left w:val="none" w:sz="0" w:space="0" w:color="auto"/>
            <w:bottom w:val="none" w:sz="0" w:space="0" w:color="auto"/>
            <w:right w:val="none" w:sz="0" w:space="0" w:color="auto"/>
          </w:divBdr>
        </w:div>
      </w:divsChild>
    </w:div>
    <w:div w:id="157840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2826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Humberto Rabelo</cp:lastModifiedBy>
  <cp:revision>2</cp:revision>
  <dcterms:created xsi:type="dcterms:W3CDTF">2021-11-30T18:17:00Z</dcterms:created>
  <dcterms:modified xsi:type="dcterms:W3CDTF">2021-11-30T18:17:00Z</dcterms:modified>
</cp:coreProperties>
</file>