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43F" w:rsidRPr="0059643F" w:rsidRDefault="0059643F" w:rsidP="0059643F">
      <w:pPr>
        <w:pStyle w:val="ConsPlusNormal"/>
        <w:outlineLvl w:val="0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Зарегистрировано в Минюсте России 2 декабря 2016 г. N 44542</w:t>
      </w:r>
    </w:p>
    <w:p w:rsidR="0059643F" w:rsidRPr="0059643F" w:rsidRDefault="0059643F" w:rsidP="0059643F">
      <w:pPr>
        <w:pStyle w:val="ConsPlusNormal"/>
        <w:pBdr>
          <w:top w:val="single" w:sz="6" w:space="0" w:color="auto"/>
        </w:pBdr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МИНИСТЕРСТВО КУЛЬТУРЫ РОССИЙСКОЙ ФЕДЕРАЦИИ</w:t>
      </w: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ПРИКАЗ</w:t>
      </w: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от 22 ноября 2016 г. N 2542</w:t>
      </w: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ОБ УТВЕРЖДЕНИИ ПОКАЗАТЕЛЕЙ,</w:t>
      </w: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ХАРАКТЕРИЗУЮЩИХ ОБЩИЕ КРИТЕРИИ ОЦЕНКИ КАЧЕСТВА ОКАЗАНИЯ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59643F">
        <w:rPr>
          <w:rFonts w:ascii="Times New Roman" w:hAnsi="Times New Roman" w:cs="Times New Roman"/>
          <w:sz w:val="26"/>
          <w:szCs w:val="26"/>
        </w:rPr>
        <w:t>УСЛУГ ОРГАНИЗАЦИЯМИ КУЛЬТУРЫ</w:t>
      </w: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 xml:space="preserve">В соответствии со </w:t>
      </w:r>
      <w:hyperlink r:id="rId4" w:history="1">
        <w:r w:rsidRPr="0059643F">
          <w:rPr>
            <w:rFonts w:ascii="Times New Roman" w:hAnsi="Times New Roman" w:cs="Times New Roman"/>
            <w:color w:val="0000FF"/>
            <w:sz w:val="26"/>
            <w:szCs w:val="26"/>
          </w:rPr>
          <w:t>статьей 36.1</w:t>
        </w:r>
      </w:hyperlink>
      <w:r w:rsidRPr="0059643F">
        <w:rPr>
          <w:rFonts w:ascii="Times New Roman" w:hAnsi="Times New Roman" w:cs="Times New Roman"/>
          <w:sz w:val="26"/>
          <w:szCs w:val="26"/>
        </w:rPr>
        <w:t xml:space="preserve"> Закона Российской Федерации от 9 октября </w:t>
      </w:r>
      <w:r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59643F">
        <w:rPr>
          <w:rFonts w:ascii="Times New Roman" w:hAnsi="Times New Roman" w:cs="Times New Roman"/>
          <w:sz w:val="26"/>
          <w:szCs w:val="26"/>
        </w:rPr>
        <w:t>1992 г. N 3612-1 "Основы законодательства Российской Федерации о культуре" (Ведомости Съезда народных депутатов Российской Федерации и Верховного Совета Российской Федерации, 1992, N 46, ст. 2615; Собрание законодательства Российской Федерации, 1999, N 26, ст. 3172; 2001, N 1, ст. 2; N 53, ст. 5030; 2002, N 52, ст. 5132; 2003, N 52, ст. 5038; 2004, N 35, ст. 3607; 2006, N 1, ст. 10; N 45, ст. 4627; 2007, N 1, ст. 21; 2008, N 30, ст. 3616; 2009, N 52, ст. 6411; 2010, N 19, ст. 2291; 2013, N 17, ст. 2030; N 27, ст. 3477; N 40, ст. 5035; 2014, N 19, ст. 2307; N 30, ст. 4217; N 30, ст. 4257; N 49, ст. 6928; 2015, N 48, ст. 6723) приказываю:</w:t>
      </w:r>
    </w:p>
    <w:p w:rsidR="0059643F" w:rsidRPr="0059643F" w:rsidRDefault="0059643F" w:rsidP="0059643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 xml:space="preserve">1. Утвердить показатели, характеризующие общие критерии оценки качества оказания услуг организациями культуры, согласно </w:t>
      </w:r>
      <w:hyperlink w:anchor="P32" w:history="1">
        <w:r w:rsidRPr="0059643F">
          <w:rPr>
            <w:rFonts w:ascii="Times New Roman" w:hAnsi="Times New Roman" w:cs="Times New Roman"/>
            <w:color w:val="0000FF"/>
            <w:sz w:val="26"/>
            <w:szCs w:val="26"/>
          </w:rPr>
          <w:t>приложению</w:t>
        </w:r>
      </w:hyperlink>
      <w:r w:rsidRPr="0059643F">
        <w:rPr>
          <w:rFonts w:ascii="Times New Roman" w:hAnsi="Times New Roman" w:cs="Times New Roman"/>
          <w:sz w:val="26"/>
          <w:szCs w:val="26"/>
        </w:rPr>
        <w:t>.</w:t>
      </w:r>
    </w:p>
    <w:p w:rsidR="0059643F" w:rsidRPr="0059643F" w:rsidRDefault="0059643F" w:rsidP="0059643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 xml:space="preserve">2. Признать утратившим силу </w:t>
      </w:r>
      <w:hyperlink r:id="rId5" w:history="1">
        <w:r w:rsidRPr="0059643F">
          <w:rPr>
            <w:rFonts w:ascii="Times New Roman" w:hAnsi="Times New Roman" w:cs="Times New Roman"/>
            <w:color w:val="0000FF"/>
            <w:sz w:val="26"/>
            <w:szCs w:val="26"/>
          </w:rPr>
          <w:t>приказ</w:t>
        </w:r>
      </w:hyperlink>
      <w:r w:rsidRPr="0059643F">
        <w:rPr>
          <w:rFonts w:ascii="Times New Roman" w:hAnsi="Times New Roman" w:cs="Times New Roman"/>
          <w:sz w:val="26"/>
          <w:szCs w:val="26"/>
        </w:rPr>
        <w:t xml:space="preserve"> Министерства культуры Российской Федерации от 5 октября 2015 г. N 2515 "Об утверждении показателей, характеризующих общие критерии оценки качества оказания услуг организациями культуры" (зарегистрирован Министерством юстиции Российской Федерации 23 октября 2015 г., регистрационный N 39444).</w:t>
      </w:r>
    </w:p>
    <w:p w:rsidR="0059643F" w:rsidRPr="0059643F" w:rsidRDefault="0059643F" w:rsidP="0059643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3. Настоящий приказ вступает в силу с 1 января 2017 г.</w:t>
      </w:r>
    </w:p>
    <w:p w:rsidR="0059643F" w:rsidRPr="0059643F" w:rsidRDefault="0059643F" w:rsidP="0059643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4. Направить настоящий приказ на государственную регистрацию в Министерство юстиции Российской Федерации.</w:t>
      </w:r>
    </w:p>
    <w:p w:rsidR="0059643F" w:rsidRPr="0059643F" w:rsidRDefault="0059643F" w:rsidP="0059643F">
      <w:pPr>
        <w:pStyle w:val="ConsPlusNormal"/>
        <w:ind w:firstLine="540"/>
        <w:jc w:val="both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 xml:space="preserve">5. Контроль за исполнением настоящего приказа возложить на заместителя Министра культуры Российской Федерации С.Г. </w:t>
      </w:r>
      <w:proofErr w:type="spellStart"/>
      <w:r w:rsidRPr="0059643F">
        <w:rPr>
          <w:rFonts w:ascii="Times New Roman" w:hAnsi="Times New Roman" w:cs="Times New Roman"/>
          <w:sz w:val="26"/>
          <w:szCs w:val="26"/>
        </w:rPr>
        <w:t>Обрывалина</w:t>
      </w:r>
      <w:proofErr w:type="spellEnd"/>
      <w:r w:rsidRPr="0059643F">
        <w:rPr>
          <w:rFonts w:ascii="Times New Roman" w:hAnsi="Times New Roman" w:cs="Times New Roman"/>
          <w:sz w:val="26"/>
          <w:szCs w:val="26"/>
        </w:rPr>
        <w:t>.</w:t>
      </w: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proofErr w:type="spellStart"/>
      <w:r w:rsidRPr="0059643F">
        <w:rPr>
          <w:rFonts w:ascii="Times New Roman" w:hAnsi="Times New Roman" w:cs="Times New Roman"/>
          <w:sz w:val="26"/>
          <w:szCs w:val="26"/>
        </w:rPr>
        <w:t>Врио</w:t>
      </w:r>
      <w:proofErr w:type="spellEnd"/>
      <w:r w:rsidRPr="0059643F">
        <w:rPr>
          <w:rFonts w:ascii="Times New Roman" w:hAnsi="Times New Roman" w:cs="Times New Roman"/>
          <w:sz w:val="26"/>
          <w:szCs w:val="26"/>
        </w:rPr>
        <w:t xml:space="preserve"> Министра</w:t>
      </w:r>
    </w:p>
    <w:p w:rsidR="0059643F" w:rsidRPr="0059643F" w:rsidRDefault="0059643F" w:rsidP="0059643F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В.В.АРИСТАРХОВ</w:t>
      </w: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right"/>
        <w:outlineLvl w:val="0"/>
        <w:rPr>
          <w:rFonts w:ascii="Times New Roman" w:hAnsi="Times New Roman" w:cs="Times New Roman"/>
          <w:sz w:val="26"/>
          <w:szCs w:val="26"/>
        </w:rPr>
        <w:sectPr w:rsidR="0059643F" w:rsidRPr="0059643F" w:rsidSect="0059643F">
          <w:pgSz w:w="11906" w:h="16838"/>
          <w:pgMar w:top="1134" w:right="850" w:bottom="1134" w:left="1701" w:header="709" w:footer="709" w:gutter="0"/>
          <w:cols w:space="708"/>
          <w:docGrid w:linePitch="360"/>
        </w:sectPr>
      </w:pPr>
    </w:p>
    <w:p w:rsidR="0059643F" w:rsidRPr="0059643F" w:rsidRDefault="0059643F" w:rsidP="0059643F">
      <w:pPr>
        <w:pStyle w:val="ConsPlusNormal"/>
        <w:jc w:val="right"/>
        <w:outlineLvl w:val="0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lastRenderedPageBreak/>
        <w:t>Приложение</w:t>
      </w:r>
    </w:p>
    <w:p w:rsidR="0059643F" w:rsidRPr="0059643F" w:rsidRDefault="0059643F" w:rsidP="0059643F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к приказу Министерства культуры</w:t>
      </w:r>
    </w:p>
    <w:p w:rsidR="0059643F" w:rsidRPr="0059643F" w:rsidRDefault="0059643F" w:rsidP="0059643F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Российской Федерации</w:t>
      </w:r>
    </w:p>
    <w:p w:rsidR="0059643F" w:rsidRPr="0059643F" w:rsidRDefault="0059643F" w:rsidP="0059643F">
      <w:pPr>
        <w:pStyle w:val="ConsPlusNormal"/>
        <w:jc w:val="right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от 22 ноября 2016 г. N 2542</w:t>
      </w: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bookmarkStart w:id="0" w:name="P32"/>
      <w:bookmarkEnd w:id="0"/>
      <w:r w:rsidRPr="0059643F">
        <w:rPr>
          <w:rFonts w:ascii="Times New Roman" w:hAnsi="Times New Roman" w:cs="Times New Roman"/>
          <w:sz w:val="26"/>
          <w:szCs w:val="26"/>
        </w:rPr>
        <w:t>ПОКАЗАТЕЛИ,</w:t>
      </w: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ХАРАКТЕРИЗУЮЩИЕ ОБЩИЕ КРИТЕРИИ ОЦЕНКИ КАЧЕСТВА ОКАЗАНИЯ</w:t>
      </w:r>
    </w:p>
    <w:p w:rsidR="0059643F" w:rsidRPr="0059643F" w:rsidRDefault="0059643F" w:rsidP="0059643F">
      <w:pPr>
        <w:pStyle w:val="ConsPlusTitle"/>
        <w:jc w:val="center"/>
        <w:rPr>
          <w:rFonts w:ascii="Times New Roman" w:hAnsi="Times New Roman" w:cs="Times New Roman"/>
          <w:sz w:val="26"/>
          <w:szCs w:val="26"/>
        </w:rPr>
      </w:pPr>
      <w:r w:rsidRPr="0059643F">
        <w:rPr>
          <w:rFonts w:ascii="Times New Roman" w:hAnsi="Times New Roman" w:cs="Times New Roman"/>
          <w:sz w:val="26"/>
          <w:szCs w:val="26"/>
        </w:rPr>
        <w:t>УСЛУГ ОРГАНИЗАЦИЯМИ КУЛЬТУРЫ</w:t>
      </w: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W w:w="1445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717"/>
        <w:gridCol w:w="6654"/>
        <w:gridCol w:w="1871"/>
        <w:gridCol w:w="2778"/>
        <w:gridCol w:w="2439"/>
      </w:tblGrid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N п/п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Показатель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Источник информации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Группа организаций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Диапазон значений показателей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3742" w:type="dxa"/>
            <w:gridSpan w:val="4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Открытость и доступность информации об организации культуры (0 - 30 баллов)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1.1.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Наличие общей информации об организации культуры на официальном сайте организации культуры в сети "Интернет" в соответствии с </w:t>
            </w:r>
            <w:hyperlink r:id="rId6" w:history="1">
              <w:r w:rsidRPr="0059643F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приказом</w:t>
              </w:r>
            </w:hyperlink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 Минкультуры России от 20.02.2015 N 277 "Об утверждении требований к содержанию и форме предоставления информации о деятельности организаций культуры, размещаемой на официальных сайтах уполномоченного федерального органа исполнительной власти, органов государственной власти субъектов Российской Федер</w:t>
            </w:r>
            <w:bookmarkStart w:id="1" w:name="_GoBack"/>
            <w:bookmarkEnd w:id="1"/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ации, органов местного самоуправления и организаций культуры в сети "Интернет" (зарегистрирован Минюстом России 08.05.2015, регистрационный N 37187)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официальный сайт организации культуры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1.2.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Наличие информации о деятельности организации культуры на официальном сайте организации культуры в сети "Интернет" в соответствии с </w:t>
            </w:r>
            <w:hyperlink r:id="rId7" w:history="1">
              <w:r w:rsidRPr="0059643F">
                <w:rPr>
                  <w:rFonts w:ascii="Times New Roman" w:hAnsi="Times New Roman" w:cs="Times New Roman"/>
                  <w:color w:val="0000FF"/>
                  <w:sz w:val="26"/>
                  <w:szCs w:val="26"/>
                </w:rPr>
                <w:t>приказом</w:t>
              </w:r>
            </w:hyperlink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 Минкультуры России от 20.02.2015 N 277 "Об утверждении требований к содержанию и форме предоставления информации о деятельности организаций культуры, размещаемой на официальных сайтах уполномоченного федерального </w:t>
            </w: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органа исполнительной власти, органов государственной власти субъектов Российской Федерации, органов местного самоуправления и организаций культуры в сети "Интернет" ((зарегистрирован Минюстом России 08.05.2015, регистрационный N 37187)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официальный сайт организации культуры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театры, музеи, библиотеки, организации культурно-досугового типа, парки культуры и отдыха, цирки, зоопарки, кинотеатры, </w:t>
            </w: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1.3.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Доступность и актуальность информации о деятельности организации культуры, размещенной на территории организации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3742" w:type="dxa"/>
            <w:gridSpan w:val="4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Комфортность условий предоставления услуг и доступность их получения (0 - 50 баллов)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2.1.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Комфортность условий пребывания в организации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2.2.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Наличие дополнительных услуг и доступность их получения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театры, музеи, библиотеки, организации культурно-досугового типа, парки культуры и отдыха, цирки, </w:t>
            </w: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2.3.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Удобство пользования электронными сервисами, предоставляемыми организацией культуры (в том числе с помощью мобильных устройств)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2.4.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Удобство графика работы организации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2.5.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Доступность услуг для лиц с ограниченными возможностями здоровья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3</w:t>
            </w:r>
          </w:p>
        </w:tc>
        <w:tc>
          <w:tcPr>
            <w:tcW w:w="13742" w:type="dxa"/>
            <w:gridSpan w:val="4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Время ожидания предоставления услуги (0 - 20 баллов)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3.1.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Соблюдение режима работы организацией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3.2.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Соблюдение установленных (заявленных) сроков предоставления услуг организацией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3742" w:type="dxa"/>
            <w:gridSpan w:val="4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Доброжелательность, вежливость, компетентность работников организации культуры (0 - 20 баллов)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4.1.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Доброжелательность и вежливость персонала организации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4.2.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Компетентность персонала организации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outlineLvl w:val="1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13742" w:type="dxa"/>
            <w:gridSpan w:val="4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Удовлетворенность качеством оказания услуг (0 - 40 баллов)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5.1.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Общая удовлетворенность качеством оказания услуг организацией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5.2.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Удовлетворенность материально-техническим обеспечением организации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5.3.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 xml:space="preserve">Удовлетворенность качеством и полнотой информации о деятельности организации культуры, размещенной на </w:t>
            </w: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официальном сайте организации культуры в сети "Интернет"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изучение мнения </w:t>
            </w: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 xml:space="preserve">театры, музеи, библиотеки, </w:t>
            </w: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0 - 10</w:t>
            </w:r>
          </w:p>
        </w:tc>
      </w:tr>
      <w:tr w:rsidR="0059643F" w:rsidRPr="0059643F" w:rsidTr="0059643F">
        <w:tc>
          <w:tcPr>
            <w:tcW w:w="717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lastRenderedPageBreak/>
              <w:t>5.4.</w:t>
            </w:r>
          </w:p>
        </w:tc>
        <w:tc>
          <w:tcPr>
            <w:tcW w:w="6654" w:type="dxa"/>
          </w:tcPr>
          <w:p w:rsidR="0059643F" w:rsidRPr="0059643F" w:rsidRDefault="0059643F" w:rsidP="0059643F">
            <w:pPr>
              <w:pStyle w:val="ConsPlusNormal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Удовлетворенность качеством и содержанием полиграфических материалов организации культуры</w:t>
            </w:r>
          </w:p>
        </w:tc>
        <w:tc>
          <w:tcPr>
            <w:tcW w:w="1871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изучение мнения получателей услуг</w:t>
            </w:r>
          </w:p>
        </w:tc>
        <w:tc>
          <w:tcPr>
            <w:tcW w:w="2778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театры, музеи, библиотеки, организации культурно-досугового типа, парки культуры и отдыха, цирки, зоопарки, кинотеатры, иные организации культуры</w:t>
            </w:r>
          </w:p>
        </w:tc>
        <w:tc>
          <w:tcPr>
            <w:tcW w:w="2439" w:type="dxa"/>
          </w:tcPr>
          <w:p w:rsidR="0059643F" w:rsidRPr="0059643F" w:rsidRDefault="0059643F" w:rsidP="0059643F">
            <w:pPr>
              <w:pStyle w:val="ConsPlusNormal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59643F">
              <w:rPr>
                <w:rFonts w:ascii="Times New Roman" w:hAnsi="Times New Roman" w:cs="Times New Roman"/>
                <w:sz w:val="26"/>
                <w:szCs w:val="26"/>
              </w:rPr>
              <w:t>0 - 10</w:t>
            </w:r>
          </w:p>
        </w:tc>
      </w:tr>
    </w:tbl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jc w:val="both"/>
        <w:rPr>
          <w:rFonts w:ascii="Times New Roman" w:hAnsi="Times New Roman" w:cs="Times New Roman"/>
          <w:sz w:val="26"/>
          <w:szCs w:val="26"/>
        </w:rPr>
      </w:pPr>
    </w:p>
    <w:p w:rsidR="0059643F" w:rsidRPr="0059643F" w:rsidRDefault="0059643F" w:rsidP="0059643F">
      <w:pPr>
        <w:pStyle w:val="ConsPlusNormal"/>
        <w:pBdr>
          <w:top w:val="single" w:sz="6" w:space="0" w:color="auto"/>
        </w:pBdr>
        <w:jc w:val="both"/>
        <w:rPr>
          <w:rFonts w:ascii="Times New Roman" w:hAnsi="Times New Roman" w:cs="Times New Roman"/>
          <w:sz w:val="26"/>
          <w:szCs w:val="26"/>
        </w:rPr>
      </w:pPr>
    </w:p>
    <w:p w:rsidR="008A01BE" w:rsidRPr="0059643F" w:rsidRDefault="008A01BE" w:rsidP="0059643F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8A01BE" w:rsidRPr="0059643F" w:rsidSect="0059643F">
      <w:pgSz w:w="16838" w:h="11906" w:orient="landscape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3F"/>
    <w:rsid w:val="0059643F"/>
    <w:rsid w:val="005F0686"/>
    <w:rsid w:val="008A0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E70E6E"/>
  <w15:chartTrackingRefBased/>
  <w15:docId w15:val="{D94D3A19-47CF-4635-BF92-51B494A8B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5964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Title">
    <w:name w:val="ConsPlusTitle"/>
    <w:rsid w:val="0059643F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TitlePage">
    <w:name w:val="ConsPlusTitlePage"/>
    <w:rsid w:val="0059643F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consultantplus://offline/ref=E298DCC7B0BE35B868924DA48A80C1137123C232863DBC863DD7E213F6P471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onsultantplus://offline/ref=E298DCC7B0BE35B868924DA48A80C1137123C232863DBC863DD7E213F6P471G" TargetMode="External"/><Relationship Id="rId5" Type="http://schemas.openxmlformats.org/officeDocument/2006/relationships/hyperlink" Target="consultantplus://offline/ref=E298DCC7B0BE35B868924DA48A80C113712CC3318D3CBC863DD7E213F6P471G" TargetMode="External"/><Relationship Id="rId4" Type="http://schemas.openxmlformats.org/officeDocument/2006/relationships/hyperlink" Target="consultantplus://offline/ref=E298DCC7B0BE35B868924DA48A80C113712CCA368F3FBC863DD7E213F6416D737380BE6DE1P270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1236</Words>
  <Characters>7050</Characters>
  <Application>Microsoft Office Word</Application>
  <DocSecurity>0</DocSecurity>
  <Lines>58</Lines>
  <Paragraphs>16</Paragraphs>
  <ScaleCrop>false</ScaleCrop>
  <Company/>
  <LinksUpToDate>false</LinksUpToDate>
  <CharactersWithSpaces>8270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2017-03-21T06:59:00Z</dcterms:created>
  <dcterms:modified xsi:type="dcterms:W3CDTF">2017-03-21T07:02:00Z</dcterms:modified>
</cp:coreProperties>
</file>