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83ff16aa1298f4f548f8678b53eea91515e997"/>
    <w:p>
      <w:pPr>
        <w:pStyle w:val="Heading1"/>
      </w:pPr>
      <w:r>
        <w:t xml:space="preserve">Итоговый отчёт об исследовании получения максимальной информации о точке доступа через Omada Open API</w:t>
      </w:r>
    </w:p>
    <w:p>
      <w:pPr>
        <w:pStyle w:val="FirstParagraph"/>
      </w:pPr>
      <w:r>
        <w:rPr>
          <w:b/>
          <w:bCs/>
        </w:rPr>
        <w:t xml:space="preserve">Дата исследования:</w:t>
      </w:r>
      <w:r>
        <w:t xml:space="preserve"> </w:t>
      </w:r>
      <w:r>
        <w:t xml:space="preserve">30 июля 2026 года</w:t>
      </w:r>
      <w:r>
        <w:br/>
      </w:r>
      <w:r>
        <w:rPr>
          <w:b/>
          <w:bCs/>
        </w:rPr>
        <w:t xml:space="preserve">Проект:</w:t>
      </w:r>
      <w:r>
        <w:t xml:space="preserve"> </w:t>
      </w:r>
      <w:r>
        <w:t xml:space="preserve">CaptivPortal</w:t>
      </w:r>
      <w:r>
        <w:br/>
      </w:r>
      <w:r>
        <w:rPr>
          <w:b/>
          <w:bCs/>
        </w:rPr>
        <w:t xml:space="preserve">Контроллер:</w:t>
      </w:r>
      <w:r>
        <w:t xml:space="preserve"> </w:t>
      </w:r>
      <w:r>
        <w:t xml:space="preserve">Omada Software Controller 5.14.31</w:t>
      </w:r>
      <w:r>
        <w:br/>
      </w:r>
      <w:r>
        <w:rPr>
          <w:b/>
          <w:bCs/>
        </w:rPr>
        <w:t xml:space="preserve">Точка доступа:</w:t>
      </w:r>
      <w:r>
        <w:t xml:space="preserve"> </w:t>
      </w:r>
      <w:r>
        <w:t xml:space="preserve">TP-Link EAP613(EU) v1.0</w:t>
      </w:r>
      <w:r>
        <w:br/>
      </w:r>
      <w:r>
        <w:rPr>
          <w:b/>
          <w:bCs/>
        </w:rPr>
        <w:t xml:space="preserve">MAC точки:</w:t>
      </w:r>
      <w:r>
        <w:t xml:space="preserve"> </w:t>
      </w:r>
      <w:r>
        <w:rPr>
          <w:rStyle w:val="VerbatimChar"/>
        </w:rPr>
        <w:t xml:space="preserve">EC-75-0C-18-6F-F8</w:t>
      </w:r>
      <w:r>
        <w:br/>
      </w:r>
      <w:r>
        <w:rPr>
          <w:b/>
          <w:bCs/>
        </w:rPr>
        <w:t xml:space="preserve">IP точки:</w:t>
      </w:r>
      <w:r>
        <w:t xml:space="preserve"> </w:t>
      </w:r>
      <w:r>
        <w:rPr>
          <w:rStyle w:val="VerbatimChar"/>
        </w:rPr>
        <w:t xml:space="preserve">192.168.0.50</w:t>
      </w:r>
    </w:p>
    <w:p>
      <w:r>
        <w:pict>
          <v:rect style="width:0;height:1.5pt" o:hralign="center" o:hrstd="t" o:hr="t"/>
        </w:pict>
      </w:r>
    </w:p>
    <w:bookmarkStart w:id="20" w:name="цель-исследования"/>
    <w:p>
      <w:pPr>
        <w:pStyle w:val="Heading2"/>
      </w:pPr>
      <w:r>
        <w:t xml:space="preserve">1. Цель исследования</w:t>
      </w:r>
    </w:p>
    <w:p>
      <w:pPr>
        <w:pStyle w:val="FirstParagraph"/>
      </w:pPr>
      <w:r>
        <w:t xml:space="preserve">Целью являлось определить полный набор read-only запросов Omada Open API, с помощью которых внешняя система может получить максимум доступной информации о конкретной точке доступа:</w:t>
      </w:r>
    </w:p>
    <w:p>
      <w:pPr>
        <w:pStyle w:val="Compact"/>
        <w:numPr>
          <w:ilvl w:val="0"/>
          <w:numId w:val="1001"/>
        </w:numPr>
      </w:pPr>
      <w:r>
        <w:t xml:space="preserve">основную карточку устройства;</w:t>
      </w:r>
    </w:p>
    <w:p>
      <w:pPr>
        <w:pStyle w:val="Compact"/>
        <w:numPr>
          <w:ilvl w:val="0"/>
          <w:numId w:val="1001"/>
        </w:numPr>
      </w:pPr>
      <w:r>
        <w:t xml:space="preserve">аппаратную и программную информацию;</w:t>
      </w:r>
    </w:p>
    <w:p>
      <w:pPr>
        <w:pStyle w:val="Compact"/>
        <w:numPr>
          <w:ilvl w:val="0"/>
          <w:numId w:val="1001"/>
        </w:numPr>
      </w:pPr>
      <w:r>
        <w:t xml:space="preserve">загрузку CPU и памяти;</w:t>
      </w:r>
    </w:p>
    <w:p>
      <w:pPr>
        <w:pStyle w:val="Compact"/>
        <w:numPr>
          <w:ilvl w:val="0"/>
          <w:numId w:val="1001"/>
        </w:numPr>
      </w:pPr>
      <w:r>
        <w:t xml:space="preserve">IP-конфигурацию;</w:t>
      </w:r>
    </w:p>
    <w:p>
      <w:pPr>
        <w:pStyle w:val="Compact"/>
        <w:numPr>
          <w:ilvl w:val="0"/>
          <w:numId w:val="1001"/>
        </w:numPr>
      </w:pPr>
      <w:r>
        <w:t xml:space="preserve">радиоконфигурацию;</w:t>
      </w:r>
    </w:p>
    <w:p>
      <w:pPr>
        <w:pStyle w:val="Compact"/>
        <w:numPr>
          <w:ilvl w:val="0"/>
          <w:numId w:val="1001"/>
        </w:numPr>
      </w:pPr>
      <w:r>
        <w:t xml:space="preserve">фактическое состояние радиомодулей;</w:t>
      </w:r>
    </w:p>
    <w:p>
      <w:pPr>
        <w:pStyle w:val="Compact"/>
        <w:numPr>
          <w:ilvl w:val="0"/>
          <w:numId w:val="1001"/>
        </w:numPr>
      </w:pPr>
      <w:r>
        <w:t xml:space="preserve">накопительные счётчики трафика;</w:t>
      </w:r>
    </w:p>
    <w:p>
      <w:pPr>
        <w:pStyle w:val="Compact"/>
        <w:numPr>
          <w:ilvl w:val="0"/>
          <w:numId w:val="1001"/>
        </w:numPr>
      </w:pPr>
      <w:r>
        <w:t xml:space="preserve">параметры Ethernet uplink;</w:t>
      </w:r>
    </w:p>
    <w:p>
      <w:pPr>
        <w:pStyle w:val="Compact"/>
        <w:numPr>
          <w:ilvl w:val="0"/>
          <w:numId w:val="1001"/>
        </w:numPr>
      </w:pPr>
      <w:r>
        <w:t xml:space="preserve">доступные радиоканалы;</w:t>
      </w:r>
    </w:p>
    <w:p>
      <w:pPr>
        <w:pStyle w:val="Compact"/>
        <w:numPr>
          <w:ilvl w:val="0"/>
          <w:numId w:val="1001"/>
        </w:numPr>
      </w:pPr>
      <w:r>
        <w:t xml:space="preserve">настройки SSID конкретной точки;</w:t>
      </w:r>
    </w:p>
    <w:p>
      <w:pPr>
        <w:pStyle w:val="Compact"/>
        <w:numPr>
          <w:ilvl w:val="0"/>
          <w:numId w:val="1001"/>
        </w:numPr>
      </w:pPr>
      <w:r>
        <w:t xml:space="preserve">OFDMA;</w:t>
      </w:r>
    </w:p>
    <w:p>
      <w:pPr>
        <w:pStyle w:val="Compact"/>
        <w:numPr>
          <w:ilvl w:val="0"/>
          <w:numId w:val="1001"/>
        </w:numPr>
      </w:pPr>
      <w:r>
        <w:t xml:space="preserve">энергосбережение;</w:t>
      </w:r>
    </w:p>
    <w:p>
      <w:pPr>
        <w:pStyle w:val="Compact"/>
        <w:numPr>
          <w:ilvl w:val="0"/>
          <w:numId w:val="1001"/>
        </w:numPr>
      </w:pPr>
      <w:r>
        <w:t xml:space="preserve">результаты RF Scan.</w:t>
      </w:r>
    </w:p>
    <w:p>
      <w:pPr>
        <w:pStyle w:val="FirstParagraph"/>
      </w:pPr>
      <w:r>
        <w:t xml:space="preserve">Исследование проводилось только безопасными</w:t>
      </w:r>
      <w:r>
        <w:t xml:space="preserve"> </w:t>
      </w:r>
      <w:r>
        <w:rPr>
          <w:rStyle w:val="VerbatimChar"/>
        </w:rPr>
        <w:t xml:space="preserve">GET</w:t>
      </w:r>
      <w:r>
        <w:t xml:space="preserve">-запросами. Изменяющие методы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и активные операции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не выполнялись.</w:t>
      </w:r>
    </w:p>
    <w:p>
      <w:pPr>
        <w:pStyle w:val="BodyText"/>
      </w:pPr>
      <w:r>
        <w:t xml:space="preserve">Все данные и выводы основаны на фактических ответах контроллера.</w:t>
      </w:r>
    </w:p>
    <w:p>
      <w:r>
        <w:pict>
          <v:rect style="width:0;height:1.5pt" o:hralign="center" o:hrstd="t" o:hr="t"/>
        </w:pict>
      </w:r>
    </w:p>
    <w:bookmarkEnd w:id="20"/>
    <w:bookmarkStart w:id="21" w:name="проверенная-инфраструктура"/>
    <w:p>
      <w:pPr>
        <w:pStyle w:val="Heading2"/>
      </w:pPr>
      <w:r>
        <w:t xml:space="preserve">2. Проверенная инфраструктура</w:t>
      </w:r>
    </w:p>
    <w:p>
      <w:pPr>
        <w:pStyle w:val="SourceCode"/>
      </w:pPr>
      <w:r>
        <w:rPr>
          <w:rStyle w:val="VerbatimChar"/>
        </w:rPr>
        <w:t xml:space="preserve">Контроллер:</w:t>
      </w:r>
      <w:r>
        <w:br/>
      </w:r>
      <w:r>
        <w:rPr>
          <w:rStyle w:val="VerbatimChar"/>
        </w:rPr>
        <w:t xml:space="preserve">https://192.168.0.222:8043</w:t>
      </w:r>
      <w:r>
        <w:br/>
      </w:r>
      <w:r>
        <w:br/>
      </w:r>
      <w:r>
        <w:rPr>
          <w:rStyle w:val="VerbatimChar"/>
        </w:rPr>
        <w:t xml:space="preserve">Omada ID:</w:t>
      </w:r>
      <w:r>
        <w:br/>
      </w:r>
      <w:r>
        <w:rPr>
          <w:rStyle w:val="VerbatimChar"/>
        </w:rPr>
        <w:t xml:space="preserve">fe6867ddf84e4c18c4e280e984e4266d</w:t>
      </w:r>
      <w:r>
        <w:br/>
      </w:r>
      <w:r>
        <w:br/>
      </w:r>
      <w:r>
        <w:rPr>
          <w:rStyle w:val="VerbatimChar"/>
        </w:rPr>
        <w:t xml:space="preserve">Site ID:</w:t>
      </w:r>
      <w:r>
        <w:br/>
      </w:r>
      <w:r>
        <w:rPr>
          <w:rStyle w:val="VerbatimChar"/>
        </w:rPr>
        <w:t xml:space="preserve">6a64f17630da7c70d232187a</w:t>
      </w:r>
      <w:r>
        <w:br/>
      </w:r>
      <w:r>
        <w:br/>
      </w:r>
      <w:r>
        <w:rPr>
          <w:rStyle w:val="VerbatimChar"/>
        </w:rPr>
        <w:t xml:space="preserve">AP MAC:</w:t>
      </w:r>
      <w:r>
        <w:br/>
      </w:r>
      <w:r>
        <w:rPr>
          <w:rStyle w:val="VerbatimChar"/>
        </w:rPr>
        <w:t xml:space="preserve">EC-75-0C-18-6F-F8</w:t>
      </w:r>
      <w:r>
        <w:br/>
      </w:r>
      <w:r>
        <w:br/>
      </w:r>
      <w:r>
        <w:rPr>
          <w:rStyle w:val="VerbatimChar"/>
        </w:rPr>
        <w:t xml:space="preserve">AP IP:</w:t>
      </w:r>
      <w:r>
        <w:br/>
      </w:r>
      <w:r>
        <w:rPr>
          <w:rStyle w:val="VerbatimChar"/>
        </w:rPr>
        <w:t xml:space="preserve">192.168.0.50</w:t>
      </w:r>
      <w:r>
        <w:br/>
      </w:r>
      <w:r>
        <w:br/>
      </w:r>
      <w:r>
        <w:rPr>
          <w:rStyle w:val="VerbatimChar"/>
        </w:rPr>
        <w:t xml:space="preserve">Модель:</w:t>
      </w:r>
      <w:r>
        <w:br/>
      </w:r>
      <w:r>
        <w:rPr>
          <w:rStyle w:val="VerbatimChar"/>
        </w:rPr>
        <w:t xml:space="preserve">EAP613(EU) v1.0</w:t>
      </w:r>
      <w:r>
        <w:br/>
      </w:r>
      <w:r>
        <w:br/>
      </w:r>
      <w:r>
        <w:rPr>
          <w:rStyle w:val="VerbatimChar"/>
        </w:rPr>
        <w:t xml:space="preserve">Прошивка:</w:t>
      </w:r>
      <w:r>
        <w:br/>
      </w:r>
      <w:r>
        <w:rPr>
          <w:rStyle w:val="VerbatimChar"/>
        </w:rPr>
        <w:t xml:space="preserve">1.8.3 Build 20260617 Rel. 36045</w:t>
      </w:r>
    </w:p>
    <w:p>
      <w:r>
        <w:pict>
          <v:rect style="width:0;height:1.5pt" o:hralign="center" o:hrstd="t" o:hr="t"/>
        </w:pict>
      </w:r>
    </w:p>
    <w:bookmarkEnd w:id="21"/>
    <w:bookmarkStart w:id="23" w:name="авторизация"/>
    <w:p>
      <w:pPr>
        <w:pStyle w:val="Heading2"/>
      </w:pPr>
      <w:r>
        <w:t xml:space="preserve">3. Авторизация</w:t>
      </w:r>
    </w:p>
    <w:p>
      <w:pPr>
        <w:pStyle w:val="FirstParagraph"/>
      </w:pPr>
      <w:r>
        <w:t xml:space="preserve">Используется OAuth2-поток:</w:t>
      </w:r>
    </w:p>
    <w:p>
      <w:pPr>
        <w:pStyle w:val="SourceCode"/>
      </w:pPr>
      <w:r>
        <w:rPr>
          <w:rStyle w:val="VerbatimChar"/>
        </w:rPr>
        <w:t xml:space="preserve">client_credentials</w:t>
      </w:r>
    </w:p>
    <w:p>
      <w:pPr>
        <w:pStyle w:val="FirstParagraph"/>
      </w:pPr>
      <w:r>
        <w:t xml:space="preserve">Endpoint получения токена:</w:t>
      </w:r>
    </w:p>
    <w:p>
      <w:pPr>
        <w:pStyle w:val="SourceCode"/>
      </w:pPr>
      <w:r>
        <w:rPr>
          <w:rStyle w:val="VerbatimChar"/>
        </w:rPr>
        <w:t xml:space="preserve">POST /openapi/authorize/token?grant_type=client_credentials</w:t>
      </w:r>
    </w:p>
    <w:p>
      <w:pPr>
        <w:pStyle w:val="FirstParagraph"/>
      </w:pPr>
      <w:r>
        <w:t xml:space="preserve">Полная форма запроса: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'https://192.168.0.222:8043/openapi/authorize/token?grant_type=client_credentials'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--data-raw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"omadacId":"fe6867ddf84e4c18c4e280e984e4266d",</w:t>
      </w:r>
      <w:r>
        <w:br/>
      </w:r>
      <w:r>
        <w:rPr>
          <w:rStyle w:val="StringTok"/>
        </w:rPr>
        <w:t xml:space="preserve">      "client_id":"CLIENT_ID",</w:t>
      </w:r>
      <w:r>
        <w:br/>
      </w:r>
      <w:r>
        <w:rPr>
          <w:rStyle w:val="StringTok"/>
        </w:rPr>
        <w:t xml:space="preserve">      "client_secret":"CLIENT_SECRET"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import sys</w:t>
      </w:r>
      <w:r>
        <w:br/>
      </w:r>
      <w:r>
        <w:br/>
      </w:r>
      <w:r>
        <w:rPr>
          <w:rStyle w:val="StringTok"/>
        </w:rPr>
        <w:t xml:space="preserve">response = json.load(sys.stdin)</w:t>
      </w:r>
      <w:r>
        <w:br/>
      </w:r>
      <w:r>
        <w:br/>
      </w:r>
      <w:r>
        <w:rPr>
          <w:rStyle w:val="StringTok"/>
        </w:rPr>
        <w:t xml:space="preserve">if response.get("errorCode") != 0:</w:t>
      </w:r>
      <w:r>
        <w:br/>
      </w:r>
      <w:r>
        <w:rPr>
          <w:rStyle w:val="StringTok"/>
        </w:rPr>
        <w:t xml:space="preserve">    raise SystemExit(json.dumps(response, ensure_ascii=False))</w:t>
      </w:r>
      <w:r>
        <w:br/>
      </w:r>
      <w:r>
        <w:br/>
      </w:r>
      <w:r>
        <w:rPr>
          <w:rStyle w:val="StringTok"/>
        </w:rPr>
        <w:t xml:space="preserve">print(response["result"]["accessToken"])</w:t>
      </w:r>
      <w:r>
        <w:br/>
      </w:r>
      <w:r>
        <w:rPr>
          <w:rStyle w:val="StringTok"/>
        </w:rPr>
        <w:t xml:space="preserve">'</w:t>
      </w:r>
      <w:r>
        <w:br/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Полученный токен передаётся в каждом запросе:</w:t>
      </w:r>
    </w:p>
    <w:p>
      <w:pPr>
        <w:pStyle w:val="SourceCode"/>
      </w:pPr>
      <w:r>
        <w:rPr>
          <w:rStyle w:val="VerbatimChar"/>
        </w:rPr>
        <w:t xml:space="preserve">Authorization:AccessToken=&lt;TOKEN&gt;</w:t>
      </w:r>
    </w:p>
    <w:bookmarkStart w:id="22" w:name="важная-особенность-omada"/>
    <w:p>
      <w:pPr>
        <w:pStyle w:val="Heading3"/>
      </w:pPr>
      <w:r>
        <w:t xml:space="preserve">Важная особенность Omada</w:t>
      </w:r>
    </w:p>
    <w:p>
      <w:pPr>
        <w:pStyle w:val="FirstParagraph"/>
      </w:pPr>
      <w:r>
        <w:t xml:space="preserve">HTTP-статус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не означает, что API-запрос выполнен успешно.</w:t>
      </w:r>
    </w:p>
    <w:p>
      <w:pPr>
        <w:pStyle w:val="BodyText"/>
      </w:pPr>
      <w:r>
        <w:t xml:space="preserve">Необходимо обязательно проверять: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Например, при истёкшем токене контроллер также возвращает HTTP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но внутри JSON присутствует ошибка: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-44112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access token has expired."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общая-форма-read-only-запроса-ap"/>
    <w:p>
      <w:pPr>
        <w:pStyle w:val="Heading2"/>
      </w:pPr>
      <w:r>
        <w:t xml:space="preserve">4. Общая форма read-only запроса AP</w:t>
      </w:r>
    </w:p>
    <w:p>
      <w:pPr>
        <w:pStyle w:val="FirstParagraph"/>
      </w:pPr>
      <w:r>
        <w:t xml:space="preserve">Базовый URL точки:</w:t>
      </w:r>
    </w:p>
    <w:p>
      <w:pPr>
        <w:pStyle w:val="SourceCode"/>
      </w:pPr>
      <w:r>
        <w:rPr>
          <w:rStyle w:val="VerbatimChar"/>
        </w:rPr>
        <w:t xml:space="preserve">https://192.168.0.222:8043/openapi/v1/</w:t>
      </w:r>
      <w:r>
        <w:br/>
      </w:r>
      <w:r>
        <w:rPr>
          <w:rStyle w:val="VerbatimChar"/>
        </w:rPr>
        <w:t xml:space="preserve">{omadacId}/sites/{siteId}/aps/{apMac}</w:t>
      </w:r>
    </w:p>
    <w:p>
      <w:pPr>
        <w:pStyle w:val="FirstParagraph"/>
      </w:pPr>
      <w:r>
        <w:t xml:space="preserve">Рабочий базовый URL:</w:t>
      </w:r>
    </w:p>
    <w:p>
      <w:pPr>
        <w:pStyle w:val="SourceCode"/>
      </w:pPr>
      <w:r>
        <w:rPr>
          <w:rStyle w:val="VerbatimChar"/>
        </w:rPr>
        <w:t xml:space="preserve">https://192.168.0.222:8043/openapi/v1/</w:t>
      </w:r>
      <w:r>
        <w:br/>
      </w:r>
      <w:r>
        <w:rPr>
          <w:rStyle w:val="VerbatimChar"/>
        </w:rPr>
        <w:t xml:space="preserve">fe6867ddf84e4c18c4e280e984e4266d/</w:t>
      </w:r>
      <w:r>
        <w:br/>
      </w:r>
      <w:r>
        <w:rPr>
          <w:rStyle w:val="VerbatimChar"/>
        </w:rPr>
        <w:t xml:space="preserve">sites/6a64f17630da7c70d232187a/</w:t>
      </w:r>
      <w:r>
        <w:br/>
      </w:r>
      <w:r>
        <w:rPr>
          <w:rStyle w:val="VerbatimChar"/>
        </w:rPr>
        <w:t xml:space="preserve">aps/EC-75-0C-18-6F-F8</w:t>
      </w:r>
    </w:p>
    <w:p>
      <w:pPr>
        <w:pStyle w:val="FirstParagraph"/>
      </w:pPr>
      <w:r>
        <w:t xml:space="preserve">Универсальная форма команды: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'ENDPOINT_URL'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Типовой 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может быть:</w:t>
      </w:r>
    </w:p>
    <w:p>
      <w:pPr>
        <w:pStyle w:val="Compact"/>
        <w:numPr>
          <w:ilvl w:val="0"/>
          <w:numId w:val="1002"/>
        </w:numPr>
      </w:pPr>
      <w:r>
        <w:t xml:space="preserve">объектом;</w:t>
      </w:r>
    </w:p>
    <w:p>
      <w:pPr>
        <w:pStyle w:val="Compact"/>
        <w:numPr>
          <w:ilvl w:val="0"/>
          <w:numId w:val="1002"/>
        </w:numPr>
      </w:pPr>
      <w:r>
        <w:t xml:space="preserve">массивом;</w:t>
      </w:r>
    </w:p>
    <w:p>
      <w:pPr>
        <w:pStyle w:val="Compact"/>
        <w:numPr>
          <w:ilvl w:val="0"/>
          <w:numId w:val="1002"/>
        </w:numPr>
      </w:pPr>
      <w:r>
        <w:t xml:space="preserve">пустым;</w:t>
      </w:r>
    </w:p>
    <w:p>
      <w:pPr>
        <w:pStyle w:val="Compact"/>
        <w:numPr>
          <w:ilvl w:val="0"/>
          <w:numId w:val="1002"/>
        </w:numPr>
      </w:pPr>
      <w:r>
        <w:t xml:space="preserve">полностью отсутствовать.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95" w:name="результаты-проверки-endpoints"/>
    <w:p>
      <w:pPr>
        <w:pStyle w:val="Heading1"/>
      </w:pPr>
      <w:r>
        <w:t xml:space="preserve">5. Результаты проверки endpoints</w:t>
      </w:r>
    </w:p>
    <w:p>
      <w:pPr>
        <w:pStyle w:val="FirstParagraph"/>
      </w:pPr>
      <w:r>
        <w:t xml:space="preserve">Всего проверено 14</w:t>
      </w:r>
      <w:r>
        <w:t xml:space="preserve"> </w:t>
      </w:r>
      <w:r>
        <w:rPr>
          <w:rStyle w:val="VerbatimChar"/>
        </w:rPr>
        <w:t xml:space="preserve">GET</w:t>
      </w:r>
      <w:r>
        <w:t xml:space="preserve">-запросов.</w:t>
      </w:r>
    </w:p>
    <w:p>
      <w:pPr>
        <w:pStyle w:val="BodyText"/>
      </w:pPr>
      <w:r>
        <w:t xml:space="preserve">Все 14 вернули:</w:t>
      </w:r>
    </w:p>
    <w:p>
      <w:pPr>
        <w:pStyle w:val="SourceCode"/>
      </w:pPr>
      <w:r>
        <w:rPr>
          <w:rStyle w:val="VerbatimChar"/>
        </w:rPr>
        <w:t xml:space="preserve">HTTP status: 200</w:t>
      </w:r>
      <w:r>
        <w:br/>
      </w:r>
      <w:r>
        <w:rPr>
          <w:rStyle w:val="VerbatimChar"/>
        </w:rPr>
        <w:t xml:space="preserve">errorCode: 0</w:t>
      </w:r>
      <w:r>
        <w:br/>
      </w:r>
      <w:r>
        <w:rPr>
          <w:rStyle w:val="VerbatimChar"/>
        </w:rPr>
        <w:t xml:space="preserve">msg: Success.</w:t>
      </w:r>
    </w:p>
    <w:p>
      <w:r>
        <w:pict>
          <v:rect style="width:0;height:1.5pt" o:hralign="center" o:hrstd="t" o:hr="t"/>
        </w:pict>
      </w:r>
    </w:p>
    <w:bookmarkStart w:id="31" w:name="обзорная-карточка-ap"/>
    <w:p>
      <w:pPr>
        <w:pStyle w:val="Heading2"/>
      </w:pPr>
      <w:r>
        <w:t xml:space="preserve">5.1. Обзорная карточка AP</w:t>
      </w:r>
    </w:p>
    <w:bookmarkStart w:id="26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</w:t>
      </w:r>
    </w:p>
    <w:bookmarkEnd w:id="26"/>
    <w:bookmarkStart w:id="27" w:name="команда"/>
    <w:p>
      <w:pPr>
        <w:pStyle w:val="Heading3"/>
      </w:pPr>
      <w:r>
        <w:t xml:space="preserve">Команда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'https://192.168.0.222:8043/openapi/v1/fe6867ddf84e4c18c4e280e984e4266d/sites/6a64f17630da7c70d232187a/aps/EC-75-0C-18-6F-F8'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bookmarkEnd w:id="27"/>
    <w:bookmarkStart w:id="28" w:name="фактический-результат"/>
    <w:p>
      <w:pPr>
        <w:pStyle w:val="Heading3"/>
      </w:pPr>
      <w:r>
        <w:t xml:space="preserve">Фактический результат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"EC-75-0C-18-6F-F8"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"EC-75-0C-18-6F-F8"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"6a64f17730da7c70d232188e"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"showModel"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"EAP613(EU) 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"firmwareVersion"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"1.8.3 Build 20260617 Rel. 36045"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"cpuUtil"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"uptimeLong"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460826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назначение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Это основной endpoint карточки конкретной AP.</w:t>
      </w:r>
    </w:p>
    <w:p>
      <w:pPr>
        <w:pStyle w:val="BodyText"/>
      </w:pPr>
      <w:r>
        <w:t xml:space="preserve">Он предоставляет:</w:t>
      </w:r>
    </w:p>
    <w:p>
      <w:pPr>
        <w:pStyle w:val="Compact"/>
        <w:numPr>
          <w:ilvl w:val="0"/>
          <w:numId w:val="1003"/>
        </w:numPr>
      </w:pPr>
      <w:r>
        <w:t xml:space="preserve">тип устройства;</w:t>
      </w:r>
    </w:p>
    <w:p>
      <w:pPr>
        <w:pStyle w:val="Compact"/>
        <w:numPr>
          <w:ilvl w:val="0"/>
          <w:numId w:val="1003"/>
        </w:numPr>
      </w:pPr>
      <w:r>
        <w:t xml:space="preserve">MAC;</w:t>
      </w:r>
    </w:p>
    <w:p>
      <w:pPr>
        <w:pStyle w:val="Compact"/>
        <w:numPr>
          <w:ilvl w:val="0"/>
          <w:numId w:val="1003"/>
        </w:numPr>
      </w:pPr>
      <w:r>
        <w:t xml:space="preserve">имя;</w:t>
      </w:r>
    </w:p>
    <w:p>
      <w:pPr>
        <w:pStyle w:val="Compact"/>
        <w:numPr>
          <w:ilvl w:val="0"/>
          <w:numId w:val="1003"/>
        </w:numPr>
      </w:pPr>
      <w:r>
        <w:t xml:space="preserve">IP;</w:t>
      </w:r>
    </w:p>
    <w:p>
      <w:pPr>
        <w:pStyle w:val="Compact"/>
        <w:numPr>
          <w:ilvl w:val="0"/>
          <w:numId w:val="1003"/>
        </w:numPr>
      </w:pPr>
      <w:r>
        <w:t xml:space="preserve">ID WLAN-группы;</w:t>
      </w:r>
    </w:p>
    <w:p>
      <w:pPr>
        <w:pStyle w:val="Compact"/>
        <w:numPr>
          <w:ilvl w:val="0"/>
          <w:numId w:val="1003"/>
        </w:numPr>
      </w:pPr>
      <w:r>
        <w:t xml:space="preserve">модель;</w:t>
      </w:r>
    </w:p>
    <w:p>
      <w:pPr>
        <w:pStyle w:val="Compact"/>
        <w:numPr>
          <w:ilvl w:val="0"/>
          <w:numId w:val="1003"/>
        </w:numPr>
      </w:pPr>
      <w:r>
        <w:t xml:space="preserve">прошивку;</w:t>
      </w:r>
    </w:p>
    <w:p>
      <w:pPr>
        <w:pStyle w:val="Compact"/>
        <w:numPr>
          <w:ilvl w:val="0"/>
          <w:numId w:val="1003"/>
        </w:numPr>
      </w:pPr>
      <w:r>
        <w:t xml:space="preserve">CPU;</w:t>
      </w:r>
    </w:p>
    <w:p>
      <w:pPr>
        <w:pStyle w:val="Compact"/>
        <w:numPr>
          <w:ilvl w:val="0"/>
          <w:numId w:val="1003"/>
        </w:numPr>
      </w:pPr>
      <w:r>
        <w:t xml:space="preserve">память;</w:t>
      </w:r>
    </w:p>
    <w:p>
      <w:pPr>
        <w:pStyle w:val="Compact"/>
        <w:numPr>
          <w:ilvl w:val="0"/>
          <w:numId w:val="1003"/>
        </w:numPr>
      </w:pPr>
      <w:r>
        <w:t xml:space="preserve">uptime в секундах.</w:t>
      </w:r>
    </w:p>
    <w:bookmarkEnd w:id="29"/>
    <w:bookmarkStart w:id="30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Для получения конкретной AP следует использовать:</w:t>
      </w:r>
    </w:p>
    <w:p>
      <w:pPr>
        <w:pStyle w:val="SourceCode"/>
      </w:pPr>
      <w:r>
        <w:rPr>
          <w:rStyle w:val="VerbatimChar"/>
        </w:rPr>
        <w:t xml:space="preserve">/aps/{apMac}</w:t>
      </w:r>
    </w:p>
    <w:p>
      <w:pPr>
        <w:pStyle w:val="FirstParagraph"/>
      </w:pPr>
      <w:r>
        <w:t xml:space="preserve">Ранее проверенный маршрут:</w:t>
      </w:r>
    </w:p>
    <w:p>
      <w:pPr>
        <w:pStyle w:val="SourceCode"/>
      </w:pPr>
      <w:r>
        <w:rPr>
          <w:rStyle w:val="VerbatimChar"/>
        </w:rPr>
        <w:t xml:space="preserve">/devices/{deviceMac}</w:t>
      </w:r>
    </w:p>
    <w:p>
      <w:pPr>
        <w:pStyle w:val="FirstParagraph"/>
      </w:pPr>
      <w:r>
        <w:t xml:space="preserve">в данной версии контроллера отсутствует и возвращает HTTP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доступные-радиоканалы"/>
    <w:p>
      <w:pPr>
        <w:pStyle w:val="Heading2"/>
      </w:pPr>
      <w:r>
        <w:t xml:space="preserve">5.2. Доступные радиоканалы</w:t>
      </w:r>
    </w:p>
    <w:bookmarkStart w:id="32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/openapi/v1/{omadacId}/sites/{siteId}/aps/{apMac}/available-channel</w:t>
      </w:r>
    </w:p>
    <w:bookmarkEnd w:id="32"/>
    <w:bookmarkStart w:id="33" w:name="фактическая-структура"/>
    <w:p>
      <w:pPr>
        <w:pStyle w:val="Heading3"/>
      </w:pPr>
      <w:r>
        <w:t xml:space="preserve">Фактическая структура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"radioId"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"apChannelDetailList"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"radioId"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"apChannelDetailList"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3"/>
    <w:bookmarkStart w:id="34" w:name="интерпретация"/>
    <w:p>
      <w:pPr>
        <w:pStyle w:val="Heading3"/>
      </w:pPr>
      <w:r>
        <w:t xml:space="preserve">Интерпретация</w:t>
      </w:r>
    </w:p>
    <w:p>
      <w:pPr>
        <w:pStyle w:val="SourceCode"/>
      </w:pPr>
      <w:r>
        <w:rPr>
          <w:rStyle w:val="VerbatimChar"/>
        </w:rPr>
        <w:t xml:space="preserve">radioId 0 — диапазон 2,4 ГГц</w:t>
      </w:r>
      <w:r>
        <w:br/>
      </w:r>
      <w:r>
        <w:rPr>
          <w:rStyle w:val="VerbatimChar"/>
        </w:rPr>
        <w:t xml:space="preserve">radioId 1 — диапазон 5 ГГц</w:t>
      </w:r>
    </w:p>
    <w:p>
      <w:pPr>
        <w:pStyle w:val="FirstParagraph"/>
      </w:pPr>
      <w:r>
        <w:t xml:space="preserve">Для каждого канала возвращаются:</w:t>
      </w:r>
    </w:p>
    <w:p>
      <w:pPr>
        <w:pStyle w:val="SourceCode"/>
      </w:pPr>
      <w:r>
        <w:rPr>
          <w:rStyle w:val="VerbatimChar"/>
        </w:rPr>
        <w:t xml:space="preserve">channel                   — номер канала;</w:t>
      </w:r>
      <w:r>
        <w:br/>
      </w:r>
      <w:r>
        <w:rPr>
          <w:rStyle w:val="VerbatimChar"/>
        </w:rPr>
        <w:t xml:space="preserve">freq                      — центральная частота в МГц;</w:t>
      </w:r>
      <w:r>
        <w:br/>
      </w:r>
      <w:r>
        <w:rPr>
          <w:rStyle w:val="VerbatimChar"/>
        </w:rPr>
        <w:t xml:space="preserve">availableChannelWidthList — поддерживаемая ширина.</w:t>
      </w:r>
    </w:p>
    <w:bookmarkEnd w:id="34"/>
    <w:bookmarkStart w:id="35" w:name="обнаружено"/>
    <w:p>
      <w:pPr>
        <w:pStyle w:val="Heading3"/>
      </w:pPr>
      <w:r>
        <w:t xml:space="preserve">Обнаружено</w:t>
      </w:r>
    </w:p>
    <w:p>
      <w:pPr>
        <w:pStyle w:val="FirstParagraph"/>
      </w:pPr>
      <w:r>
        <w:t xml:space="preserve">Для 2,4 ГГц доступны каналы:</w:t>
      </w:r>
    </w:p>
    <w:p>
      <w:pPr>
        <w:pStyle w:val="SourceCode"/>
      </w:pPr>
      <w:r>
        <w:rPr>
          <w:rStyle w:val="VerbatimChar"/>
        </w:rPr>
        <w:t xml:space="preserve">1–13</w:t>
      </w:r>
    </w:p>
    <w:p>
      <w:pPr>
        <w:pStyle w:val="FirstParagraph"/>
      </w:pPr>
      <w:r>
        <w:t xml:space="preserve">и ширина:</w:t>
      </w:r>
    </w:p>
    <w:p>
      <w:pPr>
        <w:pStyle w:val="SourceCode"/>
      </w:pPr>
      <w:r>
        <w:rPr>
          <w:rStyle w:val="VerbatimChar"/>
        </w:rPr>
        <w:t xml:space="preserve">20 и 40 МГц</w:t>
      </w:r>
    </w:p>
    <w:p>
      <w:pPr>
        <w:pStyle w:val="FirstParagraph"/>
      </w:pPr>
      <w:r>
        <w:t xml:space="preserve">Для 5 ГГц доступны каналы:</w:t>
      </w:r>
    </w:p>
    <w:p>
      <w:pPr>
        <w:pStyle w:val="SourceCode"/>
      </w:pPr>
      <w:r>
        <w:rPr>
          <w:rStyle w:val="VerbatimChar"/>
        </w:rPr>
        <w:t xml:space="preserve">36–64</w:t>
      </w:r>
      <w:r>
        <w:br/>
      </w:r>
      <w:r>
        <w:rPr>
          <w:rStyle w:val="VerbatimChar"/>
        </w:rPr>
        <w:t xml:space="preserve">100–140</w:t>
      </w:r>
    </w:p>
    <w:p>
      <w:pPr>
        <w:pStyle w:val="FirstParagraph"/>
      </w:pPr>
      <w:r>
        <w:t xml:space="preserve">Ширина зависит от канала:</w:t>
      </w:r>
    </w:p>
    <w:p>
      <w:pPr>
        <w:pStyle w:val="SourceCode"/>
      </w:pPr>
      <w:r>
        <w:rPr>
          <w:rStyle w:val="VerbatimChar"/>
        </w:rPr>
        <w:t xml:space="preserve">20, 40 или 80 МГц</w:t>
      </w:r>
    </w:p>
    <w:bookmarkEnd w:id="35"/>
    <w:bookmarkStart w:id="36" w:name="назначение-1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Endpoint показывает возможности точки с учётом:</w:t>
      </w:r>
    </w:p>
    <w:p>
      <w:pPr>
        <w:pStyle w:val="Compact"/>
        <w:numPr>
          <w:ilvl w:val="0"/>
          <w:numId w:val="1004"/>
        </w:numPr>
      </w:pPr>
      <w:r>
        <w:t xml:space="preserve">модели;</w:t>
      </w:r>
    </w:p>
    <w:p>
      <w:pPr>
        <w:pStyle w:val="Compact"/>
        <w:numPr>
          <w:ilvl w:val="0"/>
          <w:numId w:val="1004"/>
        </w:numPr>
      </w:pPr>
      <w:r>
        <w:t xml:space="preserve">аппаратной ревизии;</w:t>
      </w:r>
    </w:p>
    <w:p>
      <w:pPr>
        <w:pStyle w:val="Compact"/>
        <w:numPr>
          <w:ilvl w:val="0"/>
          <w:numId w:val="1004"/>
        </w:numPr>
      </w:pPr>
      <w:r>
        <w:t xml:space="preserve">выбранного региона;</w:t>
      </w:r>
    </w:p>
    <w:p>
      <w:pPr>
        <w:pStyle w:val="Compact"/>
        <w:numPr>
          <w:ilvl w:val="0"/>
          <w:numId w:val="1004"/>
        </w:numPr>
      </w:pPr>
      <w:r>
        <w:t xml:space="preserve">ограничений прошивки.</w:t>
      </w:r>
    </w:p>
    <w:p>
      <w:pPr>
        <w:pStyle w:val="FirstParagraph"/>
      </w:pPr>
      <w:r>
        <w:t xml:space="preserve">Он не показывает фактически используемый канал. Фактический канал получается через</w:t>
      </w:r>
      <w:r>
        <w:t xml:space="preserve"> </w:t>
      </w:r>
      <w:r>
        <w:rPr>
          <w:rStyle w:val="VerbatimChar"/>
        </w:rPr>
        <w:t xml:space="preserve">/radios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общая-конфигурация"/>
    <w:p>
      <w:pPr>
        <w:pStyle w:val="Heading2"/>
      </w:pPr>
      <w:r>
        <w:t xml:space="preserve">5.3. Общая конфигурация</w:t>
      </w:r>
    </w:p>
    <w:bookmarkStart w:id="38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/openapi/v1/{omadacId}/sites/{siteId}/aps/{apMac}/general-config</w:t>
      </w:r>
    </w:p>
    <w:bookmarkEnd w:id="38"/>
    <w:bookmarkStart w:id="39" w:name="результат"/>
    <w:p>
      <w:pPr>
        <w:pStyle w:val="Heading3"/>
      </w:pPr>
      <w:r>
        <w:t xml:space="preserve">Результат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"EC-75-0C-18-6F-F8"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"ledSetting"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получаемая-информация"/>
    <w:p>
      <w:pPr>
        <w:pStyle w:val="Heading3"/>
      </w:pPr>
      <w:r>
        <w:t xml:space="preserve">Получаемая информация</w:t>
      </w:r>
    </w:p>
    <w:p>
      <w:pPr>
        <w:pStyle w:val="Compact"/>
        <w:numPr>
          <w:ilvl w:val="0"/>
          <w:numId w:val="1005"/>
        </w:numPr>
      </w:pPr>
      <w:r>
        <w:t xml:space="preserve">административное имя AP;</w:t>
      </w:r>
    </w:p>
    <w:p>
      <w:pPr>
        <w:pStyle w:val="Compact"/>
        <w:numPr>
          <w:ilvl w:val="0"/>
          <w:numId w:val="1005"/>
        </w:numPr>
      </w:pPr>
      <w:r>
        <w:t xml:space="preserve">режим индикатора;</w:t>
      </w:r>
    </w:p>
    <w:p>
      <w:pPr>
        <w:pStyle w:val="Compact"/>
        <w:numPr>
          <w:ilvl w:val="0"/>
          <w:numId w:val="1005"/>
        </w:numPr>
      </w:pPr>
      <w:r>
        <w:t xml:space="preserve">назначенные теги;</w:t>
      </w:r>
    </w:p>
    <w:p>
      <w:pPr>
        <w:pStyle w:val="Compact"/>
        <w:numPr>
          <w:ilvl w:val="0"/>
          <w:numId w:val="1005"/>
        </w:numPr>
      </w:pPr>
      <w:r>
        <w:t xml:space="preserve">координаты или описание расположения.</w:t>
      </w:r>
    </w:p>
    <w:p>
      <w:pPr>
        <w:pStyle w:val="FirstParagraph"/>
      </w:pPr>
      <w:r>
        <w:t xml:space="preserve">В исследуемой конфигурации:</w:t>
      </w:r>
    </w:p>
    <w:p>
      <w:pPr>
        <w:pStyle w:val="Compact"/>
        <w:numPr>
          <w:ilvl w:val="0"/>
          <w:numId w:val="1006"/>
        </w:numPr>
      </w:pPr>
      <w:r>
        <w:t xml:space="preserve">теги отсутствуют;</w:t>
      </w:r>
    </w:p>
    <w:p>
      <w:pPr>
        <w:pStyle w:val="Compact"/>
        <w:numPr>
          <w:ilvl w:val="0"/>
          <w:numId w:val="1006"/>
        </w:numPr>
      </w:pPr>
      <w:r>
        <w:t xml:space="preserve">location не заполнен.</w:t>
      </w:r>
    </w:p>
    <w:p>
      <w:pPr>
        <w:pStyle w:val="FirstParagraph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ledSetting: 2</w:t>
      </w:r>
      <w:r>
        <w:t xml:space="preserve"> </w:t>
      </w:r>
      <w:r>
        <w:t xml:space="preserve">является кодом enum. Для отображения понятного текстового состояния его необходимо сопоставить с документацией конкретной версии API.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ip-конфигурация"/>
    <w:p>
      <w:pPr>
        <w:pStyle w:val="Heading2"/>
      </w:pPr>
      <w:r>
        <w:t xml:space="preserve">5.4. IP-конфигурация</w:t>
      </w:r>
    </w:p>
    <w:bookmarkStart w:id="42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/openapi/v1/{omadacId}/sites/{siteId}/aps/{apMac}/ip-setting</w:t>
      </w:r>
    </w:p>
    <w:bookmarkEnd w:id="42"/>
    <w:bookmarkStart w:id="43" w:name="результат-1"/>
    <w:p>
      <w:pPr>
        <w:pStyle w:val="Heading3"/>
      </w:pPr>
      <w:r>
        <w:t xml:space="preserve">Результат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"dhcpIpSetting"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"192.168.0.254"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"fallbackMask"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"useFixedAddr"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"staticIpSetting"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"configMask"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"preferredDNS"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"alternateDNS"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получаемая-информация-1"/>
    <w:p>
      <w:pPr>
        <w:pStyle w:val="Heading3"/>
      </w:pPr>
      <w:r>
        <w:t xml:space="preserve">Получаемая информация</w:t>
      </w:r>
    </w:p>
    <w:p>
      <w:pPr>
        <w:pStyle w:val="Compact"/>
        <w:numPr>
          <w:ilvl w:val="0"/>
          <w:numId w:val="1007"/>
        </w:numPr>
      </w:pPr>
      <w:r>
        <w:t xml:space="preserve">режим назначения IP;</w:t>
      </w:r>
    </w:p>
    <w:p>
      <w:pPr>
        <w:pStyle w:val="Compact"/>
        <w:numPr>
          <w:ilvl w:val="0"/>
          <w:numId w:val="1007"/>
        </w:numPr>
      </w:pPr>
      <w:r>
        <w:t xml:space="preserve">статический IP;</w:t>
      </w:r>
    </w:p>
    <w:p>
      <w:pPr>
        <w:pStyle w:val="Compact"/>
        <w:numPr>
          <w:ilvl w:val="0"/>
          <w:numId w:val="1007"/>
        </w:numPr>
      </w:pPr>
      <w:r>
        <w:t xml:space="preserve">маска;</w:t>
      </w:r>
    </w:p>
    <w:p>
      <w:pPr>
        <w:pStyle w:val="Compact"/>
        <w:numPr>
          <w:ilvl w:val="0"/>
          <w:numId w:val="1007"/>
        </w:numPr>
      </w:pPr>
      <w:r>
        <w:t xml:space="preserve">шлюз;</w:t>
      </w:r>
    </w:p>
    <w:p>
      <w:pPr>
        <w:pStyle w:val="Compact"/>
        <w:numPr>
          <w:ilvl w:val="0"/>
          <w:numId w:val="1007"/>
        </w:numPr>
      </w:pPr>
      <w:r>
        <w:t xml:space="preserve">основной DNS;</w:t>
      </w:r>
    </w:p>
    <w:p>
      <w:pPr>
        <w:pStyle w:val="Compact"/>
        <w:numPr>
          <w:ilvl w:val="0"/>
          <w:numId w:val="1007"/>
        </w:numPr>
      </w:pPr>
      <w:r>
        <w:t xml:space="preserve">резервный DNS;</w:t>
      </w:r>
    </w:p>
    <w:p>
      <w:pPr>
        <w:pStyle w:val="Compact"/>
        <w:numPr>
          <w:ilvl w:val="0"/>
          <w:numId w:val="1007"/>
        </w:numPr>
      </w:pPr>
      <w:r>
        <w:t xml:space="preserve">fallback-адрес для режима DHCP;</w:t>
      </w:r>
    </w:p>
    <w:p>
      <w:pPr>
        <w:pStyle w:val="Compact"/>
        <w:numPr>
          <w:ilvl w:val="0"/>
          <w:numId w:val="1007"/>
        </w:numPr>
      </w:pPr>
      <w:r>
        <w:t xml:space="preserve">использование фиксированного DHCP-адреса.</w:t>
      </w:r>
    </w:p>
    <w:bookmarkEnd w:id="44"/>
    <w:bookmarkStart w:id="45" w:name="фактическая-конфигурация"/>
    <w:p>
      <w:pPr>
        <w:pStyle w:val="Heading3"/>
      </w:pPr>
      <w:r>
        <w:t xml:space="preserve">Фактическая конфигурация</w:t>
      </w:r>
    </w:p>
    <w:p>
      <w:pPr>
        <w:pStyle w:val="SourceCode"/>
      </w:pPr>
      <w:r>
        <w:rPr>
          <w:rStyle w:val="VerbatimChar"/>
        </w:rPr>
        <w:t xml:space="preserve">Режим: Static</w:t>
      </w:r>
      <w:r>
        <w:br/>
      </w:r>
      <w:r>
        <w:rPr>
          <w:rStyle w:val="VerbatimChar"/>
        </w:rPr>
        <w:t xml:space="preserve">IP: 192.168.0.50</w:t>
      </w:r>
      <w:r>
        <w:br/>
      </w:r>
      <w:r>
        <w:rPr>
          <w:rStyle w:val="VerbatimChar"/>
        </w:rPr>
        <w:t xml:space="preserve">Маска: 255.255.255.0</w:t>
      </w:r>
      <w:r>
        <w:br/>
      </w:r>
      <w:r>
        <w:rPr>
          <w:rStyle w:val="VerbatimChar"/>
        </w:rPr>
        <w:t xml:space="preserve">Шлюз: 192.168.0.1</w:t>
      </w:r>
      <w:r>
        <w:br/>
      </w:r>
      <w:r>
        <w:rPr>
          <w:rStyle w:val="VerbatimChar"/>
        </w:rPr>
        <w:t xml:space="preserve">DNS 1: 192.168.0.1</w:t>
      </w:r>
      <w:r>
        <w:br/>
      </w:r>
      <w:r>
        <w:rPr>
          <w:rStyle w:val="VerbatimChar"/>
        </w:rPr>
        <w:t xml:space="preserve">DNS 2: 8.8.8.8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lan-счётчики-точки"/>
    <w:p>
      <w:pPr>
        <w:pStyle w:val="Heading2"/>
      </w:pPr>
      <w:r>
        <w:t xml:space="preserve">5.5. LAN-счётчики точки</w:t>
      </w:r>
    </w:p>
    <w:bookmarkStart w:id="47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/openapi/v1/{omadacId}/sites/{siteId}/aps/{apMac}/lan-traffic-info</w:t>
      </w:r>
    </w:p>
    <w:bookmarkEnd w:id="47"/>
    <w:bookmarkStart w:id="48" w:name="результат-2"/>
    <w:p>
      <w:pPr>
        <w:pStyle w:val="Heading3"/>
      </w:pPr>
      <w:r>
        <w:t xml:space="preserve">Результат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"lanTraffic"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"rxPkts"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103820886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"txPkts"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67239379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110954523917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34015055717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"rxDropPkts"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"txDropPkts"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"rxErrPkts"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"txErrPkts"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получаемая-информация-2"/>
    <w:p>
      <w:pPr>
        <w:pStyle w:val="Heading3"/>
      </w:pPr>
      <w:r>
        <w:t xml:space="preserve">Получаемая информация</w:t>
      </w:r>
    </w:p>
    <w:p>
      <w:pPr>
        <w:pStyle w:val="Compact"/>
        <w:numPr>
          <w:ilvl w:val="0"/>
          <w:numId w:val="1008"/>
        </w:numPr>
      </w:pPr>
      <w:r>
        <w:t xml:space="preserve">накопительные принятые пакеты;</w:t>
      </w:r>
    </w:p>
    <w:p>
      <w:pPr>
        <w:pStyle w:val="Compact"/>
        <w:numPr>
          <w:ilvl w:val="0"/>
          <w:numId w:val="1008"/>
        </w:numPr>
      </w:pPr>
      <w:r>
        <w:t xml:space="preserve">накопительные переданные пакеты;</w:t>
      </w:r>
    </w:p>
    <w:p>
      <w:pPr>
        <w:pStyle w:val="Compact"/>
        <w:numPr>
          <w:ilvl w:val="0"/>
          <w:numId w:val="1008"/>
        </w:numPr>
      </w:pPr>
      <w:r>
        <w:t xml:space="preserve">принятые байты;</w:t>
      </w:r>
    </w:p>
    <w:p>
      <w:pPr>
        <w:pStyle w:val="Compact"/>
        <w:numPr>
          <w:ilvl w:val="0"/>
          <w:numId w:val="1008"/>
        </w:numPr>
      </w:pPr>
      <w:r>
        <w:t xml:space="preserve">переданные байты;</w:t>
      </w:r>
    </w:p>
    <w:p>
      <w:pPr>
        <w:pStyle w:val="Compact"/>
        <w:numPr>
          <w:ilvl w:val="0"/>
          <w:numId w:val="1008"/>
        </w:numPr>
      </w:pPr>
      <w:r>
        <w:t xml:space="preserve">отброшенные пакеты;</w:t>
      </w:r>
    </w:p>
    <w:p>
      <w:pPr>
        <w:pStyle w:val="Compact"/>
        <w:numPr>
          <w:ilvl w:val="0"/>
          <w:numId w:val="1008"/>
        </w:numPr>
      </w:pPr>
      <w:r>
        <w:t xml:space="preserve">ошибки.</w:t>
      </w:r>
    </w:p>
    <w:bookmarkEnd w:id="49"/>
    <w:bookmarkStart w:id="50" w:name="назначение-2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Это основной endpoint для мониторинга Ethernet/LAN-стороны AP.</w:t>
      </w:r>
    </w:p>
    <w:p>
      <w:pPr>
        <w:pStyle w:val="BodyText"/>
      </w:pPr>
      <w:r>
        <w:t xml:space="preserve">Скорость вычисляется по изменению:</w:t>
      </w:r>
    </w:p>
    <w:p>
      <w:pPr>
        <w:pStyle w:val="SourceCode"/>
      </w:pPr>
      <w:r>
        <w:rPr>
          <w:rStyle w:val="VerbatimChar"/>
        </w:rPr>
        <w:t xml:space="preserve">lanTraffic.rx</w:t>
      </w:r>
      <w:r>
        <w:br/>
      </w:r>
      <w:r>
        <w:rPr>
          <w:rStyle w:val="VerbatimChar"/>
        </w:rPr>
        <w:t xml:space="preserve">lanTraffic.tx</w:t>
      </w:r>
    </w:p>
    <w:p>
      <w:pPr>
        <w:pStyle w:val="FirstParagraph"/>
      </w:pPr>
      <w:r>
        <w:t xml:space="preserve">между двумя опросами.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ofdma"/>
    <w:p>
      <w:pPr>
        <w:pStyle w:val="Heading2"/>
      </w:pPr>
      <w:r>
        <w:t xml:space="preserve">5.6. OFDMA</w:t>
      </w:r>
    </w:p>
    <w:bookmarkStart w:id="52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/openapi/v1/{omadacId}/sites/{siteId}/aps/{apMac}/ofdma</w:t>
      </w:r>
    </w:p>
    <w:bookmarkEnd w:id="52"/>
    <w:bookmarkStart w:id="53" w:name="результат-3"/>
    <w:p>
      <w:pPr>
        <w:pStyle w:val="Heading3"/>
      </w:pPr>
      <w:r>
        <w:t xml:space="preserve">Результат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"ofdmaEnable2g"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"ofdmaEnable5g"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"supportOfdma2g"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"supportOfdma5g"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"supportOfdma5g2"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"supportOfdma6g"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Точка поддерживает OFDMA:</w:t>
      </w:r>
    </w:p>
    <w:p>
      <w:pPr>
        <w:pStyle w:val="SourceCode"/>
      </w:pPr>
      <w:r>
        <w:rPr>
          <w:rStyle w:val="VerbatimChar"/>
        </w:rPr>
        <w:t xml:space="preserve">2,4 ГГц — поддерживается</w:t>
      </w:r>
      <w:r>
        <w:br/>
      </w:r>
      <w:r>
        <w:rPr>
          <w:rStyle w:val="VerbatimChar"/>
        </w:rPr>
        <w:t xml:space="preserve">5 ГГц — поддерживается</w:t>
      </w:r>
    </w:p>
    <w:p>
      <w:pPr>
        <w:pStyle w:val="FirstParagraph"/>
      </w:pPr>
      <w:r>
        <w:t xml:space="preserve">Но на момент исследования функция отключена на обоих диапазонах.</w:t>
      </w:r>
    </w:p>
    <w:p>
      <w:pPr>
        <w:pStyle w:val="BodyText"/>
      </w:pPr>
      <w:r>
        <w:t xml:space="preserve">Дополнительные радиодиапазоны:</w:t>
      </w:r>
    </w:p>
    <w:p>
      <w:pPr>
        <w:pStyle w:val="SourceCode"/>
      </w:pPr>
      <w:r>
        <w:rPr>
          <w:rStyle w:val="VerbatimChar"/>
        </w:rPr>
        <w:t xml:space="preserve">5g2 — не поддерживается</w:t>
      </w:r>
      <w:r>
        <w:br/>
      </w:r>
      <w:r>
        <w:rPr>
          <w:rStyle w:val="VerbatimChar"/>
        </w:rPr>
        <w:t xml:space="preserve">6g  — не поддерживается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wlan-override-api-v1"/>
    <w:p>
      <w:pPr>
        <w:pStyle w:val="Heading2"/>
      </w:pPr>
      <w:r>
        <w:t xml:space="preserve">5.7. WLAN override API v1</w:t>
      </w:r>
    </w:p>
    <w:bookmarkStart w:id="56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/openapi/v1/{omadacId}/sites/{siteId}/aps/{apMac}/override</w:t>
      </w:r>
    </w:p>
    <w:bookmarkEnd w:id="56"/>
    <w:bookmarkStart w:id="57" w:name="структура"/>
    <w:p>
      <w:pPr>
        <w:pStyle w:val="Heading3"/>
      </w:pPr>
      <w:r>
        <w:t xml:space="preserve">Структура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"ssidOverrides"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"ssidId"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1805083053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"ssidName"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"ssidPassword"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"&lt;REDACTED&gt;"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"vlanEnable"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"ssidEnable"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"ssidId"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254124889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"ssidName"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"Zefer_Parki"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"vlanEnable"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"ssidEnable"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получаемая-информация-3"/>
    <w:p>
      <w:pPr>
        <w:pStyle w:val="Heading3"/>
      </w:pPr>
      <w:r>
        <w:t xml:space="preserve">Получаемая информация</w:t>
      </w:r>
    </w:p>
    <w:p>
      <w:pPr>
        <w:pStyle w:val="Compact"/>
        <w:numPr>
          <w:ilvl w:val="0"/>
          <w:numId w:val="1009"/>
        </w:numPr>
      </w:pPr>
      <w:r>
        <w:t xml:space="preserve">SSID;</w:t>
      </w:r>
    </w:p>
    <w:p>
      <w:pPr>
        <w:pStyle w:val="Compact"/>
        <w:numPr>
          <w:ilvl w:val="0"/>
          <w:numId w:val="1009"/>
        </w:numPr>
      </w:pPr>
      <w:r>
        <w:t xml:space="preserve">внутренний числовой ID;</w:t>
      </w:r>
    </w:p>
    <w:p>
      <w:pPr>
        <w:pStyle w:val="Compact"/>
        <w:numPr>
          <w:ilvl w:val="0"/>
          <w:numId w:val="1009"/>
        </w:numPr>
      </w:pPr>
      <w:r>
        <w:t xml:space="preserve">пароль защищённой сети;</w:t>
      </w:r>
    </w:p>
    <w:p>
      <w:pPr>
        <w:pStyle w:val="Compact"/>
        <w:numPr>
          <w:ilvl w:val="0"/>
          <w:numId w:val="1009"/>
        </w:numPr>
      </w:pPr>
      <w:r>
        <w:t xml:space="preserve">диапазоны работы;</w:t>
      </w:r>
    </w:p>
    <w:p>
      <w:pPr>
        <w:pStyle w:val="Compact"/>
        <w:numPr>
          <w:ilvl w:val="0"/>
          <w:numId w:val="1009"/>
        </w:numPr>
      </w:pPr>
      <w:r>
        <w:t xml:space="preserve">тип безопасности;</w:t>
      </w:r>
    </w:p>
    <w:p>
      <w:pPr>
        <w:pStyle w:val="Compact"/>
        <w:numPr>
          <w:ilvl w:val="0"/>
          <w:numId w:val="1009"/>
        </w:numPr>
      </w:pPr>
      <w:r>
        <w:t xml:space="preserve">VLAN;</w:t>
      </w:r>
    </w:p>
    <w:p>
      <w:pPr>
        <w:pStyle w:val="Compact"/>
        <w:numPr>
          <w:ilvl w:val="0"/>
          <w:numId w:val="1009"/>
        </w:numPr>
      </w:pPr>
      <w:r>
        <w:t xml:space="preserve">состояние SSID.</w:t>
      </w:r>
    </w:p>
    <w:bookmarkEnd w:id="58"/>
    <w:bookmarkStart w:id="59" w:name="интерпретация-band"/>
    <w:p>
      <w:pPr>
        <w:pStyle w:val="Heading3"/>
      </w:pPr>
      <w:r>
        <w:t xml:space="preserve">Интерпретация band</w:t>
      </w:r>
    </w:p>
    <w:p>
      <w:pPr>
        <w:pStyle w:val="SourceCode"/>
      </w:pPr>
      <w:r>
        <w:rPr>
          <w:rStyle w:val="VerbatimChar"/>
        </w:rPr>
        <w:t xml:space="preserve">0 — 2,4 ГГц</w:t>
      </w:r>
      <w:r>
        <w:br/>
      </w:r>
      <w:r>
        <w:rPr>
          <w:rStyle w:val="VerbatimChar"/>
        </w:rPr>
        <w:t xml:space="preserve">1 — 5 ГГц</w:t>
      </w:r>
    </w:p>
    <w:p>
      <w:pPr>
        <w:pStyle w:val="FirstParagraph"/>
      </w:pPr>
      <w:r>
        <w:t xml:space="preserve">По фактическому ответу:</w:t>
      </w:r>
    </w:p>
    <w:p>
      <w:pPr>
        <w:pStyle w:val="SourceCode"/>
      </w:pPr>
      <w:r>
        <w:rPr>
          <w:rStyle w:val="VerbatimChar"/>
        </w:rPr>
        <w:t xml:space="preserve">Welcome     — только 2,4 ГГц</w:t>
      </w:r>
      <w:r>
        <w:br/>
      </w:r>
      <w:r>
        <w:rPr>
          <w:rStyle w:val="VerbatimChar"/>
        </w:rPr>
        <w:t xml:space="preserve">Zefer_Parki — 2,4 и 5 ГГц</w:t>
      </w:r>
    </w:p>
    <w:bookmarkEnd w:id="59"/>
    <w:bookmarkStart w:id="60" w:name="критически-важный-вывод"/>
    <w:p>
      <w:pPr>
        <w:pStyle w:val="Heading3"/>
      </w:pPr>
      <w:r>
        <w:t xml:space="preserve">Критически важный вывод</w:t>
      </w:r>
    </w:p>
    <w:p>
      <w:pPr>
        <w:pStyle w:val="FirstParagraph"/>
      </w:pPr>
      <w:r>
        <w:t xml:space="preserve">Endpoint возвращает пароль защищённого SSID в открытом JSON.</w:t>
      </w:r>
    </w:p>
    <w:p>
      <w:pPr>
        <w:pStyle w:val="BodyText"/>
      </w:pPr>
      <w:r>
        <w:t xml:space="preserve">Поэтому:</w:t>
      </w:r>
    </w:p>
    <w:p>
      <w:pPr>
        <w:pStyle w:val="Compact"/>
        <w:numPr>
          <w:ilvl w:val="0"/>
          <w:numId w:val="1010"/>
        </w:numPr>
      </w:pPr>
      <w:r>
        <w:t xml:space="preserve">ответ нельзя писать в обычные журналы;</w:t>
      </w:r>
    </w:p>
    <w:p>
      <w:pPr>
        <w:pStyle w:val="Compact"/>
        <w:numPr>
          <w:ilvl w:val="0"/>
          <w:numId w:val="1010"/>
        </w:numPr>
      </w:pPr>
      <w:r>
        <w:t xml:space="preserve">его нельзя передавать в Loki;</w:t>
      </w:r>
    </w:p>
    <w:p>
      <w:pPr>
        <w:pStyle w:val="Compact"/>
        <w:numPr>
          <w:ilvl w:val="0"/>
          <w:numId w:val="1010"/>
        </w:numPr>
      </w:pPr>
      <w:r>
        <w:t xml:space="preserve">файл ответа должен иметь ограниченные права;</w:t>
      </w:r>
    </w:p>
    <w:p>
      <w:pPr>
        <w:pStyle w:val="Compact"/>
        <w:numPr>
          <w:ilvl w:val="0"/>
          <w:numId w:val="1010"/>
        </w:numPr>
      </w:pPr>
      <w:r>
        <w:t xml:space="preserve">секреты необходимо маскировать;</w:t>
      </w:r>
    </w:p>
    <w:p>
      <w:pPr>
        <w:pStyle w:val="Compact"/>
        <w:numPr>
          <w:ilvl w:val="0"/>
          <w:numId w:val="1010"/>
        </w:numPr>
      </w:pPr>
      <w:r>
        <w:t xml:space="preserve">endpoint не следует регулярно опрашивать без необходимости.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ower-saving"/>
    <w:p>
      <w:pPr>
        <w:pStyle w:val="Heading2"/>
      </w:pPr>
      <w:r>
        <w:t xml:space="preserve">5.8. Power Saving</w:t>
      </w:r>
    </w:p>
    <w:bookmarkStart w:id="62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/openapi/v1/{omadacId}/sites/{siteId}/aps/{apMac}/power-saving</w:t>
      </w:r>
    </w:p>
    <w:bookmarkEnd w:id="62"/>
    <w:bookmarkStart w:id="63" w:name="результат-4"/>
    <w:p>
      <w:pPr>
        <w:pStyle w:val="Heading3"/>
      </w:pPr>
      <w:r>
        <w:t xml:space="preserve">Результат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отсутствует.</w:t>
      </w:r>
    </w:p>
    <w:bookmarkEnd w:id="63"/>
    <w:bookmarkStart w:id="64" w:name="вывод-2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Endpoint поддерживается маршрутизатором Open API и успешно обрабатывается, но для этой модели или конфигурации контроллер не возвращает объект настроек.</w:t>
      </w:r>
    </w:p>
    <w:p>
      <w:pPr>
        <w:pStyle w:val="BodyText"/>
      </w:pPr>
      <w:r>
        <w:t xml:space="preserve">Это нельзя интерпретировать как:</w:t>
      </w:r>
    </w:p>
    <w:p>
      <w:pPr>
        <w:pStyle w:val="Compact"/>
        <w:numPr>
          <w:ilvl w:val="0"/>
          <w:numId w:val="1011"/>
        </w:numPr>
      </w:pPr>
      <w:r>
        <w:t xml:space="preserve">включено;</w:t>
      </w:r>
    </w:p>
    <w:p>
      <w:pPr>
        <w:pStyle w:val="Compact"/>
        <w:numPr>
          <w:ilvl w:val="0"/>
          <w:numId w:val="1011"/>
        </w:numPr>
      </w:pPr>
      <w:r>
        <w:t xml:space="preserve">выключено;</w:t>
      </w:r>
    </w:p>
    <w:p>
      <w:pPr>
        <w:pStyle w:val="Compact"/>
        <w:numPr>
          <w:ilvl w:val="0"/>
          <w:numId w:val="1011"/>
        </w:numPr>
      </w:pPr>
      <w:r>
        <w:t xml:space="preserve">ошибка.</w:t>
      </w:r>
    </w:p>
    <w:p>
      <w:pPr>
        <w:pStyle w:val="FirstParagraph"/>
      </w:pPr>
      <w:r>
        <w:t xml:space="preserve">Корректный вывод:</w:t>
      </w:r>
    </w:p>
    <w:p>
      <w:pPr>
        <w:pStyle w:val="BlockText"/>
      </w:pPr>
      <w:r>
        <w:t xml:space="preserve">Данные Power Saving для EAP613 через данный endpoint отсутствуют.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настроенная-радиоконфигурация"/>
    <w:p>
      <w:pPr>
        <w:pStyle w:val="Heading2"/>
      </w:pPr>
      <w:r>
        <w:t xml:space="preserve">5.9. Настроенная радиоконфигурация</w:t>
      </w:r>
    </w:p>
    <w:bookmarkStart w:id="66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/openapi/v1/{omadacId}/sites/{siteId}/aps/{apMac}/radio-config</w:t>
      </w:r>
    </w:p>
    <w:bookmarkEnd w:id="66"/>
    <w:bookmarkStart w:id="67" w:name="полученная-конфигурация-24-ггц"/>
    <w:p>
      <w:pPr>
        <w:pStyle w:val="Heading3"/>
      </w:pPr>
      <w:r>
        <w:t xml:space="preserve">Полученная конфигурация 2,4 ГГц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"radioEnable"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"txPowerLevel"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"wirelessMode"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полученная-конфигурация-5-ггц"/>
    <w:p>
      <w:pPr>
        <w:pStyle w:val="Heading3"/>
      </w:pPr>
      <w:r>
        <w:t xml:space="preserve">Полученная конфигурация 5 ГГц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"radioEnable"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5180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5200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5220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"txPowerLevel"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"channelLimitEnable"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"wirelessMode"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интерпретация-1"/>
    <w:p>
      <w:pPr>
        <w:pStyle w:val="Heading3"/>
      </w:pPr>
      <w:r>
        <w:t xml:space="preserve">Интерпретация</w:t>
      </w:r>
    </w:p>
    <w:p>
      <w:pPr>
        <w:pStyle w:val="FirstParagraph"/>
      </w:pPr>
      <w:r>
        <w:t xml:space="preserve">Оба радиомодуля включены.</w:t>
      </w:r>
    </w:p>
    <w:p>
      <w:pPr>
        <w:pStyle w:val="SourceCode"/>
      </w:pPr>
      <w:r>
        <w:rPr>
          <w:rStyle w:val="VerbatimChar"/>
        </w:rPr>
        <w:t xml:space="preserve">channel: "0"</w:t>
      </w:r>
    </w:p>
    <w:p>
      <w:pPr>
        <w:pStyle w:val="FirstParagraph"/>
      </w:pPr>
      <w:r>
        <w:t xml:space="preserve">по фактической работе точки означает автоматический выбор канала.</w:t>
      </w:r>
    </w:p>
    <w:p>
      <w:pPr>
        <w:pStyle w:val="BodyText"/>
      </w:pPr>
      <w:r>
        <w:t xml:space="preserve">Коды:</w:t>
      </w:r>
    </w:p>
    <w:p>
      <w:pPr>
        <w:pStyle w:val="SourceCode"/>
      </w:pPr>
      <w:r>
        <w:rPr>
          <w:rStyle w:val="VerbatimChar"/>
        </w:rPr>
        <w:t xml:space="preserve">channelWidth</w:t>
      </w:r>
      <w:r>
        <w:br/>
      </w:r>
      <w:r>
        <w:rPr>
          <w:rStyle w:val="VerbatimChar"/>
        </w:rPr>
        <w:t xml:space="preserve">txPowerLevel</w:t>
      </w:r>
      <w:r>
        <w:br/>
      </w:r>
      <w:r>
        <w:rPr>
          <w:rStyle w:val="VerbatimChar"/>
        </w:rPr>
        <w:t xml:space="preserve">wirelessMode</w:t>
      </w:r>
    </w:p>
    <w:p>
      <w:pPr>
        <w:pStyle w:val="FirstParagraph"/>
      </w:pPr>
      <w:r>
        <w:t xml:space="preserve">являются внутренними enum-значениями. Их нельзя напрямую отображать пользователю без расшифровки.</w:t>
      </w:r>
    </w:p>
    <w:p>
      <w:pPr>
        <w:pStyle w:val="BodyText"/>
      </w:pPr>
      <w:r>
        <w:t xml:space="preserve">Для получения понятного фактического состояния следует использовать</w:t>
      </w:r>
      <w:r>
        <w:t xml:space="preserve"> </w:t>
      </w:r>
      <w:r>
        <w:rPr>
          <w:rStyle w:val="VerbatimChar"/>
        </w:rPr>
        <w:t xml:space="preserve">/radios</w:t>
      </w:r>
      <w:r>
        <w:t xml:space="preserve">, который возвращает:</w:t>
      </w:r>
    </w:p>
    <w:p>
      <w:pPr>
        <w:pStyle w:val="SourceCode"/>
      </w:pPr>
      <w:r>
        <w:rPr>
          <w:rStyle w:val="VerbatimChar"/>
        </w:rPr>
        <w:t xml:space="preserve">20MHz</w:t>
      </w:r>
      <w:r>
        <w:br/>
      </w:r>
      <w:r>
        <w:rPr>
          <w:rStyle w:val="VerbatimChar"/>
        </w:rPr>
        <w:t xml:space="preserve">80MHz</w:t>
      </w:r>
      <w:r>
        <w:br/>
      </w:r>
      <w:r>
        <w:rPr>
          <w:rStyle w:val="VerbatimChar"/>
        </w:rPr>
        <w:t xml:space="preserve">b/g/n/ax mixed</w:t>
      </w:r>
      <w:r>
        <w:br/>
      </w:r>
      <w:r>
        <w:rPr>
          <w:rStyle w:val="VerbatimChar"/>
        </w:rPr>
        <w:t xml:space="preserve">a/n/ac/ax mixed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фактическое-состояние-радио"/>
    <w:p>
      <w:pPr>
        <w:pStyle w:val="Heading2"/>
      </w:pPr>
      <w:r>
        <w:t xml:space="preserve">5.10. Фактическое состояние радио</w:t>
      </w:r>
    </w:p>
    <w:bookmarkStart w:id="71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/openapi/v1/{omadacId}/sites/{siteId}/aps/{apMac}/radios</w:t>
      </w:r>
    </w:p>
    <w:bookmarkEnd w:id="71"/>
    <w:bookmarkStart w:id="72" w:name="получаемая-информация-4"/>
    <w:p>
      <w:pPr>
        <w:pStyle w:val="Heading3"/>
      </w:pPr>
      <w:r>
        <w:t xml:space="preserve">Получаемая информация</w:t>
      </w:r>
    </w:p>
    <w:p>
      <w:pPr>
        <w:pStyle w:val="FirstParagraph"/>
      </w:pPr>
      <w:r>
        <w:t xml:space="preserve">Для каждого диапазона:</w:t>
      </w:r>
    </w:p>
    <w:p>
      <w:pPr>
        <w:pStyle w:val="Compact"/>
        <w:numPr>
          <w:ilvl w:val="0"/>
          <w:numId w:val="1012"/>
        </w:numPr>
      </w:pPr>
      <w:r>
        <w:t xml:space="preserve">байты RX/TX;</w:t>
      </w:r>
    </w:p>
    <w:p>
      <w:pPr>
        <w:pStyle w:val="Compact"/>
        <w:numPr>
          <w:ilvl w:val="0"/>
          <w:numId w:val="1012"/>
        </w:numPr>
      </w:pPr>
      <w:r>
        <w:t xml:space="preserve">пакеты RX/TX;</w:t>
      </w:r>
    </w:p>
    <w:p>
      <w:pPr>
        <w:pStyle w:val="Compact"/>
        <w:numPr>
          <w:ilvl w:val="0"/>
          <w:numId w:val="1012"/>
        </w:numPr>
      </w:pPr>
      <w:r>
        <w:t xml:space="preserve">ошибки;</w:t>
      </w:r>
    </w:p>
    <w:p>
      <w:pPr>
        <w:pStyle w:val="Compact"/>
        <w:numPr>
          <w:ilvl w:val="0"/>
          <w:numId w:val="1012"/>
        </w:numPr>
      </w:pPr>
      <w:r>
        <w:t xml:space="preserve">потери;</w:t>
      </w:r>
    </w:p>
    <w:p>
      <w:pPr>
        <w:pStyle w:val="Compact"/>
        <w:numPr>
          <w:ilvl w:val="0"/>
          <w:numId w:val="1012"/>
        </w:numPr>
      </w:pPr>
      <w:r>
        <w:t xml:space="preserve">повторы;</w:t>
      </w:r>
    </w:p>
    <w:p>
      <w:pPr>
        <w:pStyle w:val="Compact"/>
        <w:numPr>
          <w:ilvl w:val="0"/>
          <w:numId w:val="1012"/>
        </w:numPr>
      </w:pPr>
      <w:r>
        <w:t xml:space="preserve">фактический канал;</w:t>
      </w:r>
    </w:p>
    <w:p>
      <w:pPr>
        <w:pStyle w:val="Compact"/>
        <w:numPr>
          <w:ilvl w:val="0"/>
          <w:numId w:val="1012"/>
        </w:numPr>
      </w:pPr>
      <w:r>
        <w:t xml:space="preserve">частота;</w:t>
      </w:r>
    </w:p>
    <w:p>
      <w:pPr>
        <w:pStyle w:val="Compact"/>
        <w:numPr>
          <w:ilvl w:val="0"/>
          <w:numId w:val="1012"/>
        </w:numPr>
      </w:pPr>
      <w:r>
        <w:t xml:space="preserve">ширина;</w:t>
      </w:r>
    </w:p>
    <w:p>
      <w:pPr>
        <w:pStyle w:val="Compact"/>
        <w:numPr>
          <w:ilvl w:val="0"/>
          <w:numId w:val="1012"/>
        </w:numPr>
      </w:pPr>
      <w:r>
        <w:t xml:space="preserve">мощность;</w:t>
      </w:r>
    </w:p>
    <w:p>
      <w:pPr>
        <w:pStyle w:val="Compact"/>
        <w:numPr>
          <w:ilvl w:val="0"/>
          <w:numId w:val="1012"/>
        </w:numPr>
      </w:pPr>
      <w:r>
        <w:t xml:space="preserve">режим Wi-Fi;</w:t>
      </w:r>
    </w:p>
    <w:p>
      <w:pPr>
        <w:pStyle w:val="Compact"/>
        <w:numPr>
          <w:ilvl w:val="0"/>
          <w:numId w:val="1012"/>
        </w:numPr>
      </w:pPr>
      <w:r>
        <w:t xml:space="preserve">максимальная PHY-скорость;</w:t>
      </w:r>
    </w:p>
    <w:p>
      <w:pPr>
        <w:pStyle w:val="Compact"/>
        <w:numPr>
          <w:ilvl w:val="0"/>
          <w:numId w:val="1012"/>
        </w:numPr>
      </w:pPr>
      <w:r>
        <w:t xml:space="preserve">занятость эфира.</w:t>
      </w:r>
    </w:p>
    <w:bookmarkEnd w:id="72"/>
    <w:bookmarkStart w:id="73" w:name="фактическое-состояние-24-ггц"/>
    <w:p>
      <w:pPr>
        <w:pStyle w:val="Heading3"/>
      </w:pPr>
      <w:r>
        <w:t xml:space="preserve">Фактическое состояние 2,4 ГГц</w:t>
      </w:r>
    </w:p>
    <w:p>
      <w:pPr>
        <w:pStyle w:val="SourceCode"/>
      </w:pPr>
      <w:r>
        <w:rPr>
          <w:rStyle w:val="VerbatimChar"/>
        </w:rPr>
        <w:t xml:space="preserve">Канал: 11</w:t>
      </w:r>
      <w:r>
        <w:br/>
      </w:r>
      <w:r>
        <w:rPr>
          <w:rStyle w:val="VerbatimChar"/>
        </w:rPr>
        <w:t xml:space="preserve">Частота: 2462 МГц</w:t>
      </w:r>
      <w:r>
        <w:br/>
      </w:r>
      <w:r>
        <w:rPr>
          <w:rStyle w:val="VerbatimChar"/>
        </w:rPr>
        <w:t xml:space="preserve">Ширина: 20 МГц</w:t>
      </w:r>
      <w:r>
        <w:br/>
      </w:r>
      <w:r>
        <w:rPr>
          <w:rStyle w:val="VerbatimChar"/>
        </w:rPr>
        <w:t xml:space="preserve">Мощность: 20</w:t>
      </w:r>
      <w:r>
        <w:br/>
      </w:r>
      <w:r>
        <w:rPr>
          <w:rStyle w:val="VerbatimChar"/>
        </w:rPr>
        <w:t xml:space="preserve">Режим: b/g/n/ax mixed</w:t>
      </w:r>
      <w:r>
        <w:br/>
      </w:r>
      <w:r>
        <w:rPr>
          <w:rStyle w:val="VerbatimChar"/>
        </w:rPr>
        <w:t xml:space="preserve">Максимальная TX PHY rate: 286</w:t>
      </w:r>
      <w:r>
        <w:br/>
      </w:r>
      <w:r>
        <w:rPr>
          <w:rStyle w:val="VerbatimChar"/>
        </w:rPr>
        <w:t xml:space="preserve">TX utilization: 45%</w:t>
      </w:r>
      <w:r>
        <w:br/>
      </w:r>
      <w:r>
        <w:rPr>
          <w:rStyle w:val="VerbatimChar"/>
        </w:rPr>
        <w:t xml:space="preserve">RX utilization: 33%</w:t>
      </w:r>
      <w:r>
        <w:br/>
      </w:r>
      <w:r>
        <w:rPr>
          <w:rStyle w:val="VerbatimChar"/>
        </w:rPr>
        <w:t xml:space="preserve">Busy utilization: 78%</w:t>
      </w:r>
    </w:p>
    <w:bookmarkEnd w:id="73"/>
    <w:bookmarkStart w:id="74" w:name="фактическое-состояние-5-ггц"/>
    <w:p>
      <w:pPr>
        <w:pStyle w:val="Heading3"/>
      </w:pPr>
      <w:r>
        <w:t xml:space="preserve">Фактическое состояние 5 ГГц</w:t>
      </w:r>
    </w:p>
    <w:p>
      <w:pPr>
        <w:pStyle w:val="SourceCode"/>
      </w:pPr>
      <w:r>
        <w:rPr>
          <w:rStyle w:val="VerbatimChar"/>
        </w:rPr>
        <w:t xml:space="preserve">Канал: 64</w:t>
      </w:r>
      <w:r>
        <w:br/>
      </w:r>
      <w:r>
        <w:rPr>
          <w:rStyle w:val="VerbatimChar"/>
        </w:rPr>
        <w:t xml:space="preserve">Частота: 5320 МГц</w:t>
      </w:r>
      <w:r>
        <w:br/>
      </w:r>
      <w:r>
        <w:rPr>
          <w:rStyle w:val="VerbatimChar"/>
        </w:rPr>
        <w:t xml:space="preserve">Ширина: 80 МГц</w:t>
      </w:r>
      <w:r>
        <w:br/>
      </w:r>
      <w:r>
        <w:rPr>
          <w:rStyle w:val="VerbatimChar"/>
        </w:rPr>
        <w:t xml:space="preserve">Мощность: 27</w:t>
      </w:r>
      <w:r>
        <w:br/>
      </w:r>
      <w:r>
        <w:rPr>
          <w:rStyle w:val="VerbatimChar"/>
        </w:rPr>
        <w:t xml:space="preserve">Режим: a/n/ac/ax mixed</w:t>
      </w:r>
      <w:r>
        <w:br/>
      </w:r>
      <w:r>
        <w:rPr>
          <w:rStyle w:val="VerbatimChar"/>
        </w:rPr>
        <w:t xml:space="preserve">Максимальная TX PHY rate: 1201</w:t>
      </w:r>
      <w:r>
        <w:br/>
      </w:r>
      <w:r>
        <w:rPr>
          <w:rStyle w:val="VerbatimChar"/>
        </w:rPr>
        <w:t xml:space="preserve">TX utilization: 0%</w:t>
      </w:r>
      <w:r>
        <w:br/>
      </w:r>
      <w:r>
        <w:rPr>
          <w:rStyle w:val="VerbatimChar"/>
        </w:rPr>
        <w:t xml:space="preserve">RX utilization: 0%</w:t>
      </w:r>
      <w:r>
        <w:br/>
      </w:r>
      <w:r>
        <w:rPr>
          <w:rStyle w:val="VerbatimChar"/>
        </w:rPr>
        <w:t xml:space="preserve">Busy utilization: 0%</w:t>
      </w:r>
    </w:p>
    <w:bookmarkEnd w:id="74"/>
    <w:bookmarkStart w:id="75" w:name="вывод-3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На момент опроса диапазон 2,4 ГГц был сильно загружен, а 5 ГГц практически не использовался.</w:t>
      </w:r>
    </w:p>
    <w:p>
      <w:pPr>
        <w:pStyle w:val="BodyText"/>
      </w:pPr>
      <w:r>
        <w:t xml:space="preserve">Значения</w:t>
      </w:r>
      <w:r>
        <w:t xml:space="preserve"> </w:t>
      </w:r>
      <w:r>
        <w:rPr>
          <w:rStyle w:val="VerbatimChar"/>
        </w:rPr>
        <w:t xml:space="preserve">maxTxRate</w:t>
      </w:r>
      <w:r>
        <w:t xml:space="preserve"> </w:t>
      </w:r>
      <w:r>
        <w:t xml:space="preserve">являются PHY-возможностью радиомодуля, а не фактической текущей скоростью трафика.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rf-scan-api-v1"/>
    <w:p>
      <w:pPr>
        <w:pStyle w:val="Heading2"/>
      </w:pPr>
      <w:r>
        <w:t xml:space="preserve">5.11. RF Scan API v1</w:t>
      </w:r>
    </w:p>
    <w:bookmarkStart w:id="77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/openapi/v1/{omadacId}/sites/{siteId}/aps/{apMac}/rf-scan-result</w:t>
      </w:r>
    </w:p>
    <w:bookmarkEnd w:id="77"/>
    <w:bookmarkStart w:id="78" w:name="результат-5"/>
    <w:p>
      <w:pPr>
        <w:pStyle w:val="Heading3"/>
      </w:pPr>
      <w:r>
        <w:t xml:space="preserve">Результат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1785425512323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вывод-4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API v1 возвращает:</w:t>
      </w:r>
    </w:p>
    <w:p>
      <w:pPr>
        <w:pStyle w:val="Compact"/>
        <w:numPr>
          <w:ilvl w:val="0"/>
          <w:numId w:val="1013"/>
        </w:numPr>
      </w:pPr>
      <w:r>
        <w:t xml:space="preserve">timestamp;</w:t>
      </w:r>
    </w:p>
    <w:p>
      <w:pPr>
        <w:pStyle w:val="Compact"/>
        <w:numPr>
          <w:ilvl w:val="0"/>
          <w:numId w:val="1013"/>
        </w:numPr>
      </w:pPr>
      <w:r>
        <w:t xml:space="preserve">общий код состояния.</w:t>
      </w:r>
    </w:p>
    <w:p>
      <w:pPr>
        <w:pStyle w:val="FirstParagraph"/>
      </w:pPr>
      <w:r>
        <w:t xml:space="preserve">Детальных результатов анализа каналов в текущем ответе нет.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status: 1</w:t>
      </w:r>
      <w:r>
        <w:t xml:space="preserve"> </w:t>
      </w:r>
      <w:r>
        <w:t xml:space="preserve">является enum-кодом и без официальной расшифровки не должно автоматически называться «готово», «запущено» или «ошибка».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проводной-uplink"/>
    <w:p>
      <w:pPr>
        <w:pStyle w:val="Heading2"/>
      </w:pPr>
      <w:r>
        <w:t xml:space="preserve">5.12. Проводной uplink</w:t>
      </w:r>
    </w:p>
    <w:bookmarkStart w:id="81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/openapi/v1/{omadacId}/sites/{siteId}/aps/{apMac}/wired-uplink</w:t>
      </w:r>
    </w:p>
    <w:bookmarkEnd w:id="81"/>
    <w:bookmarkStart w:id="82" w:name="результат-6"/>
    <w:p>
      <w:pPr>
        <w:pStyle w:val="Heading3"/>
      </w:pPr>
      <w:r>
        <w:t xml:space="preserve">Результат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"wiredUplink"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"duplex"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34015471248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110955017381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"upPackets"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67241194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"downPackets"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103822823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29322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получаемая-информация-5"/>
    <w:p>
      <w:pPr>
        <w:pStyle w:val="Heading3"/>
      </w:pPr>
      <w:r>
        <w:t xml:space="preserve">Получаемая информация</w:t>
      </w:r>
    </w:p>
    <w:p>
      <w:pPr>
        <w:pStyle w:val="Compact"/>
        <w:numPr>
          <w:ilvl w:val="0"/>
          <w:numId w:val="1014"/>
        </w:numPr>
      </w:pPr>
      <w:r>
        <w:t xml:space="preserve">скорость физического линка;</w:t>
      </w:r>
    </w:p>
    <w:p>
      <w:pPr>
        <w:pStyle w:val="Compact"/>
        <w:numPr>
          <w:ilvl w:val="0"/>
          <w:numId w:val="1014"/>
        </w:numPr>
      </w:pPr>
      <w:r>
        <w:t xml:space="preserve">duplex;</w:t>
      </w:r>
    </w:p>
    <w:p>
      <w:pPr>
        <w:pStyle w:val="Compact"/>
        <w:numPr>
          <w:ilvl w:val="0"/>
          <w:numId w:val="1014"/>
        </w:numPr>
      </w:pPr>
      <w:r>
        <w:t xml:space="preserve">накопительные байты;</w:t>
      </w:r>
    </w:p>
    <w:p>
      <w:pPr>
        <w:pStyle w:val="Compact"/>
        <w:numPr>
          <w:ilvl w:val="0"/>
          <w:numId w:val="1014"/>
        </w:numPr>
      </w:pPr>
      <w:r>
        <w:t xml:space="preserve">накопительные пакеты;</w:t>
      </w:r>
    </w:p>
    <w:p>
      <w:pPr>
        <w:pStyle w:val="Compact"/>
        <w:numPr>
          <w:ilvl w:val="0"/>
          <w:numId w:val="1014"/>
        </w:numPr>
      </w:pPr>
      <w:r>
        <w:t xml:space="preserve">activity.</w:t>
      </w:r>
    </w:p>
    <w:bookmarkEnd w:id="83"/>
    <w:bookmarkStart w:id="84" w:name="интерпретация-2"/>
    <w:p>
      <w:pPr>
        <w:pStyle w:val="Heading3"/>
      </w:pPr>
      <w:r>
        <w:t xml:space="preserve">Интерпретация</w:t>
      </w:r>
    </w:p>
    <w:p>
      <w:pPr>
        <w:pStyle w:val="SourceCode"/>
      </w:pPr>
      <w:r>
        <w:rPr>
          <w:rStyle w:val="VerbatimChar"/>
        </w:rPr>
        <w:t xml:space="preserve">rate: "1000"</w:t>
      </w:r>
    </w:p>
    <w:p>
      <w:pPr>
        <w:pStyle w:val="FirstParagraph"/>
      </w:pPr>
      <w:r>
        <w:t xml:space="preserve">по контексту означает Ethernet link 1000 Мбит/с.</w:t>
      </w:r>
    </w:p>
    <w:p>
      <w:pPr>
        <w:pStyle w:val="BodyText"/>
      </w:pPr>
      <w:r>
        <w:t xml:space="preserve">Поле:</w:t>
      </w:r>
    </w:p>
    <w:p>
      <w:pPr>
        <w:pStyle w:val="SourceCode"/>
      </w:pPr>
      <w:r>
        <w:rPr>
          <w:rStyle w:val="VerbatimChar"/>
        </w:rPr>
        <w:t xml:space="preserve">duplex: 2</w:t>
      </w:r>
    </w:p>
    <w:p>
      <w:pPr>
        <w:pStyle w:val="FirstParagraph"/>
      </w:pPr>
      <w:r>
        <w:t xml:space="preserve">является enum. Вероятнее всего, это full duplex, но при реализации текстовое значение должно определяться по документации схемы, а не по предположению.</w:t>
      </w:r>
    </w:p>
    <w:p>
      <w:pPr>
        <w:pStyle w:val="BodyText"/>
      </w:pPr>
      <w:r>
        <w:t xml:space="preserve">Единица поля:</w:t>
      </w:r>
    </w:p>
    <w:p>
      <w:pPr>
        <w:pStyle w:val="SourceCode"/>
      </w:pPr>
      <w:r>
        <w:rPr>
          <w:rStyle w:val="VerbatimChar"/>
        </w:rPr>
        <w:t xml:space="preserve">activity</w:t>
      </w:r>
    </w:p>
    <w:p>
      <w:pPr>
        <w:pStyle w:val="FirstParagraph"/>
      </w:pPr>
      <w:r>
        <w:t xml:space="preserve">по одному измерению не установлена. Его не следует использовать как гарантированную скорость до отдельной проверки.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wlan-override-api-v2"/>
    <w:p>
      <w:pPr>
        <w:pStyle w:val="Heading2"/>
      </w:pPr>
      <w:r>
        <w:t xml:space="preserve">5.13. WLAN override API v2</w:t>
      </w:r>
    </w:p>
    <w:bookmarkStart w:id="86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/openapi/v2/{omadacId}/sites/{siteId}/aps/{apMac}/override</w:t>
      </w:r>
    </w:p>
    <w:bookmarkEnd w:id="86"/>
    <w:bookmarkStart w:id="87" w:name="отличие-от-v1"/>
    <w:p>
      <w:pPr>
        <w:pStyle w:val="Heading3"/>
      </w:pPr>
      <w:r>
        <w:t xml:space="preserve">Отличие от v1</w:t>
      </w:r>
    </w:p>
    <w:p>
      <w:pPr>
        <w:pStyle w:val="FirstParagraph"/>
      </w:pPr>
      <w:r>
        <w:t xml:space="preserve">API v2 возвращает два идентификатора: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"ssidId"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"6a64f17730da7c70d232188f"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"ssidEntryId"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1805083053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 API v1 числовой идентификатор находился непосредственно в:</w:t>
      </w:r>
    </w:p>
    <w:p>
      <w:pPr>
        <w:pStyle w:val="SourceCode"/>
      </w:pPr>
      <w:r>
        <w:rPr>
          <w:rStyle w:val="VerbatimChar"/>
        </w:rPr>
        <w:t xml:space="preserve">ssidId</w:t>
      </w:r>
    </w:p>
    <w:p>
      <w:pPr>
        <w:pStyle w:val="FirstParagraph"/>
      </w:pPr>
      <w:r>
        <w:t xml:space="preserve">В API v2:</w:t>
      </w:r>
    </w:p>
    <w:p>
      <w:pPr>
        <w:pStyle w:val="SourceCode"/>
      </w:pPr>
      <w:r>
        <w:rPr>
          <w:rStyle w:val="VerbatimChar"/>
        </w:rPr>
        <w:t xml:space="preserve">ssidId      — строковый объектный ID;</w:t>
      </w:r>
      <w:r>
        <w:br/>
      </w:r>
      <w:r>
        <w:rPr>
          <w:rStyle w:val="VerbatimChar"/>
        </w:rPr>
        <w:t xml:space="preserve">ssidEntryId — прежний числовой ID.</w:t>
      </w:r>
    </w:p>
    <w:p>
      <w:pPr>
        <w:pStyle w:val="FirstParagraph"/>
      </w:pPr>
      <w:r>
        <w:t xml:space="preserve">Остальная информация практически совпадает:</w:t>
      </w:r>
    </w:p>
    <w:p>
      <w:pPr>
        <w:pStyle w:val="Compact"/>
        <w:numPr>
          <w:ilvl w:val="0"/>
          <w:numId w:val="1015"/>
        </w:numPr>
      </w:pPr>
      <w:r>
        <w:t xml:space="preserve">имя SSID;</w:t>
      </w:r>
    </w:p>
    <w:p>
      <w:pPr>
        <w:pStyle w:val="Compact"/>
        <w:numPr>
          <w:ilvl w:val="0"/>
          <w:numId w:val="1015"/>
        </w:numPr>
      </w:pPr>
      <w:r>
        <w:t xml:space="preserve">пароль;</w:t>
      </w:r>
    </w:p>
    <w:p>
      <w:pPr>
        <w:pStyle w:val="Compact"/>
        <w:numPr>
          <w:ilvl w:val="0"/>
          <w:numId w:val="1015"/>
        </w:numPr>
      </w:pPr>
      <w:r>
        <w:t xml:space="preserve">диапазоны;</w:t>
      </w:r>
    </w:p>
    <w:p>
      <w:pPr>
        <w:pStyle w:val="Compact"/>
        <w:numPr>
          <w:ilvl w:val="0"/>
          <w:numId w:val="1015"/>
        </w:numPr>
      </w:pPr>
      <w:r>
        <w:t xml:space="preserve">security;</w:t>
      </w:r>
    </w:p>
    <w:p>
      <w:pPr>
        <w:pStyle w:val="Compact"/>
        <w:numPr>
          <w:ilvl w:val="0"/>
          <w:numId w:val="1015"/>
        </w:numPr>
      </w:pPr>
      <w:r>
        <w:t xml:space="preserve">VLAN;</w:t>
      </w:r>
    </w:p>
    <w:p>
      <w:pPr>
        <w:pStyle w:val="Compact"/>
        <w:numPr>
          <w:ilvl w:val="0"/>
          <w:numId w:val="1015"/>
        </w:numPr>
      </w:pPr>
      <w:r>
        <w:t xml:space="preserve">enabled.</w:t>
      </w:r>
    </w:p>
    <w:bookmarkEnd w:id="87"/>
    <w:bookmarkStart w:id="88" w:name="вывод-5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Для новой реализации предпочтительнее API v2, так как он возвращает оба типа идентификаторов.</w:t>
      </w:r>
    </w:p>
    <w:p>
      <w:pPr>
        <w:pStyle w:val="BodyText"/>
      </w:pPr>
      <w:r>
        <w:t xml:space="preserve">Однако те же требования к защите паролей сохраняются.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rf-scan-api-v2"/>
    <w:p>
      <w:pPr>
        <w:pStyle w:val="Heading2"/>
      </w:pPr>
      <w:r>
        <w:t xml:space="preserve">5.14. RF Scan API v2</w:t>
      </w:r>
    </w:p>
    <w:bookmarkStart w:id="90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/openapi/v2/{omadacId}/sites/{siteId}/aps/{apMac}/rf-scan-result</w:t>
      </w:r>
    </w:p>
    <w:bookmarkEnd w:id="90"/>
    <w:bookmarkStart w:id="91" w:name="результат-7"/>
    <w:p>
      <w:pPr>
        <w:pStyle w:val="Heading3"/>
      </w:pPr>
      <w:r>
        <w:t xml:space="preserve">Результат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1785425512871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"status2g"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"status5g"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"status5g2"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"status6g"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отличие-от-v1-1"/>
    <w:p>
      <w:pPr>
        <w:pStyle w:val="Heading3"/>
      </w:pPr>
      <w:r>
        <w:t xml:space="preserve">Отличие от v1</w:t>
      </w:r>
    </w:p>
    <w:p>
      <w:pPr>
        <w:pStyle w:val="FirstParagraph"/>
      </w:pPr>
      <w:r>
        <w:t xml:space="preserve">API v2 дополнительно возвращает состояния по диапазонам:</w:t>
      </w:r>
    </w:p>
    <w:p>
      <w:pPr>
        <w:pStyle w:val="SourceCode"/>
      </w:pPr>
      <w:r>
        <w:rPr>
          <w:rStyle w:val="VerbatimChar"/>
        </w:rPr>
        <w:t xml:space="preserve">status2g</w:t>
      </w:r>
      <w:r>
        <w:br/>
      </w:r>
      <w:r>
        <w:rPr>
          <w:rStyle w:val="VerbatimChar"/>
        </w:rPr>
        <w:t xml:space="preserve">status5g</w:t>
      </w:r>
      <w:r>
        <w:br/>
      </w:r>
      <w:r>
        <w:rPr>
          <w:rStyle w:val="VerbatimChar"/>
        </w:rPr>
        <w:t xml:space="preserve">status5g2</w:t>
      </w:r>
      <w:r>
        <w:br/>
      </w:r>
      <w:r>
        <w:rPr>
          <w:rStyle w:val="VerbatimChar"/>
        </w:rPr>
        <w:t xml:space="preserve">status6g</w:t>
      </w:r>
    </w:p>
    <w:p>
      <w:pPr>
        <w:pStyle w:val="FirstParagraph"/>
      </w:pPr>
      <w:r>
        <w:t xml:space="preserve">Для EAP613 диапазоны 5g2 и 6g аппаратно не поддерживаются, но поля всё равно присутствуют.</w:t>
      </w:r>
    </w:p>
    <w:bookmarkEnd w:id="92"/>
    <w:bookmarkStart w:id="93" w:name="вывод-6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При использовании RF Scan предпочтительнее v2, так как он даёт более подробное состояние.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99" w:name="проверка-согласованности-счётчиков"/>
    <w:p>
      <w:pPr>
        <w:pStyle w:val="Heading1"/>
      </w:pPr>
      <w:r>
        <w:t xml:space="preserve">6. Проверка согласованности счётчиков</w:t>
      </w:r>
    </w:p>
    <w:p>
      <w:pPr>
        <w:pStyle w:val="FirstParagraph"/>
      </w:pPr>
      <w:r>
        <w:t xml:space="preserve">Важный результат исследования — счётчики разных endpoints согласуются между собой.</w:t>
      </w:r>
    </w:p>
    <w:bookmarkStart w:id="96" w:name="lan-traffic"/>
    <w:p>
      <w:pPr>
        <w:pStyle w:val="Heading2"/>
      </w:pPr>
      <w:r>
        <w:t xml:space="preserve">LAN traffic</w:t>
      </w:r>
    </w:p>
    <w:p>
      <w:pPr>
        <w:pStyle w:val="SourceCode"/>
      </w:pPr>
      <w:r>
        <w:rPr>
          <w:rStyle w:val="VerbatimChar"/>
        </w:rPr>
        <w:t xml:space="preserve">lanTraffic.rx = 110 954 523 917</w:t>
      </w:r>
      <w:r>
        <w:br/>
      </w:r>
      <w:r>
        <w:rPr>
          <w:rStyle w:val="VerbatimChar"/>
        </w:rPr>
        <w:t xml:space="preserve">lanTraffic.tx = 34 015 055 717</w:t>
      </w:r>
    </w:p>
    <w:bookmarkEnd w:id="96"/>
    <w:bookmarkStart w:id="97" w:name="wired-uplink"/>
    <w:p>
      <w:pPr>
        <w:pStyle w:val="Heading2"/>
      </w:pPr>
      <w:r>
        <w:t xml:space="preserve">Wired uplink</w:t>
      </w:r>
    </w:p>
    <w:p>
      <w:pPr>
        <w:pStyle w:val="SourceCode"/>
      </w:pPr>
      <w:r>
        <w:rPr>
          <w:rStyle w:val="VerbatimChar"/>
        </w:rPr>
        <w:t xml:space="preserve">downBytes = 110 955 017 381</w:t>
      </w:r>
      <w:r>
        <w:br/>
      </w:r>
      <w:r>
        <w:rPr>
          <w:rStyle w:val="VerbatimChar"/>
        </w:rPr>
        <w:t xml:space="preserve">upBytes   = 34 015 471 248</w:t>
      </w:r>
    </w:p>
    <w:p>
      <w:pPr>
        <w:pStyle w:val="FirstParagraph"/>
      </w:pPr>
      <w:r>
        <w:t xml:space="preserve">Разница составляет:</w:t>
      </w:r>
    </w:p>
    <w:p>
      <w:pPr>
        <w:pStyle w:val="SourceCode"/>
      </w:pPr>
      <w:r>
        <w:rPr>
          <w:rStyle w:val="VerbatimChar"/>
        </w:rPr>
        <w:t xml:space="preserve">RX/down: 493 464 байта</w:t>
      </w:r>
      <w:r>
        <w:br/>
      </w:r>
      <w:r>
        <w:rPr>
          <w:rStyle w:val="VerbatimChar"/>
        </w:rPr>
        <w:t xml:space="preserve">TX/up:   415 531 байт</w:t>
      </w:r>
    </w:p>
    <w:p>
      <w:pPr>
        <w:pStyle w:val="FirstParagraph"/>
      </w:pPr>
      <w:r>
        <w:t xml:space="preserve">Эта небольшая разница объясняется тем, что endpoints опрашивались последовательно, а точка продолжала передавать трафик.</w:t>
      </w:r>
    </w:p>
    <w:p>
      <w:pPr>
        <w:pStyle w:val="BodyText"/>
      </w:pPr>
      <w:r>
        <w:t xml:space="preserve">Следовательно:</w:t>
      </w:r>
    </w:p>
    <w:p>
      <w:pPr>
        <w:pStyle w:val="SourceCode"/>
      </w:pPr>
      <w:r>
        <w:rPr>
          <w:rStyle w:val="VerbatimChar"/>
        </w:rPr>
        <w:t xml:space="preserve">lanTraffic.rx ≈ wiredUplink.downBytes</w:t>
      </w:r>
      <w:r>
        <w:br/>
      </w:r>
      <w:r>
        <w:rPr>
          <w:rStyle w:val="VerbatimChar"/>
        </w:rPr>
        <w:t xml:space="preserve">lanTraffic.tx ≈ wiredUplink.upBytes</w:t>
      </w:r>
    </w:p>
    <w:p>
      <w:r>
        <w:pict>
          <v:rect style="width:0;height:1.5pt" o:hralign="center" o:hrstd="t" o:hr="t"/>
        </w:pict>
      </w:r>
    </w:p>
    <w:bookmarkEnd w:id="97"/>
    <w:bookmarkStart w:id="98" w:name="сравнение-с-радиосчётчиками"/>
    <w:p>
      <w:pPr>
        <w:pStyle w:val="Heading2"/>
      </w:pPr>
      <w:r>
        <w:t xml:space="preserve">Сравнение с радиосчётчиками</w:t>
      </w:r>
    </w:p>
    <w:p>
      <w:pPr>
        <w:pStyle w:val="FirstParagraph"/>
      </w:pPr>
      <w:r>
        <w:t xml:space="preserve">Суммарный Radio TX:</w:t>
      </w:r>
    </w:p>
    <w:p>
      <w:pPr>
        <w:pStyle w:val="SourceCode"/>
      </w:pPr>
      <w:r>
        <w:rPr>
          <w:rStyle w:val="VerbatimChar"/>
        </w:rPr>
        <w:t xml:space="preserve">2,4 ГГц TX + 5 ГГц TX</w:t>
      </w:r>
      <w:r>
        <w:br/>
      </w:r>
      <w:r>
        <w:rPr>
          <w:rStyle w:val="VerbatimChar"/>
        </w:rPr>
        <w:t xml:space="preserve">= 110 084 570 678 байт</w:t>
      </w:r>
    </w:p>
    <w:p>
      <w:pPr>
        <w:pStyle w:val="FirstParagraph"/>
      </w:pPr>
      <w:r>
        <w:t xml:space="preserve">Суммарный Radio RX:</w:t>
      </w:r>
    </w:p>
    <w:p>
      <w:pPr>
        <w:pStyle w:val="SourceCode"/>
      </w:pPr>
      <w:r>
        <w:rPr>
          <w:rStyle w:val="VerbatimChar"/>
        </w:rPr>
        <w:t xml:space="preserve">2,4 ГГц RX + 5 ГГц RX</w:t>
      </w:r>
      <w:r>
        <w:br/>
      </w:r>
      <w:r>
        <w:rPr>
          <w:rStyle w:val="VerbatimChar"/>
        </w:rPr>
        <w:t xml:space="preserve">= 34 235 736 861 байт</w:t>
      </w:r>
    </w:p>
    <w:p>
      <w:pPr>
        <w:pStyle w:val="FirstParagraph"/>
      </w:pPr>
      <w:r>
        <w:t xml:space="preserve">Они близки к Ethernet-счётчикам:</w:t>
      </w:r>
    </w:p>
    <w:p>
      <w:pPr>
        <w:pStyle w:val="SourceCode"/>
      </w:pPr>
      <w:r>
        <w:rPr>
          <w:rStyle w:val="VerbatimChar"/>
        </w:rPr>
        <w:t xml:space="preserve">Wired down ≈ Radio TX</w:t>
      </w:r>
      <w:r>
        <w:br/>
      </w:r>
      <w:r>
        <w:rPr>
          <w:rStyle w:val="VerbatimChar"/>
        </w:rPr>
        <w:t xml:space="preserve">Wired up   ≈ Radio RX</w:t>
      </w:r>
    </w:p>
    <w:p>
      <w:pPr>
        <w:pStyle w:val="FirstParagraph"/>
      </w:pPr>
      <w:r>
        <w:t xml:space="preserve">Это практически подтверждает направление:</w:t>
      </w:r>
    </w:p>
    <w:p>
      <w:pPr>
        <w:pStyle w:val="SourceCode"/>
      </w:pPr>
      <w:r>
        <w:rPr>
          <w:rStyle w:val="VerbatimChar"/>
        </w:rPr>
        <w:t xml:space="preserve">Wired down / LAN RX</w:t>
      </w:r>
      <w:r>
        <w:br/>
      </w:r>
      <w:r>
        <w:rPr>
          <w:rStyle w:val="VerbatimChar"/>
        </w:rPr>
        <w:t xml:space="preserve">→ данные пришли в точку по Ethernet</w:t>
      </w:r>
      <w:r>
        <w:br/>
      </w:r>
      <w:r>
        <w:rPr>
          <w:rStyle w:val="VerbatimChar"/>
        </w:rPr>
        <w:t xml:space="preserve">→ точка передала их Wi-Fi-клиентам</w:t>
      </w:r>
      <w:r>
        <w:br/>
      </w:r>
      <w:r>
        <w:rPr>
          <w:rStyle w:val="VerbatimChar"/>
        </w:rPr>
        <w:t xml:space="preserve">→ пользовательский Download</w:t>
      </w:r>
      <w:r>
        <w:br/>
      </w:r>
      <w:r>
        <w:br/>
      </w:r>
      <w:r>
        <w:rPr>
          <w:rStyle w:val="VerbatimChar"/>
        </w:rPr>
        <w:t xml:space="preserve">Radio RX</w:t>
      </w:r>
      <w:r>
        <w:br/>
      </w:r>
      <w:r>
        <w:rPr>
          <w:rStyle w:val="VerbatimChar"/>
        </w:rPr>
        <w:t xml:space="preserve">→ точка получила данные от Wi-Fi-клиентов</w:t>
      </w:r>
      <w:r>
        <w:br/>
      </w:r>
      <w:r>
        <w:rPr>
          <w:rStyle w:val="VerbatimChar"/>
        </w:rPr>
        <w:t xml:space="preserve">→ передала их в Ethernet uplink</w:t>
      </w:r>
      <w:r>
        <w:br/>
      </w:r>
      <w:r>
        <w:rPr>
          <w:rStyle w:val="VerbatimChar"/>
        </w:rPr>
        <w:t xml:space="preserve">→ пользовательский Upload</w:t>
      </w:r>
    </w:p>
    <w:p>
      <w:pPr>
        <w:pStyle w:val="FirstParagraph"/>
      </w:pPr>
      <w:r>
        <w:t xml:space="preserve">Разница между радиосчётчиками и LAN-счётчиками ожидаема из-за:</w:t>
      </w:r>
    </w:p>
    <w:p>
      <w:pPr>
        <w:pStyle w:val="Compact"/>
        <w:numPr>
          <w:ilvl w:val="0"/>
          <w:numId w:val="1016"/>
        </w:numPr>
      </w:pPr>
      <w:r>
        <w:t xml:space="preserve">служебного трафика;</w:t>
      </w:r>
    </w:p>
    <w:p>
      <w:pPr>
        <w:pStyle w:val="Compact"/>
        <w:numPr>
          <w:ilvl w:val="0"/>
          <w:numId w:val="1016"/>
        </w:numPr>
      </w:pPr>
      <w:r>
        <w:t xml:space="preserve">Ethernet- и Wi-Fi-накладных расходов;</w:t>
      </w:r>
    </w:p>
    <w:p>
      <w:pPr>
        <w:pStyle w:val="Compact"/>
        <w:numPr>
          <w:ilvl w:val="0"/>
          <w:numId w:val="1016"/>
        </w:numPr>
      </w:pPr>
      <w:r>
        <w:t xml:space="preserve">broadcast/multicast;</w:t>
      </w:r>
    </w:p>
    <w:p>
      <w:pPr>
        <w:pStyle w:val="Compact"/>
        <w:numPr>
          <w:ilvl w:val="0"/>
          <w:numId w:val="1016"/>
        </w:numPr>
      </w:pPr>
      <w:r>
        <w:t xml:space="preserve">повторных радиопередач;</w:t>
      </w:r>
    </w:p>
    <w:p>
      <w:pPr>
        <w:pStyle w:val="Compact"/>
        <w:numPr>
          <w:ilvl w:val="0"/>
          <w:numId w:val="1016"/>
        </w:numPr>
      </w:pPr>
      <w:r>
        <w:t xml:space="preserve">разного момента опроса.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получение-текущей-скорости"/>
    <w:p>
      <w:pPr>
        <w:pStyle w:val="Heading1"/>
      </w:pPr>
      <w:r>
        <w:t xml:space="preserve">7. Получение текущей скорости</w:t>
      </w:r>
    </w:p>
    <w:p>
      <w:pPr>
        <w:pStyle w:val="FirstParagraph"/>
      </w:pPr>
      <w:r>
        <w:t xml:space="preserve">API возвращает накопительные байтовые счётчики.</w:t>
      </w:r>
    </w:p>
    <w:p>
      <w:pPr>
        <w:pStyle w:val="BodyText"/>
      </w:pPr>
      <w:r>
        <w:t xml:space="preserve">Для вычисления скорости необходимы два последовательных опроса.</w:t>
      </w:r>
    </w:p>
    <w:p>
      <w:pPr>
        <w:pStyle w:val="BodyText"/>
      </w:pPr>
      <w:r>
        <w:t xml:space="preserve">Формула:</w:t>
      </w:r>
    </w:p>
    <w:p>
      <w:pPr>
        <w:pStyle w:val="SourceCode"/>
      </w:pPr>
      <w:r>
        <w:rPr>
          <w:rStyle w:val="VerbatimChar"/>
        </w:rPr>
        <w:t xml:space="preserve">Mbit/s =</w:t>
      </w:r>
      <w:r>
        <w:br/>
      </w:r>
      <w:r>
        <w:rPr>
          <w:rStyle w:val="VerbatimChar"/>
        </w:rPr>
        <w:t xml:space="preserve">(новый счётчик − предыдущий счётчик)</w:t>
      </w:r>
      <w:r>
        <w:br/>
      </w:r>
      <w:r>
        <w:rPr>
          <w:rStyle w:val="VerbatimChar"/>
        </w:rPr>
        <w:t xml:space="preserve">× 8</w:t>
      </w:r>
      <w:r>
        <w:br/>
      </w:r>
      <w:r>
        <w:rPr>
          <w:rStyle w:val="VerbatimChar"/>
        </w:rPr>
        <w:t xml:space="preserve">÷ интервал в секундах</w:t>
      </w:r>
      <w:r>
        <w:br/>
      </w:r>
      <w:r>
        <w:rPr>
          <w:rStyle w:val="VerbatimChar"/>
        </w:rPr>
        <w:t xml:space="preserve">÷ 1 000 000</w:t>
      </w:r>
    </w:p>
    <w:bookmarkStart w:id="100" w:name="скорость-по-ethernet-uplink"/>
    <w:p>
      <w:pPr>
        <w:pStyle w:val="Heading2"/>
      </w:pPr>
      <w:r>
        <w:t xml:space="preserve">Скорость по Ethernet uplink</w:t>
      </w:r>
    </w:p>
    <w:p>
      <w:pPr>
        <w:pStyle w:val="FirstParagraph"/>
      </w:pPr>
      <w:r>
        <w:t xml:space="preserve">Download:</w:t>
      </w:r>
    </w:p>
    <w:p>
      <w:pPr>
        <w:pStyle w:val="SourceCode"/>
      </w:pPr>
      <w:r>
        <w:rPr>
          <w:rStyle w:val="VerbatimChar"/>
        </w:rPr>
        <w:t xml:space="preserve">wiredUplink.downBytes</w:t>
      </w:r>
    </w:p>
    <w:p>
      <w:pPr>
        <w:pStyle w:val="FirstParagraph"/>
      </w:pPr>
      <w:r>
        <w:t xml:space="preserve">Upload:</w:t>
      </w:r>
    </w:p>
    <w:p>
      <w:pPr>
        <w:pStyle w:val="SourceCode"/>
      </w:pPr>
      <w:r>
        <w:rPr>
          <w:rStyle w:val="VerbatimChar"/>
        </w:rPr>
        <w:t xml:space="preserve">wiredUplink.upBytes</w:t>
      </w:r>
    </w:p>
    <w:bookmarkEnd w:id="100"/>
    <w:bookmarkStart w:id="101" w:name="скорость-по-lan-traffic"/>
    <w:p>
      <w:pPr>
        <w:pStyle w:val="Heading2"/>
      </w:pPr>
      <w:r>
        <w:t xml:space="preserve">Скорость по LAN traffic</w:t>
      </w:r>
    </w:p>
    <w:p>
      <w:pPr>
        <w:pStyle w:val="FirstParagraph"/>
      </w:pPr>
      <w:r>
        <w:t xml:space="preserve">Download:</w:t>
      </w:r>
    </w:p>
    <w:p>
      <w:pPr>
        <w:pStyle w:val="SourceCode"/>
      </w:pPr>
      <w:r>
        <w:rPr>
          <w:rStyle w:val="VerbatimChar"/>
        </w:rPr>
        <w:t xml:space="preserve">lanTraffic.rx</w:t>
      </w:r>
    </w:p>
    <w:p>
      <w:pPr>
        <w:pStyle w:val="FirstParagraph"/>
      </w:pPr>
      <w:r>
        <w:t xml:space="preserve">Upload:</w:t>
      </w:r>
    </w:p>
    <w:p>
      <w:pPr>
        <w:pStyle w:val="SourceCode"/>
      </w:pPr>
      <w:r>
        <w:rPr>
          <w:rStyle w:val="VerbatimChar"/>
        </w:rPr>
        <w:t xml:space="preserve">lanTraffic.tx</w:t>
      </w:r>
    </w:p>
    <w:bookmarkEnd w:id="101"/>
    <w:bookmarkStart w:id="103" w:name="скорость-по-радиодиапазонам"/>
    <w:p>
      <w:pPr>
        <w:pStyle w:val="Heading2"/>
      </w:pPr>
      <w:r>
        <w:t xml:space="preserve">Скорость по радиодиапазонам</w:t>
      </w:r>
    </w:p>
    <w:p>
      <w:pPr>
        <w:pStyle w:val="FirstParagraph"/>
      </w:pPr>
      <w:r>
        <w:t xml:space="preserve">Download клиентов:</w:t>
      </w:r>
    </w:p>
    <w:p>
      <w:pPr>
        <w:pStyle w:val="SourceCode"/>
      </w:pPr>
      <w:r>
        <w:rPr>
          <w:rStyle w:val="VerbatimChar"/>
        </w:rPr>
        <w:t xml:space="preserve">radioTraffic2g.tx</w:t>
      </w:r>
      <w:r>
        <w:br/>
      </w:r>
      <w:r>
        <w:rPr>
          <w:rStyle w:val="VerbatimChar"/>
        </w:rPr>
        <w:t xml:space="preserve">radioTraffic5g.tx</w:t>
      </w:r>
    </w:p>
    <w:p>
      <w:pPr>
        <w:pStyle w:val="FirstParagraph"/>
      </w:pPr>
      <w:r>
        <w:t xml:space="preserve">Upload клиентов:</w:t>
      </w:r>
    </w:p>
    <w:p>
      <w:pPr>
        <w:pStyle w:val="SourceCode"/>
      </w:pPr>
      <w:r>
        <w:rPr>
          <w:rStyle w:val="VerbatimChar"/>
        </w:rPr>
        <w:t xml:space="preserve">radioTraffic2g.rx</w:t>
      </w:r>
      <w:r>
        <w:br/>
      </w:r>
      <w:r>
        <w:rPr>
          <w:rStyle w:val="VerbatimChar"/>
        </w:rPr>
        <w:t xml:space="preserve">radioTraffic5g.rx</w:t>
      </w:r>
    </w:p>
    <w:bookmarkStart w:id="102" w:name="рекомендуемый-источник-общей-скорости-ap"/>
    <w:p>
      <w:pPr>
        <w:pStyle w:val="Heading3"/>
      </w:pPr>
      <w:r>
        <w:t xml:space="preserve">Рекомендуемый источник общей скорости AP</w:t>
      </w:r>
    </w:p>
    <w:p>
      <w:pPr>
        <w:pStyle w:val="FirstParagraph"/>
      </w:pPr>
      <w:r>
        <w:t xml:space="preserve">Для общей физической нагрузки точки предпочтительнее:</w:t>
      </w:r>
    </w:p>
    <w:p>
      <w:pPr>
        <w:pStyle w:val="SourceCode"/>
      </w:pPr>
      <w:r>
        <w:rPr>
          <w:rStyle w:val="VerbatimChar"/>
        </w:rPr>
        <w:t xml:space="preserve">/wired-uplink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/lan-traffic-info</w:t>
      </w:r>
    </w:p>
    <w:p>
      <w:pPr>
        <w:pStyle w:val="FirstParagraph"/>
      </w:pPr>
      <w:r>
        <w:t xml:space="preserve">Они дают общий поток через Ethernet-интерфейс.</w:t>
      </w:r>
    </w:p>
    <w:p>
      <w:pPr>
        <w:pStyle w:val="BodyText"/>
      </w:pPr>
      <w:r>
        <w:t xml:space="preserve">Для раздельного анализа диапазонов используется:</w:t>
      </w:r>
    </w:p>
    <w:p>
      <w:pPr>
        <w:pStyle w:val="SourceCode"/>
      </w:pPr>
      <w:r>
        <w:rPr>
          <w:rStyle w:val="VerbatimChar"/>
        </w:rPr>
        <w:t xml:space="preserve">/radios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8" w:name="дублирующиеся-и-уникальные-endpoints"/>
    <w:p>
      <w:pPr>
        <w:pStyle w:val="Heading1"/>
      </w:pPr>
      <w:r>
        <w:t xml:space="preserve">8. Дублирующиеся и уникальные endpoints</w:t>
      </w:r>
    </w:p>
    <w:bookmarkStart w:id="105" w:name="практически-дублируются"/>
    <w:p>
      <w:pPr>
        <w:pStyle w:val="Heading2"/>
      </w:pPr>
      <w:r>
        <w:t xml:space="preserve">Практически дублируются</w:t>
      </w:r>
    </w:p>
    <w:p>
      <w:pPr>
        <w:pStyle w:val="SourceCode"/>
      </w:pPr>
      <w:r>
        <w:rPr>
          <w:rStyle w:val="VerbatimChar"/>
        </w:rPr>
        <w:t xml:space="preserve">/lan-traffic-info</w:t>
      </w:r>
      <w:r>
        <w:br/>
      </w:r>
      <w:r>
        <w:rPr>
          <w:rStyle w:val="VerbatimChar"/>
        </w:rPr>
        <w:t xml:space="preserve">/wired-uplink</w:t>
      </w:r>
    </w:p>
    <w:p>
      <w:pPr>
        <w:pStyle w:val="FirstParagraph"/>
      </w:pPr>
      <w:r>
        <w:t xml:space="preserve">Оба дают накопительный трафик Ethernet-стороны.</w:t>
      </w:r>
    </w:p>
    <w:p>
      <w:pPr>
        <w:pStyle w:val="BodyText"/>
      </w:pPr>
      <w:r>
        <w:t xml:space="preserve">Но</w:t>
      </w:r>
      <w:r>
        <w:t xml:space="preserve"> </w:t>
      </w:r>
      <w:r>
        <w:rPr>
          <w:rStyle w:val="VerbatimChar"/>
        </w:rPr>
        <w:t xml:space="preserve">/wired-uplink</w:t>
      </w:r>
      <w:r>
        <w:t xml:space="preserve"> </w:t>
      </w:r>
      <w:r>
        <w:t xml:space="preserve">дополнительно предоставляет:</w:t>
      </w:r>
    </w:p>
    <w:p>
      <w:pPr>
        <w:pStyle w:val="Compact"/>
        <w:numPr>
          <w:ilvl w:val="0"/>
          <w:numId w:val="1017"/>
        </w:numPr>
      </w:pPr>
      <w:r>
        <w:t xml:space="preserve">link rate;</w:t>
      </w:r>
    </w:p>
    <w:p>
      <w:pPr>
        <w:pStyle w:val="Compact"/>
        <w:numPr>
          <w:ilvl w:val="0"/>
          <w:numId w:val="1017"/>
        </w:numPr>
      </w:pPr>
      <w:r>
        <w:t xml:space="preserve">duplex;</w:t>
      </w:r>
    </w:p>
    <w:p>
      <w:pPr>
        <w:pStyle w:val="Compact"/>
        <w:numPr>
          <w:ilvl w:val="0"/>
          <w:numId w:val="1017"/>
        </w:numPr>
      </w:pPr>
      <w:r>
        <w:t xml:space="preserve">activity.</w:t>
      </w:r>
    </w:p>
    <w:p>
      <w:pPr>
        <w:pStyle w:val="FirstParagraph"/>
      </w:pPr>
      <w:r>
        <w:t xml:space="preserve">А</w:t>
      </w:r>
      <w:r>
        <w:t xml:space="preserve"> </w:t>
      </w:r>
      <w:r>
        <w:rPr>
          <w:rStyle w:val="VerbatimChar"/>
        </w:rPr>
        <w:t xml:space="preserve">/lan-traffic-info</w:t>
      </w:r>
      <w:r>
        <w:t xml:space="preserve"> </w:t>
      </w:r>
      <w:r>
        <w:t xml:space="preserve">дополнительно предоставляет:</w:t>
      </w:r>
    </w:p>
    <w:p>
      <w:pPr>
        <w:pStyle w:val="Compact"/>
        <w:numPr>
          <w:ilvl w:val="0"/>
          <w:numId w:val="1018"/>
        </w:numPr>
      </w:pPr>
      <w:r>
        <w:t xml:space="preserve">errors;</w:t>
      </w:r>
    </w:p>
    <w:p>
      <w:pPr>
        <w:pStyle w:val="Compact"/>
        <w:numPr>
          <w:ilvl w:val="0"/>
          <w:numId w:val="1018"/>
        </w:numPr>
      </w:pPr>
      <w:r>
        <w:t xml:space="preserve">dropped packets.</w:t>
      </w:r>
    </w:p>
    <w:p>
      <w:pPr>
        <w:pStyle w:val="FirstParagraph"/>
      </w:pPr>
      <w:r>
        <w:t xml:space="preserve">Поэтому оба endpoint полезны и полностью друг друга не заменяют.</w:t>
      </w:r>
    </w:p>
    <w:bookmarkEnd w:id="105"/>
    <w:bookmarkStart w:id="106" w:name="override-v1-и-v2"/>
    <w:p>
      <w:pPr>
        <w:pStyle w:val="Heading2"/>
      </w:pPr>
      <w:r>
        <w:t xml:space="preserve">Override v1 и v2</w:t>
      </w:r>
    </w:p>
    <w:p>
      <w:pPr>
        <w:pStyle w:val="FirstParagraph"/>
      </w:pPr>
      <w:r>
        <w:t xml:space="preserve">Информация почти одинаковая.</w:t>
      </w:r>
    </w:p>
    <w:p>
      <w:pPr>
        <w:pStyle w:val="BodyText"/>
      </w:pPr>
      <w:r>
        <w:t xml:space="preserve">Предпочтительно:</w:t>
      </w:r>
    </w:p>
    <w:p>
      <w:pPr>
        <w:pStyle w:val="SourceCode"/>
      </w:pPr>
      <w:r>
        <w:rPr>
          <w:rStyle w:val="VerbatimChar"/>
        </w:rPr>
        <w:t xml:space="preserve">v2 /override</w:t>
      </w:r>
    </w:p>
    <w:p>
      <w:pPr>
        <w:pStyle w:val="FirstParagraph"/>
      </w:pPr>
      <w:r>
        <w:t xml:space="preserve">поскольку он возвращает и строковый</w:t>
      </w:r>
      <w:r>
        <w:t xml:space="preserve"> </w:t>
      </w:r>
      <w:r>
        <w:rPr>
          <w:rStyle w:val="VerbatimChar"/>
        </w:rPr>
        <w:t xml:space="preserve">ssidId</w:t>
      </w:r>
      <w:r>
        <w:t xml:space="preserve">, и числовой</w:t>
      </w:r>
      <w:r>
        <w:t xml:space="preserve"> </w:t>
      </w:r>
      <w:r>
        <w:rPr>
          <w:rStyle w:val="VerbatimChar"/>
        </w:rPr>
        <w:t xml:space="preserve">ssidEntryId</w:t>
      </w:r>
      <w:r>
        <w:t xml:space="preserve">.</w:t>
      </w:r>
    </w:p>
    <w:bookmarkEnd w:id="106"/>
    <w:bookmarkStart w:id="107" w:name="rf-scan-v1-и-v2"/>
    <w:p>
      <w:pPr>
        <w:pStyle w:val="Heading2"/>
      </w:pPr>
      <w:r>
        <w:t xml:space="preserve">RF Scan v1 и v2</w:t>
      </w:r>
    </w:p>
    <w:p>
      <w:pPr>
        <w:pStyle w:val="FirstParagraph"/>
      </w:pPr>
      <w:r>
        <w:t xml:space="preserve">Предпочтительно:</w:t>
      </w:r>
    </w:p>
    <w:p>
      <w:pPr>
        <w:pStyle w:val="SourceCode"/>
      </w:pPr>
      <w:r>
        <w:rPr>
          <w:rStyle w:val="VerbatimChar"/>
        </w:rPr>
        <w:t xml:space="preserve">v2 /rf-scan-result</w:t>
      </w:r>
    </w:p>
    <w:p>
      <w:pPr>
        <w:pStyle w:val="FirstParagraph"/>
      </w:pPr>
      <w:r>
        <w:t xml:space="preserve">поскольку v2 содержит состояния по диапазонам.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55f53e43c2f3200dc075cd4ef4e66255363c2c9"/>
    <w:p>
      <w:pPr>
        <w:pStyle w:val="Heading1"/>
      </w:pPr>
      <w:r>
        <w:t xml:space="preserve">9. Минимальный набор для максимальной карточки AP</w:t>
      </w:r>
    </w:p>
    <w:p>
      <w:pPr>
        <w:pStyle w:val="FirstParagraph"/>
      </w:pPr>
      <w:r>
        <w:t xml:space="preserve">Для получения практически всей полезной информации рекомендуется следующий набор:</w:t>
      </w:r>
    </w:p>
    <w:p>
      <w:pPr>
        <w:pStyle w:val="SourceCode"/>
      </w:pPr>
      <w:r>
        <w:rPr>
          <w:rStyle w:val="VerbatimChar"/>
        </w:rPr>
        <w:t xml:space="preserve">GET /aps/{apMac}</w:t>
      </w:r>
      <w:r>
        <w:br/>
      </w:r>
      <w:r>
        <w:rPr>
          <w:rStyle w:val="VerbatimChar"/>
        </w:rPr>
        <w:t xml:space="preserve">GET /aps/{apMac}/general-config</w:t>
      </w:r>
      <w:r>
        <w:br/>
      </w:r>
      <w:r>
        <w:rPr>
          <w:rStyle w:val="VerbatimChar"/>
        </w:rPr>
        <w:t xml:space="preserve">GET /aps/{apMac}/ip-setting</w:t>
      </w:r>
      <w:r>
        <w:br/>
      </w:r>
      <w:r>
        <w:rPr>
          <w:rStyle w:val="VerbatimChar"/>
        </w:rPr>
        <w:t xml:space="preserve">GET /aps/{apMac}/wired-uplink</w:t>
      </w:r>
      <w:r>
        <w:br/>
      </w:r>
      <w:r>
        <w:rPr>
          <w:rStyle w:val="VerbatimChar"/>
        </w:rPr>
        <w:t xml:space="preserve">GET /aps/{apMac}/lan-traffic-info</w:t>
      </w:r>
      <w:r>
        <w:br/>
      </w:r>
      <w:r>
        <w:rPr>
          <w:rStyle w:val="VerbatimChar"/>
        </w:rPr>
        <w:t xml:space="preserve">GET /aps/{apMac}/radio-config</w:t>
      </w:r>
      <w:r>
        <w:br/>
      </w:r>
      <w:r>
        <w:rPr>
          <w:rStyle w:val="VerbatimChar"/>
        </w:rPr>
        <w:t xml:space="preserve">GET /aps/{apMac}/radios</w:t>
      </w:r>
      <w:r>
        <w:br/>
      </w:r>
      <w:r>
        <w:rPr>
          <w:rStyle w:val="VerbatimChar"/>
        </w:rPr>
        <w:t xml:space="preserve">GET /aps/{apMac}/ofdma</w:t>
      </w:r>
      <w:r>
        <w:br/>
      </w:r>
      <w:r>
        <w:rPr>
          <w:rStyle w:val="VerbatimChar"/>
        </w:rPr>
        <w:t xml:space="preserve">GET /aps/{apMac}/available-channel</w:t>
      </w:r>
      <w:r>
        <w:br/>
      </w:r>
      <w:r>
        <w:rPr>
          <w:rStyle w:val="VerbatimChar"/>
        </w:rPr>
        <w:t xml:space="preserve">GET /openapi/v2/.../aps/{apMac}/override</w:t>
      </w:r>
      <w:r>
        <w:br/>
      </w:r>
      <w:r>
        <w:rPr>
          <w:rStyle w:val="VerbatimChar"/>
        </w:rPr>
        <w:t xml:space="preserve">GET /openapi/v2/.../aps/{apMac}/rf-scan-result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/power-saving</w:t>
      </w:r>
    </w:p>
    <w:p>
      <w:pPr>
        <w:pStyle w:val="FirstParagraph"/>
      </w:pPr>
      <w:r>
        <w:t xml:space="preserve">можно исключить из регулярного опроса EAP613, поскольку он не возвращает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9"/>
    <w:bookmarkStart w:id="119" w:name="Xad188e33c1fdddaedae2aae92f8418f76588ade"/>
    <w:p>
      <w:pPr>
        <w:pStyle w:val="Heading1"/>
      </w:pPr>
      <w:r>
        <w:t xml:space="preserve">10. Рекомендуемая логическая структура карточки AP</w:t>
      </w:r>
    </w:p>
    <w:bookmarkStart w:id="110" w:name="identity"/>
    <w:p>
      <w:pPr>
        <w:pStyle w:val="Heading2"/>
      </w:pPr>
      <w:r>
        <w:t xml:space="preserve">Identity</w:t>
      </w:r>
    </w:p>
    <w:p>
      <w:pPr>
        <w:pStyle w:val="SourceCode"/>
      </w:pPr>
      <w:r>
        <w:rPr>
          <w:rStyle w:val="VerbatimChar"/>
        </w:rPr>
        <w:t xml:space="preserve">mac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firmwareVersion</w:t>
      </w:r>
      <w:r>
        <w:br/>
      </w:r>
      <w:r>
        <w:rPr>
          <w:rStyle w:val="VerbatimChar"/>
        </w:rPr>
        <w:t xml:space="preserve">wlanId</w:t>
      </w:r>
    </w:p>
    <w:bookmarkEnd w:id="110"/>
    <w:bookmarkStart w:id="111" w:name="management"/>
    <w:p>
      <w:pPr>
        <w:pStyle w:val="Heading2"/>
      </w:pPr>
      <w:r>
        <w:t xml:space="preserve">Management</w:t>
      </w:r>
    </w:p>
    <w:p>
      <w:pPr>
        <w:pStyle w:val="SourceCode"/>
      </w:pP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mode</w:t>
      </w:r>
      <w:r>
        <w:br/>
      </w:r>
      <w:r>
        <w:rPr>
          <w:rStyle w:val="VerbatimChar"/>
        </w:rPr>
        <w:t xml:space="preserve">mask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fallback IP</w:t>
      </w:r>
    </w:p>
    <w:bookmarkEnd w:id="111"/>
    <w:bookmarkStart w:id="112" w:name="health"/>
    <w:p>
      <w:pPr>
        <w:pStyle w:val="Heading2"/>
      </w:pPr>
      <w:r>
        <w:t xml:space="preserve">Health</w:t>
      </w:r>
    </w:p>
    <w:p>
      <w:pPr>
        <w:pStyle w:val="SourceCode"/>
      </w:pPr>
      <w:r>
        <w:rPr>
          <w:rStyle w:val="VerbatimChar"/>
        </w:rPr>
        <w:t xml:space="preserve">cpuUtil</w:t>
      </w:r>
      <w:r>
        <w:br/>
      </w:r>
      <w:r>
        <w:rPr>
          <w:rStyle w:val="VerbatimChar"/>
        </w:rPr>
        <w:t xml:space="preserve">memUtil</w:t>
      </w:r>
      <w:r>
        <w:br/>
      </w:r>
      <w:r>
        <w:rPr>
          <w:rStyle w:val="VerbatimChar"/>
        </w:rPr>
        <w:t xml:space="preserve">uptimeLong</w:t>
      </w:r>
    </w:p>
    <w:bookmarkEnd w:id="112"/>
    <w:bookmarkStart w:id="113" w:name="ethernet-uplink"/>
    <w:p>
      <w:pPr>
        <w:pStyle w:val="Heading2"/>
      </w:pPr>
      <w:r>
        <w:t xml:space="preserve">Ethernet uplink</w:t>
      </w:r>
    </w:p>
    <w:p>
      <w:pPr>
        <w:pStyle w:val="SourceCode"/>
      </w:pPr>
      <w:r>
        <w:rPr>
          <w:rStyle w:val="VerbatimChar"/>
        </w:rPr>
        <w:t xml:space="preserve">rate</w:t>
      </w:r>
      <w:r>
        <w:br/>
      </w:r>
      <w:r>
        <w:rPr>
          <w:rStyle w:val="VerbatimChar"/>
        </w:rPr>
        <w:t xml:space="preserve">duplex</w:t>
      </w:r>
      <w:r>
        <w:br/>
      </w:r>
      <w:r>
        <w:rPr>
          <w:rStyle w:val="VerbatimChar"/>
        </w:rPr>
        <w:t xml:space="preserve">upBytes</w:t>
      </w:r>
      <w:r>
        <w:br/>
      </w:r>
      <w:r>
        <w:rPr>
          <w:rStyle w:val="VerbatimChar"/>
        </w:rPr>
        <w:t xml:space="preserve">downBytes</w:t>
      </w:r>
      <w:r>
        <w:br/>
      </w:r>
      <w:r>
        <w:rPr>
          <w:rStyle w:val="VerbatimChar"/>
        </w:rPr>
        <w:t xml:space="preserve">upPackets</w:t>
      </w:r>
      <w:r>
        <w:br/>
      </w:r>
      <w:r>
        <w:rPr>
          <w:rStyle w:val="VerbatimChar"/>
        </w:rPr>
        <w:t xml:space="preserve">downPackets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drops</w:t>
      </w:r>
    </w:p>
    <w:bookmarkEnd w:id="113"/>
    <w:bookmarkStart w:id="114" w:name="radio-24-ггц"/>
    <w:p>
      <w:pPr>
        <w:pStyle w:val="Heading2"/>
      </w:pPr>
      <w:r>
        <w:t xml:space="preserve">Radio 2,4 ГГц</w:t>
      </w:r>
    </w:p>
    <w:p>
      <w:pPr>
        <w:pStyle w:val="SourceCode"/>
      </w:pP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configured channel</w:t>
      </w:r>
      <w:r>
        <w:br/>
      </w:r>
      <w:r>
        <w:rPr>
          <w:rStyle w:val="VerbatimChar"/>
        </w:rPr>
        <w:t xml:space="preserve">actual channel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channel width</w:t>
      </w:r>
      <w:r>
        <w:br/>
      </w:r>
      <w:r>
        <w:rPr>
          <w:rStyle w:val="VerbatimChar"/>
        </w:rPr>
        <w:t xml:space="preserve">TX power</w:t>
      </w:r>
      <w:r>
        <w:br/>
      </w:r>
      <w:r>
        <w:rPr>
          <w:rStyle w:val="VerbatimChar"/>
        </w:rPr>
        <w:t xml:space="preserve">wireless mode</w:t>
      </w:r>
      <w:r>
        <w:br/>
      </w:r>
      <w:r>
        <w:rPr>
          <w:rStyle w:val="VerbatimChar"/>
        </w:rPr>
        <w:t xml:space="preserve">RX/TX bytes</w:t>
      </w:r>
      <w:r>
        <w:br/>
      </w:r>
      <w:r>
        <w:rPr>
          <w:rStyle w:val="VerbatimChar"/>
        </w:rPr>
        <w:t xml:space="preserve">RX/TX packets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drops</w:t>
      </w:r>
      <w:r>
        <w:br/>
      </w:r>
      <w:r>
        <w:rPr>
          <w:rStyle w:val="VerbatimChar"/>
        </w:rPr>
        <w:t xml:space="preserve">retries</w:t>
      </w:r>
      <w:r>
        <w:br/>
      </w:r>
      <w:r>
        <w:rPr>
          <w:rStyle w:val="VerbatimChar"/>
        </w:rPr>
        <w:t xml:space="preserve">TX/RX/busy utilization</w:t>
      </w:r>
    </w:p>
    <w:bookmarkEnd w:id="114"/>
    <w:bookmarkStart w:id="115" w:name="radio-5-ггц"/>
    <w:p>
      <w:pPr>
        <w:pStyle w:val="Heading2"/>
      </w:pPr>
      <w:r>
        <w:t xml:space="preserve">Radio 5 ГГц</w:t>
      </w:r>
    </w:p>
    <w:p>
      <w:pPr>
        <w:pStyle w:val="FirstParagraph"/>
      </w:pPr>
      <w:r>
        <w:t xml:space="preserve">Тот же набор полей отдельно для 5 ГГц.</w:t>
      </w:r>
    </w:p>
    <w:bookmarkEnd w:id="115"/>
    <w:bookmarkStart w:id="116" w:name="capabilities"/>
    <w:p>
      <w:pPr>
        <w:pStyle w:val="Heading2"/>
      </w:pPr>
      <w:r>
        <w:t xml:space="preserve">Capabilities</w:t>
      </w:r>
    </w:p>
    <w:p>
      <w:pPr>
        <w:pStyle w:val="SourceCode"/>
      </w:pPr>
      <w:r>
        <w:rPr>
          <w:rStyle w:val="VerbatimChar"/>
        </w:rPr>
        <w:t xml:space="preserve">available channels</w:t>
      </w:r>
      <w:r>
        <w:br/>
      </w:r>
      <w:r>
        <w:rPr>
          <w:rStyle w:val="VerbatimChar"/>
        </w:rPr>
        <w:t xml:space="preserve">available channel widths</w:t>
      </w:r>
      <w:r>
        <w:br/>
      </w:r>
      <w:r>
        <w:rPr>
          <w:rStyle w:val="VerbatimChar"/>
        </w:rPr>
        <w:t xml:space="preserve">OFDMA support</w:t>
      </w:r>
      <w:r>
        <w:br/>
      </w:r>
      <w:r>
        <w:rPr>
          <w:rStyle w:val="VerbatimChar"/>
        </w:rPr>
        <w:t xml:space="preserve">OFDMA enabled</w:t>
      </w:r>
      <w:r>
        <w:br/>
      </w:r>
      <w:r>
        <w:rPr>
          <w:rStyle w:val="VerbatimChar"/>
        </w:rPr>
        <w:t xml:space="preserve">5g2 support</w:t>
      </w:r>
      <w:r>
        <w:br/>
      </w:r>
      <w:r>
        <w:rPr>
          <w:rStyle w:val="VerbatimChar"/>
        </w:rPr>
        <w:t xml:space="preserve">6g support</w:t>
      </w:r>
    </w:p>
    <w:bookmarkEnd w:id="116"/>
    <w:bookmarkStart w:id="117" w:name="wlan"/>
    <w:p>
      <w:pPr>
        <w:pStyle w:val="Heading2"/>
      </w:pPr>
      <w:r>
        <w:t xml:space="preserve">WLAN</w:t>
      </w:r>
    </w:p>
    <w:p>
      <w:pPr>
        <w:pStyle w:val="SourceCode"/>
      </w:pPr>
      <w:r>
        <w:rPr>
          <w:rStyle w:val="VerbatimChar"/>
        </w:rPr>
        <w:t xml:space="preserve">SSID</w:t>
      </w:r>
      <w:r>
        <w:br/>
      </w:r>
      <w:r>
        <w:rPr>
          <w:rStyle w:val="VerbatimChar"/>
        </w:rPr>
        <w:t xml:space="preserve">band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VLAN enabled</w:t>
      </w:r>
      <w:r>
        <w:br/>
      </w:r>
      <w:r>
        <w:rPr>
          <w:rStyle w:val="VerbatimChar"/>
        </w:rPr>
        <w:t xml:space="preserve">VLAN ID</w:t>
      </w:r>
    </w:p>
    <w:p>
      <w:pPr>
        <w:pStyle w:val="FirstParagraph"/>
      </w:pPr>
      <w:r>
        <w:t xml:space="preserve">Пароль SSID не должен включаться в обычную карточку или телеметрию.</w:t>
      </w:r>
    </w:p>
    <w:bookmarkEnd w:id="117"/>
    <w:bookmarkStart w:id="118" w:name="rf-scan"/>
    <w:p>
      <w:pPr>
        <w:pStyle w:val="Heading2"/>
      </w:pPr>
      <w:r>
        <w:t xml:space="preserve">RF Scan</w:t>
      </w:r>
    </w:p>
    <w:p>
      <w:pPr>
        <w:pStyle w:val="SourceCode"/>
      </w:pP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status2g</w:t>
      </w:r>
      <w:r>
        <w:br/>
      </w:r>
      <w:r>
        <w:rPr>
          <w:rStyle w:val="VerbatimChar"/>
        </w:rPr>
        <w:t xml:space="preserve">status5g</w:t>
      </w:r>
      <w:r>
        <w:br/>
      </w:r>
      <w:r>
        <w:rPr>
          <w:rStyle w:val="VerbatimChar"/>
        </w:rPr>
        <w:t xml:space="preserve">status5g2</w:t>
      </w:r>
      <w:r>
        <w:br/>
      </w:r>
      <w:r>
        <w:rPr>
          <w:rStyle w:val="VerbatimChar"/>
        </w:rPr>
        <w:t xml:space="preserve">status6g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требования-безопасности"/>
    <w:p>
      <w:pPr>
        <w:pStyle w:val="Heading1"/>
      </w:pPr>
      <w:r>
        <w:t xml:space="preserve">11. Требования безопасности</w:t>
      </w:r>
    </w:p>
    <w:p>
      <w:pPr>
        <w:pStyle w:val="FirstParagraph"/>
      </w:pPr>
      <w:r>
        <w:t xml:space="preserve">Исследование выявило, что endpoint WLAN override возвращает пароль защищённой Wi-Fi-сети открытым текстом.</w:t>
      </w:r>
    </w:p>
    <w:p>
      <w:pPr>
        <w:pStyle w:val="BodyText"/>
      </w:pPr>
      <w:r>
        <w:t xml:space="preserve">Поэтому будущая система обязана:</w:t>
      </w:r>
    </w:p>
    <w:p>
      <w:pPr>
        <w:pStyle w:val="Compact"/>
        <w:numPr>
          <w:ilvl w:val="0"/>
          <w:numId w:val="1019"/>
        </w:numPr>
      </w:pPr>
      <w:r>
        <w:t xml:space="preserve">Никогда не писать полный ответ</w:t>
      </w:r>
      <w:r>
        <w:t xml:space="preserve"> </w:t>
      </w:r>
      <w:r>
        <w:rPr>
          <w:rStyle w:val="VerbatimChar"/>
        </w:rPr>
        <w:t xml:space="preserve">/override</w:t>
      </w:r>
      <w:r>
        <w:t xml:space="preserve"> </w:t>
      </w:r>
      <w:r>
        <w:t xml:space="preserve">в обычный лог.</w:t>
      </w:r>
    </w:p>
    <w:p>
      <w:pPr>
        <w:pStyle w:val="Compact"/>
        <w:numPr>
          <w:ilvl w:val="0"/>
          <w:numId w:val="1019"/>
        </w:numPr>
      </w:pPr>
      <w:r>
        <w:t xml:space="preserve">Маскировать поле:</w:t>
      </w:r>
    </w:p>
    <w:p>
      <w:pPr>
        <w:pStyle w:val="SourceCode"/>
      </w:pPr>
      <w:r>
        <w:rPr>
          <w:rStyle w:val="VerbatimChar"/>
        </w:rPr>
        <w:t xml:space="preserve">ssidPassword</w:t>
      </w:r>
    </w:p>
    <w:p>
      <w:pPr>
        <w:pStyle w:val="Compact"/>
        <w:numPr>
          <w:ilvl w:val="0"/>
          <w:numId w:val="1020"/>
        </w:numPr>
      </w:pPr>
      <w:r>
        <w:t xml:space="preserve">Не передавать пароль в Loki, Grafana или Prometheus.</w:t>
      </w:r>
    </w:p>
    <w:p>
      <w:pPr>
        <w:pStyle w:val="Compact"/>
        <w:numPr>
          <w:ilvl w:val="0"/>
          <w:numId w:val="1020"/>
        </w:numPr>
      </w:pPr>
      <w:r>
        <w:t xml:space="preserve">Не включать пароль в диагностические исключения.</w:t>
      </w:r>
    </w:p>
    <w:p>
      <w:pPr>
        <w:pStyle w:val="Compact"/>
        <w:numPr>
          <w:ilvl w:val="0"/>
          <w:numId w:val="1020"/>
        </w:numPr>
      </w:pPr>
      <w:r>
        <w:t xml:space="preserve">Ограничивать права файлов с сырыми API-ответами.</w:t>
      </w:r>
    </w:p>
    <w:p>
      <w:pPr>
        <w:pStyle w:val="Compact"/>
        <w:numPr>
          <w:ilvl w:val="0"/>
          <w:numId w:val="1020"/>
        </w:numPr>
      </w:pPr>
      <w:r>
        <w:t xml:space="preserve">Использовать приложение Open API с минимально необходимыми разрешениями.</w:t>
      </w:r>
    </w:p>
    <w:p>
      <w:pPr>
        <w:pStyle w:val="Compact"/>
        <w:numPr>
          <w:ilvl w:val="0"/>
          <w:numId w:val="1020"/>
        </w:numPr>
      </w:pPr>
      <w:r>
        <w:t xml:space="preserve">Не хранить Client Secret непосредственно в исходном коде производственной версии.</w:t>
      </w:r>
    </w:p>
    <w:p>
      <w:pPr>
        <w:pStyle w:val="Compact"/>
        <w:numPr>
          <w:ilvl w:val="0"/>
          <w:numId w:val="1020"/>
        </w:numPr>
      </w:pPr>
      <w:r>
        <w:t xml:space="preserve">Обновить тестовые секреты после завершения разработки.</w:t>
      </w:r>
    </w:p>
    <w:p>
      <w:r>
        <w:pict>
          <v:rect style="width:0;height:1.5pt" o:hralign="center" o:hrstd="t" o:hr="t"/>
        </w:pict>
      </w:r>
    </w:p>
    <w:bookmarkEnd w:id="120"/>
    <w:bookmarkStart w:id="121" w:name="обработка-ошибок"/>
    <w:p>
      <w:pPr>
        <w:pStyle w:val="Heading1"/>
      </w:pPr>
      <w:r>
        <w:t xml:space="preserve">12. Обработка ошибок</w:t>
      </w:r>
    </w:p>
    <w:p>
      <w:pPr>
        <w:pStyle w:val="FirstParagraph"/>
      </w:pPr>
      <w:r>
        <w:t xml:space="preserve">Коллектор должен проверять одновременно:</w:t>
      </w:r>
    </w:p>
    <w:p>
      <w:pPr>
        <w:pStyle w:val="SourceCode"/>
      </w:pPr>
      <w:r>
        <w:rPr>
          <w:rStyle w:val="VerbatimChar"/>
        </w:rPr>
        <w:t xml:space="preserve">HTTP status</w:t>
      </w:r>
      <w:r>
        <w:br/>
      </w:r>
      <w:r>
        <w:rPr>
          <w:rStyle w:val="VerbatimChar"/>
        </w:rPr>
        <w:t xml:space="preserve">errorCode</w:t>
      </w:r>
      <w:r>
        <w:br/>
      </w:r>
      <w:r>
        <w:rPr>
          <w:rStyle w:val="VerbatimChar"/>
        </w:rPr>
        <w:t xml:space="preserve">msg</w:t>
      </w:r>
      <w:r>
        <w:br/>
      </w:r>
      <w:r>
        <w:rPr>
          <w:rStyle w:val="VerbatimChar"/>
        </w:rPr>
        <w:t xml:space="preserve">наличие result</w:t>
      </w:r>
      <w:r>
        <w:br/>
      </w:r>
      <w:r>
        <w:rPr>
          <w:rStyle w:val="VerbatimChar"/>
        </w:rPr>
        <w:t xml:space="preserve">тип result</w:t>
      </w:r>
    </w:p>
    <w:p>
      <w:pPr>
        <w:pStyle w:val="FirstParagraph"/>
      </w:pPr>
      <w:r>
        <w:t xml:space="preserve">Возможные состояния:</w:t>
      </w:r>
    </w:p>
    <w:p>
      <w:pPr>
        <w:pStyle w:val="SourceCode"/>
      </w:pPr>
      <w:r>
        <w:rPr>
          <w:rStyle w:val="VerbatimChar"/>
        </w:rPr>
        <w:t xml:space="preserve">HTTP 200 + errorCode 0 + result</w:t>
      </w:r>
      <w:r>
        <w:br/>
      </w:r>
      <w:r>
        <w:rPr>
          <w:rStyle w:val="VerbatimChar"/>
        </w:rPr>
        <w:t xml:space="preserve">→ успешный ответ с данными</w:t>
      </w:r>
      <w:r>
        <w:br/>
      </w:r>
      <w:r>
        <w:br/>
      </w:r>
      <w:r>
        <w:rPr>
          <w:rStyle w:val="VerbatimChar"/>
        </w:rPr>
        <w:t xml:space="preserve">HTTP 200 + errorCode 0 без result</w:t>
      </w:r>
      <w:r>
        <w:br/>
      </w:r>
      <w:r>
        <w:rPr>
          <w:rStyle w:val="VerbatimChar"/>
        </w:rPr>
        <w:t xml:space="preserve">→ успешный запрос без данных</w:t>
      </w:r>
      <w:r>
        <w:br/>
      </w:r>
      <w:r>
        <w:br/>
      </w:r>
      <w:r>
        <w:rPr>
          <w:rStyle w:val="VerbatimChar"/>
        </w:rPr>
        <w:t xml:space="preserve">HTTP 200 + errorCode != 0</w:t>
      </w:r>
      <w:r>
        <w:br/>
      </w:r>
      <w:r>
        <w:rPr>
          <w:rStyle w:val="VerbatimChar"/>
        </w:rPr>
        <w:t xml:space="preserve">→ API-ошибка</w:t>
      </w:r>
      <w:r>
        <w:br/>
      </w:r>
      <w:r>
        <w:br/>
      </w:r>
      <w:r>
        <w:rPr>
          <w:rStyle w:val="VerbatimChar"/>
        </w:rPr>
        <w:t xml:space="preserve">HTTP 404</w:t>
      </w:r>
      <w:r>
        <w:br/>
      </w:r>
      <w:r>
        <w:rPr>
          <w:rStyle w:val="VerbatimChar"/>
        </w:rPr>
        <w:t xml:space="preserve">→ маршрут отсутствует</w:t>
      </w:r>
      <w:r>
        <w:br/>
      </w:r>
      <w:r>
        <w:br/>
      </w:r>
      <w:r>
        <w:rPr>
          <w:rStyle w:val="VerbatimChar"/>
        </w:rPr>
        <w:t xml:space="preserve">невалидный JSON</w:t>
      </w:r>
      <w:r>
        <w:br/>
      </w:r>
      <w:r>
        <w:rPr>
          <w:rStyle w:val="VerbatimChar"/>
        </w:rPr>
        <w:t xml:space="preserve">→ ошибка контроллера, прокси или соединения</w:t>
      </w:r>
    </w:p>
    <w:p>
      <w:pPr>
        <w:pStyle w:val="FirstParagraph"/>
      </w:pPr>
      <w:r>
        <w:t xml:space="preserve">При сбросе накопительного счётчика:</w:t>
      </w:r>
    </w:p>
    <w:p>
      <w:pPr>
        <w:pStyle w:val="SourceCode"/>
      </w:pPr>
      <w:r>
        <w:rPr>
          <w:rStyle w:val="VerbatimChar"/>
        </w:rPr>
        <w:t xml:space="preserve">newValue &lt; oldValue</w:t>
      </w:r>
    </w:p>
    <w:p>
      <w:pPr>
        <w:pStyle w:val="FirstParagraph"/>
      </w:pPr>
      <w:r>
        <w:t xml:space="preserve">текущую дельту нельзя использовать. Новое значение должно стать исходной точкой следующего измерения.</w:t>
      </w:r>
    </w:p>
    <w:p>
      <w:r>
        <w:pict>
          <v:rect style="width:0;height:1.5pt" o:hralign="center" o:hrstd="t" o:hr="t"/>
        </w:pict>
      </w:r>
    </w:p>
    <w:bookmarkEnd w:id="121"/>
    <w:bookmarkStart w:id="122" w:name="итоговый-вывод"/>
    <w:p>
      <w:pPr>
        <w:pStyle w:val="Heading1"/>
      </w:pPr>
      <w:r>
        <w:t xml:space="preserve">13. Итоговый вывод</w:t>
      </w:r>
    </w:p>
    <w:p>
      <w:pPr>
        <w:pStyle w:val="FirstParagraph"/>
      </w:pPr>
      <w:r>
        <w:t xml:space="preserve">Omada Software Controller 5.14.31 предоставляет достаточно полный read-only API для построения расширенной карточки точки доступа EAP613.</w:t>
      </w:r>
    </w:p>
    <w:p>
      <w:pPr>
        <w:pStyle w:val="BodyText"/>
      </w:pPr>
      <w:r>
        <w:t xml:space="preserve">Подтверждено получение:</w:t>
      </w:r>
    </w:p>
    <w:p>
      <w:pPr>
        <w:pStyle w:val="Compact"/>
        <w:numPr>
          <w:ilvl w:val="0"/>
          <w:numId w:val="1021"/>
        </w:numPr>
      </w:pPr>
      <w:r>
        <w:t xml:space="preserve">идентификационной информации;</w:t>
      </w:r>
    </w:p>
    <w:p>
      <w:pPr>
        <w:pStyle w:val="Compact"/>
        <w:numPr>
          <w:ilvl w:val="0"/>
          <w:numId w:val="1021"/>
        </w:numPr>
      </w:pPr>
      <w:r>
        <w:t xml:space="preserve">модели и прошивки;</w:t>
      </w:r>
    </w:p>
    <w:p>
      <w:pPr>
        <w:pStyle w:val="Compact"/>
        <w:numPr>
          <w:ilvl w:val="0"/>
          <w:numId w:val="1021"/>
        </w:numPr>
      </w:pPr>
      <w:r>
        <w:t xml:space="preserve">IP-конфигурации;</w:t>
      </w:r>
    </w:p>
    <w:p>
      <w:pPr>
        <w:pStyle w:val="Compact"/>
        <w:numPr>
          <w:ilvl w:val="0"/>
          <w:numId w:val="1021"/>
        </w:numPr>
      </w:pPr>
      <w:r>
        <w:t xml:space="preserve">загрузки CPU и памяти;</w:t>
      </w:r>
    </w:p>
    <w:p>
      <w:pPr>
        <w:pStyle w:val="Compact"/>
        <w:numPr>
          <w:ilvl w:val="0"/>
          <w:numId w:val="1021"/>
        </w:numPr>
      </w:pPr>
      <w:r>
        <w:t xml:space="preserve">uptime;</w:t>
      </w:r>
    </w:p>
    <w:p>
      <w:pPr>
        <w:pStyle w:val="Compact"/>
        <w:numPr>
          <w:ilvl w:val="0"/>
          <w:numId w:val="1021"/>
        </w:numPr>
      </w:pPr>
      <w:r>
        <w:t xml:space="preserve">Ethernet link rate;</w:t>
      </w:r>
    </w:p>
    <w:p>
      <w:pPr>
        <w:pStyle w:val="Compact"/>
        <w:numPr>
          <w:ilvl w:val="0"/>
          <w:numId w:val="1021"/>
        </w:numPr>
      </w:pPr>
      <w:r>
        <w:t xml:space="preserve">Ethernet byte/packet counters;</w:t>
      </w:r>
    </w:p>
    <w:p>
      <w:pPr>
        <w:pStyle w:val="Compact"/>
        <w:numPr>
          <w:ilvl w:val="0"/>
          <w:numId w:val="1021"/>
        </w:numPr>
      </w:pPr>
      <w:r>
        <w:t xml:space="preserve">ошибок и потерь LAN;</w:t>
      </w:r>
    </w:p>
    <w:p>
      <w:pPr>
        <w:pStyle w:val="Compact"/>
        <w:numPr>
          <w:ilvl w:val="0"/>
          <w:numId w:val="1021"/>
        </w:numPr>
      </w:pPr>
      <w:r>
        <w:t xml:space="preserve">настроенной радиоконфигурации;</w:t>
      </w:r>
    </w:p>
    <w:p>
      <w:pPr>
        <w:pStyle w:val="Compact"/>
        <w:numPr>
          <w:ilvl w:val="0"/>
          <w:numId w:val="1021"/>
        </w:numPr>
      </w:pPr>
      <w:r>
        <w:t xml:space="preserve">фактического состояния радиомодулей;</w:t>
      </w:r>
    </w:p>
    <w:p>
      <w:pPr>
        <w:pStyle w:val="Compact"/>
        <w:numPr>
          <w:ilvl w:val="0"/>
          <w:numId w:val="1021"/>
        </w:numPr>
      </w:pPr>
      <w:r>
        <w:t xml:space="preserve">трафика отдельно по 2,4 и 5 ГГц;</w:t>
      </w:r>
    </w:p>
    <w:p>
      <w:pPr>
        <w:pStyle w:val="Compact"/>
        <w:numPr>
          <w:ilvl w:val="0"/>
          <w:numId w:val="1021"/>
        </w:numPr>
      </w:pPr>
      <w:r>
        <w:t xml:space="preserve">загрузки радиоэфира;</w:t>
      </w:r>
    </w:p>
    <w:p>
      <w:pPr>
        <w:pStyle w:val="Compact"/>
        <w:numPr>
          <w:ilvl w:val="0"/>
          <w:numId w:val="1021"/>
        </w:numPr>
      </w:pPr>
      <w:r>
        <w:t xml:space="preserve">доступных каналов;</w:t>
      </w:r>
    </w:p>
    <w:p>
      <w:pPr>
        <w:pStyle w:val="Compact"/>
        <w:numPr>
          <w:ilvl w:val="0"/>
          <w:numId w:val="1021"/>
        </w:numPr>
      </w:pPr>
      <w:r>
        <w:t xml:space="preserve">возможностей ширины канала;</w:t>
      </w:r>
    </w:p>
    <w:p>
      <w:pPr>
        <w:pStyle w:val="Compact"/>
        <w:numPr>
          <w:ilvl w:val="0"/>
          <w:numId w:val="1021"/>
        </w:numPr>
      </w:pPr>
      <w:r>
        <w:t xml:space="preserve">OFDMA;</w:t>
      </w:r>
    </w:p>
    <w:p>
      <w:pPr>
        <w:pStyle w:val="Compact"/>
        <w:numPr>
          <w:ilvl w:val="0"/>
          <w:numId w:val="1021"/>
        </w:numPr>
      </w:pPr>
      <w:r>
        <w:t xml:space="preserve">SSID и их диапазонов;</w:t>
      </w:r>
    </w:p>
    <w:p>
      <w:pPr>
        <w:pStyle w:val="Compact"/>
        <w:numPr>
          <w:ilvl w:val="0"/>
          <w:numId w:val="1021"/>
        </w:numPr>
      </w:pPr>
      <w:r>
        <w:t xml:space="preserve">VLAN-настроек SSID;</w:t>
      </w:r>
    </w:p>
    <w:p>
      <w:pPr>
        <w:pStyle w:val="Compact"/>
        <w:numPr>
          <w:ilvl w:val="0"/>
          <w:numId w:val="1021"/>
        </w:numPr>
      </w:pPr>
      <w:r>
        <w:t xml:space="preserve">состояния RF Scan.</w:t>
      </w:r>
    </w:p>
    <w:p>
      <w:pPr>
        <w:pStyle w:val="FirstParagraph"/>
      </w:pPr>
      <w:r>
        <w:t xml:space="preserve">Все 14 проверенных</w:t>
      </w:r>
      <w:r>
        <w:t xml:space="preserve"> </w:t>
      </w:r>
      <w:r>
        <w:rPr>
          <w:rStyle w:val="VerbatimChar"/>
        </w:rPr>
        <w:t xml:space="preserve">GET</w:t>
      </w:r>
      <w:r>
        <w:t xml:space="preserve">-endpoints успешно работают на реальном контроллере.</w:t>
      </w:r>
    </w:p>
    <w:p>
      <w:pPr>
        <w:pStyle w:val="BodyText"/>
      </w:pPr>
      <w:r>
        <w:t xml:space="preserve">Для максимальной информации требуется несколько специализированных запросов. Единого endpoint, возвращающего абсолютно всю карточку AP, нет.</w:t>
      </w:r>
    </w:p>
    <w:p>
      <w:pPr>
        <w:pStyle w:val="BodyText"/>
      </w:pPr>
      <w:r>
        <w:t xml:space="preserve">Основным является: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</w:t>
      </w:r>
    </w:p>
    <w:p>
      <w:pPr>
        <w:pStyle w:val="FirstParagraph"/>
      </w:pPr>
      <w:r>
        <w:t xml:space="preserve">Но он должен дополняться:</w:t>
      </w:r>
    </w:p>
    <w:p>
      <w:pPr>
        <w:pStyle w:val="SourceCode"/>
      </w:pPr>
      <w:r>
        <w:rPr>
          <w:rStyle w:val="VerbatimChar"/>
        </w:rPr>
        <w:t xml:space="preserve">/wired-uplink</w:t>
      </w:r>
      <w:r>
        <w:br/>
      </w:r>
      <w:r>
        <w:rPr>
          <w:rStyle w:val="VerbatimChar"/>
        </w:rPr>
        <w:t xml:space="preserve">/lan-traffic-info</w:t>
      </w:r>
      <w:r>
        <w:br/>
      </w:r>
      <w:r>
        <w:rPr>
          <w:rStyle w:val="VerbatimChar"/>
        </w:rPr>
        <w:t xml:space="preserve">/radio-config</w:t>
      </w:r>
      <w:r>
        <w:br/>
      </w:r>
      <w:r>
        <w:rPr>
          <w:rStyle w:val="VerbatimChar"/>
        </w:rPr>
        <w:t xml:space="preserve">/radios</w:t>
      </w:r>
      <w:r>
        <w:br/>
      </w:r>
      <w:r>
        <w:rPr>
          <w:rStyle w:val="VerbatimChar"/>
        </w:rPr>
        <w:t xml:space="preserve">/ip-setting</w:t>
      </w:r>
      <w:r>
        <w:br/>
      </w:r>
      <w:r>
        <w:rPr>
          <w:rStyle w:val="VerbatimChar"/>
        </w:rPr>
        <w:t xml:space="preserve">/general-config</w:t>
      </w:r>
      <w:r>
        <w:br/>
      </w:r>
      <w:r>
        <w:rPr>
          <w:rStyle w:val="VerbatimChar"/>
        </w:rPr>
        <w:t xml:space="preserve">/ofdma</w:t>
      </w:r>
      <w:r>
        <w:br/>
      </w:r>
      <w:r>
        <w:rPr>
          <w:rStyle w:val="VerbatimChar"/>
        </w:rPr>
        <w:t xml:space="preserve">/available-channel</w:t>
      </w:r>
      <w:r>
        <w:br/>
      </w:r>
      <w:r>
        <w:rPr>
          <w:rStyle w:val="VerbatimChar"/>
        </w:rPr>
        <w:t xml:space="preserve">/override</w:t>
      </w:r>
      <w:r>
        <w:br/>
      </w:r>
      <w:r>
        <w:rPr>
          <w:rStyle w:val="VerbatimChar"/>
        </w:rPr>
        <w:t xml:space="preserve">/rf-scan-result</w:t>
      </w:r>
    </w:p>
    <w:p>
      <w:pPr>
        <w:pStyle w:val="FirstParagraph"/>
      </w:pPr>
      <w:r>
        <w:t xml:space="preserve">Техническая возможность получения полной диагностической и эксплуатационной информации о точке доступа подтверждена экспериментально.</w:t>
      </w:r>
    </w:p>
    <w:p>
      <w:pPr>
        <w:pStyle w:val="BodyText"/>
      </w:pPr>
      <w:r>
        <w:t xml:space="preserve">Следующий этап должен выполняться архитектором:</w:t>
      </w:r>
    </w:p>
    <w:p>
      <w:pPr>
        <w:pStyle w:val="Compact"/>
        <w:numPr>
          <w:ilvl w:val="0"/>
          <w:numId w:val="1022"/>
        </w:numPr>
      </w:pPr>
      <w:r>
        <w:t xml:space="preserve">определить окончательный состав карточки AP;</w:t>
      </w:r>
    </w:p>
    <w:p>
      <w:pPr>
        <w:pStyle w:val="Compact"/>
        <w:numPr>
          <w:ilvl w:val="0"/>
          <w:numId w:val="1022"/>
        </w:numPr>
      </w:pPr>
      <w:r>
        <w:t xml:space="preserve">разделить статические и динамические данные;</w:t>
      </w:r>
    </w:p>
    <w:p>
      <w:pPr>
        <w:pStyle w:val="Compact"/>
        <w:numPr>
          <w:ilvl w:val="0"/>
          <w:numId w:val="1022"/>
        </w:numPr>
      </w:pPr>
      <w:r>
        <w:t xml:space="preserve">определить периодичность каждого запроса;</w:t>
      </w:r>
    </w:p>
    <w:p>
      <w:pPr>
        <w:pStyle w:val="Compact"/>
        <w:numPr>
          <w:ilvl w:val="0"/>
          <w:numId w:val="1022"/>
        </w:numPr>
      </w:pPr>
      <w:r>
        <w:t xml:space="preserve">определить схему хранения;</w:t>
      </w:r>
    </w:p>
    <w:p>
      <w:pPr>
        <w:pStyle w:val="Compact"/>
        <w:numPr>
          <w:ilvl w:val="0"/>
          <w:numId w:val="1022"/>
        </w:numPr>
      </w:pPr>
      <w:r>
        <w:t xml:space="preserve">определить поля телеметрии;</w:t>
      </w:r>
    </w:p>
    <w:p>
      <w:pPr>
        <w:pStyle w:val="Compact"/>
        <w:numPr>
          <w:ilvl w:val="0"/>
          <w:numId w:val="1022"/>
        </w:numPr>
      </w:pPr>
      <w:r>
        <w:t xml:space="preserve">исключить секреты;</w:t>
      </w:r>
    </w:p>
    <w:p>
      <w:pPr>
        <w:pStyle w:val="Compact"/>
        <w:numPr>
          <w:ilvl w:val="0"/>
          <w:numId w:val="1022"/>
        </w:numPr>
      </w:pPr>
      <w:r>
        <w:t xml:space="preserve">сформировать ТЗ для реализации коллектора.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