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06A9" w14:textId="77777777" w:rsidR="009C3BD1" w:rsidRDefault="009C3BD1" w:rsidP="009C3BD1">
      <w:pPr>
        <w:spacing w:line="240" w:lineRule="auto"/>
        <w:jc w:val="both"/>
      </w:pPr>
      <w:r w:rsidRPr="0003341B">
        <w:rPr>
          <w:noProof/>
          <w:lang w:eastAsia="en-SG"/>
        </w:rPr>
        <w:drawing>
          <wp:anchor distT="0" distB="0" distL="114300" distR="114300" simplePos="0" relativeHeight="251659264" behindDoc="0" locked="0" layoutInCell="1" allowOverlap="1" wp14:anchorId="6D498889" wp14:editId="3907EFD3">
            <wp:simplePos x="0" y="0"/>
            <wp:positionH relativeFrom="margin">
              <wp:align>center</wp:align>
            </wp:positionH>
            <wp:positionV relativeFrom="paragraph">
              <wp:posOffset>8255</wp:posOffset>
            </wp:positionV>
            <wp:extent cx="3589020" cy="2773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9020" cy="2773680"/>
                    </a:xfrm>
                    <a:prstGeom prst="rect">
                      <a:avLst/>
                    </a:prstGeom>
                    <a:noFill/>
                    <a:ln>
                      <a:noFill/>
                    </a:ln>
                  </pic:spPr>
                </pic:pic>
              </a:graphicData>
            </a:graphic>
          </wp:anchor>
        </w:drawing>
      </w:r>
    </w:p>
    <w:p w14:paraId="766F711C" w14:textId="77777777" w:rsidR="009C3BD1" w:rsidRDefault="009C3BD1" w:rsidP="009C3BD1">
      <w:pPr>
        <w:spacing w:line="240" w:lineRule="auto"/>
        <w:jc w:val="both"/>
      </w:pPr>
    </w:p>
    <w:p w14:paraId="2C5338C8" w14:textId="77777777" w:rsidR="009C3BD1" w:rsidRDefault="009C3BD1" w:rsidP="009C3BD1">
      <w:pPr>
        <w:spacing w:line="240" w:lineRule="auto"/>
        <w:jc w:val="both"/>
      </w:pPr>
    </w:p>
    <w:p w14:paraId="0FB62301" w14:textId="77777777" w:rsidR="009C3BD1" w:rsidRDefault="009C3BD1" w:rsidP="009C3BD1">
      <w:pPr>
        <w:spacing w:line="240" w:lineRule="auto"/>
        <w:jc w:val="both"/>
      </w:pPr>
    </w:p>
    <w:p w14:paraId="5969A8BD" w14:textId="77777777" w:rsidR="009C3BD1" w:rsidRDefault="009C3BD1" w:rsidP="009C3BD1">
      <w:pPr>
        <w:spacing w:line="240" w:lineRule="auto"/>
        <w:jc w:val="both"/>
      </w:pPr>
    </w:p>
    <w:p w14:paraId="457B5086" w14:textId="77777777" w:rsidR="009C3BD1" w:rsidRDefault="009C3BD1" w:rsidP="009C3BD1">
      <w:pPr>
        <w:spacing w:line="240" w:lineRule="auto"/>
        <w:jc w:val="both"/>
      </w:pPr>
    </w:p>
    <w:p w14:paraId="26CCF3CE" w14:textId="77777777" w:rsidR="009C3BD1" w:rsidRDefault="009C3BD1" w:rsidP="009C3BD1">
      <w:pPr>
        <w:spacing w:line="240" w:lineRule="auto"/>
        <w:jc w:val="both"/>
      </w:pPr>
    </w:p>
    <w:p w14:paraId="1FB1F87C" w14:textId="77777777" w:rsidR="009C3BD1" w:rsidRDefault="009C3BD1" w:rsidP="009C3BD1">
      <w:pPr>
        <w:spacing w:line="240" w:lineRule="auto"/>
        <w:jc w:val="both"/>
      </w:pPr>
    </w:p>
    <w:tbl>
      <w:tblPr>
        <w:tblpPr w:leftFromText="180" w:rightFromText="180" w:vertAnchor="text" w:horzAnchor="margin" w:tblpY="4628"/>
        <w:tblW w:w="9639" w:type="dxa"/>
        <w:tblLook w:val="04A0" w:firstRow="1" w:lastRow="0" w:firstColumn="1" w:lastColumn="0" w:noHBand="0" w:noVBand="1"/>
      </w:tblPr>
      <w:tblGrid>
        <w:gridCol w:w="2835"/>
        <w:gridCol w:w="6804"/>
      </w:tblGrid>
      <w:tr w:rsidR="009C3BD1" w:rsidRPr="0003341B" w14:paraId="1F5F4E84" w14:textId="77777777" w:rsidTr="00AE75B5">
        <w:trPr>
          <w:trHeight w:hRule="exact" w:val="436"/>
        </w:trPr>
        <w:tc>
          <w:tcPr>
            <w:tcW w:w="2835" w:type="dxa"/>
            <w:shd w:val="clear" w:color="auto" w:fill="auto"/>
            <w:vAlign w:val="center"/>
          </w:tcPr>
          <w:p w14:paraId="09966DF0" w14:textId="77777777" w:rsidR="009C3BD1" w:rsidRPr="0003341B" w:rsidRDefault="00AE75B5" w:rsidP="00AE75B5">
            <w:pPr>
              <w:spacing w:line="240" w:lineRule="auto"/>
              <w:rPr>
                <w:b/>
                <w:bCs/>
                <w:sz w:val="32"/>
                <w:szCs w:val="32"/>
              </w:rPr>
            </w:pPr>
            <w:r>
              <w:rPr>
                <w:b/>
                <w:bCs/>
                <w:sz w:val="32"/>
                <w:szCs w:val="32"/>
              </w:rPr>
              <w:t>Name</w:t>
            </w:r>
          </w:p>
        </w:tc>
        <w:tc>
          <w:tcPr>
            <w:tcW w:w="6804" w:type="dxa"/>
            <w:shd w:val="clear" w:color="auto" w:fill="auto"/>
            <w:vAlign w:val="center"/>
          </w:tcPr>
          <w:p w14:paraId="6B044F33" w14:textId="77777777" w:rsidR="009C3BD1" w:rsidRDefault="00AE75B5" w:rsidP="00E53983">
            <w:pPr>
              <w:spacing w:line="240" w:lineRule="auto"/>
              <w:rPr>
                <w:sz w:val="32"/>
                <w:szCs w:val="32"/>
              </w:rPr>
            </w:pPr>
            <w:r>
              <w:rPr>
                <w:sz w:val="32"/>
                <w:szCs w:val="32"/>
              </w:rPr>
              <w:t>Zavier Ong Jin Jie</w:t>
            </w:r>
          </w:p>
        </w:tc>
      </w:tr>
      <w:tr w:rsidR="009C3BD1" w:rsidRPr="0003341B" w14:paraId="6D0A814F" w14:textId="77777777" w:rsidTr="00AE75B5">
        <w:trPr>
          <w:trHeight w:hRule="exact" w:val="275"/>
        </w:trPr>
        <w:tc>
          <w:tcPr>
            <w:tcW w:w="2835" w:type="dxa"/>
            <w:shd w:val="clear" w:color="auto" w:fill="auto"/>
            <w:vAlign w:val="center"/>
          </w:tcPr>
          <w:p w14:paraId="2653E284" w14:textId="77777777" w:rsidR="009C3BD1" w:rsidRPr="0003341B" w:rsidRDefault="009C3BD1" w:rsidP="00AE75B5">
            <w:pPr>
              <w:spacing w:line="240" w:lineRule="auto"/>
              <w:rPr>
                <w:b/>
                <w:bCs/>
                <w:sz w:val="32"/>
                <w:szCs w:val="32"/>
              </w:rPr>
            </w:pPr>
          </w:p>
        </w:tc>
        <w:tc>
          <w:tcPr>
            <w:tcW w:w="6804" w:type="dxa"/>
            <w:shd w:val="clear" w:color="auto" w:fill="auto"/>
            <w:vAlign w:val="center"/>
          </w:tcPr>
          <w:p w14:paraId="7B259D25" w14:textId="77777777" w:rsidR="009C3BD1" w:rsidRDefault="009C3BD1" w:rsidP="00E53983">
            <w:pPr>
              <w:spacing w:line="240" w:lineRule="auto"/>
              <w:rPr>
                <w:sz w:val="32"/>
                <w:szCs w:val="32"/>
              </w:rPr>
            </w:pPr>
          </w:p>
        </w:tc>
      </w:tr>
      <w:tr w:rsidR="00AE75B5" w:rsidRPr="0003341B" w14:paraId="0A5FB94D" w14:textId="77777777" w:rsidTr="00AE75B5">
        <w:trPr>
          <w:trHeight w:hRule="exact" w:val="454"/>
        </w:trPr>
        <w:tc>
          <w:tcPr>
            <w:tcW w:w="2835" w:type="dxa"/>
            <w:shd w:val="clear" w:color="auto" w:fill="auto"/>
            <w:vAlign w:val="center"/>
          </w:tcPr>
          <w:p w14:paraId="470FB10E" w14:textId="77777777" w:rsidR="00AE75B5" w:rsidRPr="0003341B" w:rsidRDefault="00AE75B5" w:rsidP="00AE75B5">
            <w:pPr>
              <w:spacing w:line="240" w:lineRule="auto"/>
              <w:rPr>
                <w:b/>
                <w:bCs/>
                <w:sz w:val="32"/>
                <w:szCs w:val="32"/>
              </w:rPr>
            </w:pPr>
            <w:r w:rsidRPr="0003341B">
              <w:rPr>
                <w:b/>
                <w:bCs/>
                <w:sz w:val="32"/>
                <w:szCs w:val="32"/>
              </w:rPr>
              <w:t>Matriculation No.</w:t>
            </w:r>
          </w:p>
        </w:tc>
        <w:tc>
          <w:tcPr>
            <w:tcW w:w="6804" w:type="dxa"/>
            <w:shd w:val="clear" w:color="auto" w:fill="auto"/>
            <w:vAlign w:val="center"/>
          </w:tcPr>
          <w:p w14:paraId="40083B94" w14:textId="77777777" w:rsidR="00AE75B5" w:rsidRDefault="00AE75B5" w:rsidP="00E53983">
            <w:pPr>
              <w:spacing w:line="240" w:lineRule="auto"/>
              <w:rPr>
                <w:sz w:val="32"/>
                <w:szCs w:val="32"/>
              </w:rPr>
            </w:pPr>
            <w:r>
              <w:rPr>
                <w:sz w:val="32"/>
                <w:szCs w:val="32"/>
              </w:rPr>
              <w:t>A0138993L</w:t>
            </w:r>
          </w:p>
          <w:p w14:paraId="16E28046" w14:textId="77777777" w:rsidR="00AE75B5" w:rsidRPr="002551FF" w:rsidRDefault="00AE75B5" w:rsidP="00E53983">
            <w:pPr>
              <w:spacing w:line="240" w:lineRule="auto"/>
              <w:rPr>
                <w:sz w:val="32"/>
                <w:szCs w:val="32"/>
              </w:rPr>
            </w:pPr>
          </w:p>
        </w:tc>
      </w:tr>
      <w:tr w:rsidR="009C3BD1" w:rsidRPr="0003341B" w14:paraId="6CDC06D7" w14:textId="77777777" w:rsidTr="00AE75B5">
        <w:trPr>
          <w:trHeight w:hRule="exact" w:val="284"/>
        </w:trPr>
        <w:tc>
          <w:tcPr>
            <w:tcW w:w="2835" w:type="dxa"/>
            <w:shd w:val="clear" w:color="auto" w:fill="auto"/>
            <w:vAlign w:val="center"/>
          </w:tcPr>
          <w:p w14:paraId="15547779" w14:textId="77777777" w:rsidR="009C3BD1" w:rsidRPr="0003341B" w:rsidRDefault="009C3BD1" w:rsidP="00AE75B5">
            <w:pPr>
              <w:spacing w:line="240" w:lineRule="auto"/>
              <w:rPr>
                <w:b/>
                <w:bCs/>
                <w:sz w:val="32"/>
                <w:szCs w:val="32"/>
              </w:rPr>
            </w:pPr>
          </w:p>
        </w:tc>
        <w:tc>
          <w:tcPr>
            <w:tcW w:w="6804" w:type="dxa"/>
            <w:shd w:val="clear" w:color="auto" w:fill="auto"/>
            <w:vAlign w:val="center"/>
          </w:tcPr>
          <w:p w14:paraId="64780EC8" w14:textId="77777777" w:rsidR="009C3BD1" w:rsidRPr="0003341B" w:rsidRDefault="009C3BD1" w:rsidP="00E53983">
            <w:pPr>
              <w:spacing w:line="240" w:lineRule="auto"/>
            </w:pPr>
          </w:p>
        </w:tc>
      </w:tr>
      <w:tr w:rsidR="009C3BD1" w:rsidRPr="0003341B" w14:paraId="1086C013" w14:textId="77777777" w:rsidTr="00AE75B5">
        <w:trPr>
          <w:trHeight w:hRule="exact" w:val="454"/>
        </w:trPr>
        <w:tc>
          <w:tcPr>
            <w:tcW w:w="2835" w:type="dxa"/>
            <w:shd w:val="clear" w:color="auto" w:fill="auto"/>
            <w:vAlign w:val="center"/>
          </w:tcPr>
          <w:p w14:paraId="4FFF4D6E" w14:textId="77777777" w:rsidR="009C3BD1" w:rsidRPr="0003341B" w:rsidRDefault="00AE75B5" w:rsidP="00AE75B5">
            <w:pPr>
              <w:spacing w:line="240" w:lineRule="auto"/>
              <w:rPr>
                <w:b/>
                <w:bCs/>
                <w:sz w:val="32"/>
                <w:szCs w:val="32"/>
              </w:rPr>
            </w:pPr>
            <w:r>
              <w:rPr>
                <w:b/>
                <w:bCs/>
                <w:sz w:val="32"/>
                <w:szCs w:val="32"/>
              </w:rPr>
              <w:t>Email</w:t>
            </w:r>
          </w:p>
        </w:tc>
        <w:tc>
          <w:tcPr>
            <w:tcW w:w="6804" w:type="dxa"/>
            <w:shd w:val="clear" w:color="auto" w:fill="auto"/>
            <w:vAlign w:val="center"/>
          </w:tcPr>
          <w:p w14:paraId="104A6163" w14:textId="77777777" w:rsidR="009C3BD1" w:rsidRPr="002551FF" w:rsidRDefault="00AE75B5" w:rsidP="00E53983">
            <w:pPr>
              <w:spacing w:line="240" w:lineRule="auto"/>
              <w:rPr>
                <w:sz w:val="32"/>
                <w:szCs w:val="32"/>
              </w:rPr>
            </w:pPr>
            <w:r>
              <w:rPr>
                <w:sz w:val="32"/>
                <w:szCs w:val="32"/>
              </w:rPr>
              <w:t>E0002878@u.nus.edu</w:t>
            </w:r>
          </w:p>
        </w:tc>
      </w:tr>
      <w:tr w:rsidR="009C3BD1" w:rsidRPr="0003341B" w14:paraId="36A3C293" w14:textId="77777777" w:rsidTr="00AE75B5">
        <w:trPr>
          <w:trHeight w:hRule="exact" w:val="284"/>
        </w:trPr>
        <w:tc>
          <w:tcPr>
            <w:tcW w:w="2835" w:type="dxa"/>
            <w:shd w:val="clear" w:color="auto" w:fill="auto"/>
            <w:vAlign w:val="center"/>
          </w:tcPr>
          <w:p w14:paraId="1C8359B8" w14:textId="77777777" w:rsidR="009C3BD1" w:rsidRPr="0003341B" w:rsidRDefault="009C3BD1" w:rsidP="00AE75B5">
            <w:pPr>
              <w:spacing w:line="240" w:lineRule="auto"/>
              <w:rPr>
                <w:b/>
                <w:bCs/>
                <w:sz w:val="32"/>
                <w:szCs w:val="32"/>
              </w:rPr>
            </w:pPr>
          </w:p>
        </w:tc>
        <w:tc>
          <w:tcPr>
            <w:tcW w:w="6804" w:type="dxa"/>
            <w:shd w:val="clear" w:color="auto" w:fill="auto"/>
            <w:vAlign w:val="center"/>
          </w:tcPr>
          <w:p w14:paraId="76159FE3" w14:textId="77777777" w:rsidR="009C3BD1" w:rsidRPr="0003341B" w:rsidRDefault="009C3BD1" w:rsidP="00E53983">
            <w:pPr>
              <w:spacing w:line="240" w:lineRule="auto"/>
              <w:rPr>
                <w:b/>
                <w:bCs/>
              </w:rPr>
            </w:pPr>
          </w:p>
        </w:tc>
      </w:tr>
      <w:tr w:rsidR="009C3BD1" w:rsidRPr="0003341B" w14:paraId="7F4FD60A" w14:textId="77777777" w:rsidTr="00AE75B5">
        <w:trPr>
          <w:trHeight w:hRule="exact" w:val="454"/>
        </w:trPr>
        <w:tc>
          <w:tcPr>
            <w:tcW w:w="2835" w:type="dxa"/>
            <w:shd w:val="clear" w:color="auto" w:fill="auto"/>
            <w:vAlign w:val="center"/>
          </w:tcPr>
          <w:p w14:paraId="436C45AA" w14:textId="77777777" w:rsidR="009C3BD1" w:rsidRPr="0003341B" w:rsidRDefault="00AE75B5" w:rsidP="00AE75B5">
            <w:pPr>
              <w:spacing w:line="240" w:lineRule="auto"/>
              <w:rPr>
                <w:b/>
                <w:bCs/>
                <w:sz w:val="32"/>
                <w:szCs w:val="32"/>
              </w:rPr>
            </w:pPr>
            <w:r>
              <w:rPr>
                <w:b/>
                <w:bCs/>
                <w:sz w:val="32"/>
                <w:szCs w:val="32"/>
              </w:rPr>
              <w:t>Module</w:t>
            </w:r>
          </w:p>
        </w:tc>
        <w:tc>
          <w:tcPr>
            <w:tcW w:w="6804" w:type="dxa"/>
            <w:shd w:val="clear" w:color="auto" w:fill="auto"/>
            <w:vAlign w:val="center"/>
          </w:tcPr>
          <w:p w14:paraId="2BB95071" w14:textId="77777777" w:rsidR="00AE75B5" w:rsidRPr="002551FF" w:rsidRDefault="00AE75B5" w:rsidP="00E53983">
            <w:pPr>
              <w:spacing w:line="240" w:lineRule="auto"/>
              <w:rPr>
                <w:sz w:val="32"/>
                <w:szCs w:val="32"/>
              </w:rPr>
            </w:pPr>
            <w:r>
              <w:rPr>
                <w:sz w:val="32"/>
                <w:szCs w:val="32"/>
              </w:rPr>
              <w:t>EE5904</w:t>
            </w:r>
          </w:p>
        </w:tc>
      </w:tr>
      <w:tr w:rsidR="00AE75B5" w:rsidRPr="0003341B" w14:paraId="2AC6B05A" w14:textId="77777777" w:rsidTr="00AE75B5">
        <w:trPr>
          <w:trHeight w:hRule="exact" w:val="284"/>
        </w:trPr>
        <w:tc>
          <w:tcPr>
            <w:tcW w:w="2835" w:type="dxa"/>
            <w:shd w:val="clear" w:color="auto" w:fill="auto"/>
            <w:vAlign w:val="center"/>
          </w:tcPr>
          <w:p w14:paraId="34D3396A" w14:textId="77777777" w:rsidR="00AE75B5" w:rsidRPr="0003341B" w:rsidRDefault="00AE75B5" w:rsidP="00F7321E">
            <w:pPr>
              <w:spacing w:line="240" w:lineRule="auto"/>
              <w:rPr>
                <w:b/>
                <w:bCs/>
                <w:sz w:val="32"/>
                <w:szCs w:val="32"/>
              </w:rPr>
            </w:pPr>
          </w:p>
        </w:tc>
        <w:tc>
          <w:tcPr>
            <w:tcW w:w="6804" w:type="dxa"/>
            <w:shd w:val="clear" w:color="auto" w:fill="auto"/>
            <w:vAlign w:val="center"/>
          </w:tcPr>
          <w:p w14:paraId="264E740C" w14:textId="77777777" w:rsidR="00AE75B5" w:rsidRPr="0003341B" w:rsidRDefault="00AE75B5" w:rsidP="00E53983">
            <w:pPr>
              <w:spacing w:line="240" w:lineRule="auto"/>
              <w:rPr>
                <w:b/>
                <w:bCs/>
              </w:rPr>
            </w:pPr>
          </w:p>
        </w:tc>
      </w:tr>
      <w:tr w:rsidR="00AE75B5" w:rsidRPr="002551FF" w14:paraId="1437F0A5" w14:textId="77777777" w:rsidTr="00AE75B5">
        <w:trPr>
          <w:trHeight w:hRule="exact" w:val="952"/>
        </w:trPr>
        <w:tc>
          <w:tcPr>
            <w:tcW w:w="2835" w:type="dxa"/>
            <w:shd w:val="clear" w:color="auto" w:fill="auto"/>
            <w:vAlign w:val="center"/>
          </w:tcPr>
          <w:p w14:paraId="236824D2" w14:textId="77777777" w:rsidR="00AE75B5" w:rsidRPr="0003341B" w:rsidRDefault="00AE75B5" w:rsidP="00AE75B5">
            <w:pPr>
              <w:spacing w:line="240" w:lineRule="auto"/>
              <w:rPr>
                <w:b/>
                <w:bCs/>
                <w:sz w:val="32"/>
                <w:szCs w:val="32"/>
              </w:rPr>
            </w:pPr>
            <w:r>
              <w:rPr>
                <w:b/>
                <w:bCs/>
                <w:sz w:val="32"/>
                <w:szCs w:val="32"/>
              </w:rPr>
              <w:t>Project Title</w:t>
            </w:r>
          </w:p>
        </w:tc>
        <w:tc>
          <w:tcPr>
            <w:tcW w:w="6804" w:type="dxa"/>
            <w:shd w:val="clear" w:color="auto" w:fill="auto"/>
            <w:vAlign w:val="center"/>
          </w:tcPr>
          <w:p w14:paraId="6D5941A3" w14:textId="77777777" w:rsidR="00AE75B5" w:rsidRDefault="00AE75B5" w:rsidP="00E53983">
            <w:pPr>
              <w:spacing w:line="240" w:lineRule="auto"/>
              <w:rPr>
                <w:sz w:val="32"/>
                <w:szCs w:val="32"/>
              </w:rPr>
            </w:pPr>
            <w:r>
              <w:rPr>
                <w:sz w:val="32"/>
                <w:szCs w:val="32"/>
              </w:rPr>
              <w:t>SVM for classification of Spam Email Messages</w:t>
            </w:r>
          </w:p>
        </w:tc>
      </w:tr>
    </w:tbl>
    <w:p w14:paraId="4117A91B" w14:textId="77777777" w:rsidR="009C3BD1" w:rsidRDefault="009C3BD1" w:rsidP="009C3BD1">
      <w:pPr>
        <w:spacing w:line="240" w:lineRule="auto"/>
        <w:jc w:val="both"/>
      </w:pPr>
    </w:p>
    <w:p w14:paraId="43BF4F5E" w14:textId="77777777" w:rsidR="009C3BD1" w:rsidRDefault="009C3BD1" w:rsidP="009C3BD1">
      <w:pPr>
        <w:spacing w:line="240" w:lineRule="auto"/>
        <w:jc w:val="both"/>
      </w:pPr>
    </w:p>
    <w:p w14:paraId="1D54ABD5" w14:textId="77777777" w:rsidR="009C3BD1" w:rsidRDefault="009C3BD1" w:rsidP="009C3BD1">
      <w:pPr>
        <w:spacing w:line="240" w:lineRule="auto"/>
        <w:jc w:val="both"/>
      </w:pPr>
    </w:p>
    <w:p w14:paraId="5450C652" w14:textId="77777777" w:rsidR="009C3BD1" w:rsidRDefault="009C3BD1" w:rsidP="009C3BD1">
      <w:pPr>
        <w:spacing w:line="240" w:lineRule="auto"/>
        <w:jc w:val="both"/>
      </w:pPr>
    </w:p>
    <w:p w14:paraId="39D51D9E" w14:textId="77777777" w:rsidR="009C3BD1" w:rsidRDefault="009C3BD1" w:rsidP="009C3BD1">
      <w:pPr>
        <w:spacing w:line="240" w:lineRule="auto"/>
        <w:jc w:val="both"/>
      </w:pPr>
    </w:p>
    <w:p w14:paraId="3FDE0A78" w14:textId="77777777" w:rsidR="009C3BD1" w:rsidRDefault="009C3BD1" w:rsidP="009C3BD1">
      <w:pPr>
        <w:spacing w:line="240" w:lineRule="auto"/>
        <w:jc w:val="both"/>
      </w:pPr>
    </w:p>
    <w:p w14:paraId="44446FCA" w14:textId="77777777" w:rsidR="009C3BD1" w:rsidRDefault="009C3BD1" w:rsidP="009C3BD1">
      <w:pPr>
        <w:spacing w:line="240" w:lineRule="auto"/>
        <w:jc w:val="both"/>
      </w:pPr>
    </w:p>
    <w:p w14:paraId="10817C31" w14:textId="77777777" w:rsidR="009C3BD1" w:rsidRDefault="009C3BD1" w:rsidP="009C3BD1">
      <w:pPr>
        <w:spacing w:line="240" w:lineRule="auto"/>
        <w:jc w:val="both"/>
      </w:pPr>
    </w:p>
    <w:p w14:paraId="5286152D" w14:textId="77777777" w:rsidR="009C3BD1" w:rsidRDefault="009C3BD1" w:rsidP="009C3BD1">
      <w:pPr>
        <w:spacing w:line="240" w:lineRule="auto"/>
        <w:jc w:val="both"/>
      </w:pPr>
    </w:p>
    <w:p w14:paraId="7CE75415" w14:textId="77777777" w:rsidR="009C3BD1" w:rsidRDefault="009C3BD1" w:rsidP="009C3BD1">
      <w:pPr>
        <w:spacing w:line="240" w:lineRule="auto"/>
        <w:jc w:val="both"/>
      </w:pPr>
    </w:p>
    <w:p w14:paraId="5191A9AE" w14:textId="77777777" w:rsidR="009C3BD1" w:rsidRDefault="009C3BD1" w:rsidP="009C3BD1">
      <w:pPr>
        <w:spacing w:line="240" w:lineRule="auto"/>
        <w:jc w:val="both"/>
      </w:pPr>
    </w:p>
    <w:p w14:paraId="5C276262" w14:textId="77777777" w:rsidR="009C3BD1" w:rsidRDefault="009C3BD1" w:rsidP="009C3BD1">
      <w:pPr>
        <w:spacing w:line="240" w:lineRule="auto"/>
        <w:jc w:val="both"/>
      </w:pPr>
    </w:p>
    <w:p w14:paraId="6DF63233" w14:textId="77777777" w:rsidR="009C3BD1" w:rsidRDefault="009C3BD1" w:rsidP="009C3BD1">
      <w:pPr>
        <w:spacing w:line="240" w:lineRule="auto"/>
        <w:jc w:val="both"/>
      </w:pPr>
    </w:p>
    <w:p w14:paraId="18F0BE40" w14:textId="77777777" w:rsidR="009C3BD1" w:rsidRDefault="009C3BD1" w:rsidP="009C3BD1">
      <w:r>
        <w:br w:type="page"/>
      </w:r>
    </w:p>
    <w:p w14:paraId="66BF4A21" w14:textId="77777777" w:rsidR="00E54F80" w:rsidRPr="00E951A9" w:rsidRDefault="00AE75B5" w:rsidP="00E951A9">
      <w:pPr>
        <w:pStyle w:val="Heading1"/>
        <w:jc w:val="both"/>
        <w:rPr>
          <w:color w:val="2E74B5" w:themeColor="accent1" w:themeShade="BF"/>
        </w:rPr>
      </w:pPr>
      <w:r w:rsidRPr="00E951A9">
        <w:rPr>
          <w:color w:val="2E74B5" w:themeColor="accent1" w:themeShade="BF"/>
        </w:rPr>
        <w:lastRenderedPageBreak/>
        <w:t xml:space="preserve">Data </w:t>
      </w:r>
      <w:r w:rsidR="00E951A9" w:rsidRPr="00E951A9">
        <w:rPr>
          <w:color w:val="2E74B5" w:themeColor="accent1" w:themeShade="BF"/>
        </w:rPr>
        <w:t>Pre-processing</w:t>
      </w:r>
    </w:p>
    <w:p w14:paraId="538BCC9F" w14:textId="77777777" w:rsidR="00E951A9" w:rsidRDefault="00E951A9" w:rsidP="00E951A9">
      <w:pPr>
        <w:jc w:val="both"/>
      </w:pPr>
      <w:r>
        <w:t xml:space="preserve">Based on the SVM_Project_demo, we would need to pre-process the data by with our own method of choice. In this project, the pre-processing method chosen would be the </w:t>
      </w:r>
      <w:r>
        <w:rPr>
          <w:u w:val="single"/>
        </w:rPr>
        <w:t>Standardization</w:t>
      </w:r>
      <w:r>
        <w:t xml:space="preserve"> method.</w:t>
      </w:r>
    </w:p>
    <w:p w14:paraId="3535DA89" w14:textId="77777777" w:rsidR="00E951A9" w:rsidRDefault="00E951A9" w:rsidP="00E951A9">
      <w:pPr>
        <w:jc w:val="both"/>
      </w:pPr>
      <w:r>
        <w:t>To standardize the data, each feature would be transformed by removing the mean value of each feature followed by dividing by each feature’s standard deviation as visualized below</w:t>
      </w:r>
      <w:r w:rsidR="003E000F">
        <w:t xml:space="preserve"> in equation 1</w:t>
      </w:r>
      <w:r>
        <w:t>:</w:t>
      </w:r>
    </w:p>
    <w:p w14:paraId="6E0D8D63" w14:textId="77777777" w:rsidR="003E000F" w:rsidRDefault="00E951A9" w:rsidP="003E000F">
      <w:pPr>
        <w:keepNext/>
        <w:jc w:val="both"/>
      </w:pPr>
      <m:oMathPara>
        <m:oMath>
          <m:r>
            <w:rPr>
              <w:rFonts w:ascii="Cambria Math" w:hAnsi="Cambria Math"/>
            </w:rPr>
            <m:t>z=</m:t>
          </m:r>
          <m:f>
            <m:fPr>
              <m:ctrlPr>
                <w:rPr>
                  <w:rFonts w:ascii="Cambria Math" w:hAnsi="Cambria Math"/>
                  <w:i/>
                </w:rPr>
              </m:ctrlPr>
            </m:fPr>
            <m:num>
              <m:d>
                <m:dPr>
                  <m:ctrlPr>
                    <w:rPr>
                      <w:rFonts w:ascii="Cambria Math" w:hAnsi="Cambria Math"/>
                      <w:i/>
                    </w:rPr>
                  </m:ctrlPr>
                </m:dPr>
                <m:e>
                  <m:r>
                    <w:rPr>
                      <w:rFonts w:ascii="Cambria Math" w:hAnsi="Cambria Math"/>
                    </w:rPr>
                    <m:t>x-μ</m:t>
                  </m:r>
                </m:e>
              </m:d>
            </m:num>
            <m:den>
              <m:r>
                <w:rPr>
                  <w:rFonts w:ascii="Cambria Math" w:hAnsi="Cambria Math"/>
                </w:rPr>
                <m:t>σ</m:t>
              </m:r>
            </m:den>
          </m:f>
        </m:oMath>
      </m:oMathPara>
    </w:p>
    <w:p w14:paraId="18F60415" w14:textId="2652CFBC" w:rsidR="003E000F" w:rsidRPr="003E000F" w:rsidRDefault="003E000F" w:rsidP="003E000F">
      <w:pPr>
        <w:pStyle w:val="Caption"/>
        <w:jc w:val="center"/>
      </w:pPr>
      <w:r>
        <w:t xml:space="preserve">Equation </w:t>
      </w:r>
      <w:fldSimple w:instr=" SEQ Equation \* ARABIC ">
        <w:r w:rsidR="001C308F">
          <w:rPr>
            <w:noProof/>
          </w:rPr>
          <w:t>1</w:t>
        </w:r>
      </w:fldSimple>
      <w:r>
        <w:t>. Standardization Method</w:t>
      </w:r>
    </w:p>
    <w:p w14:paraId="31074982" w14:textId="77777777" w:rsidR="00AE75B5" w:rsidRDefault="00AE75B5" w:rsidP="00E951A9">
      <w:pPr>
        <w:pStyle w:val="Heading1"/>
        <w:jc w:val="both"/>
        <w:rPr>
          <w:color w:val="2E74B5" w:themeColor="accent1" w:themeShade="BF"/>
        </w:rPr>
      </w:pPr>
      <w:r w:rsidRPr="00E951A9">
        <w:rPr>
          <w:color w:val="2E74B5" w:themeColor="accent1" w:themeShade="BF"/>
        </w:rPr>
        <w:t>Kernel Suitability</w:t>
      </w:r>
    </w:p>
    <w:p w14:paraId="7F9BDCAF" w14:textId="5D4E5F21" w:rsidR="003E000F" w:rsidRDefault="00E53983" w:rsidP="00BD4F5D">
      <w:pPr>
        <w:jc w:val="both"/>
      </w:pPr>
      <w:r>
        <w:t>For all SVMs in this report, we will use the Mercer</w:t>
      </w:r>
      <w:r w:rsidR="004E3F16">
        <w:t>’s</w:t>
      </w:r>
      <w:r>
        <w:t xml:space="preserve"> condition to check for the kernel suitability. </w:t>
      </w:r>
      <w:r w:rsidR="004E3F16">
        <w:t xml:space="preserve">The Mercer’s condition is defined as: For a training set </w:t>
      </w:r>
      <m:oMath>
        <m: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d>
        <m:r>
          <w:rPr>
            <w:rFonts w:ascii="Cambria Math" w:hAnsi="Cambria Math"/>
          </w:rPr>
          <m:t>, i=1,2,…, N</m:t>
        </m:r>
      </m:oMath>
      <w:r w:rsidR="004E3F16">
        <w:rPr>
          <w:rFonts w:eastAsiaTheme="minorEastAsia"/>
        </w:rPr>
        <w:t>, the Gram matrix (K) is positive semi-definite</w:t>
      </w:r>
      <w:r w:rsidR="00AE151B">
        <w:rPr>
          <w:rFonts w:eastAsiaTheme="minorEastAsia"/>
        </w:rPr>
        <w:t>, meaning that the eigenvalues for the gram matrix are nonnegative.</w:t>
      </w:r>
    </w:p>
    <w:p w14:paraId="0442EBB6" w14:textId="77777777" w:rsidR="004E3F16" w:rsidRDefault="004E3F16" w:rsidP="004E3F16">
      <w:pPr>
        <w:keepNext/>
        <w:jc w:val="center"/>
      </w:pPr>
      <w:r>
        <w:rPr>
          <w:noProof/>
        </w:rPr>
        <w:drawing>
          <wp:inline distT="0" distB="0" distL="0" distR="0" wp14:anchorId="62121A81" wp14:editId="6B8FA93E">
            <wp:extent cx="351472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895350"/>
                    </a:xfrm>
                    <a:prstGeom prst="rect">
                      <a:avLst/>
                    </a:prstGeom>
                  </pic:spPr>
                </pic:pic>
              </a:graphicData>
            </a:graphic>
          </wp:inline>
        </w:drawing>
      </w:r>
    </w:p>
    <w:p w14:paraId="69F56C0F" w14:textId="696C4FF4" w:rsidR="004E3F16" w:rsidRPr="004E3F16" w:rsidRDefault="004E3F16" w:rsidP="004E3F16">
      <w:pPr>
        <w:pStyle w:val="Caption"/>
        <w:jc w:val="center"/>
      </w:pPr>
      <w:r>
        <w:t xml:space="preserve">Figure </w:t>
      </w:r>
      <w:fldSimple w:instr=" SEQ Figure \* ARABIC ">
        <w:r w:rsidR="001C308F">
          <w:rPr>
            <w:noProof/>
          </w:rPr>
          <w:t>1</w:t>
        </w:r>
      </w:fldSimple>
      <w:r>
        <w:t>. Gram matrix</w:t>
      </w:r>
    </w:p>
    <w:p w14:paraId="196E2B53" w14:textId="22A468FB" w:rsidR="00AE75B5" w:rsidRDefault="00AE75B5" w:rsidP="00E951A9">
      <w:pPr>
        <w:pStyle w:val="Heading1"/>
        <w:jc w:val="both"/>
        <w:rPr>
          <w:color w:val="2E74B5" w:themeColor="accent1" w:themeShade="BF"/>
        </w:rPr>
      </w:pPr>
      <w:r w:rsidRPr="00E951A9">
        <w:rPr>
          <w:color w:val="2E74B5" w:themeColor="accent1" w:themeShade="BF"/>
        </w:rPr>
        <w:t>Task 1: Compute discriminant function</w:t>
      </w:r>
    </w:p>
    <w:p w14:paraId="0EC93674" w14:textId="73D2E1F3" w:rsidR="004E687D" w:rsidRDefault="00AE151B" w:rsidP="004E687D">
      <w:pPr>
        <w:jc w:val="both"/>
        <w:rPr>
          <w:rFonts w:eastAsiaTheme="minorEastAsia"/>
        </w:rPr>
      </w:pPr>
      <w:r>
        <w:t xml:space="preserve">For this task, we are required to compute the discriminant function </w:t>
      </w:r>
      <m:oMath>
        <m:r>
          <w:rPr>
            <w:rFonts w:ascii="Cambria Math" w:hAnsi="Cambria Math"/>
          </w:rPr>
          <m:t>g</m:t>
        </m:r>
        <m:d>
          <m:dPr>
            <m:ctrlPr>
              <w:rPr>
                <w:rFonts w:ascii="Cambria Math" w:hAnsi="Cambria Math"/>
                <w:i/>
              </w:rPr>
            </m:ctrlPr>
          </m:dPr>
          <m:e>
            <m:r>
              <w:rPr>
                <w:rFonts w:ascii="Cambria Math" w:hAnsi="Cambria Math"/>
              </w:rPr>
              <m:t>∙</m:t>
            </m:r>
          </m:e>
        </m:d>
      </m:oMath>
      <w:r w:rsidR="001731B2">
        <w:rPr>
          <w:rFonts w:eastAsiaTheme="minorEastAsia"/>
        </w:rPr>
        <w:t>, if it exists.</w:t>
      </w:r>
      <w:r w:rsidR="00E514D5">
        <w:rPr>
          <w:rFonts w:eastAsiaTheme="minorEastAsia"/>
        </w:rPr>
        <w:t xml:space="preserve"> We can make use of the </w:t>
      </w:r>
      <w:r w:rsidR="00E514D5">
        <w:rPr>
          <w:rFonts w:eastAsiaTheme="minorEastAsia"/>
          <w:i/>
          <w:iCs/>
        </w:rPr>
        <w:t>quadpro</w:t>
      </w:r>
      <w:r w:rsidR="004E687D">
        <w:rPr>
          <w:rFonts w:eastAsiaTheme="minorEastAsia"/>
          <w:i/>
          <w:iCs/>
        </w:rPr>
        <w:t>g</w:t>
      </w:r>
      <w:r w:rsidR="00E514D5">
        <w:rPr>
          <w:rFonts w:eastAsiaTheme="minorEastAsia"/>
        </w:rPr>
        <w:t xml:space="preserve"> toolbox in </w:t>
      </w:r>
      <w:r w:rsidR="004E687D">
        <w:rPr>
          <w:rFonts w:eastAsiaTheme="minorEastAsia"/>
        </w:rPr>
        <w:t>MATLAB</w:t>
      </w:r>
      <w:r w:rsidR="00E514D5">
        <w:rPr>
          <w:rFonts w:eastAsiaTheme="minorEastAsia"/>
        </w:rPr>
        <w:t xml:space="preserve"> to calculate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E514D5">
        <w:rPr>
          <w:rFonts w:eastAsiaTheme="minorEastAsia"/>
        </w:rPr>
        <w:t>.</w:t>
      </w:r>
      <w:r w:rsidR="004E687D">
        <w:rPr>
          <w:rFonts w:eastAsiaTheme="minorEastAsia"/>
        </w:rPr>
        <w:t xml:space="preserve"> The </w:t>
      </w:r>
      <w:r w:rsidR="004E687D">
        <w:rPr>
          <w:rFonts w:eastAsiaTheme="minorEastAsia"/>
          <w:i/>
          <w:iCs/>
        </w:rPr>
        <w:t>quadprog</w:t>
      </w:r>
      <w:r w:rsidR="004E687D">
        <w:rPr>
          <w:rFonts w:eastAsiaTheme="minorEastAsia"/>
        </w:rPr>
        <w:t xml:space="preserve"> function is a solver for quadratic objective functions with linear constraints to find a minimum for a problem specified in Figure 2:</w:t>
      </w:r>
    </w:p>
    <w:p w14:paraId="1F351523" w14:textId="77777777" w:rsidR="004E687D" w:rsidRDefault="004E687D" w:rsidP="004E687D">
      <w:pPr>
        <w:keepNext/>
        <w:jc w:val="center"/>
      </w:pPr>
      <w:r>
        <w:rPr>
          <w:noProof/>
        </w:rPr>
        <w:drawing>
          <wp:inline distT="0" distB="0" distL="0" distR="0" wp14:anchorId="49977A00" wp14:editId="533037D4">
            <wp:extent cx="32004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838200"/>
                    </a:xfrm>
                    <a:prstGeom prst="rect">
                      <a:avLst/>
                    </a:prstGeom>
                  </pic:spPr>
                </pic:pic>
              </a:graphicData>
            </a:graphic>
          </wp:inline>
        </w:drawing>
      </w:r>
    </w:p>
    <w:p w14:paraId="24248496" w14:textId="1C102EEF" w:rsidR="004E687D" w:rsidRDefault="004E687D" w:rsidP="004E687D">
      <w:pPr>
        <w:pStyle w:val="Caption"/>
        <w:jc w:val="center"/>
      </w:pPr>
      <w:r>
        <w:t xml:space="preserve">Figure </w:t>
      </w:r>
      <w:fldSimple w:instr=" SEQ Figure \* ARABIC ">
        <w:r w:rsidR="001C308F">
          <w:rPr>
            <w:noProof/>
          </w:rPr>
          <w:t>2</w:t>
        </w:r>
      </w:fldSimple>
      <w:r>
        <w:t>. quadprog function</w:t>
      </w:r>
    </w:p>
    <w:p w14:paraId="235202D3" w14:textId="0F295AAC" w:rsidR="004E687D" w:rsidRPr="004E687D" w:rsidRDefault="004E687D" w:rsidP="004E687D">
      <w:pPr>
        <w:jc w:val="both"/>
      </w:pPr>
      <w:r>
        <w:t xml:space="preserve">Where </w:t>
      </w:r>
      <w:r>
        <w:rPr>
          <w:i/>
          <w:iCs/>
        </w:rPr>
        <w:t xml:space="preserve">H, A, </w:t>
      </w:r>
      <w:r w:rsidRPr="004E687D">
        <w:t>and</w:t>
      </w:r>
      <w:r>
        <w:rPr>
          <w:i/>
          <w:iCs/>
        </w:rPr>
        <w:t xml:space="preserve"> Aeq </w:t>
      </w:r>
      <w:r w:rsidRPr="004E687D">
        <w:t>are matrices while</w:t>
      </w:r>
      <w:r>
        <w:rPr>
          <w:i/>
          <w:iCs/>
        </w:rPr>
        <w:t xml:space="preserve"> f, b, beq, lb, ub </w:t>
      </w:r>
      <w:r w:rsidRPr="004E687D">
        <w:t>and</w:t>
      </w:r>
      <w:r>
        <w:rPr>
          <w:i/>
          <w:iCs/>
        </w:rPr>
        <w:t xml:space="preserve"> x </w:t>
      </w:r>
      <w:r>
        <w:t>are vectors.</w:t>
      </w:r>
    </w:p>
    <w:p w14:paraId="467C7E4B" w14:textId="27C65B51" w:rsidR="001731B2" w:rsidRDefault="001731B2" w:rsidP="004E687D">
      <w:pPr>
        <w:pStyle w:val="Heading2"/>
        <w:jc w:val="both"/>
        <w:rPr>
          <w:color w:val="2E74B5" w:themeColor="accent1" w:themeShade="BF"/>
          <w:u w:val="single"/>
        </w:rPr>
      </w:pPr>
      <w:r w:rsidRPr="001731B2">
        <w:rPr>
          <w:color w:val="2E74B5" w:themeColor="accent1" w:themeShade="BF"/>
          <w:u w:val="single"/>
        </w:rPr>
        <w:t>Hard margin Linear SVM</w:t>
      </w:r>
    </w:p>
    <w:p w14:paraId="7FAA037F" w14:textId="7CF57251" w:rsidR="001731B2" w:rsidRDefault="0023044A" w:rsidP="004E687D">
      <w:pPr>
        <w:jc w:val="both"/>
        <w:rPr>
          <w:rFonts w:eastAsiaTheme="minorEastAsia"/>
        </w:rPr>
      </w:pPr>
      <w:r>
        <w:t xml:space="preserve">To know the discriminant function </w:t>
      </w:r>
      <m:oMath>
        <m:r>
          <w:rPr>
            <w:rFonts w:ascii="Cambria Math" w:hAnsi="Cambria Math"/>
          </w:rPr>
          <m:t>g</m:t>
        </m:r>
        <m:d>
          <m:dPr>
            <m:ctrlPr>
              <w:rPr>
                <w:rFonts w:ascii="Cambria Math" w:hAnsi="Cambria Math"/>
                <w:i/>
              </w:rPr>
            </m:ctrlPr>
          </m:dPr>
          <m:e>
            <m:r>
              <w:rPr>
                <w:rFonts w:ascii="Cambria Math" w:hAnsi="Cambria Math"/>
              </w:rPr>
              <m:t>∙</m:t>
            </m:r>
          </m:e>
        </m:d>
      </m:oMath>
      <w:r>
        <w:rPr>
          <w:rFonts w:eastAsiaTheme="minorEastAsia"/>
        </w:rPr>
        <w:t xml:space="preserve"> exists, we would first need to generate the gram matrix. </w:t>
      </w:r>
      <w:r w:rsidR="00BD4F5D">
        <w:rPr>
          <w:rFonts w:eastAsiaTheme="minorEastAsia"/>
        </w:rPr>
        <w:t>The gram matrix for a hard margin SVM with a linear kernel is defined as:</w:t>
      </w:r>
    </w:p>
    <w:p w14:paraId="48E60F05" w14:textId="77777777" w:rsidR="00BF1CFD" w:rsidRDefault="00BD4F5D" w:rsidP="00BF1CFD">
      <w:pPr>
        <w:keepNext/>
        <w:jc w:val="center"/>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4D0FB1F0" w14:textId="533CBA55" w:rsidR="00BD4F5D" w:rsidRPr="004E687D" w:rsidRDefault="00BF1CFD" w:rsidP="00BF1CFD">
      <w:pPr>
        <w:pStyle w:val="Caption"/>
        <w:jc w:val="center"/>
        <w:rPr>
          <w:rFonts w:eastAsiaTheme="minorEastAsia"/>
        </w:rPr>
      </w:pPr>
      <w:r>
        <w:t xml:space="preserve">Equation </w:t>
      </w:r>
      <w:fldSimple w:instr=" SEQ Equation \* ARABIC ">
        <w:r w:rsidR="001C308F">
          <w:rPr>
            <w:noProof/>
          </w:rPr>
          <w:t>2</w:t>
        </w:r>
      </w:fldSimple>
      <w:r>
        <w:t>. Gram matrix for linear kernel</w:t>
      </w:r>
    </w:p>
    <w:p w14:paraId="35681A32" w14:textId="2BE5A204" w:rsidR="00703B79" w:rsidRDefault="00BF1CFD" w:rsidP="004E687D">
      <w:pPr>
        <w:jc w:val="both"/>
        <w:rPr>
          <w:rFonts w:eastAsiaTheme="minorEastAsia"/>
        </w:rPr>
      </w:pPr>
      <w:r>
        <w:rPr>
          <w:rFonts w:eastAsiaTheme="minorEastAsia"/>
        </w:rPr>
        <w:lastRenderedPageBreak/>
        <w:t>w</w:t>
      </w:r>
      <w:r w:rsidR="00703B79">
        <w:rPr>
          <w:rFonts w:eastAsiaTheme="minorEastAsia"/>
        </w:rPr>
        <w:t>hile C is set to 10</w:t>
      </w:r>
      <w:r w:rsidR="00703B79">
        <w:rPr>
          <w:rFonts w:eastAsiaTheme="minorEastAsia"/>
          <w:vertAlign w:val="superscript"/>
        </w:rPr>
        <w:t>6</w:t>
      </w:r>
      <w:r w:rsidR="00703B79">
        <w:rPr>
          <w:rFonts w:eastAsiaTheme="minorEastAsia"/>
        </w:rPr>
        <w:t xml:space="preserve"> to simulate </w:t>
      </w:r>
      <m:oMath>
        <m:r>
          <w:rPr>
            <w:rFonts w:ascii="Cambria Math" w:eastAsiaTheme="minorEastAsia" w:hAnsi="Cambria Math"/>
          </w:rPr>
          <m:t>+∞</m:t>
        </m:r>
      </m:oMath>
      <w:r w:rsidR="00703B79">
        <w:rPr>
          <w:rFonts w:eastAsiaTheme="minorEastAsia"/>
        </w:rPr>
        <w:t xml:space="preserve"> in theory.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703B79">
        <w:rPr>
          <w:rFonts w:eastAsiaTheme="minorEastAsia"/>
        </w:rPr>
        <w:t xml:space="preserve"> can be calculated in the Figure 3 below</w:t>
      </w:r>
      <w:r>
        <w:rPr>
          <w:rFonts w:eastAsiaTheme="minorEastAsia"/>
        </w:rPr>
        <w:t xml:space="preserve"> following the </w:t>
      </w:r>
      <w:r w:rsidR="00091ADE">
        <w:rPr>
          <w:rFonts w:eastAsiaTheme="minorEastAsia"/>
        </w:rPr>
        <w:t>Lagrange multiplier constraint</w:t>
      </w:r>
      <w:r>
        <w:rPr>
          <w:rFonts w:eastAsiaTheme="minorEastAsia"/>
        </w:rPr>
        <w:t xml:space="preserve"> of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w:t>
      </w:r>
      <w:r w:rsidR="00703B79">
        <w:rPr>
          <w:rFonts w:eastAsiaTheme="minorEastAsia"/>
        </w:rPr>
        <w:t>:</w:t>
      </w:r>
    </w:p>
    <w:p w14:paraId="006A790F" w14:textId="77777777" w:rsidR="00703B79" w:rsidRDefault="00703B79" w:rsidP="00703B79">
      <w:pPr>
        <w:keepNext/>
        <w:jc w:val="center"/>
      </w:pPr>
      <w:r>
        <w:rPr>
          <w:noProof/>
        </w:rPr>
        <w:drawing>
          <wp:inline distT="0" distB="0" distL="0" distR="0" wp14:anchorId="73278539" wp14:editId="4E2ED8D6">
            <wp:extent cx="461010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2085975"/>
                    </a:xfrm>
                    <a:prstGeom prst="rect">
                      <a:avLst/>
                    </a:prstGeom>
                  </pic:spPr>
                </pic:pic>
              </a:graphicData>
            </a:graphic>
          </wp:inline>
        </w:drawing>
      </w:r>
    </w:p>
    <w:p w14:paraId="5626EDCF" w14:textId="1B154329" w:rsidR="00703B79" w:rsidRDefault="00703B79" w:rsidP="00703B79">
      <w:pPr>
        <w:pStyle w:val="Caption"/>
        <w:jc w:val="center"/>
      </w:pPr>
      <w:r>
        <w:t xml:space="preserve">Figure </w:t>
      </w:r>
      <w:fldSimple w:instr=" SEQ Figure \* ARABIC ">
        <w:r w:rsidR="001C308F">
          <w:rPr>
            <w:noProof/>
          </w:rPr>
          <w:t>3</w:t>
        </w:r>
      </w:fldSimple>
      <w:r>
        <w:t xml:space="preserve">. </w:t>
      </w:r>
      <w:r w:rsidR="00BF1CFD">
        <w:t xml:space="preserve">Calculating </w:t>
      </w:r>
      <m:oMath>
        <m:sSub>
          <m:sSubPr>
            <m:ctrlPr>
              <w:rPr>
                <w:rFonts w:ascii="Cambria Math" w:eastAsiaTheme="minorEastAsia" w:hAnsi="Cambria Math"/>
                <w:iCs w:val="0"/>
                <w:color w:val="auto"/>
                <w:sz w:val="24"/>
                <w:szCs w:val="26"/>
              </w:rPr>
            </m:ctrlPr>
          </m:sSubPr>
          <m:e>
            <m:r>
              <w:rPr>
                <w:rFonts w:ascii="Cambria Math" w:eastAsiaTheme="minorEastAsia" w:hAnsi="Cambria Math"/>
              </w:rPr>
              <m:t>α</m:t>
            </m:r>
          </m:e>
          <m:sub>
            <m:r>
              <w:rPr>
                <w:rFonts w:ascii="Cambria Math" w:eastAsiaTheme="minorEastAsia" w:hAnsi="Cambria Math"/>
              </w:rPr>
              <m:t>i</m:t>
            </m:r>
          </m:sub>
        </m:sSub>
      </m:oMath>
      <w:r>
        <w:t xml:space="preserve"> </w:t>
      </w:r>
    </w:p>
    <w:p w14:paraId="49851AA6" w14:textId="099886A6" w:rsidR="00703B79" w:rsidRDefault="00703B79" w:rsidP="00703B79">
      <w:pPr>
        <w:jc w:val="both"/>
      </w:pPr>
      <w:r>
        <w:t>Th discriminant function</w:t>
      </w:r>
      <w:r w:rsidR="004E2CDD">
        <w:t xml:space="preserve"> and </w:t>
      </w:r>
      <w:r w:rsidR="005A18C1">
        <w:t>its</w:t>
      </w:r>
      <w:r w:rsidR="004E2CDD">
        <w:t xml:space="preserve"> discriminant parameters</w:t>
      </w:r>
      <w:r>
        <w:t xml:space="preserve"> for a linear kernel is defined as follows in equation </w:t>
      </w:r>
      <w:r w:rsidR="004E2CDD">
        <w:t>3</w:t>
      </w:r>
      <w:r>
        <w:t xml:space="preserve"> </w:t>
      </w:r>
      <w:r w:rsidR="007154BE">
        <w:t xml:space="preserve">and Figure 4 </w:t>
      </w:r>
      <w:r>
        <w:t>below:</w:t>
      </w:r>
    </w:p>
    <w:p w14:paraId="4A03D376" w14:textId="77777777" w:rsidR="00BF1CFD" w:rsidRDefault="00703B79" w:rsidP="00BF1CFD">
      <w:pPr>
        <w:keepNext/>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o</m:t>
                  </m:r>
                </m:sub>
              </m:sSub>
            </m:e>
            <m:sup>
              <m:r>
                <w:rPr>
                  <w:rFonts w:ascii="Cambria Math" w:hAnsi="Cambria Math"/>
                </w:rPr>
                <m:t>T</m:t>
              </m:r>
            </m:sup>
          </m:sSup>
          <m:r>
            <w:rPr>
              <w:rFonts w:ascii="Cambria Math" w:hAnsi="Cambria Math"/>
            </w:rPr>
            <m:t xml:space="preserve">x+ </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41D4DE41" w14:textId="594A26F6" w:rsidR="007154BE" w:rsidRDefault="00BF1CFD" w:rsidP="00BF1CFD">
      <w:pPr>
        <w:pStyle w:val="Caption"/>
        <w:jc w:val="center"/>
      </w:pPr>
      <w:r>
        <w:t xml:space="preserve">Equation </w:t>
      </w:r>
      <w:fldSimple w:instr=" SEQ Equation \* ARABIC ">
        <w:r w:rsidR="001C308F">
          <w:rPr>
            <w:noProof/>
          </w:rPr>
          <w:t>3</w:t>
        </w:r>
      </w:fldSimple>
      <w:r>
        <w:t xml:space="preserve">. </w:t>
      </w:r>
      <w:r w:rsidRPr="00B05967">
        <w:t>Discriminant function for linear kernel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6"/>
        <w:gridCol w:w="2480"/>
      </w:tblGrid>
      <w:tr w:rsidR="007154BE" w14:paraId="4D286378" w14:textId="77777777" w:rsidTr="007154BE">
        <w:tc>
          <w:tcPr>
            <w:tcW w:w="4508" w:type="dxa"/>
          </w:tcPr>
          <w:p w14:paraId="08C6D9AD" w14:textId="53F2F274" w:rsidR="007154BE" w:rsidRDefault="007154BE" w:rsidP="007154BE">
            <w:pPr>
              <w:keepNext/>
              <w:jc w:val="both"/>
            </w:pPr>
            <w:r>
              <w:rPr>
                <w:noProof/>
              </w:rPr>
              <w:drawing>
                <wp:inline distT="0" distB="0" distL="0" distR="0" wp14:anchorId="2A4C2575" wp14:editId="403D7403">
                  <wp:extent cx="4010911" cy="7715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7367" cy="772767"/>
                          </a:xfrm>
                          <a:prstGeom prst="rect">
                            <a:avLst/>
                          </a:prstGeom>
                        </pic:spPr>
                      </pic:pic>
                    </a:graphicData>
                  </a:graphic>
                </wp:inline>
              </w:drawing>
            </w:r>
          </w:p>
        </w:tc>
        <w:tc>
          <w:tcPr>
            <w:tcW w:w="4508" w:type="dxa"/>
          </w:tcPr>
          <w:p w14:paraId="44A9BB31" w14:textId="77777777" w:rsidR="007154BE" w:rsidRPr="007154BE" w:rsidRDefault="001C308F" w:rsidP="007154BE">
            <w:pPr>
              <w:keepNext/>
              <w:jc w:val="both"/>
              <w:rPr>
                <w:rFonts w:eastAsiaTheme="minorEastAsia"/>
                <w:iCs/>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m:t>
                </m:r>
                <m:r>
                  <m:rPr>
                    <m:sty m:val="p"/>
                  </m:rPr>
                  <w:rPr>
                    <w:rFonts w:ascii="Cambria Math" w:hAnsi="Cambria Math"/>
                  </w:rPr>
                  <m:t>support vector</m:t>
                </m:r>
              </m:oMath>
            </m:oMathPara>
          </w:p>
          <w:p w14:paraId="4F9974F3" w14:textId="6AF09F39" w:rsidR="007154BE" w:rsidRPr="007154BE" w:rsidRDefault="001C308F" w:rsidP="007154BE">
            <w:pPr>
              <w:keepNext/>
              <w:jc w:val="both"/>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(s)</m:t>
                    </m:r>
                  </m:sup>
                </m:sSup>
                <m:r>
                  <w:rPr>
                    <w:rFonts w:ascii="Cambria Math" w:hAnsi="Cambria Math"/>
                  </w:rPr>
                  <m:t>→label</m:t>
                </m:r>
              </m:oMath>
            </m:oMathPara>
          </w:p>
        </w:tc>
      </w:tr>
    </w:tbl>
    <w:p w14:paraId="6DEAC080" w14:textId="7D019C44" w:rsidR="007154BE" w:rsidRDefault="007154BE" w:rsidP="007154BE">
      <w:pPr>
        <w:keepNext/>
        <w:jc w:val="center"/>
      </w:pPr>
    </w:p>
    <w:p w14:paraId="26406744" w14:textId="1CC0ABDE" w:rsidR="00BF1CFD" w:rsidRDefault="007154BE" w:rsidP="00BF1CFD">
      <w:pPr>
        <w:pStyle w:val="Caption"/>
        <w:jc w:val="center"/>
      </w:pPr>
      <w:r>
        <w:t xml:space="preserve">Figure </w:t>
      </w:r>
      <w:fldSimple w:instr=" SEQ Figure \* ARABIC ">
        <w:r w:rsidR="001C308F">
          <w:rPr>
            <w:noProof/>
          </w:rPr>
          <w:t>4</w:t>
        </w:r>
      </w:fldSimple>
      <w:r>
        <w:t xml:space="preserve"> Discriminant parameters</w:t>
      </w:r>
      <w:r w:rsidR="004E2CDD">
        <w:t xml:space="preserve"> for linear kernel</w:t>
      </w:r>
    </w:p>
    <w:p w14:paraId="3771E53F" w14:textId="1903BAA1" w:rsidR="00BF1CFD" w:rsidRPr="00BF1CFD" w:rsidRDefault="00BF1CFD" w:rsidP="00BF1CFD">
      <w:pPr>
        <w:jc w:val="both"/>
      </w:pPr>
      <w:r>
        <w:t>To select support vectors, we choose a threshold of 1e-4.</w:t>
      </w:r>
    </w:p>
    <w:p w14:paraId="7A01E44B" w14:textId="7AC1E81E" w:rsidR="001731B2" w:rsidRDefault="001731B2" w:rsidP="001731B2">
      <w:pPr>
        <w:pStyle w:val="Heading2"/>
        <w:rPr>
          <w:color w:val="2E74B5" w:themeColor="accent1" w:themeShade="BF"/>
          <w:u w:val="single"/>
        </w:rPr>
      </w:pPr>
      <w:r w:rsidRPr="001731B2">
        <w:rPr>
          <w:color w:val="2E74B5" w:themeColor="accent1" w:themeShade="BF"/>
          <w:u w:val="single"/>
        </w:rPr>
        <w:t>Polynomial SVM</w:t>
      </w:r>
    </w:p>
    <w:p w14:paraId="3B7AD9F2" w14:textId="5350EC34" w:rsidR="007154BE" w:rsidRDefault="00BF1CFD" w:rsidP="00BF1CFD">
      <w:pPr>
        <w:jc w:val="both"/>
      </w:pPr>
      <w:r>
        <w:t>Like</w:t>
      </w:r>
      <w:r w:rsidR="007154BE">
        <w:t xml:space="preserve"> hard-margin linear SVM, the steps employed are similar </w:t>
      </w:r>
      <w:r w:rsidR="000E0738">
        <w:t xml:space="preserve">except the gram matrix (K) and discriminant terms. </w:t>
      </w:r>
      <w:r>
        <w:t>The gram matrix of a polynomial kernel is defined below:</w:t>
      </w:r>
    </w:p>
    <w:p w14:paraId="1DBD450A" w14:textId="77777777" w:rsidR="00BF1CFD" w:rsidRDefault="00BF1CFD" w:rsidP="00BF1CFD">
      <w:pPr>
        <w:keepNext/>
        <w:jc w:val="center"/>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sup>
              <m:r>
                <w:rPr>
                  <w:rFonts w:ascii="Cambria Math" w:hAnsi="Cambria Math"/>
                </w:rPr>
                <m:t>p</m:t>
              </m:r>
            </m:sup>
          </m:sSup>
        </m:oMath>
      </m:oMathPara>
    </w:p>
    <w:p w14:paraId="628267EC" w14:textId="4BB57838" w:rsidR="00BF1CFD" w:rsidRDefault="00BF1CFD" w:rsidP="00BF1CFD">
      <w:pPr>
        <w:pStyle w:val="Caption"/>
        <w:jc w:val="center"/>
      </w:pPr>
      <w:r>
        <w:t xml:space="preserve">Equation </w:t>
      </w:r>
      <w:fldSimple w:instr=" SEQ Equation \* ARABIC ">
        <w:r w:rsidR="001C308F">
          <w:rPr>
            <w:noProof/>
          </w:rPr>
          <w:t>4</w:t>
        </w:r>
      </w:fldSimple>
      <w:r>
        <w:t>. Gram matrix for polynomial kernel</w:t>
      </w:r>
    </w:p>
    <w:p w14:paraId="5597B44B" w14:textId="0BE8D9BF" w:rsidR="00BF1CFD" w:rsidRDefault="00BF1CFD" w:rsidP="00BF1CFD">
      <w:pPr>
        <w:jc w:val="both"/>
        <w:rPr>
          <w:rFonts w:eastAsiaTheme="minorEastAsia"/>
        </w:rPr>
      </w:pPr>
      <w:r>
        <w:t xml:space="preserve">Like Figure 3,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is calculated in the same way but with varying </w:t>
      </w:r>
      <w:r w:rsidR="004E2CDD">
        <w:rPr>
          <w:rFonts w:eastAsiaTheme="minorEastAsia"/>
        </w:rPr>
        <w:t>C.</w:t>
      </w:r>
      <w:r w:rsidR="00883573">
        <w:rPr>
          <w:rFonts w:eastAsiaTheme="minorEastAsia"/>
        </w:rPr>
        <w:t xml:space="preserve"> </w:t>
      </w:r>
      <w:r w:rsidR="004E2CDD">
        <w:rPr>
          <w:rFonts w:eastAsiaTheme="minorEastAsia"/>
        </w:rPr>
        <w:t>The discriminant function and parameters for a nonlinear (polynomial) kernel is defined in equation 5 and figure 5 below:</w:t>
      </w:r>
    </w:p>
    <w:p w14:paraId="30EB6ADB" w14:textId="77777777" w:rsidR="004E2CDD" w:rsidRDefault="004E2CDD" w:rsidP="004E2CDD">
      <w:pPr>
        <w:keepNext/>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o,i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e>
          </m:nary>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7061256F" w14:textId="1AC61F5A" w:rsidR="004E2CDD" w:rsidRDefault="004E2CDD" w:rsidP="004E2CDD">
      <w:pPr>
        <w:pStyle w:val="Caption"/>
        <w:jc w:val="center"/>
      </w:pPr>
      <w:r>
        <w:t xml:space="preserve">Equation </w:t>
      </w:r>
      <w:fldSimple w:instr=" SEQ Equation \* ARABIC ">
        <w:r w:rsidR="001C308F">
          <w:rPr>
            <w:noProof/>
          </w:rPr>
          <w:t>5</w:t>
        </w:r>
      </w:fldSimple>
      <w:r>
        <w:t>. Discriminant function for nonlinear kernel</w:t>
      </w:r>
    </w:p>
    <w:p w14:paraId="677F1942" w14:textId="77777777" w:rsidR="004E2CDD" w:rsidRDefault="004E2CDD" w:rsidP="004E2CDD">
      <w:pPr>
        <w:keepNext/>
      </w:pPr>
      <w:r>
        <w:rPr>
          <w:noProof/>
        </w:rPr>
        <w:lastRenderedPageBreak/>
        <w:drawing>
          <wp:inline distT="0" distB="0" distL="0" distR="0" wp14:anchorId="0D54965A" wp14:editId="3F27BD01">
            <wp:extent cx="5731510" cy="13277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7785"/>
                    </a:xfrm>
                    <a:prstGeom prst="rect">
                      <a:avLst/>
                    </a:prstGeom>
                  </pic:spPr>
                </pic:pic>
              </a:graphicData>
            </a:graphic>
          </wp:inline>
        </w:drawing>
      </w:r>
    </w:p>
    <w:p w14:paraId="3941170F" w14:textId="281DE532" w:rsidR="004E2CDD" w:rsidRDefault="004E2CDD" w:rsidP="004E2CDD">
      <w:pPr>
        <w:pStyle w:val="Caption"/>
        <w:jc w:val="center"/>
      </w:pPr>
      <w:r>
        <w:t xml:space="preserve">Figure </w:t>
      </w:r>
      <w:fldSimple w:instr=" SEQ Figure \* ARABIC ">
        <w:r w:rsidR="001C308F">
          <w:rPr>
            <w:noProof/>
          </w:rPr>
          <w:t>5</w:t>
        </w:r>
      </w:fldSimple>
      <w:r>
        <w:t>. Discriminant parameters for nonlinear kernel</w:t>
      </w:r>
    </w:p>
    <w:p w14:paraId="7A85D178" w14:textId="1761E21C" w:rsidR="004E2CDD" w:rsidRDefault="004E2CDD" w:rsidP="004E2CDD">
      <w:pPr>
        <w:pStyle w:val="Heading3"/>
      </w:pPr>
      <w:r>
        <w:t>Hard margin</w:t>
      </w:r>
    </w:p>
    <w:p w14:paraId="212BFF5A" w14:textId="3417C634" w:rsidR="004E2CDD" w:rsidRPr="004E2CDD" w:rsidRDefault="004E2CDD" w:rsidP="00DA1C10">
      <w:pPr>
        <w:jc w:val="both"/>
      </w:pPr>
      <w:r>
        <w:t xml:space="preserve">In the case of hard margin nonlinear kernel, we would be selecting support vectors that fulfil the </w:t>
      </w:r>
      <w:r w:rsidR="001C308F">
        <w:t>Lagrange multiplier constraint</w:t>
      </w:r>
      <w:r>
        <w:t xml:space="preserve"> of </w:t>
      </w:r>
      <m:oMath>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00FB4124">
        <w:rPr>
          <w:rFonts w:eastAsiaTheme="minorEastAsia"/>
        </w:rPr>
        <w:t>.</w:t>
      </w:r>
    </w:p>
    <w:p w14:paraId="42D93539" w14:textId="7E517E29" w:rsidR="001731B2" w:rsidRDefault="004E2CDD" w:rsidP="00DA1C10">
      <w:pPr>
        <w:pStyle w:val="Heading3"/>
        <w:jc w:val="both"/>
      </w:pPr>
      <w:r w:rsidRPr="001731B2">
        <w:t>Soft margin</w:t>
      </w:r>
    </w:p>
    <w:p w14:paraId="0D66A77A" w14:textId="56A88C3A" w:rsidR="004E2CDD" w:rsidRPr="00FB4124" w:rsidRDefault="00FB4124" w:rsidP="00DA1C10">
      <w:pPr>
        <w:jc w:val="both"/>
      </w:pPr>
      <w:r>
        <w:t xml:space="preserve">In the case of soft margin nonlinear kernel, we would select support vectors that fulfil the </w:t>
      </w:r>
      <w:r w:rsidR="00091ADE">
        <w:t>constraint on the Lagrange multiplier</w:t>
      </w:r>
      <w:r>
        <w:t xml:space="preserve"> </w:t>
      </w:r>
      <w:r w:rsidR="00091ADE">
        <w:t>where</w:t>
      </w:r>
      <w:r>
        <w:t xml:space="preserve"> </w:t>
      </w:r>
      <m:oMath>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m:t>
        </m:r>
      </m:oMath>
      <w:r>
        <w:rPr>
          <w:rFonts w:eastAsiaTheme="minorEastAsia"/>
        </w:rPr>
        <w:t xml:space="preserve"> where </w:t>
      </w:r>
      <w:r>
        <w:rPr>
          <w:rFonts w:eastAsiaTheme="minorEastAsia"/>
          <w:i/>
          <w:iCs/>
        </w:rPr>
        <w:t xml:space="preserve">C = </w:t>
      </w:r>
      <w:r>
        <w:rPr>
          <w:rFonts w:eastAsiaTheme="minorEastAsia"/>
        </w:rPr>
        <w:t>(0.1, 0.6, 1.1 2.1).</w:t>
      </w:r>
    </w:p>
    <w:p w14:paraId="2518546F" w14:textId="77777777" w:rsidR="000C6015" w:rsidRDefault="000C6015">
      <w:pPr>
        <w:rPr>
          <w:rFonts w:asciiTheme="majorHAnsi" w:hAnsiTheme="majorHAnsi"/>
          <w:color w:val="2E74B5" w:themeColor="accent1" w:themeShade="BF"/>
          <w:sz w:val="32"/>
          <w:szCs w:val="32"/>
        </w:rPr>
      </w:pPr>
      <w:r>
        <w:rPr>
          <w:color w:val="2E74B5" w:themeColor="accent1" w:themeShade="BF"/>
        </w:rPr>
        <w:br w:type="page"/>
      </w:r>
    </w:p>
    <w:p w14:paraId="3280CB79" w14:textId="2B1022EB" w:rsidR="00AE75B5" w:rsidRPr="00E951A9" w:rsidRDefault="00AE75B5" w:rsidP="00E951A9">
      <w:pPr>
        <w:pStyle w:val="Heading1"/>
        <w:jc w:val="both"/>
        <w:rPr>
          <w:color w:val="2E74B5" w:themeColor="accent1" w:themeShade="BF"/>
        </w:rPr>
      </w:pPr>
      <w:r w:rsidRPr="00E951A9">
        <w:rPr>
          <w:color w:val="2E74B5" w:themeColor="accent1" w:themeShade="BF"/>
        </w:rPr>
        <w:lastRenderedPageBreak/>
        <w:t>Task 2: Implementation of SVMs</w:t>
      </w:r>
    </w:p>
    <w:p w14:paraId="120A9CE7" w14:textId="3F019735" w:rsidR="00AE75B5" w:rsidRDefault="00AE75B5" w:rsidP="00E951A9">
      <w:pPr>
        <w:pStyle w:val="Heading2"/>
        <w:jc w:val="both"/>
        <w:rPr>
          <w:color w:val="2E74B5" w:themeColor="accent1" w:themeShade="BF"/>
        </w:rPr>
      </w:pPr>
      <w:r w:rsidRPr="00E951A9">
        <w:rPr>
          <w:color w:val="2E74B5" w:themeColor="accent1" w:themeShade="BF"/>
        </w:rPr>
        <w:t>Classification Results</w:t>
      </w:r>
    </w:p>
    <w:tbl>
      <w:tblPr>
        <w:tblStyle w:val="TableGrid"/>
        <w:tblW w:w="10260" w:type="dxa"/>
        <w:tblInd w:w="-635" w:type="dxa"/>
        <w:tblLook w:val="04A0" w:firstRow="1" w:lastRow="0" w:firstColumn="1" w:lastColumn="0" w:noHBand="0" w:noVBand="1"/>
      </w:tblPr>
      <w:tblGrid>
        <w:gridCol w:w="1879"/>
        <w:gridCol w:w="1076"/>
        <w:gridCol w:w="1075"/>
        <w:gridCol w:w="1010"/>
        <w:gridCol w:w="944"/>
        <w:gridCol w:w="1069"/>
        <w:gridCol w:w="1069"/>
        <w:gridCol w:w="1069"/>
        <w:gridCol w:w="1069"/>
      </w:tblGrid>
      <w:tr w:rsidR="00FB4124" w14:paraId="41BFD695" w14:textId="77777777" w:rsidTr="00A65E86">
        <w:tc>
          <w:tcPr>
            <w:tcW w:w="1879" w:type="dxa"/>
            <w:tcBorders>
              <w:bottom w:val="single" w:sz="4" w:space="0" w:color="auto"/>
            </w:tcBorders>
          </w:tcPr>
          <w:p w14:paraId="1CBFFED9" w14:textId="53B625DD" w:rsidR="00FB4124" w:rsidRDefault="00FB4124" w:rsidP="00FB4124">
            <w:r>
              <w:t>Type of SVM</w:t>
            </w:r>
          </w:p>
        </w:tc>
        <w:tc>
          <w:tcPr>
            <w:tcW w:w="4105" w:type="dxa"/>
            <w:gridSpan w:val="4"/>
            <w:tcBorders>
              <w:bottom w:val="single" w:sz="4" w:space="0" w:color="auto"/>
            </w:tcBorders>
          </w:tcPr>
          <w:p w14:paraId="66A9E4B1" w14:textId="6C2A7DEF" w:rsidR="00FB4124" w:rsidRDefault="00FB4124" w:rsidP="00FB4124">
            <w:pPr>
              <w:jc w:val="center"/>
            </w:pPr>
            <w:r>
              <w:t>Training Accuracy</w:t>
            </w:r>
            <w:r w:rsidR="001C2726">
              <w:t xml:space="preserve"> (%)</w:t>
            </w:r>
          </w:p>
        </w:tc>
        <w:tc>
          <w:tcPr>
            <w:tcW w:w="4276" w:type="dxa"/>
            <w:gridSpan w:val="4"/>
            <w:tcBorders>
              <w:bottom w:val="single" w:sz="4" w:space="0" w:color="auto"/>
            </w:tcBorders>
          </w:tcPr>
          <w:p w14:paraId="2A4C0746" w14:textId="506559B3" w:rsidR="00FB4124" w:rsidRDefault="00FB4124" w:rsidP="00FB4124">
            <w:pPr>
              <w:jc w:val="center"/>
            </w:pPr>
            <w:r>
              <w:t>Test Accuracy</w:t>
            </w:r>
            <w:r w:rsidR="001C2726">
              <w:t xml:space="preserve"> (%)</w:t>
            </w:r>
          </w:p>
        </w:tc>
      </w:tr>
      <w:tr w:rsidR="001C2726" w14:paraId="0BDC081B" w14:textId="77777777" w:rsidTr="00A65E86">
        <w:tc>
          <w:tcPr>
            <w:tcW w:w="1879" w:type="dxa"/>
            <w:tcBorders>
              <w:bottom w:val="single" w:sz="24" w:space="0" w:color="auto"/>
            </w:tcBorders>
          </w:tcPr>
          <w:p w14:paraId="7797D6E9" w14:textId="3334C120" w:rsidR="001C2726" w:rsidRDefault="001C2726" w:rsidP="00FB4124">
            <w:pPr>
              <w:jc w:val="right"/>
            </w:pPr>
            <w:r>
              <w:t>Hard margin with linear kernel</w:t>
            </w:r>
          </w:p>
        </w:tc>
        <w:tc>
          <w:tcPr>
            <w:tcW w:w="4105" w:type="dxa"/>
            <w:gridSpan w:val="4"/>
            <w:tcBorders>
              <w:bottom w:val="single" w:sz="24" w:space="0" w:color="auto"/>
              <w:right w:val="single" w:sz="24" w:space="0" w:color="auto"/>
            </w:tcBorders>
            <w:vAlign w:val="center"/>
          </w:tcPr>
          <w:p w14:paraId="4606BF5F" w14:textId="5B2F040A" w:rsidR="001C2726" w:rsidRDefault="001C2726" w:rsidP="00FB4124">
            <w:pPr>
              <w:jc w:val="center"/>
            </w:pPr>
            <w:r>
              <w:t>92.95</w:t>
            </w:r>
          </w:p>
        </w:tc>
        <w:tc>
          <w:tcPr>
            <w:tcW w:w="4276" w:type="dxa"/>
            <w:gridSpan w:val="4"/>
            <w:tcBorders>
              <w:left w:val="single" w:sz="24" w:space="0" w:color="auto"/>
              <w:bottom w:val="single" w:sz="24" w:space="0" w:color="auto"/>
            </w:tcBorders>
            <w:vAlign w:val="center"/>
          </w:tcPr>
          <w:p w14:paraId="2203EE5C" w14:textId="23B94BD1" w:rsidR="001C2726" w:rsidRDefault="001C2726" w:rsidP="00FB4124">
            <w:pPr>
              <w:jc w:val="center"/>
            </w:pPr>
            <w:r>
              <w:t>91.54</w:t>
            </w:r>
          </w:p>
        </w:tc>
      </w:tr>
      <w:tr w:rsidR="00FB4124" w14:paraId="725C70CD" w14:textId="77777777" w:rsidTr="00A65E86">
        <w:tc>
          <w:tcPr>
            <w:tcW w:w="1879" w:type="dxa"/>
            <w:vMerge w:val="restart"/>
            <w:tcBorders>
              <w:top w:val="single" w:sz="24" w:space="0" w:color="auto"/>
            </w:tcBorders>
          </w:tcPr>
          <w:p w14:paraId="132FAEA1" w14:textId="6691B0AB" w:rsidR="00FB4124" w:rsidRDefault="00FB4124" w:rsidP="00FB4124">
            <w:pPr>
              <w:jc w:val="right"/>
            </w:pPr>
            <w:r>
              <w:t>Hard margin with polynomial kernel</w:t>
            </w:r>
          </w:p>
        </w:tc>
        <w:tc>
          <w:tcPr>
            <w:tcW w:w="1076" w:type="dxa"/>
            <w:tcBorders>
              <w:top w:val="single" w:sz="24" w:space="0" w:color="auto"/>
            </w:tcBorders>
          </w:tcPr>
          <w:p w14:paraId="274B2085" w14:textId="0349AA72" w:rsidR="00FB4124" w:rsidRDefault="00FB4124" w:rsidP="00FB4124">
            <w:pPr>
              <w:jc w:val="center"/>
            </w:pPr>
            <w:r>
              <w:t>P=2</w:t>
            </w:r>
          </w:p>
        </w:tc>
        <w:tc>
          <w:tcPr>
            <w:tcW w:w="1075" w:type="dxa"/>
            <w:tcBorders>
              <w:top w:val="single" w:sz="24" w:space="0" w:color="auto"/>
            </w:tcBorders>
          </w:tcPr>
          <w:p w14:paraId="082B537B" w14:textId="2E9BCEE7" w:rsidR="00FB4124" w:rsidRDefault="00FB4124" w:rsidP="00FB4124">
            <w:pPr>
              <w:jc w:val="center"/>
            </w:pPr>
            <w:r>
              <w:t>P=3</w:t>
            </w:r>
          </w:p>
        </w:tc>
        <w:tc>
          <w:tcPr>
            <w:tcW w:w="1010" w:type="dxa"/>
            <w:tcBorders>
              <w:top w:val="single" w:sz="24" w:space="0" w:color="auto"/>
            </w:tcBorders>
          </w:tcPr>
          <w:p w14:paraId="012E3BE7" w14:textId="58EA183C" w:rsidR="00FB4124" w:rsidRDefault="00FB4124" w:rsidP="00FB4124">
            <w:pPr>
              <w:jc w:val="center"/>
            </w:pPr>
            <w:r>
              <w:t>P=4</w:t>
            </w:r>
          </w:p>
        </w:tc>
        <w:tc>
          <w:tcPr>
            <w:tcW w:w="944" w:type="dxa"/>
            <w:tcBorders>
              <w:top w:val="single" w:sz="24" w:space="0" w:color="auto"/>
              <w:right w:val="single" w:sz="24" w:space="0" w:color="auto"/>
            </w:tcBorders>
          </w:tcPr>
          <w:p w14:paraId="65BCB274" w14:textId="3AF93818" w:rsidR="00FB4124" w:rsidRDefault="00FB4124" w:rsidP="00FB4124">
            <w:pPr>
              <w:jc w:val="center"/>
            </w:pPr>
            <w:r>
              <w:t>P=5</w:t>
            </w:r>
          </w:p>
        </w:tc>
        <w:tc>
          <w:tcPr>
            <w:tcW w:w="1069" w:type="dxa"/>
            <w:tcBorders>
              <w:top w:val="single" w:sz="24" w:space="0" w:color="auto"/>
              <w:left w:val="single" w:sz="24" w:space="0" w:color="auto"/>
            </w:tcBorders>
          </w:tcPr>
          <w:p w14:paraId="13170C6C" w14:textId="5DD5797F" w:rsidR="00FB4124" w:rsidRDefault="00FB4124" w:rsidP="00FB4124">
            <w:pPr>
              <w:jc w:val="center"/>
            </w:pPr>
            <w:r>
              <w:t>P=2</w:t>
            </w:r>
          </w:p>
        </w:tc>
        <w:tc>
          <w:tcPr>
            <w:tcW w:w="1069" w:type="dxa"/>
            <w:tcBorders>
              <w:top w:val="single" w:sz="24" w:space="0" w:color="auto"/>
            </w:tcBorders>
          </w:tcPr>
          <w:p w14:paraId="764448F9" w14:textId="3A7037A8" w:rsidR="00FB4124" w:rsidRDefault="00FB4124" w:rsidP="00FB4124">
            <w:pPr>
              <w:jc w:val="center"/>
            </w:pPr>
            <w:r>
              <w:t>P=3</w:t>
            </w:r>
          </w:p>
        </w:tc>
        <w:tc>
          <w:tcPr>
            <w:tcW w:w="1069" w:type="dxa"/>
            <w:tcBorders>
              <w:top w:val="single" w:sz="24" w:space="0" w:color="auto"/>
            </w:tcBorders>
          </w:tcPr>
          <w:p w14:paraId="34B06C13" w14:textId="33F0CF81" w:rsidR="00FB4124" w:rsidRDefault="00FB4124" w:rsidP="00FB4124">
            <w:pPr>
              <w:jc w:val="center"/>
            </w:pPr>
            <w:r>
              <w:t>P=4</w:t>
            </w:r>
          </w:p>
        </w:tc>
        <w:tc>
          <w:tcPr>
            <w:tcW w:w="1069" w:type="dxa"/>
            <w:tcBorders>
              <w:top w:val="single" w:sz="24" w:space="0" w:color="auto"/>
            </w:tcBorders>
          </w:tcPr>
          <w:p w14:paraId="6F2ED2DE" w14:textId="294D36B9" w:rsidR="00FB4124" w:rsidRDefault="00FB4124" w:rsidP="00FB4124">
            <w:pPr>
              <w:jc w:val="center"/>
            </w:pPr>
            <w:r>
              <w:t>P=5</w:t>
            </w:r>
          </w:p>
        </w:tc>
      </w:tr>
      <w:tr w:rsidR="00FB4124" w14:paraId="4048E389" w14:textId="77777777" w:rsidTr="00A65E86">
        <w:tc>
          <w:tcPr>
            <w:tcW w:w="1879" w:type="dxa"/>
            <w:vMerge/>
            <w:tcBorders>
              <w:bottom w:val="single" w:sz="24" w:space="0" w:color="auto"/>
            </w:tcBorders>
          </w:tcPr>
          <w:p w14:paraId="5F6066E0" w14:textId="77777777" w:rsidR="00FB4124" w:rsidRDefault="00FB4124" w:rsidP="00FB4124">
            <w:pPr>
              <w:jc w:val="right"/>
            </w:pPr>
          </w:p>
        </w:tc>
        <w:tc>
          <w:tcPr>
            <w:tcW w:w="1076" w:type="dxa"/>
            <w:tcBorders>
              <w:bottom w:val="single" w:sz="24" w:space="0" w:color="auto"/>
            </w:tcBorders>
            <w:vAlign w:val="center"/>
          </w:tcPr>
          <w:p w14:paraId="105789B4" w14:textId="3AE2492E" w:rsidR="00FB4124" w:rsidRDefault="001C2726" w:rsidP="00FB4124">
            <w:pPr>
              <w:jc w:val="center"/>
            </w:pPr>
            <w:r>
              <w:t>100</w:t>
            </w:r>
          </w:p>
        </w:tc>
        <w:tc>
          <w:tcPr>
            <w:tcW w:w="1075" w:type="dxa"/>
            <w:tcBorders>
              <w:bottom w:val="single" w:sz="24" w:space="0" w:color="auto"/>
            </w:tcBorders>
            <w:vAlign w:val="center"/>
          </w:tcPr>
          <w:p w14:paraId="094A6834" w14:textId="7FC128A2" w:rsidR="00FB4124" w:rsidRDefault="001C2726" w:rsidP="00FB4124">
            <w:pPr>
              <w:jc w:val="center"/>
            </w:pPr>
            <w:r>
              <w:t>100</w:t>
            </w:r>
          </w:p>
        </w:tc>
        <w:tc>
          <w:tcPr>
            <w:tcW w:w="1010" w:type="dxa"/>
            <w:tcBorders>
              <w:bottom w:val="single" w:sz="24" w:space="0" w:color="auto"/>
            </w:tcBorders>
            <w:vAlign w:val="center"/>
          </w:tcPr>
          <w:p w14:paraId="068C5402" w14:textId="1F36DAF8" w:rsidR="00FB4124" w:rsidRPr="00A65E86" w:rsidRDefault="001C2726" w:rsidP="00FB4124">
            <w:pPr>
              <w:jc w:val="center"/>
              <w:rPr>
                <w:color w:val="FF0000"/>
              </w:rPr>
            </w:pPr>
            <w:r w:rsidRPr="00A65E86">
              <w:rPr>
                <w:color w:val="FF0000"/>
              </w:rPr>
              <w:t>42.45</w:t>
            </w:r>
          </w:p>
        </w:tc>
        <w:tc>
          <w:tcPr>
            <w:tcW w:w="944" w:type="dxa"/>
            <w:tcBorders>
              <w:bottom w:val="single" w:sz="24" w:space="0" w:color="auto"/>
              <w:right w:val="single" w:sz="24" w:space="0" w:color="auto"/>
            </w:tcBorders>
            <w:vAlign w:val="center"/>
          </w:tcPr>
          <w:p w14:paraId="507F7E48" w14:textId="7E37D4D2" w:rsidR="00FB4124" w:rsidRPr="00A65E86" w:rsidRDefault="001C2726" w:rsidP="00FB4124">
            <w:pPr>
              <w:jc w:val="center"/>
              <w:rPr>
                <w:color w:val="FF0000"/>
              </w:rPr>
            </w:pPr>
            <w:r w:rsidRPr="00A65E86">
              <w:rPr>
                <w:color w:val="FF0000"/>
              </w:rPr>
              <w:t>41.25</w:t>
            </w:r>
          </w:p>
        </w:tc>
        <w:tc>
          <w:tcPr>
            <w:tcW w:w="1069" w:type="dxa"/>
            <w:tcBorders>
              <w:left w:val="single" w:sz="24" w:space="0" w:color="auto"/>
              <w:bottom w:val="single" w:sz="24" w:space="0" w:color="auto"/>
            </w:tcBorders>
            <w:vAlign w:val="center"/>
          </w:tcPr>
          <w:p w14:paraId="461C7AC7" w14:textId="0E4C1AD9" w:rsidR="00FB4124" w:rsidRDefault="001C2726" w:rsidP="00FB4124">
            <w:pPr>
              <w:jc w:val="center"/>
            </w:pPr>
            <w:r>
              <w:t>85.87</w:t>
            </w:r>
          </w:p>
        </w:tc>
        <w:tc>
          <w:tcPr>
            <w:tcW w:w="1069" w:type="dxa"/>
            <w:tcBorders>
              <w:bottom w:val="single" w:sz="24" w:space="0" w:color="auto"/>
            </w:tcBorders>
            <w:vAlign w:val="center"/>
          </w:tcPr>
          <w:p w14:paraId="4D9F1057" w14:textId="45D2F95F" w:rsidR="00FB4124" w:rsidRDefault="001C2726" w:rsidP="00FB4124">
            <w:pPr>
              <w:jc w:val="center"/>
            </w:pPr>
            <w:r>
              <w:t>85.94</w:t>
            </w:r>
          </w:p>
        </w:tc>
        <w:tc>
          <w:tcPr>
            <w:tcW w:w="1069" w:type="dxa"/>
            <w:tcBorders>
              <w:bottom w:val="single" w:sz="24" w:space="0" w:color="auto"/>
            </w:tcBorders>
            <w:vAlign w:val="center"/>
          </w:tcPr>
          <w:p w14:paraId="6A42B098" w14:textId="7BD0720C" w:rsidR="00FB4124" w:rsidRPr="00A65E86" w:rsidRDefault="001C2726" w:rsidP="00FB4124">
            <w:pPr>
              <w:jc w:val="center"/>
              <w:rPr>
                <w:color w:val="FF0000"/>
              </w:rPr>
            </w:pPr>
            <w:r w:rsidRPr="00A65E86">
              <w:rPr>
                <w:color w:val="FF0000"/>
              </w:rPr>
              <w:t>40.43</w:t>
            </w:r>
          </w:p>
        </w:tc>
        <w:tc>
          <w:tcPr>
            <w:tcW w:w="1069" w:type="dxa"/>
            <w:tcBorders>
              <w:bottom w:val="single" w:sz="24" w:space="0" w:color="auto"/>
            </w:tcBorders>
            <w:vAlign w:val="center"/>
          </w:tcPr>
          <w:p w14:paraId="1B7DB301" w14:textId="3A077CAB" w:rsidR="00FB4124" w:rsidRPr="00A65E86" w:rsidRDefault="001C2726" w:rsidP="00FB4124">
            <w:pPr>
              <w:jc w:val="center"/>
              <w:rPr>
                <w:color w:val="FF0000"/>
              </w:rPr>
            </w:pPr>
            <w:r w:rsidRPr="00A65E86">
              <w:rPr>
                <w:color w:val="FF0000"/>
              </w:rPr>
              <w:t>39.32</w:t>
            </w:r>
          </w:p>
        </w:tc>
      </w:tr>
      <w:tr w:rsidR="00FB4124" w14:paraId="1F206C85" w14:textId="77777777" w:rsidTr="00A65E86">
        <w:tc>
          <w:tcPr>
            <w:tcW w:w="1879" w:type="dxa"/>
            <w:tcBorders>
              <w:top w:val="single" w:sz="24" w:space="0" w:color="auto"/>
            </w:tcBorders>
          </w:tcPr>
          <w:p w14:paraId="474DE51F" w14:textId="20A89266" w:rsidR="00FB4124" w:rsidRDefault="00FB4124" w:rsidP="00FB4124">
            <w:pPr>
              <w:jc w:val="right"/>
            </w:pPr>
            <w:r>
              <w:t>Soft margin with polynomial kernel</w:t>
            </w:r>
          </w:p>
        </w:tc>
        <w:tc>
          <w:tcPr>
            <w:tcW w:w="1076" w:type="dxa"/>
            <w:tcBorders>
              <w:top w:val="single" w:sz="24" w:space="0" w:color="auto"/>
              <w:bottom w:val="single" w:sz="4" w:space="0" w:color="auto"/>
            </w:tcBorders>
            <w:vAlign w:val="bottom"/>
          </w:tcPr>
          <w:p w14:paraId="125BB4C0" w14:textId="741499D7" w:rsidR="00FB4124" w:rsidRDefault="00FB4124" w:rsidP="00FB4124">
            <w:pPr>
              <w:jc w:val="center"/>
            </w:pPr>
            <w:r>
              <w:t>C=0.1</w:t>
            </w:r>
          </w:p>
        </w:tc>
        <w:tc>
          <w:tcPr>
            <w:tcW w:w="1075" w:type="dxa"/>
            <w:tcBorders>
              <w:top w:val="single" w:sz="24" w:space="0" w:color="auto"/>
              <w:bottom w:val="single" w:sz="4" w:space="0" w:color="auto"/>
            </w:tcBorders>
            <w:vAlign w:val="bottom"/>
          </w:tcPr>
          <w:p w14:paraId="6331DF19" w14:textId="1A799476" w:rsidR="00FB4124" w:rsidRDefault="00FB4124" w:rsidP="00FB4124">
            <w:pPr>
              <w:jc w:val="center"/>
            </w:pPr>
            <w:r>
              <w:t>C=0.6</w:t>
            </w:r>
          </w:p>
        </w:tc>
        <w:tc>
          <w:tcPr>
            <w:tcW w:w="1010" w:type="dxa"/>
            <w:tcBorders>
              <w:top w:val="single" w:sz="24" w:space="0" w:color="auto"/>
              <w:bottom w:val="single" w:sz="4" w:space="0" w:color="auto"/>
            </w:tcBorders>
            <w:vAlign w:val="bottom"/>
          </w:tcPr>
          <w:p w14:paraId="0B48A883" w14:textId="555EB27C" w:rsidR="00FB4124" w:rsidRDefault="00FB4124" w:rsidP="00FB4124">
            <w:pPr>
              <w:jc w:val="center"/>
            </w:pPr>
            <w:r>
              <w:t>C=1.1</w:t>
            </w:r>
          </w:p>
        </w:tc>
        <w:tc>
          <w:tcPr>
            <w:tcW w:w="944" w:type="dxa"/>
            <w:tcBorders>
              <w:top w:val="single" w:sz="24" w:space="0" w:color="auto"/>
              <w:bottom w:val="single" w:sz="4" w:space="0" w:color="auto"/>
              <w:right w:val="single" w:sz="24" w:space="0" w:color="auto"/>
            </w:tcBorders>
            <w:vAlign w:val="bottom"/>
          </w:tcPr>
          <w:p w14:paraId="7D7568AD" w14:textId="5D52DDEA" w:rsidR="00FB4124" w:rsidRDefault="00FB4124" w:rsidP="00FB4124">
            <w:pPr>
              <w:jc w:val="center"/>
            </w:pPr>
            <w:r>
              <w:t>C=2.1</w:t>
            </w:r>
          </w:p>
        </w:tc>
        <w:tc>
          <w:tcPr>
            <w:tcW w:w="1069" w:type="dxa"/>
            <w:tcBorders>
              <w:top w:val="single" w:sz="24" w:space="0" w:color="auto"/>
              <w:left w:val="single" w:sz="24" w:space="0" w:color="auto"/>
              <w:bottom w:val="single" w:sz="4" w:space="0" w:color="auto"/>
            </w:tcBorders>
            <w:vAlign w:val="bottom"/>
          </w:tcPr>
          <w:p w14:paraId="1C3DB2CE" w14:textId="15306FE7" w:rsidR="00FB4124" w:rsidRDefault="00FB4124" w:rsidP="00FB4124">
            <w:pPr>
              <w:jc w:val="center"/>
            </w:pPr>
            <w:r>
              <w:t>C=0.1</w:t>
            </w:r>
          </w:p>
        </w:tc>
        <w:tc>
          <w:tcPr>
            <w:tcW w:w="1069" w:type="dxa"/>
            <w:tcBorders>
              <w:top w:val="single" w:sz="24" w:space="0" w:color="auto"/>
              <w:bottom w:val="single" w:sz="4" w:space="0" w:color="auto"/>
            </w:tcBorders>
            <w:vAlign w:val="bottom"/>
          </w:tcPr>
          <w:p w14:paraId="0601495A" w14:textId="36133676" w:rsidR="00FB4124" w:rsidRDefault="00FB4124" w:rsidP="00FB4124">
            <w:pPr>
              <w:jc w:val="center"/>
            </w:pPr>
            <w:r>
              <w:t>C=0.6</w:t>
            </w:r>
          </w:p>
        </w:tc>
        <w:tc>
          <w:tcPr>
            <w:tcW w:w="1069" w:type="dxa"/>
            <w:tcBorders>
              <w:top w:val="single" w:sz="24" w:space="0" w:color="auto"/>
              <w:bottom w:val="single" w:sz="4" w:space="0" w:color="auto"/>
            </w:tcBorders>
            <w:vAlign w:val="bottom"/>
          </w:tcPr>
          <w:p w14:paraId="7A67C43A" w14:textId="69A81357" w:rsidR="00FB4124" w:rsidRDefault="00FB4124" w:rsidP="00FB4124">
            <w:pPr>
              <w:jc w:val="center"/>
            </w:pPr>
            <w:r>
              <w:t>C=1.1</w:t>
            </w:r>
          </w:p>
        </w:tc>
        <w:tc>
          <w:tcPr>
            <w:tcW w:w="1069" w:type="dxa"/>
            <w:tcBorders>
              <w:top w:val="single" w:sz="24" w:space="0" w:color="auto"/>
              <w:bottom w:val="single" w:sz="4" w:space="0" w:color="auto"/>
            </w:tcBorders>
            <w:vAlign w:val="bottom"/>
          </w:tcPr>
          <w:p w14:paraId="79DFF0A9" w14:textId="064325EA" w:rsidR="00FB4124" w:rsidRDefault="00FB4124" w:rsidP="00FB4124">
            <w:pPr>
              <w:jc w:val="center"/>
            </w:pPr>
            <w:r>
              <w:t>C=2.1</w:t>
            </w:r>
          </w:p>
        </w:tc>
      </w:tr>
      <w:tr w:rsidR="00FB4124" w14:paraId="79D0362C" w14:textId="77777777" w:rsidTr="00A65E86">
        <w:tc>
          <w:tcPr>
            <w:tcW w:w="1879" w:type="dxa"/>
          </w:tcPr>
          <w:p w14:paraId="39EFFE29" w14:textId="5731884C" w:rsidR="00FB4124" w:rsidRDefault="00FB4124" w:rsidP="00FB4124">
            <w:pPr>
              <w:jc w:val="right"/>
            </w:pPr>
            <w:r>
              <w:t>P = 1</w:t>
            </w:r>
          </w:p>
        </w:tc>
        <w:tc>
          <w:tcPr>
            <w:tcW w:w="1076" w:type="dxa"/>
            <w:tcBorders>
              <w:bottom w:val="dotDash" w:sz="4" w:space="0" w:color="auto"/>
              <w:right w:val="single" w:sz="4" w:space="0" w:color="auto"/>
            </w:tcBorders>
          </w:tcPr>
          <w:p w14:paraId="46F64E8D" w14:textId="40745982" w:rsidR="00FB4124" w:rsidRDefault="001C2726" w:rsidP="00FB4124">
            <w:pPr>
              <w:jc w:val="center"/>
            </w:pPr>
            <w:r>
              <w:t>92.65</w:t>
            </w:r>
          </w:p>
        </w:tc>
        <w:tc>
          <w:tcPr>
            <w:tcW w:w="1075" w:type="dxa"/>
            <w:tcBorders>
              <w:left w:val="single" w:sz="4" w:space="0" w:color="auto"/>
              <w:bottom w:val="dotDash" w:sz="4" w:space="0" w:color="auto"/>
              <w:right w:val="single" w:sz="4" w:space="0" w:color="auto"/>
            </w:tcBorders>
          </w:tcPr>
          <w:p w14:paraId="72304106" w14:textId="333E3570" w:rsidR="00FB4124" w:rsidRDefault="001C2726" w:rsidP="00FB4124">
            <w:pPr>
              <w:jc w:val="center"/>
            </w:pPr>
            <w:r>
              <w:t>92.50</w:t>
            </w:r>
          </w:p>
        </w:tc>
        <w:tc>
          <w:tcPr>
            <w:tcW w:w="1010" w:type="dxa"/>
            <w:tcBorders>
              <w:left w:val="single" w:sz="4" w:space="0" w:color="auto"/>
              <w:bottom w:val="dotDash" w:sz="4" w:space="0" w:color="auto"/>
              <w:right w:val="single" w:sz="4" w:space="0" w:color="auto"/>
            </w:tcBorders>
          </w:tcPr>
          <w:p w14:paraId="403B8029" w14:textId="239740F4" w:rsidR="00FB4124" w:rsidRDefault="001C2726" w:rsidP="00FB4124">
            <w:pPr>
              <w:jc w:val="center"/>
            </w:pPr>
            <w:r>
              <w:t>92.65</w:t>
            </w:r>
          </w:p>
        </w:tc>
        <w:tc>
          <w:tcPr>
            <w:tcW w:w="944" w:type="dxa"/>
            <w:tcBorders>
              <w:left w:val="single" w:sz="4" w:space="0" w:color="auto"/>
              <w:bottom w:val="dotDash" w:sz="4" w:space="0" w:color="auto"/>
              <w:right w:val="single" w:sz="24" w:space="0" w:color="auto"/>
            </w:tcBorders>
          </w:tcPr>
          <w:p w14:paraId="45B07DD6" w14:textId="678CFA69" w:rsidR="00FB4124" w:rsidRDefault="00A65E86" w:rsidP="00FB4124">
            <w:pPr>
              <w:jc w:val="center"/>
            </w:pPr>
            <w:r>
              <w:t>92.90</w:t>
            </w:r>
          </w:p>
        </w:tc>
        <w:tc>
          <w:tcPr>
            <w:tcW w:w="1069" w:type="dxa"/>
            <w:tcBorders>
              <w:left w:val="single" w:sz="24" w:space="0" w:color="auto"/>
              <w:bottom w:val="dotDash" w:sz="4" w:space="0" w:color="auto"/>
            </w:tcBorders>
          </w:tcPr>
          <w:p w14:paraId="1ED84586" w14:textId="1FAAC2F0" w:rsidR="00FB4124" w:rsidRDefault="001C2726" w:rsidP="00FB4124">
            <w:pPr>
              <w:jc w:val="center"/>
            </w:pPr>
            <w:r>
              <w:t>92.97</w:t>
            </w:r>
          </w:p>
        </w:tc>
        <w:tc>
          <w:tcPr>
            <w:tcW w:w="1069" w:type="dxa"/>
            <w:tcBorders>
              <w:bottom w:val="dotDash" w:sz="4" w:space="0" w:color="auto"/>
            </w:tcBorders>
          </w:tcPr>
          <w:p w14:paraId="69EFE3CB" w14:textId="3D8FF296" w:rsidR="00FB4124" w:rsidRDefault="001C2726" w:rsidP="00FB4124">
            <w:pPr>
              <w:jc w:val="center"/>
            </w:pPr>
            <w:r>
              <w:t>92.71</w:t>
            </w:r>
          </w:p>
        </w:tc>
        <w:tc>
          <w:tcPr>
            <w:tcW w:w="1069" w:type="dxa"/>
            <w:tcBorders>
              <w:bottom w:val="dotDash" w:sz="4" w:space="0" w:color="auto"/>
            </w:tcBorders>
          </w:tcPr>
          <w:p w14:paraId="3302D2D7" w14:textId="66FDCE1A" w:rsidR="00FB4124" w:rsidRDefault="00A65E86" w:rsidP="00FB4124">
            <w:pPr>
              <w:jc w:val="center"/>
            </w:pPr>
            <w:r>
              <w:t>92.97</w:t>
            </w:r>
          </w:p>
        </w:tc>
        <w:tc>
          <w:tcPr>
            <w:tcW w:w="1069" w:type="dxa"/>
            <w:tcBorders>
              <w:bottom w:val="dotDash" w:sz="4" w:space="0" w:color="auto"/>
            </w:tcBorders>
          </w:tcPr>
          <w:p w14:paraId="0E5F51C2" w14:textId="159E5CA0" w:rsidR="00FB4124" w:rsidRDefault="00A65E86" w:rsidP="00FB4124">
            <w:pPr>
              <w:jc w:val="center"/>
            </w:pPr>
            <w:r>
              <w:t>93.23</w:t>
            </w:r>
          </w:p>
        </w:tc>
      </w:tr>
      <w:tr w:rsidR="00FB4124" w14:paraId="4E42A5FA" w14:textId="77777777" w:rsidTr="00A65E86">
        <w:tc>
          <w:tcPr>
            <w:tcW w:w="1879" w:type="dxa"/>
          </w:tcPr>
          <w:p w14:paraId="43BB26C0" w14:textId="06BABFAD" w:rsidR="00FB4124" w:rsidRDefault="00FB4124" w:rsidP="00FB4124">
            <w:pPr>
              <w:jc w:val="right"/>
            </w:pPr>
            <w:r>
              <w:t>P = 2</w:t>
            </w:r>
          </w:p>
        </w:tc>
        <w:tc>
          <w:tcPr>
            <w:tcW w:w="1076" w:type="dxa"/>
            <w:tcBorders>
              <w:top w:val="dotDash" w:sz="4" w:space="0" w:color="auto"/>
              <w:bottom w:val="dotDash" w:sz="4" w:space="0" w:color="auto"/>
              <w:right w:val="single" w:sz="4" w:space="0" w:color="auto"/>
            </w:tcBorders>
          </w:tcPr>
          <w:p w14:paraId="7DCA7BD2" w14:textId="44496308" w:rsidR="00FB4124" w:rsidRDefault="001C2726" w:rsidP="00FB4124">
            <w:pPr>
              <w:jc w:val="center"/>
            </w:pPr>
            <w:r>
              <w:t>98.90</w:t>
            </w:r>
          </w:p>
        </w:tc>
        <w:tc>
          <w:tcPr>
            <w:tcW w:w="1075" w:type="dxa"/>
            <w:tcBorders>
              <w:top w:val="dotDash" w:sz="4" w:space="0" w:color="auto"/>
              <w:left w:val="single" w:sz="4" w:space="0" w:color="auto"/>
              <w:bottom w:val="dotDash" w:sz="4" w:space="0" w:color="auto"/>
              <w:right w:val="single" w:sz="4" w:space="0" w:color="auto"/>
            </w:tcBorders>
          </w:tcPr>
          <w:p w14:paraId="5BFD32F4" w14:textId="3070C65E" w:rsidR="00FB4124" w:rsidRDefault="001C2726" w:rsidP="00FB4124">
            <w:pPr>
              <w:jc w:val="center"/>
            </w:pPr>
            <w:r>
              <w:t>99.50</w:t>
            </w:r>
          </w:p>
        </w:tc>
        <w:tc>
          <w:tcPr>
            <w:tcW w:w="1010" w:type="dxa"/>
            <w:tcBorders>
              <w:top w:val="dotDash" w:sz="4" w:space="0" w:color="auto"/>
              <w:left w:val="single" w:sz="4" w:space="0" w:color="auto"/>
              <w:bottom w:val="dotDash" w:sz="4" w:space="0" w:color="auto"/>
              <w:right w:val="single" w:sz="4" w:space="0" w:color="auto"/>
            </w:tcBorders>
          </w:tcPr>
          <w:p w14:paraId="1B98AAA9" w14:textId="0034AAFF" w:rsidR="00FB4124" w:rsidRDefault="001C2726" w:rsidP="00FB4124">
            <w:pPr>
              <w:jc w:val="center"/>
            </w:pPr>
            <w:r>
              <w:t>99.50</w:t>
            </w:r>
          </w:p>
        </w:tc>
        <w:tc>
          <w:tcPr>
            <w:tcW w:w="944" w:type="dxa"/>
            <w:tcBorders>
              <w:top w:val="dotDash" w:sz="4" w:space="0" w:color="auto"/>
              <w:left w:val="single" w:sz="4" w:space="0" w:color="auto"/>
              <w:bottom w:val="dotDash" w:sz="4" w:space="0" w:color="auto"/>
              <w:right w:val="single" w:sz="24" w:space="0" w:color="auto"/>
            </w:tcBorders>
          </w:tcPr>
          <w:p w14:paraId="4AD7DE13" w14:textId="3C3DE1E1" w:rsidR="00FB4124" w:rsidRDefault="00A65E86" w:rsidP="00FB4124">
            <w:pPr>
              <w:jc w:val="center"/>
            </w:pPr>
            <w:r>
              <w:t>99.55</w:t>
            </w:r>
          </w:p>
        </w:tc>
        <w:tc>
          <w:tcPr>
            <w:tcW w:w="1069" w:type="dxa"/>
            <w:tcBorders>
              <w:top w:val="dotDash" w:sz="4" w:space="0" w:color="auto"/>
              <w:left w:val="single" w:sz="24" w:space="0" w:color="auto"/>
              <w:bottom w:val="dotDash" w:sz="4" w:space="0" w:color="auto"/>
            </w:tcBorders>
          </w:tcPr>
          <w:p w14:paraId="566F6015" w14:textId="4F5109D6" w:rsidR="00FB4124" w:rsidRDefault="001C2726" w:rsidP="00FB4124">
            <w:pPr>
              <w:jc w:val="center"/>
            </w:pPr>
            <w:r>
              <w:t>89.39</w:t>
            </w:r>
          </w:p>
        </w:tc>
        <w:tc>
          <w:tcPr>
            <w:tcW w:w="1069" w:type="dxa"/>
            <w:tcBorders>
              <w:top w:val="dotDash" w:sz="4" w:space="0" w:color="auto"/>
              <w:bottom w:val="dotDash" w:sz="4" w:space="0" w:color="auto"/>
            </w:tcBorders>
          </w:tcPr>
          <w:p w14:paraId="09C5F606" w14:textId="1F70B9FA" w:rsidR="00FB4124" w:rsidRDefault="001C2726" w:rsidP="00FB4124">
            <w:pPr>
              <w:jc w:val="center"/>
            </w:pPr>
            <w:r>
              <w:t>89.45</w:t>
            </w:r>
          </w:p>
        </w:tc>
        <w:tc>
          <w:tcPr>
            <w:tcW w:w="1069" w:type="dxa"/>
            <w:tcBorders>
              <w:top w:val="dotDash" w:sz="4" w:space="0" w:color="auto"/>
              <w:bottom w:val="dotDash" w:sz="4" w:space="0" w:color="auto"/>
            </w:tcBorders>
          </w:tcPr>
          <w:p w14:paraId="0A7C0958" w14:textId="1FA9BFF8" w:rsidR="00FB4124" w:rsidRDefault="00A65E86" w:rsidP="00FB4124">
            <w:pPr>
              <w:jc w:val="center"/>
            </w:pPr>
            <w:r>
              <w:t>88.48</w:t>
            </w:r>
          </w:p>
        </w:tc>
        <w:tc>
          <w:tcPr>
            <w:tcW w:w="1069" w:type="dxa"/>
            <w:tcBorders>
              <w:top w:val="dotDash" w:sz="4" w:space="0" w:color="auto"/>
              <w:bottom w:val="dotDash" w:sz="4" w:space="0" w:color="auto"/>
            </w:tcBorders>
          </w:tcPr>
          <w:p w14:paraId="537F1B2E" w14:textId="1430BF36" w:rsidR="00FB4124" w:rsidRDefault="00A65E86" w:rsidP="00FB4124">
            <w:pPr>
              <w:jc w:val="center"/>
            </w:pPr>
            <w:r>
              <w:t>88.09</w:t>
            </w:r>
          </w:p>
        </w:tc>
      </w:tr>
      <w:tr w:rsidR="00FB4124" w14:paraId="77C63407" w14:textId="77777777" w:rsidTr="00A65E86">
        <w:tc>
          <w:tcPr>
            <w:tcW w:w="1879" w:type="dxa"/>
          </w:tcPr>
          <w:p w14:paraId="6C853728" w14:textId="18B22ED1" w:rsidR="00FB4124" w:rsidRDefault="00FB4124" w:rsidP="00FB4124">
            <w:pPr>
              <w:jc w:val="right"/>
            </w:pPr>
            <w:r>
              <w:t>P = 3</w:t>
            </w:r>
          </w:p>
        </w:tc>
        <w:tc>
          <w:tcPr>
            <w:tcW w:w="1076" w:type="dxa"/>
            <w:tcBorders>
              <w:top w:val="dotDash" w:sz="4" w:space="0" w:color="auto"/>
              <w:bottom w:val="dotDash" w:sz="4" w:space="0" w:color="auto"/>
              <w:right w:val="single" w:sz="4" w:space="0" w:color="auto"/>
            </w:tcBorders>
          </w:tcPr>
          <w:p w14:paraId="4DA1D83D" w14:textId="51E74EE3" w:rsidR="00FB4124" w:rsidRDefault="001C2726" w:rsidP="00FB4124">
            <w:pPr>
              <w:jc w:val="center"/>
            </w:pPr>
            <w:r>
              <w:t>99.65</w:t>
            </w:r>
          </w:p>
        </w:tc>
        <w:tc>
          <w:tcPr>
            <w:tcW w:w="1075" w:type="dxa"/>
            <w:tcBorders>
              <w:top w:val="dotDash" w:sz="4" w:space="0" w:color="auto"/>
              <w:left w:val="single" w:sz="4" w:space="0" w:color="auto"/>
              <w:bottom w:val="dotDash" w:sz="4" w:space="0" w:color="auto"/>
              <w:right w:val="single" w:sz="4" w:space="0" w:color="auto"/>
            </w:tcBorders>
          </w:tcPr>
          <w:p w14:paraId="54F18CC7" w14:textId="280EB731" w:rsidR="00FB4124" w:rsidRDefault="001C2726" w:rsidP="00FB4124">
            <w:pPr>
              <w:jc w:val="center"/>
            </w:pPr>
            <w:r>
              <w:t>99.80</w:t>
            </w:r>
          </w:p>
        </w:tc>
        <w:tc>
          <w:tcPr>
            <w:tcW w:w="1010" w:type="dxa"/>
            <w:tcBorders>
              <w:top w:val="dotDash" w:sz="4" w:space="0" w:color="auto"/>
              <w:left w:val="single" w:sz="4" w:space="0" w:color="auto"/>
              <w:bottom w:val="dotDash" w:sz="4" w:space="0" w:color="auto"/>
              <w:right w:val="single" w:sz="4" w:space="0" w:color="auto"/>
            </w:tcBorders>
          </w:tcPr>
          <w:p w14:paraId="51B2885B" w14:textId="5AFF62DF" w:rsidR="00FB4124" w:rsidRDefault="001C2726" w:rsidP="00FB4124">
            <w:pPr>
              <w:jc w:val="center"/>
            </w:pPr>
            <w:r>
              <w:t>99.85</w:t>
            </w:r>
          </w:p>
        </w:tc>
        <w:tc>
          <w:tcPr>
            <w:tcW w:w="944" w:type="dxa"/>
            <w:tcBorders>
              <w:top w:val="dotDash" w:sz="4" w:space="0" w:color="auto"/>
              <w:left w:val="single" w:sz="4" w:space="0" w:color="auto"/>
              <w:bottom w:val="dotDash" w:sz="4" w:space="0" w:color="auto"/>
              <w:right w:val="single" w:sz="24" w:space="0" w:color="auto"/>
            </w:tcBorders>
          </w:tcPr>
          <w:p w14:paraId="4925F1A3" w14:textId="4AE56A3B" w:rsidR="00FB4124" w:rsidRDefault="00A65E86" w:rsidP="00FB4124">
            <w:pPr>
              <w:jc w:val="center"/>
            </w:pPr>
            <w:r>
              <w:t>99.90</w:t>
            </w:r>
          </w:p>
        </w:tc>
        <w:tc>
          <w:tcPr>
            <w:tcW w:w="1069" w:type="dxa"/>
            <w:tcBorders>
              <w:top w:val="dotDash" w:sz="4" w:space="0" w:color="auto"/>
              <w:left w:val="single" w:sz="24" w:space="0" w:color="auto"/>
              <w:bottom w:val="dotDash" w:sz="4" w:space="0" w:color="auto"/>
            </w:tcBorders>
          </w:tcPr>
          <w:p w14:paraId="4FB3C73E" w14:textId="666E5185" w:rsidR="00FB4124" w:rsidRDefault="001C2726" w:rsidP="00FB4124">
            <w:pPr>
              <w:jc w:val="center"/>
            </w:pPr>
            <w:r>
              <w:t>89.13</w:t>
            </w:r>
          </w:p>
        </w:tc>
        <w:tc>
          <w:tcPr>
            <w:tcW w:w="1069" w:type="dxa"/>
            <w:tcBorders>
              <w:top w:val="dotDash" w:sz="4" w:space="0" w:color="auto"/>
              <w:bottom w:val="dotDash" w:sz="4" w:space="0" w:color="auto"/>
            </w:tcBorders>
          </w:tcPr>
          <w:p w14:paraId="3EEF64DF" w14:textId="1D07AD7C" w:rsidR="00FB4124" w:rsidRDefault="001C2726" w:rsidP="00FB4124">
            <w:pPr>
              <w:jc w:val="center"/>
            </w:pPr>
            <w:r>
              <w:t>88.48</w:t>
            </w:r>
          </w:p>
        </w:tc>
        <w:tc>
          <w:tcPr>
            <w:tcW w:w="1069" w:type="dxa"/>
            <w:tcBorders>
              <w:top w:val="dotDash" w:sz="4" w:space="0" w:color="auto"/>
              <w:bottom w:val="dotDash" w:sz="4" w:space="0" w:color="auto"/>
            </w:tcBorders>
          </w:tcPr>
          <w:p w14:paraId="00FDA691" w14:textId="5DACF57D" w:rsidR="00FB4124" w:rsidRDefault="00A65E86" w:rsidP="00FB4124">
            <w:pPr>
              <w:jc w:val="center"/>
            </w:pPr>
            <w:r>
              <w:t>88.35</w:t>
            </w:r>
          </w:p>
        </w:tc>
        <w:tc>
          <w:tcPr>
            <w:tcW w:w="1069" w:type="dxa"/>
            <w:tcBorders>
              <w:top w:val="dotDash" w:sz="4" w:space="0" w:color="auto"/>
              <w:bottom w:val="dotDash" w:sz="4" w:space="0" w:color="auto"/>
            </w:tcBorders>
          </w:tcPr>
          <w:p w14:paraId="1DEBBD34" w14:textId="42D368EB" w:rsidR="00FB4124" w:rsidRDefault="00A65E86" w:rsidP="00FB4124">
            <w:pPr>
              <w:jc w:val="center"/>
            </w:pPr>
            <w:r>
              <w:t>88.35</w:t>
            </w:r>
          </w:p>
        </w:tc>
      </w:tr>
      <w:tr w:rsidR="00FB4124" w14:paraId="3BBD29B0" w14:textId="77777777" w:rsidTr="00A65E86">
        <w:tc>
          <w:tcPr>
            <w:tcW w:w="1879" w:type="dxa"/>
          </w:tcPr>
          <w:p w14:paraId="134B6D20" w14:textId="79640FF1" w:rsidR="00FB4124" w:rsidRDefault="00FB4124" w:rsidP="00FB4124">
            <w:pPr>
              <w:jc w:val="right"/>
            </w:pPr>
            <w:r>
              <w:t>P = 4</w:t>
            </w:r>
          </w:p>
        </w:tc>
        <w:tc>
          <w:tcPr>
            <w:tcW w:w="1076" w:type="dxa"/>
            <w:tcBorders>
              <w:top w:val="dotDash" w:sz="4" w:space="0" w:color="auto"/>
              <w:bottom w:val="dotDash" w:sz="4" w:space="0" w:color="auto"/>
              <w:right w:val="single" w:sz="4" w:space="0" w:color="auto"/>
            </w:tcBorders>
          </w:tcPr>
          <w:p w14:paraId="4FA61DA5" w14:textId="74B01798" w:rsidR="00FB4124" w:rsidRPr="00A65E86" w:rsidRDefault="001C2726" w:rsidP="00FB4124">
            <w:pPr>
              <w:jc w:val="center"/>
              <w:rPr>
                <w:color w:val="FF0000"/>
              </w:rPr>
            </w:pPr>
            <w:r w:rsidRPr="00A65E86">
              <w:rPr>
                <w:color w:val="FF0000"/>
              </w:rPr>
              <w:t>99.90</w:t>
            </w:r>
          </w:p>
        </w:tc>
        <w:tc>
          <w:tcPr>
            <w:tcW w:w="1075" w:type="dxa"/>
            <w:tcBorders>
              <w:top w:val="dotDash" w:sz="4" w:space="0" w:color="auto"/>
              <w:left w:val="single" w:sz="4" w:space="0" w:color="auto"/>
              <w:bottom w:val="dotDash" w:sz="4" w:space="0" w:color="auto"/>
              <w:right w:val="single" w:sz="4" w:space="0" w:color="auto"/>
            </w:tcBorders>
          </w:tcPr>
          <w:p w14:paraId="32CC258C" w14:textId="26F0A20B" w:rsidR="00FB4124" w:rsidRPr="00A65E86" w:rsidRDefault="001C2726" w:rsidP="00FB4124">
            <w:pPr>
              <w:jc w:val="center"/>
              <w:rPr>
                <w:color w:val="FF0000"/>
              </w:rPr>
            </w:pPr>
            <w:r w:rsidRPr="00A65E86">
              <w:rPr>
                <w:color w:val="FF0000"/>
              </w:rPr>
              <w:t>99.95</w:t>
            </w:r>
          </w:p>
        </w:tc>
        <w:tc>
          <w:tcPr>
            <w:tcW w:w="1010" w:type="dxa"/>
            <w:tcBorders>
              <w:top w:val="dotDash" w:sz="4" w:space="0" w:color="auto"/>
              <w:left w:val="single" w:sz="4" w:space="0" w:color="auto"/>
              <w:bottom w:val="dotDash" w:sz="4" w:space="0" w:color="auto"/>
              <w:right w:val="single" w:sz="4" w:space="0" w:color="auto"/>
            </w:tcBorders>
          </w:tcPr>
          <w:p w14:paraId="5CC94732" w14:textId="20607360" w:rsidR="00FB4124" w:rsidRPr="00A65E86" w:rsidRDefault="001C2726" w:rsidP="00FB4124">
            <w:pPr>
              <w:jc w:val="center"/>
              <w:rPr>
                <w:color w:val="FF0000"/>
              </w:rPr>
            </w:pPr>
            <w:r w:rsidRPr="00A65E86">
              <w:rPr>
                <w:color w:val="FF0000"/>
              </w:rPr>
              <w:t>100</w:t>
            </w:r>
          </w:p>
        </w:tc>
        <w:tc>
          <w:tcPr>
            <w:tcW w:w="944" w:type="dxa"/>
            <w:tcBorders>
              <w:top w:val="dotDash" w:sz="4" w:space="0" w:color="auto"/>
              <w:left w:val="single" w:sz="4" w:space="0" w:color="auto"/>
              <w:bottom w:val="dotDash" w:sz="4" w:space="0" w:color="auto"/>
              <w:right w:val="single" w:sz="24" w:space="0" w:color="auto"/>
            </w:tcBorders>
          </w:tcPr>
          <w:p w14:paraId="30BD331D" w14:textId="4E9FD428" w:rsidR="00FB4124" w:rsidRPr="00A65E86" w:rsidRDefault="00A65E86" w:rsidP="00FB4124">
            <w:pPr>
              <w:jc w:val="center"/>
              <w:rPr>
                <w:color w:val="FF0000"/>
              </w:rPr>
            </w:pPr>
            <w:r w:rsidRPr="00A65E86">
              <w:rPr>
                <w:color w:val="FF0000"/>
              </w:rPr>
              <w:t>100</w:t>
            </w:r>
          </w:p>
        </w:tc>
        <w:tc>
          <w:tcPr>
            <w:tcW w:w="1069" w:type="dxa"/>
            <w:tcBorders>
              <w:top w:val="dotDash" w:sz="4" w:space="0" w:color="auto"/>
              <w:left w:val="single" w:sz="24" w:space="0" w:color="auto"/>
              <w:bottom w:val="dotDash" w:sz="4" w:space="0" w:color="auto"/>
            </w:tcBorders>
          </w:tcPr>
          <w:p w14:paraId="655EB33A" w14:textId="2682896E" w:rsidR="00FB4124" w:rsidRPr="00A65E86" w:rsidRDefault="001C2726" w:rsidP="00FB4124">
            <w:pPr>
              <w:jc w:val="center"/>
              <w:rPr>
                <w:color w:val="FF0000"/>
              </w:rPr>
            </w:pPr>
            <w:r w:rsidRPr="00A65E86">
              <w:rPr>
                <w:color w:val="FF0000"/>
              </w:rPr>
              <w:t>87.89</w:t>
            </w:r>
          </w:p>
        </w:tc>
        <w:tc>
          <w:tcPr>
            <w:tcW w:w="1069" w:type="dxa"/>
            <w:tcBorders>
              <w:top w:val="dotDash" w:sz="4" w:space="0" w:color="auto"/>
              <w:bottom w:val="dotDash" w:sz="4" w:space="0" w:color="auto"/>
            </w:tcBorders>
          </w:tcPr>
          <w:p w14:paraId="7D0EB426" w14:textId="60C8678C" w:rsidR="00FB4124" w:rsidRPr="00A65E86" w:rsidRDefault="001C2726" w:rsidP="00FB4124">
            <w:pPr>
              <w:jc w:val="center"/>
              <w:rPr>
                <w:color w:val="FF0000"/>
              </w:rPr>
            </w:pPr>
            <w:r w:rsidRPr="00A65E86">
              <w:rPr>
                <w:color w:val="FF0000"/>
              </w:rPr>
              <w:t>86.78</w:t>
            </w:r>
          </w:p>
        </w:tc>
        <w:tc>
          <w:tcPr>
            <w:tcW w:w="1069" w:type="dxa"/>
            <w:tcBorders>
              <w:top w:val="dotDash" w:sz="4" w:space="0" w:color="auto"/>
              <w:bottom w:val="dotDash" w:sz="4" w:space="0" w:color="auto"/>
            </w:tcBorders>
          </w:tcPr>
          <w:p w14:paraId="38220E37" w14:textId="2FB3D767" w:rsidR="00FB4124" w:rsidRPr="00A65E86" w:rsidRDefault="00A65E86" w:rsidP="00FB4124">
            <w:pPr>
              <w:jc w:val="center"/>
              <w:rPr>
                <w:color w:val="FF0000"/>
              </w:rPr>
            </w:pPr>
            <w:r w:rsidRPr="00A65E86">
              <w:rPr>
                <w:color w:val="FF0000"/>
              </w:rPr>
              <w:t>86</w:t>
            </w:r>
          </w:p>
        </w:tc>
        <w:tc>
          <w:tcPr>
            <w:tcW w:w="1069" w:type="dxa"/>
            <w:tcBorders>
              <w:top w:val="dotDash" w:sz="4" w:space="0" w:color="auto"/>
              <w:bottom w:val="dotDash" w:sz="4" w:space="0" w:color="auto"/>
            </w:tcBorders>
          </w:tcPr>
          <w:p w14:paraId="0D8829ED" w14:textId="777DC5F2" w:rsidR="00FB4124" w:rsidRPr="00A65E86" w:rsidRDefault="00A65E86" w:rsidP="00FB4124">
            <w:pPr>
              <w:jc w:val="center"/>
              <w:rPr>
                <w:color w:val="FF0000"/>
              </w:rPr>
            </w:pPr>
            <w:r w:rsidRPr="00A65E86">
              <w:rPr>
                <w:color w:val="FF0000"/>
              </w:rPr>
              <w:t>86</w:t>
            </w:r>
          </w:p>
        </w:tc>
      </w:tr>
      <w:tr w:rsidR="00FB4124" w14:paraId="0DE91FAE" w14:textId="77777777" w:rsidTr="00A65E86">
        <w:tc>
          <w:tcPr>
            <w:tcW w:w="1879" w:type="dxa"/>
          </w:tcPr>
          <w:p w14:paraId="5D669A32" w14:textId="3E9A1293" w:rsidR="00FB4124" w:rsidRDefault="00FB4124" w:rsidP="00FB4124">
            <w:pPr>
              <w:jc w:val="right"/>
            </w:pPr>
            <w:r>
              <w:t>P = 5</w:t>
            </w:r>
          </w:p>
        </w:tc>
        <w:tc>
          <w:tcPr>
            <w:tcW w:w="1076" w:type="dxa"/>
            <w:tcBorders>
              <w:top w:val="dotDash" w:sz="4" w:space="0" w:color="auto"/>
              <w:right w:val="single" w:sz="4" w:space="0" w:color="auto"/>
            </w:tcBorders>
          </w:tcPr>
          <w:p w14:paraId="44364548" w14:textId="2CA48EDC" w:rsidR="00FB4124" w:rsidRPr="00A65E86" w:rsidRDefault="001C2726" w:rsidP="00FB4124">
            <w:pPr>
              <w:jc w:val="center"/>
              <w:rPr>
                <w:color w:val="FF0000"/>
              </w:rPr>
            </w:pPr>
            <w:r w:rsidRPr="00A65E86">
              <w:rPr>
                <w:color w:val="FF0000"/>
              </w:rPr>
              <w:t>98.90</w:t>
            </w:r>
          </w:p>
        </w:tc>
        <w:tc>
          <w:tcPr>
            <w:tcW w:w="1075" w:type="dxa"/>
            <w:tcBorders>
              <w:top w:val="dotDash" w:sz="4" w:space="0" w:color="auto"/>
              <w:left w:val="single" w:sz="4" w:space="0" w:color="auto"/>
              <w:right w:val="single" w:sz="4" w:space="0" w:color="auto"/>
            </w:tcBorders>
          </w:tcPr>
          <w:p w14:paraId="710CC22E" w14:textId="7E53427A" w:rsidR="00FB4124" w:rsidRPr="00A65E86" w:rsidRDefault="001C2726" w:rsidP="00FB4124">
            <w:pPr>
              <w:jc w:val="center"/>
              <w:rPr>
                <w:color w:val="FF0000"/>
              </w:rPr>
            </w:pPr>
            <w:r w:rsidRPr="00A65E86">
              <w:rPr>
                <w:color w:val="FF0000"/>
              </w:rPr>
              <w:t>98.90</w:t>
            </w:r>
          </w:p>
        </w:tc>
        <w:tc>
          <w:tcPr>
            <w:tcW w:w="1010" w:type="dxa"/>
            <w:tcBorders>
              <w:top w:val="dotDash" w:sz="4" w:space="0" w:color="auto"/>
              <w:left w:val="single" w:sz="4" w:space="0" w:color="auto"/>
              <w:right w:val="single" w:sz="4" w:space="0" w:color="auto"/>
            </w:tcBorders>
          </w:tcPr>
          <w:p w14:paraId="1182558D" w14:textId="2FA412CB" w:rsidR="00FB4124" w:rsidRPr="00A65E86" w:rsidRDefault="001C2726" w:rsidP="00FB4124">
            <w:pPr>
              <w:jc w:val="center"/>
              <w:rPr>
                <w:color w:val="FF0000"/>
              </w:rPr>
            </w:pPr>
            <w:r w:rsidRPr="00A65E86">
              <w:rPr>
                <w:color w:val="FF0000"/>
              </w:rPr>
              <w:t>98.95</w:t>
            </w:r>
          </w:p>
        </w:tc>
        <w:tc>
          <w:tcPr>
            <w:tcW w:w="944" w:type="dxa"/>
            <w:tcBorders>
              <w:top w:val="dotDash" w:sz="4" w:space="0" w:color="auto"/>
              <w:left w:val="single" w:sz="4" w:space="0" w:color="auto"/>
              <w:right w:val="single" w:sz="24" w:space="0" w:color="auto"/>
            </w:tcBorders>
          </w:tcPr>
          <w:p w14:paraId="5018B8FF" w14:textId="0374F2E3" w:rsidR="00FB4124" w:rsidRPr="00A65E86" w:rsidRDefault="00A65E86" w:rsidP="00FB4124">
            <w:pPr>
              <w:jc w:val="center"/>
              <w:rPr>
                <w:color w:val="FF0000"/>
              </w:rPr>
            </w:pPr>
            <w:r w:rsidRPr="00A65E86">
              <w:rPr>
                <w:color w:val="FF0000"/>
              </w:rPr>
              <w:t>99.15</w:t>
            </w:r>
          </w:p>
        </w:tc>
        <w:tc>
          <w:tcPr>
            <w:tcW w:w="1069" w:type="dxa"/>
            <w:tcBorders>
              <w:top w:val="dotDash" w:sz="4" w:space="0" w:color="auto"/>
              <w:left w:val="single" w:sz="24" w:space="0" w:color="auto"/>
            </w:tcBorders>
          </w:tcPr>
          <w:p w14:paraId="5F7DE002" w14:textId="7BFF7222" w:rsidR="00FB4124" w:rsidRPr="00A65E86" w:rsidRDefault="001C2726" w:rsidP="00FB4124">
            <w:pPr>
              <w:jc w:val="center"/>
              <w:rPr>
                <w:color w:val="FF0000"/>
              </w:rPr>
            </w:pPr>
            <w:r w:rsidRPr="00A65E86">
              <w:rPr>
                <w:color w:val="FF0000"/>
              </w:rPr>
              <w:t>87.30</w:t>
            </w:r>
          </w:p>
        </w:tc>
        <w:tc>
          <w:tcPr>
            <w:tcW w:w="1069" w:type="dxa"/>
            <w:tcBorders>
              <w:top w:val="dotDash" w:sz="4" w:space="0" w:color="auto"/>
            </w:tcBorders>
          </w:tcPr>
          <w:p w14:paraId="7B07909A" w14:textId="4FC56CA7" w:rsidR="00FB4124" w:rsidRPr="00A65E86" w:rsidRDefault="001C2726" w:rsidP="00FB4124">
            <w:pPr>
              <w:jc w:val="center"/>
              <w:rPr>
                <w:color w:val="FF0000"/>
              </w:rPr>
            </w:pPr>
            <w:r w:rsidRPr="00A65E86">
              <w:rPr>
                <w:color w:val="FF0000"/>
              </w:rPr>
              <w:t>86.39</w:t>
            </w:r>
          </w:p>
        </w:tc>
        <w:tc>
          <w:tcPr>
            <w:tcW w:w="1069" w:type="dxa"/>
            <w:tcBorders>
              <w:top w:val="dotDash" w:sz="4" w:space="0" w:color="auto"/>
            </w:tcBorders>
          </w:tcPr>
          <w:p w14:paraId="6C436904" w14:textId="4AB1C32F" w:rsidR="00FB4124" w:rsidRPr="00A65E86" w:rsidRDefault="00A65E86" w:rsidP="00FB4124">
            <w:pPr>
              <w:jc w:val="center"/>
              <w:rPr>
                <w:color w:val="FF0000"/>
              </w:rPr>
            </w:pPr>
            <w:r w:rsidRPr="00A65E86">
              <w:rPr>
                <w:color w:val="FF0000"/>
              </w:rPr>
              <w:t>86</w:t>
            </w:r>
          </w:p>
        </w:tc>
        <w:tc>
          <w:tcPr>
            <w:tcW w:w="1069" w:type="dxa"/>
            <w:tcBorders>
              <w:top w:val="dotDash" w:sz="4" w:space="0" w:color="auto"/>
            </w:tcBorders>
          </w:tcPr>
          <w:p w14:paraId="7120AF11" w14:textId="7607C8C1" w:rsidR="00FB4124" w:rsidRPr="00A65E86" w:rsidRDefault="00A65E86" w:rsidP="00A65E86">
            <w:pPr>
              <w:keepNext/>
              <w:jc w:val="center"/>
              <w:rPr>
                <w:color w:val="FF0000"/>
              </w:rPr>
            </w:pPr>
            <w:r w:rsidRPr="00A65E86">
              <w:rPr>
                <w:color w:val="FF0000"/>
              </w:rPr>
              <w:t>86.13</w:t>
            </w:r>
          </w:p>
        </w:tc>
      </w:tr>
    </w:tbl>
    <w:p w14:paraId="3B129DED" w14:textId="24A5A053" w:rsidR="00FB4124" w:rsidRDefault="00A65E86" w:rsidP="00A65E86">
      <w:pPr>
        <w:pStyle w:val="Caption"/>
        <w:jc w:val="center"/>
      </w:pPr>
      <w:r>
        <w:t xml:space="preserve">Table </w:t>
      </w:r>
      <w:fldSimple w:instr=" SEQ Table \* ARABIC ">
        <w:r w:rsidR="001C308F">
          <w:rPr>
            <w:noProof/>
          </w:rPr>
          <w:t>1</w:t>
        </w:r>
      </w:fldSimple>
      <w:r>
        <w:t>. Results of SVM classification</w:t>
      </w:r>
    </w:p>
    <w:p w14:paraId="3C320962" w14:textId="7D1FC91B" w:rsidR="00AE75B5" w:rsidRPr="00E951A9" w:rsidRDefault="00AE75B5" w:rsidP="00E951A9">
      <w:pPr>
        <w:pStyle w:val="Heading2"/>
        <w:jc w:val="both"/>
        <w:rPr>
          <w:color w:val="2E74B5" w:themeColor="accent1" w:themeShade="BF"/>
        </w:rPr>
      </w:pPr>
      <w:r w:rsidRPr="00E951A9">
        <w:rPr>
          <w:color w:val="2E74B5" w:themeColor="accent1" w:themeShade="BF"/>
        </w:rPr>
        <w:t xml:space="preserve">Discuss results and </w:t>
      </w:r>
      <w:r w:rsidR="001C2726" w:rsidRPr="00E951A9">
        <w:rPr>
          <w:color w:val="2E74B5" w:themeColor="accent1" w:themeShade="BF"/>
        </w:rPr>
        <w:t>implications.</w:t>
      </w:r>
    </w:p>
    <w:p w14:paraId="6672872E" w14:textId="0886617B" w:rsidR="00DA1C10" w:rsidRDefault="00DA1C10" w:rsidP="00DA1C10">
      <w:pPr>
        <w:jc w:val="both"/>
      </w:pPr>
      <w:r>
        <w:t>In table 1, not admissible kernels results are coloured red. Even though they are still capable of yielding results, its test accuracies are generally worse compared to admissible kernels.</w:t>
      </w:r>
      <w:r w:rsidR="00484FEB">
        <w:t xml:space="preserve"> </w:t>
      </w:r>
      <w:r w:rsidR="00E154A5">
        <w:t xml:space="preserve">Therefore, we should not be considering parameters when the kernels are not admissible. </w:t>
      </w:r>
    </w:p>
    <w:p w14:paraId="26566994" w14:textId="4BC21D77" w:rsidR="00BE70E4" w:rsidRPr="00BE70E4" w:rsidRDefault="00BE70E4" w:rsidP="00DA1C10">
      <w:pPr>
        <w:jc w:val="both"/>
      </w:pPr>
      <w:r>
        <w:t xml:space="preserve">In addition to that, when making use of the </w:t>
      </w:r>
      <w:r w:rsidRPr="000C6015">
        <w:rPr>
          <w:i/>
          <w:iCs/>
        </w:rPr>
        <w:t>quadprog</w:t>
      </w:r>
      <w:r>
        <w:t xml:space="preserve"> toolbox in MATLAB, there are cases when the </w:t>
      </w:r>
      <w:r>
        <w:rPr>
          <w:i/>
          <w:iCs/>
        </w:rPr>
        <w:t>quadprog</w:t>
      </w:r>
      <w:r>
        <w:t xml:space="preserve"> function would return “The problem is non-convex”, which would mean that it is unable to maximize the width of the margin. This suggests that an optimal hyperplane does not exist in this configuration of SVM. On the other hand, if the </w:t>
      </w:r>
      <w:r>
        <w:rPr>
          <w:i/>
          <w:iCs/>
        </w:rPr>
        <w:t xml:space="preserve">quadprog </w:t>
      </w:r>
      <w:r>
        <w:t xml:space="preserve">function is able to find a </w:t>
      </w:r>
      <w:r w:rsidR="000C6015">
        <w:t xml:space="preserve">minimum that fits within the constraints of the upper and lower bound, it would suggest that there exists </w:t>
      </w:r>
      <w:proofErr w:type="gramStart"/>
      <w:r w:rsidR="000C6015">
        <w:t>a</w:t>
      </w:r>
      <w:proofErr w:type="gramEnd"/>
      <w:r w:rsidR="000C6015">
        <w:t xml:space="preserve"> optimal hyperplane to linearly separate the data.</w:t>
      </w:r>
    </w:p>
    <w:p w14:paraId="3C425786" w14:textId="215BCF1A" w:rsidR="00E154A5" w:rsidRDefault="00E154A5" w:rsidP="00DA1C10">
      <w:pPr>
        <w:jc w:val="both"/>
      </w:pPr>
      <w:r>
        <w:t xml:space="preserve">By comparing both hard margin kernels, the linear kernel clearly outperforms the polynomial kernel. </w:t>
      </w:r>
      <w:r w:rsidR="00C31D72">
        <w:t xml:space="preserve">This could suggest that a hard margin polynomial kernel is overfitting to the training dataset. </w:t>
      </w:r>
    </w:p>
    <w:p w14:paraId="5A24D3CA" w14:textId="4F889E61" w:rsidR="00C31D72" w:rsidRDefault="00C31D72" w:rsidP="00DA1C10">
      <w:pPr>
        <w:jc w:val="both"/>
      </w:pPr>
      <w:r>
        <w:t>With a soft margin polynomial kernel, we can see that test accuracies are all better as compared to a hard margin polynomial kernel. This is because a soft margin would allow some data to enter the margin intentionally to prevent overfitting. However, we would still penalize that points. The parameter C represents how much we would penalize the SVM for a misclassification</w:t>
      </w:r>
      <w:r w:rsidR="00B33146">
        <w:t xml:space="preserve"> for a data point. </w:t>
      </w:r>
    </w:p>
    <w:p w14:paraId="3603EA94" w14:textId="4F4AED82" w:rsidR="00BE70E4" w:rsidRPr="00B33146" w:rsidRDefault="00B33146" w:rsidP="00B33146">
      <w:pPr>
        <w:jc w:val="both"/>
      </w:pPr>
      <w:r>
        <w:t xml:space="preserve">In soft margin with polynomial SVM, we can observe that at high values of C, the SVM tend to overfit more towards the training data, especially at higher values of P. Therefore, small values of P and C seems </w:t>
      </w:r>
      <w:r w:rsidR="00BE70E4">
        <w:t xml:space="preserve">to be able to produce better test accuracies. </w:t>
      </w:r>
    </w:p>
    <w:p w14:paraId="73B2BD2B" w14:textId="77777777" w:rsidR="000C6015" w:rsidRDefault="000C6015">
      <w:pPr>
        <w:rPr>
          <w:rFonts w:asciiTheme="majorHAnsi" w:hAnsiTheme="majorHAnsi"/>
          <w:color w:val="2E74B5" w:themeColor="accent1" w:themeShade="BF"/>
          <w:sz w:val="32"/>
          <w:szCs w:val="32"/>
        </w:rPr>
      </w:pPr>
      <w:r>
        <w:rPr>
          <w:color w:val="2E74B5" w:themeColor="accent1" w:themeShade="BF"/>
        </w:rPr>
        <w:br w:type="page"/>
      </w:r>
    </w:p>
    <w:p w14:paraId="669EC8AB" w14:textId="70F14A0D" w:rsidR="00AE75B5" w:rsidRPr="00E951A9" w:rsidRDefault="00AE75B5" w:rsidP="00E951A9">
      <w:pPr>
        <w:pStyle w:val="Heading1"/>
        <w:jc w:val="both"/>
        <w:rPr>
          <w:color w:val="2E74B5" w:themeColor="accent1" w:themeShade="BF"/>
        </w:rPr>
      </w:pPr>
      <w:r w:rsidRPr="00E951A9">
        <w:rPr>
          <w:color w:val="2E74B5" w:themeColor="accent1" w:themeShade="BF"/>
        </w:rPr>
        <w:lastRenderedPageBreak/>
        <w:t>Task 3: Design own SVM</w:t>
      </w:r>
    </w:p>
    <w:p w14:paraId="748540AE" w14:textId="2C3F146B" w:rsidR="00AE75B5" w:rsidRDefault="00AE75B5" w:rsidP="00E951A9">
      <w:pPr>
        <w:pStyle w:val="Heading2"/>
        <w:jc w:val="both"/>
        <w:rPr>
          <w:color w:val="2E74B5" w:themeColor="accent1" w:themeShade="BF"/>
        </w:rPr>
      </w:pPr>
      <w:r w:rsidRPr="00E951A9">
        <w:rPr>
          <w:color w:val="2E74B5" w:themeColor="accent1" w:themeShade="BF"/>
        </w:rPr>
        <w:t>Kernel Choice: Gaussian RBF</w:t>
      </w:r>
    </w:p>
    <w:p w14:paraId="0AFF219E" w14:textId="7C978C3D" w:rsidR="00DA1C10" w:rsidRDefault="00DA1C10" w:rsidP="00E82EBF">
      <w:pPr>
        <w:jc w:val="both"/>
      </w:pPr>
      <w:r>
        <w:t>In this task</w:t>
      </w:r>
      <w:r w:rsidR="003749FC">
        <w:t>, my kernel choice is the soft margin Gaussian Radial Basis Function (RBF) as it is a widely used kernel choice. Following the similar steps in previous SVM methods, we would first need to generate the gram matrix, which follows the equation below:</w:t>
      </w:r>
    </w:p>
    <w:p w14:paraId="285F64ED" w14:textId="77777777" w:rsidR="00883573" w:rsidRDefault="00883573" w:rsidP="00883573">
      <w:pPr>
        <w:keepNext/>
        <w:jc w:val="center"/>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r>
            <m:rPr>
              <m:sty m:val="p"/>
            </m:rPr>
            <w:rPr>
              <w:rFonts w:ascii="Cambria Math" w:hAnsi="Cambria Math"/>
            </w:rPr>
            <m:t>exp⁡</m:t>
          </m:r>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oMath>
      </m:oMathPara>
    </w:p>
    <w:p w14:paraId="4AF86D30" w14:textId="78094770" w:rsidR="00883573" w:rsidRDefault="00883573" w:rsidP="00883573">
      <w:pPr>
        <w:pStyle w:val="Caption"/>
        <w:jc w:val="center"/>
      </w:pPr>
      <w:r>
        <w:t xml:space="preserve">Equation </w:t>
      </w:r>
      <w:fldSimple w:instr=" SEQ Equation \* ARABIC ">
        <w:r w:rsidR="001C308F">
          <w:rPr>
            <w:noProof/>
          </w:rPr>
          <w:t>6</w:t>
        </w:r>
      </w:fldSimple>
      <w:r>
        <w:t>. Gram matrix for RBF kernel</w:t>
      </w:r>
    </w:p>
    <w:p w14:paraId="7A9BA780" w14:textId="0A07DAA8" w:rsidR="00D96B5A" w:rsidRPr="00D96B5A" w:rsidRDefault="00D96B5A" w:rsidP="00E82EBF">
      <w:pPr>
        <w:jc w:val="both"/>
        <w:rPr>
          <w:rFonts w:eastAsiaTheme="minorEastAsia"/>
        </w:rPr>
      </w:pPr>
      <w:r>
        <w:t>Like</w:t>
      </w:r>
      <w:r w:rsidR="00883573">
        <w:t xml:space="preserve"> the soft margin nonlinear kernel, we will compute the discriminant function and parameters </w:t>
      </w:r>
      <w:r w:rsidR="00E504A5">
        <w:t>like</w:t>
      </w:r>
      <w:r w:rsidR="00883573">
        <w:t xml:space="preserve"> Equation 5 and Figure 5. In this </w:t>
      </w:r>
      <w:r>
        <w:t xml:space="preserve">SVM, </w:t>
      </w:r>
      <w:r w:rsidR="00E504A5">
        <w:t>multiple</w:t>
      </w:r>
      <w:r>
        <w:t xml:space="preserve"> values of </w:t>
      </w:r>
      <m:oMath>
        <m:r>
          <w:rPr>
            <w:rFonts w:ascii="Cambria Math" w:hAnsi="Cambria Math"/>
          </w:rPr>
          <m:t>γ</m:t>
        </m:r>
      </m:oMath>
      <w:r>
        <w:rPr>
          <w:rFonts w:eastAsiaTheme="minorEastAsia"/>
        </w:rPr>
        <w:t xml:space="preserve"> and C</w:t>
      </w:r>
      <w:r w:rsidR="00E504A5">
        <w:rPr>
          <w:rFonts w:eastAsiaTheme="minorEastAsia"/>
        </w:rPr>
        <w:t xml:space="preserve"> will be used to generate the RBF </w:t>
      </w:r>
      <w:r>
        <w:rPr>
          <w:rFonts w:eastAsiaTheme="minorEastAsia"/>
        </w:rPr>
        <w:t>SVM</w:t>
      </w:r>
      <w:r w:rsidR="00E504A5">
        <w:rPr>
          <w:rFonts w:eastAsiaTheme="minorEastAsia"/>
        </w:rPr>
        <w:t>. The SVM that outputs the highest accuracy will be the final version of SVM_Main.</w:t>
      </w:r>
    </w:p>
    <w:p w14:paraId="5DBE6C31" w14:textId="7A911558" w:rsidR="00AE75B5" w:rsidRDefault="00AE75B5" w:rsidP="008F5E72">
      <w:pPr>
        <w:pStyle w:val="Heading2"/>
        <w:jc w:val="both"/>
        <w:rPr>
          <w:color w:val="2E74B5" w:themeColor="accent1" w:themeShade="BF"/>
        </w:rPr>
      </w:pPr>
      <w:r w:rsidRPr="00E951A9">
        <w:rPr>
          <w:color w:val="2E74B5" w:themeColor="accent1" w:themeShade="BF"/>
        </w:rPr>
        <w:t>Classification Results</w:t>
      </w:r>
    </w:p>
    <w:tbl>
      <w:tblPr>
        <w:tblStyle w:val="TableGrid"/>
        <w:tblW w:w="10260" w:type="dxa"/>
        <w:jc w:val="center"/>
        <w:tblLook w:val="04A0" w:firstRow="1" w:lastRow="0" w:firstColumn="1" w:lastColumn="0" w:noHBand="0" w:noVBand="1"/>
      </w:tblPr>
      <w:tblGrid>
        <w:gridCol w:w="1185"/>
        <w:gridCol w:w="1090"/>
        <w:gridCol w:w="956"/>
        <w:gridCol w:w="823"/>
        <w:gridCol w:w="821"/>
        <w:gridCol w:w="817"/>
        <w:gridCol w:w="1090"/>
        <w:gridCol w:w="956"/>
        <w:gridCol w:w="867"/>
        <w:gridCol w:w="817"/>
        <w:gridCol w:w="838"/>
      </w:tblGrid>
      <w:tr w:rsidR="008C7C52" w14:paraId="2DE15EE8" w14:textId="0511D18C" w:rsidTr="00513A01">
        <w:trPr>
          <w:jc w:val="center"/>
        </w:trPr>
        <w:tc>
          <w:tcPr>
            <w:tcW w:w="1255" w:type="dxa"/>
          </w:tcPr>
          <w:p w14:paraId="2DF90CEE" w14:textId="36443EA4" w:rsidR="008C7C52" w:rsidRDefault="008C7C52" w:rsidP="00B06116">
            <w:r>
              <w:t>RBF Kernel</w:t>
            </w:r>
          </w:p>
        </w:tc>
        <w:tc>
          <w:tcPr>
            <w:tcW w:w="4408" w:type="dxa"/>
            <w:gridSpan w:val="5"/>
          </w:tcPr>
          <w:p w14:paraId="14F094B1" w14:textId="08C1F74E" w:rsidR="008C7C52" w:rsidRDefault="008C7C52" w:rsidP="00513A01">
            <w:pPr>
              <w:jc w:val="center"/>
            </w:pPr>
            <w:r>
              <w:t>Train Accuracy</w:t>
            </w:r>
            <w:r w:rsidR="00513A01">
              <w:t xml:space="preserve"> (%)</w:t>
            </w:r>
          </w:p>
        </w:tc>
        <w:tc>
          <w:tcPr>
            <w:tcW w:w="4597" w:type="dxa"/>
            <w:gridSpan w:val="5"/>
          </w:tcPr>
          <w:p w14:paraId="17A099B1" w14:textId="6910316C" w:rsidR="008C7C52" w:rsidRDefault="008C7C52" w:rsidP="00513A01">
            <w:pPr>
              <w:jc w:val="center"/>
            </w:pPr>
            <w:r>
              <w:t>Test Accuracy</w:t>
            </w:r>
            <w:r w:rsidR="00513A01">
              <w:t xml:space="preserve"> (%)</w:t>
            </w:r>
          </w:p>
        </w:tc>
      </w:tr>
      <w:tr w:rsidR="008C7C52" w14:paraId="1541F410" w14:textId="0734C6C3" w:rsidTr="00513A01">
        <w:trPr>
          <w:jc w:val="center"/>
        </w:trPr>
        <w:tc>
          <w:tcPr>
            <w:tcW w:w="1255" w:type="dxa"/>
          </w:tcPr>
          <w:p w14:paraId="3A02AE77" w14:textId="77777777" w:rsidR="008C7C52" w:rsidRDefault="008C7C52" w:rsidP="008C7C52"/>
        </w:tc>
        <w:tc>
          <w:tcPr>
            <w:tcW w:w="1090" w:type="dxa"/>
            <w:tcBorders>
              <w:bottom w:val="single" w:sz="4" w:space="0" w:color="auto"/>
            </w:tcBorders>
          </w:tcPr>
          <w:p w14:paraId="13EBF050" w14:textId="2C3B182A" w:rsidR="008C7C52" w:rsidRDefault="008C7C52" w:rsidP="00513A01">
            <w:pPr>
              <w:jc w:val="center"/>
            </w:pPr>
            <m:oMath>
              <m:r>
                <w:rPr>
                  <w:rFonts w:ascii="Cambria Math" w:hAnsi="Cambria Math"/>
                </w:rPr>
                <m:t>γ</m:t>
              </m:r>
            </m:oMath>
            <w:r>
              <w:rPr>
                <w:rFonts w:eastAsiaTheme="minorEastAsia"/>
              </w:rPr>
              <w:t>=0.001</w:t>
            </w:r>
          </w:p>
        </w:tc>
        <w:tc>
          <w:tcPr>
            <w:tcW w:w="956" w:type="dxa"/>
            <w:tcBorders>
              <w:bottom w:val="single" w:sz="4" w:space="0" w:color="auto"/>
            </w:tcBorders>
          </w:tcPr>
          <w:p w14:paraId="5D6EE1D0" w14:textId="686F1FE6" w:rsidR="008C7C52" w:rsidRDefault="008C7C52" w:rsidP="00513A01">
            <w:pPr>
              <w:jc w:val="center"/>
            </w:pPr>
            <m:oMath>
              <m:r>
                <w:rPr>
                  <w:rFonts w:ascii="Cambria Math" w:hAnsi="Cambria Math"/>
                </w:rPr>
                <m:t>γ</m:t>
              </m:r>
            </m:oMath>
            <w:r>
              <w:rPr>
                <w:rFonts w:eastAsiaTheme="minorEastAsia"/>
              </w:rPr>
              <w:t>=0.01</w:t>
            </w:r>
          </w:p>
        </w:tc>
        <w:tc>
          <w:tcPr>
            <w:tcW w:w="823" w:type="dxa"/>
            <w:tcBorders>
              <w:bottom w:val="single" w:sz="4" w:space="0" w:color="auto"/>
            </w:tcBorders>
          </w:tcPr>
          <w:p w14:paraId="01D9BD9C" w14:textId="0D7E8753" w:rsidR="008C7C52" w:rsidRDefault="008C7C52" w:rsidP="00513A01">
            <w:pPr>
              <w:jc w:val="center"/>
            </w:pPr>
            <m:oMath>
              <m:r>
                <w:rPr>
                  <w:rFonts w:ascii="Cambria Math" w:hAnsi="Cambria Math"/>
                </w:rPr>
                <m:t>γ</m:t>
              </m:r>
            </m:oMath>
            <w:r>
              <w:t>=0.1</w:t>
            </w:r>
          </w:p>
        </w:tc>
        <w:tc>
          <w:tcPr>
            <w:tcW w:w="826" w:type="dxa"/>
            <w:tcBorders>
              <w:bottom w:val="single" w:sz="4" w:space="0" w:color="auto"/>
            </w:tcBorders>
          </w:tcPr>
          <w:p w14:paraId="194BC35F" w14:textId="69E6035F" w:rsidR="008C7C52" w:rsidRDefault="008C7C52" w:rsidP="00513A01">
            <w:pPr>
              <w:jc w:val="center"/>
            </w:pPr>
            <m:oMath>
              <m:r>
                <w:rPr>
                  <w:rFonts w:ascii="Cambria Math" w:hAnsi="Cambria Math"/>
                </w:rPr>
                <m:t>γ</m:t>
              </m:r>
            </m:oMath>
            <w:r>
              <w:rPr>
                <w:rFonts w:eastAsiaTheme="minorEastAsia"/>
              </w:rPr>
              <w:t>=1</w:t>
            </w:r>
          </w:p>
        </w:tc>
        <w:tc>
          <w:tcPr>
            <w:tcW w:w="713" w:type="dxa"/>
            <w:tcBorders>
              <w:bottom w:val="single" w:sz="4" w:space="0" w:color="auto"/>
            </w:tcBorders>
          </w:tcPr>
          <w:p w14:paraId="0A92C1C0" w14:textId="3B0D0798" w:rsidR="008C7C52" w:rsidRDefault="008C7C52" w:rsidP="00513A01">
            <w:pPr>
              <w:jc w:val="center"/>
            </w:pPr>
            <m:oMath>
              <m:r>
                <w:rPr>
                  <w:rFonts w:ascii="Cambria Math" w:hAnsi="Cambria Math"/>
                </w:rPr>
                <m:t>γ</m:t>
              </m:r>
            </m:oMath>
            <w:r>
              <w:rPr>
                <w:rFonts w:eastAsiaTheme="minorEastAsia"/>
              </w:rPr>
              <w:t>=10</w:t>
            </w:r>
          </w:p>
        </w:tc>
        <w:tc>
          <w:tcPr>
            <w:tcW w:w="1090" w:type="dxa"/>
            <w:tcBorders>
              <w:bottom w:val="single" w:sz="4" w:space="0" w:color="auto"/>
            </w:tcBorders>
          </w:tcPr>
          <w:p w14:paraId="3B1F89A3" w14:textId="50B42103" w:rsidR="008C7C52" w:rsidRDefault="008C7C52" w:rsidP="00513A01">
            <w:pPr>
              <w:jc w:val="center"/>
            </w:pPr>
            <m:oMath>
              <m:r>
                <w:rPr>
                  <w:rFonts w:ascii="Cambria Math" w:hAnsi="Cambria Math"/>
                </w:rPr>
                <m:t>γ</m:t>
              </m:r>
            </m:oMath>
            <w:r>
              <w:rPr>
                <w:rFonts w:eastAsiaTheme="minorEastAsia"/>
              </w:rPr>
              <w:t>=0.001</w:t>
            </w:r>
          </w:p>
        </w:tc>
        <w:tc>
          <w:tcPr>
            <w:tcW w:w="956" w:type="dxa"/>
            <w:tcBorders>
              <w:bottom w:val="single" w:sz="4" w:space="0" w:color="auto"/>
            </w:tcBorders>
          </w:tcPr>
          <w:p w14:paraId="43F01678" w14:textId="296357B8" w:rsidR="008C7C52" w:rsidRDefault="008C7C52" w:rsidP="00513A01">
            <w:pPr>
              <w:jc w:val="center"/>
            </w:pPr>
            <m:oMath>
              <m:r>
                <w:rPr>
                  <w:rFonts w:ascii="Cambria Math" w:hAnsi="Cambria Math"/>
                </w:rPr>
                <m:t>γ</m:t>
              </m:r>
            </m:oMath>
            <w:r>
              <w:rPr>
                <w:rFonts w:eastAsiaTheme="minorEastAsia"/>
              </w:rPr>
              <w:t>=0.01</w:t>
            </w:r>
          </w:p>
        </w:tc>
        <w:tc>
          <w:tcPr>
            <w:tcW w:w="924" w:type="dxa"/>
            <w:tcBorders>
              <w:bottom w:val="single" w:sz="4" w:space="0" w:color="auto"/>
            </w:tcBorders>
          </w:tcPr>
          <w:p w14:paraId="6C9AD4C7" w14:textId="6328E956" w:rsidR="008C7C52" w:rsidRDefault="008C7C52" w:rsidP="00513A01">
            <w:pPr>
              <w:jc w:val="center"/>
            </w:pPr>
            <m:oMath>
              <m:r>
                <w:rPr>
                  <w:rFonts w:ascii="Cambria Math" w:hAnsi="Cambria Math"/>
                </w:rPr>
                <m:t>γ</m:t>
              </m:r>
            </m:oMath>
            <w:r>
              <w:t>=0.1</w:t>
            </w:r>
          </w:p>
        </w:tc>
        <w:tc>
          <w:tcPr>
            <w:tcW w:w="763" w:type="dxa"/>
            <w:tcBorders>
              <w:bottom w:val="single" w:sz="4" w:space="0" w:color="auto"/>
            </w:tcBorders>
          </w:tcPr>
          <w:p w14:paraId="0AE1D8AC" w14:textId="338C6AA0" w:rsidR="008C7C52" w:rsidRDefault="008C7C52" w:rsidP="00513A01">
            <w:pPr>
              <w:jc w:val="center"/>
            </w:pPr>
            <m:oMath>
              <m:r>
                <w:rPr>
                  <w:rFonts w:ascii="Cambria Math" w:hAnsi="Cambria Math"/>
                </w:rPr>
                <m:t>γ</m:t>
              </m:r>
            </m:oMath>
            <w:r>
              <w:rPr>
                <w:rFonts w:eastAsiaTheme="minorEastAsia"/>
              </w:rPr>
              <w:t>=1</w:t>
            </w:r>
          </w:p>
        </w:tc>
        <w:tc>
          <w:tcPr>
            <w:tcW w:w="864" w:type="dxa"/>
            <w:tcBorders>
              <w:bottom w:val="single" w:sz="4" w:space="0" w:color="auto"/>
            </w:tcBorders>
          </w:tcPr>
          <w:p w14:paraId="0EB9E7CE" w14:textId="2CE3428F" w:rsidR="008C7C52" w:rsidRDefault="008C7C52" w:rsidP="00513A01">
            <w:pPr>
              <w:jc w:val="center"/>
            </w:pPr>
            <m:oMath>
              <m:r>
                <w:rPr>
                  <w:rFonts w:ascii="Cambria Math" w:hAnsi="Cambria Math"/>
                </w:rPr>
                <m:t>γ</m:t>
              </m:r>
            </m:oMath>
            <w:r>
              <w:rPr>
                <w:rFonts w:eastAsiaTheme="minorEastAsia"/>
              </w:rPr>
              <w:t>=10</w:t>
            </w:r>
          </w:p>
        </w:tc>
      </w:tr>
      <w:tr w:rsidR="008C7C52" w14:paraId="412092CA" w14:textId="0CFE8FD3" w:rsidTr="00513A01">
        <w:trPr>
          <w:trHeight w:val="404"/>
          <w:jc w:val="center"/>
        </w:trPr>
        <w:tc>
          <w:tcPr>
            <w:tcW w:w="1255" w:type="dxa"/>
            <w:vAlign w:val="center"/>
          </w:tcPr>
          <w:p w14:paraId="1E3CB86C" w14:textId="423FF09A" w:rsidR="008C7C52" w:rsidRDefault="008C7C52" w:rsidP="00513A01">
            <w:pPr>
              <w:jc w:val="right"/>
            </w:pPr>
            <w:r>
              <w:t>C=0.001</w:t>
            </w:r>
          </w:p>
        </w:tc>
        <w:tc>
          <w:tcPr>
            <w:tcW w:w="1090" w:type="dxa"/>
            <w:tcBorders>
              <w:bottom w:val="dotDash" w:sz="4" w:space="0" w:color="auto"/>
            </w:tcBorders>
            <w:vAlign w:val="center"/>
          </w:tcPr>
          <w:p w14:paraId="1A7BB9F7" w14:textId="78AEC6FB" w:rsidR="008C7C52" w:rsidRDefault="008C7C52" w:rsidP="00513A01">
            <w:pPr>
              <w:jc w:val="center"/>
            </w:pPr>
            <w:r>
              <w:t>67.70</w:t>
            </w:r>
          </w:p>
        </w:tc>
        <w:tc>
          <w:tcPr>
            <w:tcW w:w="956" w:type="dxa"/>
            <w:tcBorders>
              <w:bottom w:val="dotDash" w:sz="4" w:space="0" w:color="auto"/>
            </w:tcBorders>
            <w:vAlign w:val="center"/>
          </w:tcPr>
          <w:p w14:paraId="1799EB16" w14:textId="134C4209" w:rsidR="008C7C52" w:rsidRDefault="008C7C52" w:rsidP="00513A01">
            <w:pPr>
              <w:jc w:val="center"/>
            </w:pPr>
            <w:r>
              <w:t>88.15</w:t>
            </w:r>
          </w:p>
        </w:tc>
        <w:tc>
          <w:tcPr>
            <w:tcW w:w="823" w:type="dxa"/>
            <w:tcBorders>
              <w:bottom w:val="dotDash" w:sz="4" w:space="0" w:color="auto"/>
            </w:tcBorders>
            <w:vAlign w:val="center"/>
          </w:tcPr>
          <w:p w14:paraId="06DC60DF" w14:textId="009EC0E9" w:rsidR="008C7C52" w:rsidRDefault="008C7C52" w:rsidP="00513A01">
            <w:pPr>
              <w:jc w:val="center"/>
            </w:pPr>
            <w:r>
              <w:t>62.55</w:t>
            </w:r>
          </w:p>
        </w:tc>
        <w:tc>
          <w:tcPr>
            <w:tcW w:w="826" w:type="dxa"/>
            <w:tcBorders>
              <w:bottom w:val="dotDash" w:sz="4" w:space="0" w:color="auto"/>
            </w:tcBorders>
            <w:vAlign w:val="center"/>
          </w:tcPr>
          <w:p w14:paraId="4F7CEF20" w14:textId="317EAB50" w:rsidR="008C7C52" w:rsidRDefault="008C7C52" w:rsidP="00513A01">
            <w:pPr>
              <w:jc w:val="center"/>
            </w:pPr>
            <w:r>
              <w:t>59.55</w:t>
            </w:r>
          </w:p>
        </w:tc>
        <w:tc>
          <w:tcPr>
            <w:tcW w:w="713" w:type="dxa"/>
            <w:tcBorders>
              <w:bottom w:val="dotDash" w:sz="4" w:space="0" w:color="auto"/>
              <w:right w:val="single" w:sz="24" w:space="0" w:color="auto"/>
            </w:tcBorders>
            <w:vAlign w:val="center"/>
          </w:tcPr>
          <w:p w14:paraId="06EE8D99" w14:textId="69E00188" w:rsidR="008C7C52" w:rsidRDefault="008C7C52" w:rsidP="00513A01">
            <w:pPr>
              <w:jc w:val="center"/>
            </w:pPr>
            <w:r>
              <w:t>59.55</w:t>
            </w:r>
          </w:p>
        </w:tc>
        <w:tc>
          <w:tcPr>
            <w:tcW w:w="1090" w:type="dxa"/>
            <w:tcBorders>
              <w:left w:val="single" w:sz="24" w:space="0" w:color="auto"/>
              <w:bottom w:val="dotDash" w:sz="4" w:space="0" w:color="auto"/>
            </w:tcBorders>
            <w:vAlign w:val="center"/>
          </w:tcPr>
          <w:p w14:paraId="08BADA70" w14:textId="6561E06B" w:rsidR="008C7C52" w:rsidRDefault="008C7C52" w:rsidP="00513A01">
            <w:pPr>
              <w:jc w:val="center"/>
            </w:pPr>
            <w:r>
              <w:t>68.29</w:t>
            </w:r>
          </w:p>
        </w:tc>
        <w:tc>
          <w:tcPr>
            <w:tcW w:w="956" w:type="dxa"/>
            <w:tcBorders>
              <w:bottom w:val="dotDash" w:sz="4" w:space="0" w:color="auto"/>
            </w:tcBorders>
            <w:vAlign w:val="center"/>
          </w:tcPr>
          <w:p w14:paraId="035AA27A" w14:textId="2C99F83F" w:rsidR="008C7C52" w:rsidRDefault="008C7C52" w:rsidP="00513A01">
            <w:pPr>
              <w:jc w:val="center"/>
            </w:pPr>
            <w:r>
              <w:t>89.97</w:t>
            </w:r>
          </w:p>
        </w:tc>
        <w:tc>
          <w:tcPr>
            <w:tcW w:w="924" w:type="dxa"/>
            <w:tcBorders>
              <w:bottom w:val="dotDash" w:sz="4" w:space="0" w:color="auto"/>
            </w:tcBorders>
            <w:vAlign w:val="center"/>
          </w:tcPr>
          <w:p w14:paraId="4717E71B" w14:textId="0B51B760" w:rsidR="008C7C52" w:rsidRDefault="008C7C52" w:rsidP="00513A01">
            <w:pPr>
              <w:jc w:val="center"/>
            </w:pPr>
            <w:r>
              <w:t>63.54</w:t>
            </w:r>
          </w:p>
        </w:tc>
        <w:tc>
          <w:tcPr>
            <w:tcW w:w="763" w:type="dxa"/>
            <w:tcBorders>
              <w:bottom w:val="dotDash" w:sz="4" w:space="0" w:color="auto"/>
            </w:tcBorders>
            <w:vAlign w:val="center"/>
          </w:tcPr>
          <w:p w14:paraId="7B09C6E7" w14:textId="54A79D19" w:rsidR="008C7C52" w:rsidRDefault="008C7C52" w:rsidP="00513A01">
            <w:pPr>
              <w:jc w:val="center"/>
            </w:pPr>
            <w:r>
              <w:t>61.26</w:t>
            </w:r>
          </w:p>
        </w:tc>
        <w:tc>
          <w:tcPr>
            <w:tcW w:w="864" w:type="dxa"/>
            <w:tcBorders>
              <w:bottom w:val="dotDash" w:sz="4" w:space="0" w:color="auto"/>
            </w:tcBorders>
            <w:vAlign w:val="center"/>
          </w:tcPr>
          <w:p w14:paraId="1CE037CB" w14:textId="3091DF4B" w:rsidR="008C7C52" w:rsidRDefault="008C7C52" w:rsidP="00513A01">
            <w:pPr>
              <w:jc w:val="center"/>
            </w:pPr>
            <w:r>
              <w:t>61.26</w:t>
            </w:r>
          </w:p>
        </w:tc>
      </w:tr>
      <w:tr w:rsidR="008C7C52" w14:paraId="2678A2FE" w14:textId="60C92BAE" w:rsidTr="00513A01">
        <w:trPr>
          <w:trHeight w:val="440"/>
          <w:jc w:val="center"/>
        </w:trPr>
        <w:tc>
          <w:tcPr>
            <w:tcW w:w="1255" w:type="dxa"/>
            <w:vAlign w:val="center"/>
          </w:tcPr>
          <w:p w14:paraId="19AC276D" w14:textId="0E4E5DC7" w:rsidR="008C7C52" w:rsidRDefault="008C7C52" w:rsidP="00513A01">
            <w:pPr>
              <w:jc w:val="right"/>
            </w:pPr>
            <w:r>
              <w:t>C=0.01</w:t>
            </w:r>
          </w:p>
        </w:tc>
        <w:tc>
          <w:tcPr>
            <w:tcW w:w="1090" w:type="dxa"/>
            <w:tcBorders>
              <w:top w:val="dotDash" w:sz="4" w:space="0" w:color="auto"/>
              <w:bottom w:val="dotDash" w:sz="4" w:space="0" w:color="auto"/>
            </w:tcBorders>
            <w:vAlign w:val="center"/>
          </w:tcPr>
          <w:p w14:paraId="7C71447B" w14:textId="1FFA1B6C" w:rsidR="008C7C52" w:rsidRDefault="008C7C52" w:rsidP="00513A01">
            <w:pPr>
              <w:jc w:val="center"/>
            </w:pPr>
            <w:r>
              <w:t>86.50</w:t>
            </w:r>
          </w:p>
        </w:tc>
        <w:tc>
          <w:tcPr>
            <w:tcW w:w="956" w:type="dxa"/>
            <w:tcBorders>
              <w:top w:val="dotDash" w:sz="4" w:space="0" w:color="auto"/>
              <w:bottom w:val="dotDash" w:sz="4" w:space="0" w:color="auto"/>
            </w:tcBorders>
            <w:vAlign w:val="center"/>
          </w:tcPr>
          <w:p w14:paraId="205D1241" w14:textId="25665A72" w:rsidR="008C7C52" w:rsidRDefault="008C7C52" w:rsidP="00513A01">
            <w:pPr>
              <w:jc w:val="center"/>
            </w:pPr>
            <w:r>
              <w:t>89</w:t>
            </w:r>
          </w:p>
        </w:tc>
        <w:tc>
          <w:tcPr>
            <w:tcW w:w="823" w:type="dxa"/>
            <w:tcBorders>
              <w:top w:val="dotDash" w:sz="4" w:space="0" w:color="auto"/>
              <w:bottom w:val="dotDash" w:sz="4" w:space="0" w:color="auto"/>
            </w:tcBorders>
            <w:vAlign w:val="center"/>
          </w:tcPr>
          <w:p w14:paraId="2D920CEC" w14:textId="5EBF2F3F" w:rsidR="008C7C52" w:rsidRDefault="008C7C52" w:rsidP="00513A01">
            <w:pPr>
              <w:jc w:val="center"/>
            </w:pPr>
            <w:r>
              <w:t>77.60</w:t>
            </w:r>
          </w:p>
        </w:tc>
        <w:tc>
          <w:tcPr>
            <w:tcW w:w="826" w:type="dxa"/>
            <w:tcBorders>
              <w:top w:val="dotDash" w:sz="4" w:space="0" w:color="auto"/>
              <w:bottom w:val="dotDash" w:sz="4" w:space="0" w:color="auto"/>
            </w:tcBorders>
            <w:vAlign w:val="center"/>
          </w:tcPr>
          <w:p w14:paraId="5706943F" w14:textId="6DEB7CEE" w:rsidR="008C7C52" w:rsidRDefault="008C7C52" w:rsidP="00513A01">
            <w:pPr>
              <w:jc w:val="center"/>
            </w:pPr>
            <w:r>
              <w:t>59.55</w:t>
            </w:r>
          </w:p>
        </w:tc>
        <w:tc>
          <w:tcPr>
            <w:tcW w:w="713" w:type="dxa"/>
            <w:tcBorders>
              <w:top w:val="dotDash" w:sz="4" w:space="0" w:color="auto"/>
              <w:bottom w:val="dotDash" w:sz="4" w:space="0" w:color="auto"/>
              <w:right w:val="single" w:sz="24" w:space="0" w:color="auto"/>
            </w:tcBorders>
            <w:vAlign w:val="center"/>
          </w:tcPr>
          <w:p w14:paraId="32721EE9" w14:textId="3F858261" w:rsidR="008C7C52" w:rsidRDefault="008C7C52" w:rsidP="00513A01">
            <w:pPr>
              <w:jc w:val="center"/>
            </w:pPr>
            <w:r>
              <w:t>59.55</w:t>
            </w:r>
          </w:p>
        </w:tc>
        <w:tc>
          <w:tcPr>
            <w:tcW w:w="1090" w:type="dxa"/>
            <w:tcBorders>
              <w:top w:val="dotDash" w:sz="4" w:space="0" w:color="auto"/>
              <w:left w:val="single" w:sz="24" w:space="0" w:color="auto"/>
              <w:bottom w:val="dotDash" w:sz="4" w:space="0" w:color="auto"/>
            </w:tcBorders>
            <w:vAlign w:val="center"/>
          </w:tcPr>
          <w:p w14:paraId="5F18AB4E" w14:textId="73803F82" w:rsidR="008C7C52" w:rsidRDefault="008C7C52" w:rsidP="00513A01">
            <w:pPr>
              <w:jc w:val="center"/>
            </w:pPr>
            <w:r>
              <w:t>87.30</w:t>
            </w:r>
          </w:p>
        </w:tc>
        <w:tc>
          <w:tcPr>
            <w:tcW w:w="956" w:type="dxa"/>
            <w:tcBorders>
              <w:top w:val="dotDash" w:sz="4" w:space="0" w:color="auto"/>
              <w:bottom w:val="dotDash" w:sz="4" w:space="0" w:color="auto"/>
            </w:tcBorders>
            <w:vAlign w:val="center"/>
          </w:tcPr>
          <w:p w14:paraId="5070C74C" w14:textId="564D2893" w:rsidR="008C7C52" w:rsidRDefault="008C7C52" w:rsidP="00513A01">
            <w:pPr>
              <w:jc w:val="center"/>
            </w:pPr>
            <w:r>
              <w:t>91.08</w:t>
            </w:r>
          </w:p>
        </w:tc>
        <w:tc>
          <w:tcPr>
            <w:tcW w:w="924" w:type="dxa"/>
            <w:tcBorders>
              <w:top w:val="dotDash" w:sz="4" w:space="0" w:color="auto"/>
              <w:bottom w:val="dotDash" w:sz="4" w:space="0" w:color="auto"/>
            </w:tcBorders>
            <w:vAlign w:val="center"/>
          </w:tcPr>
          <w:p w14:paraId="119A8109" w14:textId="407F89CB" w:rsidR="008C7C52" w:rsidRDefault="008C7C52" w:rsidP="00513A01">
            <w:pPr>
              <w:jc w:val="center"/>
            </w:pPr>
            <w:r>
              <w:t>77.86</w:t>
            </w:r>
          </w:p>
        </w:tc>
        <w:tc>
          <w:tcPr>
            <w:tcW w:w="763" w:type="dxa"/>
            <w:tcBorders>
              <w:top w:val="dotDash" w:sz="4" w:space="0" w:color="auto"/>
              <w:bottom w:val="dotDash" w:sz="4" w:space="0" w:color="auto"/>
            </w:tcBorders>
            <w:vAlign w:val="center"/>
          </w:tcPr>
          <w:p w14:paraId="6F54E240" w14:textId="6E6023BD" w:rsidR="008C7C52" w:rsidRDefault="008C7C52" w:rsidP="00513A01">
            <w:pPr>
              <w:jc w:val="center"/>
            </w:pPr>
            <w:r>
              <w:t>61.26</w:t>
            </w:r>
          </w:p>
        </w:tc>
        <w:tc>
          <w:tcPr>
            <w:tcW w:w="864" w:type="dxa"/>
            <w:tcBorders>
              <w:top w:val="dotDash" w:sz="4" w:space="0" w:color="auto"/>
              <w:bottom w:val="dotDash" w:sz="4" w:space="0" w:color="auto"/>
            </w:tcBorders>
            <w:vAlign w:val="center"/>
          </w:tcPr>
          <w:p w14:paraId="209D9040" w14:textId="43B3CF0E" w:rsidR="008C7C52" w:rsidRDefault="008C7C52" w:rsidP="00513A01">
            <w:pPr>
              <w:jc w:val="center"/>
            </w:pPr>
            <w:r>
              <w:t>62.16</w:t>
            </w:r>
          </w:p>
        </w:tc>
      </w:tr>
      <w:tr w:rsidR="008C7C52" w14:paraId="7A6C8A0D" w14:textId="57B39927" w:rsidTr="00513A01">
        <w:trPr>
          <w:trHeight w:val="431"/>
          <w:jc w:val="center"/>
        </w:trPr>
        <w:tc>
          <w:tcPr>
            <w:tcW w:w="1255" w:type="dxa"/>
            <w:vAlign w:val="center"/>
          </w:tcPr>
          <w:p w14:paraId="7D11B9EB" w14:textId="49AE0D4A" w:rsidR="008C7C52" w:rsidRDefault="008C7C52" w:rsidP="00513A01">
            <w:pPr>
              <w:jc w:val="right"/>
            </w:pPr>
            <w:r>
              <w:t>C=0.1</w:t>
            </w:r>
          </w:p>
        </w:tc>
        <w:tc>
          <w:tcPr>
            <w:tcW w:w="1090" w:type="dxa"/>
            <w:tcBorders>
              <w:top w:val="dotDash" w:sz="4" w:space="0" w:color="auto"/>
              <w:bottom w:val="dotDash" w:sz="4" w:space="0" w:color="auto"/>
            </w:tcBorders>
            <w:vAlign w:val="center"/>
          </w:tcPr>
          <w:p w14:paraId="2C166FCC" w14:textId="04959412" w:rsidR="008C7C52" w:rsidRDefault="008C7C52" w:rsidP="00513A01">
            <w:pPr>
              <w:jc w:val="center"/>
            </w:pPr>
            <w:r>
              <w:t>87.80</w:t>
            </w:r>
          </w:p>
        </w:tc>
        <w:tc>
          <w:tcPr>
            <w:tcW w:w="956" w:type="dxa"/>
            <w:tcBorders>
              <w:top w:val="dotDash" w:sz="4" w:space="0" w:color="auto"/>
              <w:bottom w:val="dotDash" w:sz="4" w:space="0" w:color="auto"/>
            </w:tcBorders>
            <w:vAlign w:val="center"/>
          </w:tcPr>
          <w:p w14:paraId="73CBAFA9" w14:textId="7914DAE3" w:rsidR="008C7C52" w:rsidRDefault="008C7C52" w:rsidP="00513A01">
            <w:pPr>
              <w:jc w:val="center"/>
            </w:pPr>
            <w:r>
              <w:t>91.25</w:t>
            </w:r>
          </w:p>
        </w:tc>
        <w:tc>
          <w:tcPr>
            <w:tcW w:w="823" w:type="dxa"/>
            <w:tcBorders>
              <w:top w:val="dotDash" w:sz="4" w:space="0" w:color="auto"/>
              <w:bottom w:val="dotDash" w:sz="4" w:space="0" w:color="auto"/>
            </w:tcBorders>
            <w:vAlign w:val="center"/>
          </w:tcPr>
          <w:p w14:paraId="681EDC54" w14:textId="48BB6711" w:rsidR="008C7C52" w:rsidRDefault="008C7C52" w:rsidP="00513A01">
            <w:pPr>
              <w:jc w:val="center"/>
            </w:pPr>
            <w:r>
              <w:t>86.50</w:t>
            </w:r>
          </w:p>
        </w:tc>
        <w:tc>
          <w:tcPr>
            <w:tcW w:w="826" w:type="dxa"/>
            <w:tcBorders>
              <w:top w:val="dotDash" w:sz="4" w:space="0" w:color="auto"/>
              <w:bottom w:val="dotDash" w:sz="4" w:space="0" w:color="auto"/>
            </w:tcBorders>
            <w:vAlign w:val="center"/>
          </w:tcPr>
          <w:p w14:paraId="02F77F20" w14:textId="2E980C5A" w:rsidR="008C7C52" w:rsidRDefault="008C7C52" w:rsidP="00513A01">
            <w:pPr>
              <w:jc w:val="center"/>
            </w:pPr>
            <w:r>
              <w:t>72.30</w:t>
            </w:r>
          </w:p>
        </w:tc>
        <w:tc>
          <w:tcPr>
            <w:tcW w:w="713" w:type="dxa"/>
            <w:tcBorders>
              <w:top w:val="dotDash" w:sz="4" w:space="0" w:color="auto"/>
              <w:bottom w:val="dotDash" w:sz="4" w:space="0" w:color="auto"/>
              <w:right w:val="single" w:sz="24" w:space="0" w:color="auto"/>
            </w:tcBorders>
            <w:vAlign w:val="center"/>
          </w:tcPr>
          <w:p w14:paraId="6BD4A4B9" w14:textId="76F18D44" w:rsidR="008C7C52" w:rsidRDefault="008C7C52" w:rsidP="00513A01">
            <w:pPr>
              <w:jc w:val="center"/>
            </w:pPr>
            <w:r>
              <w:t>68.40</w:t>
            </w:r>
          </w:p>
        </w:tc>
        <w:tc>
          <w:tcPr>
            <w:tcW w:w="1090" w:type="dxa"/>
            <w:tcBorders>
              <w:top w:val="dotDash" w:sz="4" w:space="0" w:color="auto"/>
              <w:left w:val="single" w:sz="24" w:space="0" w:color="auto"/>
              <w:bottom w:val="dotDash" w:sz="4" w:space="0" w:color="auto"/>
            </w:tcBorders>
            <w:vAlign w:val="center"/>
          </w:tcPr>
          <w:p w14:paraId="57C02C98" w14:textId="2292ADA1" w:rsidR="008C7C52" w:rsidRDefault="008C7C52" w:rsidP="00513A01">
            <w:pPr>
              <w:jc w:val="center"/>
            </w:pPr>
            <w:r>
              <w:t>89.32</w:t>
            </w:r>
          </w:p>
        </w:tc>
        <w:tc>
          <w:tcPr>
            <w:tcW w:w="956" w:type="dxa"/>
            <w:tcBorders>
              <w:top w:val="dotDash" w:sz="4" w:space="0" w:color="auto"/>
              <w:bottom w:val="dotDash" w:sz="4" w:space="0" w:color="auto"/>
            </w:tcBorders>
            <w:vAlign w:val="center"/>
          </w:tcPr>
          <w:p w14:paraId="027B9678" w14:textId="10E86401" w:rsidR="008C7C52" w:rsidRDefault="008C7C52" w:rsidP="00513A01">
            <w:pPr>
              <w:jc w:val="center"/>
            </w:pPr>
            <w:r>
              <w:t>92.51</w:t>
            </w:r>
          </w:p>
        </w:tc>
        <w:tc>
          <w:tcPr>
            <w:tcW w:w="924" w:type="dxa"/>
            <w:tcBorders>
              <w:top w:val="dotDash" w:sz="4" w:space="0" w:color="auto"/>
              <w:bottom w:val="dotDash" w:sz="4" w:space="0" w:color="auto"/>
            </w:tcBorders>
            <w:vAlign w:val="center"/>
          </w:tcPr>
          <w:p w14:paraId="5A482580" w14:textId="693E7E84" w:rsidR="008C7C52" w:rsidRDefault="008C7C52" w:rsidP="00513A01">
            <w:pPr>
              <w:jc w:val="center"/>
            </w:pPr>
            <w:r>
              <w:t>85.22</w:t>
            </w:r>
          </w:p>
        </w:tc>
        <w:tc>
          <w:tcPr>
            <w:tcW w:w="763" w:type="dxa"/>
            <w:tcBorders>
              <w:top w:val="dotDash" w:sz="4" w:space="0" w:color="auto"/>
              <w:bottom w:val="dotDash" w:sz="4" w:space="0" w:color="auto"/>
            </w:tcBorders>
            <w:vAlign w:val="center"/>
          </w:tcPr>
          <w:p w14:paraId="1CD38A47" w14:textId="315CC1B7" w:rsidR="008C7C52" w:rsidRDefault="008C7C52" w:rsidP="00513A01">
            <w:pPr>
              <w:jc w:val="center"/>
            </w:pPr>
            <w:r>
              <w:t>67.51</w:t>
            </w:r>
          </w:p>
        </w:tc>
        <w:tc>
          <w:tcPr>
            <w:tcW w:w="864" w:type="dxa"/>
            <w:tcBorders>
              <w:top w:val="dotDash" w:sz="4" w:space="0" w:color="auto"/>
              <w:bottom w:val="dotDash" w:sz="4" w:space="0" w:color="auto"/>
            </w:tcBorders>
            <w:vAlign w:val="center"/>
          </w:tcPr>
          <w:p w14:paraId="200745F6" w14:textId="2D8D0D65" w:rsidR="008C7C52" w:rsidRDefault="008C7C52" w:rsidP="00513A01">
            <w:pPr>
              <w:jc w:val="center"/>
            </w:pPr>
            <w:r>
              <w:t>64.58</w:t>
            </w:r>
          </w:p>
        </w:tc>
      </w:tr>
      <w:tr w:rsidR="008C7C52" w14:paraId="56BD89BF" w14:textId="5213AB35" w:rsidTr="00513A01">
        <w:trPr>
          <w:trHeight w:val="449"/>
          <w:jc w:val="center"/>
        </w:trPr>
        <w:tc>
          <w:tcPr>
            <w:tcW w:w="1255" w:type="dxa"/>
            <w:vAlign w:val="center"/>
          </w:tcPr>
          <w:p w14:paraId="30F900C5" w14:textId="00AA9AFD" w:rsidR="008C7C52" w:rsidRDefault="008C7C52" w:rsidP="00513A01">
            <w:pPr>
              <w:jc w:val="right"/>
            </w:pPr>
            <w:r>
              <w:t>C=1</w:t>
            </w:r>
          </w:p>
        </w:tc>
        <w:tc>
          <w:tcPr>
            <w:tcW w:w="1090" w:type="dxa"/>
            <w:tcBorders>
              <w:top w:val="dotDash" w:sz="4" w:space="0" w:color="auto"/>
              <w:bottom w:val="dotDash" w:sz="4" w:space="0" w:color="auto"/>
            </w:tcBorders>
            <w:vAlign w:val="center"/>
          </w:tcPr>
          <w:p w14:paraId="5B9F5CB5" w14:textId="25B78FFB" w:rsidR="008C7C52" w:rsidRDefault="008C7C52" w:rsidP="00513A01">
            <w:pPr>
              <w:jc w:val="center"/>
            </w:pPr>
            <w:r>
              <w:t>91.35</w:t>
            </w:r>
          </w:p>
        </w:tc>
        <w:tc>
          <w:tcPr>
            <w:tcW w:w="956" w:type="dxa"/>
            <w:tcBorders>
              <w:top w:val="dotDash" w:sz="4" w:space="0" w:color="auto"/>
              <w:bottom w:val="dotDash" w:sz="4" w:space="0" w:color="auto"/>
            </w:tcBorders>
            <w:vAlign w:val="center"/>
          </w:tcPr>
          <w:p w14:paraId="0BB46F1D" w14:textId="69BAF219" w:rsidR="008C7C52" w:rsidRDefault="008C7C52" w:rsidP="00513A01">
            <w:pPr>
              <w:jc w:val="center"/>
            </w:pPr>
            <w:r>
              <w:t>93.40</w:t>
            </w:r>
          </w:p>
        </w:tc>
        <w:tc>
          <w:tcPr>
            <w:tcW w:w="823" w:type="dxa"/>
            <w:tcBorders>
              <w:top w:val="dotDash" w:sz="4" w:space="0" w:color="auto"/>
              <w:bottom w:val="dotDash" w:sz="4" w:space="0" w:color="auto"/>
            </w:tcBorders>
            <w:vAlign w:val="center"/>
          </w:tcPr>
          <w:p w14:paraId="24175978" w14:textId="5F2CDD61" w:rsidR="008C7C52" w:rsidRDefault="008C7C52" w:rsidP="00513A01">
            <w:pPr>
              <w:jc w:val="center"/>
            </w:pPr>
            <w:r>
              <w:t>97.55</w:t>
            </w:r>
          </w:p>
        </w:tc>
        <w:tc>
          <w:tcPr>
            <w:tcW w:w="826" w:type="dxa"/>
            <w:tcBorders>
              <w:top w:val="dotDash" w:sz="4" w:space="0" w:color="auto"/>
              <w:bottom w:val="dotDash" w:sz="4" w:space="0" w:color="auto"/>
            </w:tcBorders>
            <w:vAlign w:val="center"/>
          </w:tcPr>
          <w:p w14:paraId="2ED01155" w14:textId="6CDB6C8C" w:rsidR="008C7C52" w:rsidRDefault="008C7C52" w:rsidP="00513A01">
            <w:pPr>
              <w:jc w:val="center"/>
            </w:pPr>
            <w:r>
              <w:t>99.55</w:t>
            </w:r>
          </w:p>
        </w:tc>
        <w:tc>
          <w:tcPr>
            <w:tcW w:w="713" w:type="dxa"/>
            <w:tcBorders>
              <w:top w:val="dotDash" w:sz="4" w:space="0" w:color="auto"/>
              <w:bottom w:val="dotDash" w:sz="4" w:space="0" w:color="auto"/>
              <w:right w:val="single" w:sz="24" w:space="0" w:color="auto"/>
            </w:tcBorders>
            <w:vAlign w:val="center"/>
          </w:tcPr>
          <w:p w14:paraId="7F35C151" w14:textId="69BD4DC7" w:rsidR="008C7C52" w:rsidRDefault="008C7C52" w:rsidP="00513A01">
            <w:pPr>
              <w:jc w:val="center"/>
            </w:pPr>
            <w:r>
              <w:t>99.9</w:t>
            </w:r>
          </w:p>
        </w:tc>
        <w:tc>
          <w:tcPr>
            <w:tcW w:w="1090" w:type="dxa"/>
            <w:tcBorders>
              <w:top w:val="dotDash" w:sz="4" w:space="0" w:color="auto"/>
              <w:left w:val="single" w:sz="24" w:space="0" w:color="auto"/>
              <w:bottom w:val="dotDash" w:sz="4" w:space="0" w:color="auto"/>
            </w:tcBorders>
            <w:vAlign w:val="center"/>
          </w:tcPr>
          <w:p w14:paraId="4C463FA7" w14:textId="0ADE7138" w:rsidR="008C7C52" w:rsidRDefault="008C7C52" w:rsidP="00513A01">
            <w:pPr>
              <w:jc w:val="center"/>
            </w:pPr>
            <w:r>
              <w:t>92.38</w:t>
            </w:r>
          </w:p>
        </w:tc>
        <w:tc>
          <w:tcPr>
            <w:tcW w:w="956" w:type="dxa"/>
            <w:tcBorders>
              <w:top w:val="dotDash" w:sz="4" w:space="0" w:color="auto"/>
              <w:bottom w:val="dotDash" w:sz="4" w:space="0" w:color="auto"/>
            </w:tcBorders>
            <w:vAlign w:val="center"/>
          </w:tcPr>
          <w:p w14:paraId="3E04D3FE" w14:textId="2FDF8E48" w:rsidR="008C7C52" w:rsidRDefault="008C7C52" w:rsidP="00513A01">
            <w:pPr>
              <w:jc w:val="center"/>
            </w:pPr>
            <w:r>
              <w:t>93.42</w:t>
            </w:r>
          </w:p>
        </w:tc>
        <w:tc>
          <w:tcPr>
            <w:tcW w:w="924" w:type="dxa"/>
            <w:tcBorders>
              <w:top w:val="dotDash" w:sz="4" w:space="0" w:color="auto"/>
              <w:bottom w:val="dotDash" w:sz="4" w:space="0" w:color="auto"/>
            </w:tcBorders>
            <w:vAlign w:val="center"/>
          </w:tcPr>
          <w:p w14:paraId="5A458772" w14:textId="7B82FB17" w:rsidR="008C7C52" w:rsidRDefault="008C7C52" w:rsidP="00513A01">
            <w:pPr>
              <w:jc w:val="center"/>
            </w:pPr>
            <w:r>
              <w:t>90.82</w:t>
            </w:r>
          </w:p>
        </w:tc>
        <w:tc>
          <w:tcPr>
            <w:tcW w:w="763" w:type="dxa"/>
            <w:tcBorders>
              <w:top w:val="dotDash" w:sz="4" w:space="0" w:color="auto"/>
              <w:bottom w:val="dotDash" w:sz="4" w:space="0" w:color="auto"/>
            </w:tcBorders>
            <w:vAlign w:val="center"/>
          </w:tcPr>
          <w:p w14:paraId="386A07E4" w14:textId="547B7FC4" w:rsidR="008C7C52" w:rsidRDefault="00513A01" w:rsidP="00513A01">
            <w:pPr>
              <w:jc w:val="center"/>
            </w:pPr>
            <w:r>
              <w:t>77.41</w:t>
            </w:r>
          </w:p>
        </w:tc>
        <w:tc>
          <w:tcPr>
            <w:tcW w:w="864" w:type="dxa"/>
            <w:tcBorders>
              <w:top w:val="dotDash" w:sz="4" w:space="0" w:color="auto"/>
              <w:bottom w:val="dotDash" w:sz="4" w:space="0" w:color="auto"/>
            </w:tcBorders>
            <w:vAlign w:val="center"/>
          </w:tcPr>
          <w:p w14:paraId="579BFCF9" w14:textId="409E8470" w:rsidR="008C7C52" w:rsidRDefault="00513A01" w:rsidP="00513A01">
            <w:pPr>
              <w:jc w:val="center"/>
            </w:pPr>
            <w:r>
              <w:t>72.53</w:t>
            </w:r>
          </w:p>
        </w:tc>
      </w:tr>
      <w:tr w:rsidR="008C7C52" w14:paraId="687C02E8" w14:textId="1644CBCE" w:rsidTr="00513A01">
        <w:trPr>
          <w:trHeight w:val="449"/>
          <w:jc w:val="center"/>
        </w:trPr>
        <w:tc>
          <w:tcPr>
            <w:tcW w:w="1255" w:type="dxa"/>
            <w:vAlign w:val="center"/>
          </w:tcPr>
          <w:p w14:paraId="405A4F03" w14:textId="7396AF7E" w:rsidR="008C7C52" w:rsidRDefault="008C7C52" w:rsidP="00513A01">
            <w:pPr>
              <w:jc w:val="right"/>
            </w:pPr>
            <w:r>
              <w:t>C=10</w:t>
            </w:r>
          </w:p>
        </w:tc>
        <w:tc>
          <w:tcPr>
            <w:tcW w:w="1090" w:type="dxa"/>
            <w:tcBorders>
              <w:top w:val="dotDash" w:sz="4" w:space="0" w:color="auto"/>
              <w:bottom w:val="dotDash" w:sz="4" w:space="0" w:color="auto"/>
            </w:tcBorders>
            <w:vAlign w:val="center"/>
          </w:tcPr>
          <w:p w14:paraId="6395EBC5" w14:textId="17CEE4A4" w:rsidR="008C7C52" w:rsidRDefault="00513A01" w:rsidP="00513A01">
            <w:pPr>
              <w:jc w:val="center"/>
            </w:pPr>
            <w:r>
              <w:t>93.10</w:t>
            </w:r>
          </w:p>
        </w:tc>
        <w:tc>
          <w:tcPr>
            <w:tcW w:w="956" w:type="dxa"/>
            <w:tcBorders>
              <w:top w:val="dotDash" w:sz="4" w:space="0" w:color="auto"/>
              <w:bottom w:val="dotDash" w:sz="4" w:space="0" w:color="auto"/>
            </w:tcBorders>
            <w:vAlign w:val="center"/>
          </w:tcPr>
          <w:p w14:paraId="0982E1ED" w14:textId="27937581" w:rsidR="008C7C52" w:rsidRDefault="00513A01" w:rsidP="00513A01">
            <w:pPr>
              <w:jc w:val="center"/>
            </w:pPr>
            <w:r w:rsidRPr="00513A01">
              <w:rPr>
                <w:color w:val="FF0000"/>
              </w:rPr>
              <w:t>95.50</w:t>
            </w:r>
          </w:p>
        </w:tc>
        <w:tc>
          <w:tcPr>
            <w:tcW w:w="823" w:type="dxa"/>
            <w:tcBorders>
              <w:top w:val="dotDash" w:sz="4" w:space="0" w:color="auto"/>
              <w:bottom w:val="dotDash" w:sz="4" w:space="0" w:color="auto"/>
            </w:tcBorders>
            <w:vAlign w:val="center"/>
          </w:tcPr>
          <w:p w14:paraId="7D21F026" w14:textId="55D1FE4E" w:rsidR="008C7C52" w:rsidRDefault="00513A01" w:rsidP="00513A01">
            <w:pPr>
              <w:jc w:val="center"/>
            </w:pPr>
            <w:r>
              <w:t>99.50</w:t>
            </w:r>
          </w:p>
        </w:tc>
        <w:tc>
          <w:tcPr>
            <w:tcW w:w="826" w:type="dxa"/>
            <w:tcBorders>
              <w:top w:val="dotDash" w:sz="4" w:space="0" w:color="auto"/>
              <w:bottom w:val="dotDash" w:sz="4" w:space="0" w:color="auto"/>
            </w:tcBorders>
            <w:vAlign w:val="center"/>
          </w:tcPr>
          <w:p w14:paraId="1A06E4B5" w14:textId="585ED26C" w:rsidR="008C7C52" w:rsidRDefault="00513A01" w:rsidP="00513A01">
            <w:pPr>
              <w:jc w:val="center"/>
            </w:pPr>
            <w:r>
              <w:t>99.85</w:t>
            </w:r>
          </w:p>
        </w:tc>
        <w:tc>
          <w:tcPr>
            <w:tcW w:w="713" w:type="dxa"/>
            <w:tcBorders>
              <w:top w:val="dotDash" w:sz="4" w:space="0" w:color="auto"/>
              <w:bottom w:val="dotDash" w:sz="4" w:space="0" w:color="auto"/>
              <w:right w:val="single" w:sz="24" w:space="0" w:color="auto"/>
            </w:tcBorders>
            <w:vAlign w:val="center"/>
          </w:tcPr>
          <w:p w14:paraId="1580B3D2" w14:textId="24F17CED" w:rsidR="008C7C52" w:rsidRDefault="00513A01" w:rsidP="00513A01">
            <w:pPr>
              <w:jc w:val="center"/>
            </w:pPr>
            <w:r>
              <w:t>99.95</w:t>
            </w:r>
          </w:p>
        </w:tc>
        <w:tc>
          <w:tcPr>
            <w:tcW w:w="1090" w:type="dxa"/>
            <w:tcBorders>
              <w:top w:val="dotDash" w:sz="4" w:space="0" w:color="auto"/>
              <w:left w:val="single" w:sz="24" w:space="0" w:color="auto"/>
              <w:bottom w:val="dotDash" w:sz="4" w:space="0" w:color="auto"/>
            </w:tcBorders>
            <w:vAlign w:val="center"/>
          </w:tcPr>
          <w:p w14:paraId="057F3E62" w14:textId="6C76B7E8" w:rsidR="008C7C52" w:rsidRDefault="00513A01" w:rsidP="00513A01">
            <w:pPr>
              <w:jc w:val="center"/>
            </w:pPr>
            <w:r>
              <w:t>93.29</w:t>
            </w:r>
          </w:p>
        </w:tc>
        <w:tc>
          <w:tcPr>
            <w:tcW w:w="956" w:type="dxa"/>
            <w:tcBorders>
              <w:top w:val="dotDash" w:sz="4" w:space="0" w:color="auto"/>
              <w:bottom w:val="dotDash" w:sz="4" w:space="0" w:color="auto"/>
            </w:tcBorders>
            <w:vAlign w:val="center"/>
          </w:tcPr>
          <w:p w14:paraId="7D88E6D3" w14:textId="4BF11D50" w:rsidR="008C7C52" w:rsidRDefault="00513A01" w:rsidP="00513A01">
            <w:pPr>
              <w:jc w:val="center"/>
            </w:pPr>
            <w:r w:rsidRPr="00513A01">
              <w:rPr>
                <w:color w:val="FF0000"/>
              </w:rPr>
              <w:t>93.68</w:t>
            </w:r>
          </w:p>
        </w:tc>
        <w:tc>
          <w:tcPr>
            <w:tcW w:w="924" w:type="dxa"/>
            <w:tcBorders>
              <w:top w:val="dotDash" w:sz="4" w:space="0" w:color="auto"/>
              <w:bottom w:val="dotDash" w:sz="4" w:space="0" w:color="auto"/>
            </w:tcBorders>
            <w:vAlign w:val="center"/>
          </w:tcPr>
          <w:p w14:paraId="080C39D2" w14:textId="3BAB2357" w:rsidR="008C7C52" w:rsidRDefault="00513A01" w:rsidP="00513A01">
            <w:pPr>
              <w:jc w:val="center"/>
            </w:pPr>
            <w:r>
              <w:t>90.30</w:t>
            </w:r>
          </w:p>
        </w:tc>
        <w:tc>
          <w:tcPr>
            <w:tcW w:w="763" w:type="dxa"/>
            <w:tcBorders>
              <w:top w:val="dotDash" w:sz="4" w:space="0" w:color="auto"/>
              <w:bottom w:val="dotDash" w:sz="4" w:space="0" w:color="auto"/>
            </w:tcBorders>
            <w:vAlign w:val="center"/>
          </w:tcPr>
          <w:p w14:paraId="5812E8DB" w14:textId="0B543A8F" w:rsidR="008C7C52" w:rsidRDefault="00513A01" w:rsidP="00513A01">
            <w:pPr>
              <w:jc w:val="center"/>
            </w:pPr>
            <w:r>
              <w:t>77.34</w:t>
            </w:r>
          </w:p>
        </w:tc>
        <w:tc>
          <w:tcPr>
            <w:tcW w:w="864" w:type="dxa"/>
            <w:tcBorders>
              <w:top w:val="dotDash" w:sz="4" w:space="0" w:color="auto"/>
              <w:bottom w:val="dotDash" w:sz="4" w:space="0" w:color="auto"/>
            </w:tcBorders>
            <w:vAlign w:val="center"/>
          </w:tcPr>
          <w:p w14:paraId="684B4E2A" w14:textId="6CCA2EA6" w:rsidR="008C7C52" w:rsidRDefault="00513A01" w:rsidP="00513A01">
            <w:pPr>
              <w:jc w:val="center"/>
            </w:pPr>
            <w:r>
              <w:t>72.72</w:t>
            </w:r>
          </w:p>
        </w:tc>
      </w:tr>
      <w:tr w:rsidR="008C7C52" w14:paraId="0553B3C6" w14:textId="2C02812B" w:rsidTr="00513A01">
        <w:trPr>
          <w:trHeight w:val="431"/>
          <w:jc w:val="center"/>
        </w:trPr>
        <w:tc>
          <w:tcPr>
            <w:tcW w:w="1255" w:type="dxa"/>
            <w:vAlign w:val="center"/>
          </w:tcPr>
          <w:p w14:paraId="788866F4" w14:textId="26AC0A51" w:rsidR="008C7C52" w:rsidRDefault="008C7C52" w:rsidP="00513A01">
            <w:pPr>
              <w:jc w:val="right"/>
            </w:pPr>
            <w:r>
              <w:t>C=100</w:t>
            </w:r>
          </w:p>
        </w:tc>
        <w:tc>
          <w:tcPr>
            <w:tcW w:w="1090" w:type="dxa"/>
            <w:tcBorders>
              <w:top w:val="dotDash" w:sz="4" w:space="0" w:color="auto"/>
            </w:tcBorders>
            <w:vAlign w:val="center"/>
          </w:tcPr>
          <w:p w14:paraId="23E29554" w14:textId="5FDC40DC" w:rsidR="008C7C52" w:rsidRDefault="00513A01" w:rsidP="00513A01">
            <w:pPr>
              <w:jc w:val="center"/>
            </w:pPr>
            <w:r>
              <w:t>93..80</w:t>
            </w:r>
          </w:p>
        </w:tc>
        <w:tc>
          <w:tcPr>
            <w:tcW w:w="956" w:type="dxa"/>
            <w:tcBorders>
              <w:top w:val="dotDash" w:sz="4" w:space="0" w:color="auto"/>
            </w:tcBorders>
            <w:vAlign w:val="center"/>
          </w:tcPr>
          <w:p w14:paraId="46878691" w14:textId="7905CE7C" w:rsidR="008C7C52" w:rsidRDefault="00513A01" w:rsidP="00513A01">
            <w:pPr>
              <w:jc w:val="center"/>
            </w:pPr>
            <w:r>
              <w:t>98.20</w:t>
            </w:r>
          </w:p>
        </w:tc>
        <w:tc>
          <w:tcPr>
            <w:tcW w:w="823" w:type="dxa"/>
            <w:tcBorders>
              <w:top w:val="dotDash" w:sz="4" w:space="0" w:color="auto"/>
            </w:tcBorders>
            <w:vAlign w:val="center"/>
          </w:tcPr>
          <w:p w14:paraId="5842345A" w14:textId="2B6636A6" w:rsidR="008C7C52" w:rsidRDefault="00513A01" w:rsidP="00513A01">
            <w:pPr>
              <w:jc w:val="center"/>
            </w:pPr>
            <w:r>
              <w:t>99.70</w:t>
            </w:r>
          </w:p>
        </w:tc>
        <w:tc>
          <w:tcPr>
            <w:tcW w:w="826" w:type="dxa"/>
            <w:tcBorders>
              <w:top w:val="dotDash" w:sz="4" w:space="0" w:color="auto"/>
            </w:tcBorders>
            <w:vAlign w:val="center"/>
          </w:tcPr>
          <w:p w14:paraId="7EDF4C10" w14:textId="7ED69992" w:rsidR="008C7C52" w:rsidRDefault="00513A01" w:rsidP="00513A01">
            <w:pPr>
              <w:jc w:val="center"/>
            </w:pPr>
            <w:r>
              <w:t>99.95</w:t>
            </w:r>
          </w:p>
        </w:tc>
        <w:tc>
          <w:tcPr>
            <w:tcW w:w="713" w:type="dxa"/>
            <w:tcBorders>
              <w:top w:val="dotDash" w:sz="4" w:space="0" w:color="auto"/>
              <w:right w:val="single" w:sz="24" w:space="0" w:color="auto"/>
            </w:tcBorders>
            <w:vAlign w:val="center"/>
          </w:tcPr>
          <w:p w14:paraId="57760D2E" w14:textId="3F64335B" w:rsidR="008C7C52" w:rsidRDefault="00513A01" w:rsidP="00513A01">
            <w:pPr>
              <w:jc w:val="center"/>
            </w:pPr>
            <w:r>
              <w:t>100</w:t>
            </w:r>
          </w:p>
        </w:tc>
        <w:tc>
          <w:tcPr>
            <w:tcW w:w="1090" w:type="dxa"/>
            <w:tcBorders>
              <w:top w:val="dotDash" w:sz="4" w:space="0" w:color="auto"/>
              <w:left w:val="single" w:sz="24" w:space="0" w:color="auto"/>
            </w:tcBorders>
            <w:vAlign w:val="center"/>
          </w:tcPr>
          <w:p w14:paraId="66E471DA" w14:textId="53D9738E" w:rsidR="008C7C52" w:rsidRDefault="00513A01" w:rsidP="00513A01">
            <w:pPr>
              <w:jc w:val="center"/>
            </w:pPr>
            <w:r>
              <w:t>93.29</w:t>
            </w:r>
          </w:p>
        </w:tc>
        <w:tc>
          <w:tcPr>
            <w:tcW w:w="956" w:type="dxa"/>
            <w:tcBorders>
              <w:top w:val="dotDash" w:sz="4" w:space="0" w:color="auto"/>
            </w:tcBorders>
            <w:vAlign w:val="center"/>
          </w:tcPr>
          <w:p w14:paraId="64F0B7B9" w14:textId="0BD5708D" w:rsidR="008C7C52" w:rsidRDefault="00513A01" w:rsidP="00513A01">
            <w:pPr>
              <w:jc w:val="center"/>
            </w:pPr>
            <w:r>
              <w:t>91.99</w:t>
            </w:r>
          </w:p>
        </w:tc>
        <w:tc>
          <w:tcPr>
            <w:tcW w:w="924" w:type="dxa"/>
            <w:tcBorders>
              <w:top w:val="dotDash" w:sz="4" w:space="0" w:color="auto"/>
            </w:tcBorders>
            <w:vAlign w:val="center"/>
          </w:tcPr>
          <w:p w14:paraId="01C513E5" w14:textId="24E59D60" w:rsidR="008C7C52" w:rsidRDefault="00513A01" w:rsidP="00513A01">
            <w:pPr>
              <w:jc w:val="center"/>
            </w:pPr>
            <w:r>
              <w:t>89.71</w:t>
            </w:r>
          </w:p>
        </w:tc>
        <w:tc>
          <w:tcPr>
            <w:tcW w:w="763" w:type="dxa"/>
            <w:tcBorders>
              <w:top w:val="dotDash" w:sz="4" w:space="0" w:color="auto"/>
            </w:tcBorders>
            <w:vAlign w:val="center"/>
          </w:tcPr>
          <w:p w14:paraId="0098E9F3" w14:textId="527B4B46" w:rsidR="008C7C52" w:rsidRDefault="00513A01" w:rsidP="00513A01">
            <w:pPr>
              <w:jc w:val="center"/>
            </w:pPr>
            <w:r>
              <w:t>77.41</w:t>
            </w:r>
          </w:p>
        </w:tc>
        <w:tc>
          <w:tcPr>
            <w:tcW w:w="864" w:type="dxa"/>
            <w:tcBorders>
              <w:top w:val="dotDash" w:sz="4" w:space="0" w:color="auto"/>
            </w:tcBorders>
            <w:vAlign w:val="center"/>
          </w:tcPr>
          <w:p w14:paraId="77221547" w14:textId="369005D2" w:rsidR="008C7C52" w:rsidRDefault="00513A01" w:rsidP="00513A01">
            <w:pPr>
              <w:keepNext/>
              <w:jc w:val="center"/>
            </w:pPr>
            <w:r>
              <w:t>72.72</w:t>
            </w:r>
          </w:p>
        </w:tc>
      </w:tr>
    </w:tbl>
    <w:p w14:paraId="2AECD345" w14:textId="49E28F24" w:rsidR="00B06116" w:rsidRDefault="00513A01" w:rsidP="00513A01">
      <w:pPr>
        <w:pStyle w:val="Caption"/>
        <w:jc w:val="center"/>
      </w:pPr>
      <w:r>
        <w:t xml:space="preserve">Table </w:t>
      </w:r>
      <w:r w:rsidR="001C308F">
        <w:fldChar w:fldCharType="begin"/>
      </w:r>
      <w:r w:rsidR="001C308F">
        <w:instrText xml:space="preserve"> SEQ Table \* ARABIC </w:instrText>
      </w:r>
      <w:r w:rsidR="001C308F">
        <w:fldChar w:fldCharType="separate"/>
      </w:r>
      <w:r w:rsidR="001C308F">
        <w:rPr>
          <w:noProof/>
        </w:rPr>
        <w:t>2</w:t>
      </w:r>
      <w:r w:rsidR="001C308F">
        <w:rPr>
          <w:noProof/>
        </w:rPr>
        <w:fldChar w:fldCharType="end"/>
      </w:r>
      <w:r>
        <w:t>. Result of RBF Kernel SVM classification</w:t>
      </w:r>
    </w:p>
    <w:p w14:paraId="53CD0161" w14:textId="21B38D8D" w:rsidR="00513A01" w:rsidRDefault="00513A01" w:rsidP="00E82EBF">
      <w:pPr>
        <w:jc w:val="both"/>
        <w:rPr>
          <w:rFonts w:eastAsiaTheme="minorEastAsia"/>
        </w:rPr>
      </w:pPr>
      <w:r>
        <w:t xml:space="preserve">By observing Table 2, we can see that when C has a low value of below 0.1, the accuracies of the SVM is </w:t>
      </w:r>
      <w:r w:rsidR="00E82EBF">
        <w:t xml:space="preserve">mostly poor for both train and test accuracy. For </w:t>
      </w:r>
      <m:oMath>
        <m:r>
          <w:rPr>
            <w:rFonts w:ascii="Cambria Math" w:hAnsi="Cambria Math"/>
          </w:rPr>
          <m:t>C≥1</m:t>
        </m:r>
      </m:oMath>
      <w:r w:rsidR="00E82EBF">
        <w:rPr>
          <w:rFonts w:eastAsiaTheme="minorEastAsia"/>
        </w:rPr>
        <w:t xml:space="preserve">, we can observe that training accuracy is all above 90%. However, at values where </w:t>
      </w:r>
      <m:oMath>
        <m:r>
          <w:rPr>
            <w:rFonts w:ascii="Cambria Math" w:hAnsi="Cambria Math"/>
          </w:rPr>
          <m:t>γ≥1</m:t>
        </m:r>
      </m:oMath>
      <w:r w:rsidR="00E82EBF">
        <w:rPr>
          <w:rFonts w:eastAsiaTheme="minorEastAsia"/>
        </w:rPr>
        <w:t xml:space="preserve">, the test accuracy drops drastically. </w:t>
      </w:r>
    </w:p>
    <w:p w14:paraId="004A2B60" w14:textId="69BEA815" w:rsidR="00E82EBF" w:rsidRDefault="00E82EBF" w:rsidP="00E82EBF">
      <w:pPr>
        <w:pStyle w:val="Heading2"/>
        <w:rPr>
          <w:rFonts w:eastAsiaTheme="minorEastAsia"/>
          <w:color w:val="2E74B5" w:themeColor="accent1" w:themeShade="BF"/>
        </w:rPr>
      </w:pPr>
      <w:r w:rsidRPr="00E82EBF">
        <w:rPr>
          <w:color w:val="2E74B5" w:themeColor="accent1" w:themeShade="BF"/>
        </w:rPr>
        <w:t xml:space="preserve">Final </w:t>
      </w:r>
      <m:oMath>
        <m:r>
          <w:rPr>
            <w:rFonts w:ascii="Cambria Math" w:hAnsi="Cambria Math"/>
            <w:color w:val="2E74B5" w:themeColor="accent1" w:themeShade="BF"/>
          </w:rPr>
          <m:t>γ</m:t>
        </m:r>
      </m:oMath>
      <w:r w:rsidRPr="00E82EBF">
        <w:rPr>
          <w:rFonts w:eastAsiaTheme="minorEastAsia"/>
          <w:color w:val="2E74B5" w:themeColor="accent1" w:themeShade="BF"/>
        </w:rPr>
        <w:t xml:space="preserve"> and C parameter</w:t>
      </w:r>
    </w:p>
    <w:p w14:paraId="52432271" w14:textId="0981B146" w:rsidR="00E82EBF" w:rsidRDefault="00E82EBF" w:rsidP="00E82EBF">
      <w:r>
        <w:t>As highlighted in red in table 2, the best results of the test accuracy would be chosen as the final parameters for SVM_Main:</w:t>
      </w:r>
    </w:p>
    <w:p w14:paraId="099DA69F" w14:textId="770AF6A9" w:rsidR="00E82EBF" w:rsidRPr="00E82EBF" w:rsidRDefault="00E82EBF" w:rsidP="00E82EBF">
      <w:pPr>
        <w:rPr>
          <w:u w:val="single"/>
        </w:rPr>
      </w:pPr>
      <m:oMathPara>
        <m:oMath>
          <m:r>
            <w:rPr>
              <w:rFonts w:ascii="Cambria Math" w:hAnsi="Cambria Math"/>
            </w:rPr>
            <m:t>γ=0.01, C=10</m:t>
          </m:r>
        </m:oMath>
      </m:oMathPara>
    </w:p>
    <w:sectPr w:rsidR="00E82EBF" w:rsidRPr="00E82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5B5"/>
    <w:rsid w:val="00091ADE"/>
    <w:rsid w:val="000C6015"/>
    <w:rsid w:val="000E0738"/>
    <w:rsid w:val="001731B2"/>
    <w:rsid w:val="001C2726"/>
    <w:rsid w:val="001C308F"/>
    <w:rsid w:val="0023044A"/>
    <w:rsid w:val="003749FC"/>
    <w:rsid w:val="003E000F"/>
    <w:rsid w:val="00484FEB"/>
    <w:rsid w:val="004E2CDD"/>
    <w:rsid w:val="004E3F16"/>
    <w:rsid w:val="004E6763"/>
    <w:rsid w:val="004E687D"/>
    <w:rsid w:val="00513A01"/>
    <w:rsid w:val="005A18C1"/>
    <w:rsid w:val="00631A58"/>
    <w:rsid w:val="00703B79"/>
    <w:rsid w:val="007154BE"/>
    <w:rsid w:val="00883573"/>
    <w:rsid w:val="008C7C52"/>
    <w:rsid w:val="008F5E72"/>
    <w:rsid w:val="009C3BD1"/>
    <w:rsid w:val="009E5675"/>
    <w:rsid w:val="00A65E86"/>
    <w:rsid w:val="00AE151B"/>
    <w:rsid w:val="00AE75B5"/>
    <w:rsid w:val="00B06116"/>
    <w:rsid w:val="00B33146"/>
    <w:rsid w:val="00BD4F5D"/>
    <w:rsid w:val="00BE70E4"/>
    <w:rsid w:val="00BF1CFD"/>
    <w:rsid w:val="00C31D72"/>
    <w:rsid w:val="00D867EA"/>
    <w:rsid w:val="00D96B5A"/>
    <w:rsid w:val="00DA1C10"/>
    <w:rsid w:val="00E154A5"/>
    <w:rsid w:val="00E504A5"/>
    <w:rsid w:val="00E514D5"/>
    <w:rsid w:val="00E53983"/>
    <w:rsid w:val="00E54F80"/>
    <w:rsid w:val="00E82EBF"/>
    <w:rsid w:val="00E951A9"/>
    <w:rsid w:val="00FB41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D879"/>
  <w15:chartTrackingRefBased/>
  <w15:docId w15:val="{2D43C624-904A-4247-9C52-81D8E8E6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sz w:val="24"/>
        <w:szCs w:val="26"/>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BD1"/>
  </w:style>
  <w:style w:type="paragraph" w:styleId="Heading1">
    <w:name w:val="heading 1"/>
    <w:basedOn w:val="Normal"/>
    <w:next w:val="Normal"/>
    <w:link w:val="Heading1Char"/>
    <w:uiPriority w:val="9"/>
    <w:qFormat/>
    <w:rsid w:val="00AE75B5"/>
    <w:pPr>
      <w:keepNext/>
      <w:keepLines/>
      <w:spacing w:before="240" w:after="0"/>
      <w:outlineLvl w:val="0"/>
    </w:pPr>
    <w:rPr>
      <w:rFonts w:asciiTheme="majorHAnsi" w:hAnsiTheme="majorHAnsi"/>
      <w:sz w:val="32"/>
      <w:szCs w:val="32"/>
    </w:rPr>
  </w:style>
  <w:style w:type="paragraph" w:styleId="Heading2">
    <w:name w:val="heading 2"/>
    <w:basedOn w:val="Normal"/>
    <w:next w:val="Normal"/>
    <w:link w:val="Heading2Char"/>
    <w:uiPriority w:val="9"/>
    <w:unhideWhenUsed/>
    <w:qFormat/>
    <w:rsid w:val="00AE75B5"/>
    <w:pPr>
      <w:keepNext/>
      <w:keepLines/>
      <w:spacing w:before="40" w:after="0"/>
      <w:outlineLvl w:val="1"/>
    </w:pPr>
    <w:rPr>
      <w:rFonts w:asciiTheme="majorHAnsi" w:hAnsiTheme="majorHAnsi"/>
      <w:sz w:val="26"/>
    </w:rPr>
  </w:style>
  <w:style w:type="paragraph" w:styleId="Heading3">
    <w:name w:val="heading 3"/>
    <w:basedOn w:val="Normal"/>
    <w:next w:val="Normal"/>
    <w:link w:val="Heading3Char"/>
    <w:uiPriority w:val="9"/>
    <w:unhideWhenUsed/>
    <w:qFormat/>
    <w:rsid w:val="004E2CDD"/>
    <w:pPr>
      <w:keepNext/>
      <w:keepLines/>
      <w:spacing w:before="40" w:after="0"/>
      <w:outlineLvl w:val="2"/>
    </w:pPr>
    <w:rPr>
      <w:rFonts w:asciiTheme="majorHAnsi" w:eastAsiaTheme="majorEastAsia" w:hAnsiTheme="majorHAns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B5"/>
    <w:rPr>
      <w:rFonts w:asciiTheme="majorHAnsi" w:eastAsiaTheme="majorEastAsia" w:hAnsiTheme="majorHAnsi" w:cstheme="majorBidi"/>
      <w:color w:val="2E74B5" w:themeColor="accent1" w:themeShade="BF"/>
      <w:sz w:val="32"/>
      <w:szCs w:val="32"/>
      <w:lang w:val="en-US" w:eastAsia="zh-CN"/>
    </w:rPr>
  </w:style>
  <w:style w:type="character" w:customStyle="1" w:styleId="Heading2Char">
    <w:name w:val="Heading 2 Char"/>
    <w:basedOn w:val="DefaultParagraphFont"/>
    <w:link w:val="Heading2"/>
    <w:uiPriority w:val="9"/>
    <w:rsid w:val="00AE75B5"/>
    <w:rPr>
      <w:rFonts w:asciiTheme="majorHAnsi" w:eastAsiaTheme="majorEastAsia" w:hAnsiTheme="majorHAnsi" w:cstheme="majorBidi"/>
      <w:color w:val="2E74B5" w:themeColor="accent1" w:themeShade="BF"/>
      <w:sz w:val="26"/>
      <w:szCs w:val="26"/>
      <w:lang w:val="en-US" w:eastAsia="zh-CN"/>
    </w:rPr>
  </w:style>
  <w:style w:type="character" w:styleId="PlaceholderText">
    <w:name w:val="Placeholder Text"/>
    <w:basedOn w:val="DefaultParagraphFont"/>
    <w:uiPriority w:val="99"/>
    <w:semiHidden/>
    <w:rsid w:val="00E951A9"/>
    <w:rPr>
      <w:color w:val="808080"/>
    </w:rPr>
  </w:style>
  <w:style w:type="paragraph" w:styleId="Caption">
    <w:name w:val="caption"/>
    <w:basedOn w:val="Normal"/>
    <w:next w:val="Normal"/>
    <w:uiPriority w:val="35"/>
    <w:unhideWhenUsed/>
    <w:qFormat/>
    <w:rsid w:val="003E000F"/>
    <w:pPr>
      <w:spacing w:after="200" w:line="240" w:lineRule="auto"/>
    </w:pPr>
    <w:rPr>
      <w:i/>
      <w:iCs/>
      <w:color w:val="44546A" w:themeColor="text2"/>
      <w:sz w:val="18"/>
      <w:szCs w:val="18"/>
    </w:rPr>
  </w:style>
  <w:style w:type="table" w:styleId="TableGrid">
    <w:name w:val="Table Grid"/>
    <w:basedOn w:val="TableNormal"/>
    <w:uiPriority w:val="39"/>
    <w:rsid w:val="0071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2CDD"/>
    <w:rPr>
      <w:rFonts w:asciiTheme="majorHAnsi" w:eastAsiaTheme="majorEastAsia" w:hAnsiTheme="majorHAns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ojjz\Documents\Custom%20Office%20Templates\Cover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21D9B-13FC-42FD-9FF4-800A2754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CoverPage</Template>
  <TotalTime>374</TotalTime>
  <Pages>6</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Jin Jie Zavier</dc:creator>
  <cp:keywords/>
  <dc:description/>
  <cp:lastModifiedBy>Ong Zavier</cp:lastModifiedBy>
  <cp:revision>12</cp:revision>
  <cp:lastPrinted>2021-04-17T16:30:00Z</cp:lastPrinted>
  <dcterms:created xsi:type="dcterms:W3CDTF">2021-04-16T17:49:00Z</dcterms:created>
  <dcterms:modified xsi:type="dcterms:W3CDTF">2021-04-17T16:31:00Z</dcterms:modified>
</cp:coreProperties>
</file>