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Version 1.0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>
          <w:color w:val="002060"/>
          <w:sz w:val="44"/>
          <w:szCs w:val="44"/>
        </w:rPr>
      </w:pPr>
      <w:r w:rsidDel="00000000" w:rsidR="00000000" w:rsidRPr="00000000">
        <w:rPr>
          <w:color w:val="002060"/>
          <w:sz w:val="44"/>
          <w:szCs w:val="44"/>
          <w:rtl w:val="0"/>
        </w:rPr>
        <w:t xml:space="preserve">syst 17796</w:t>
      </w:r>
    </w:p>
    <w:p w:rsidR="00000000" w:rsidDel="00000000" w:rsidP="00000000" w:rsidRDefault="00000000" w:rsidRPr="00000000" w14:paraId="00000004">
      <w:pPr>
        <w:jc w:val="center"/>
        <w:rPr>
          <w:color w:val="00206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72" w:firstLine="0"/>
        <w:rPr>
          <w:color w:val="00206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2060"/>
          <w:sz w:val="44"/>
          <w:szCs w:val="44"/>
        </w:rPr>
      </w:pPr>
      <w:r w:rsidDel="00000000" w:rsidR="00000000" w:rsidRPr="00000000">
        <w:rPr>
          <w:color w:val="002060"/>
          <w:sz w:val="44"/>
          <w:szCs w:val="44"/>
          <w:rtl w:val="0"/>
        </w:rPr>
        <w:t xml:space="preserve">Deliverable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Deliverable 1 you took the base code and came up with ideas for extending the code into a game of your choice.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In Deliverable 2, you will document your new design using fully developed use cases and class diagrams.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will also describe the OO Design principles that will be used in your final code.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Please take care to review your feedback from Deliverable 1 (particularly the design document) and incorporate any suggested improvements into your Deliverable 2.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begin, you will take the rules of your game that you provided in your Deliverable 1 Design Document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turn them into use cases for your game.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should have received feedback on your project scope in Deliverable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but to be clear, your brief format (as done in class) use cases will depict the scope you will develop to in Deliverable 3 (when you complete the code and tests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so please include only those requirements/use cases that you plan to turn into code.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Think like a tester and include alternate paths in your use cases descriptions.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take the base code class diagrams you produced in Deliverable 1 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extend them (and change as necessary) to include your new requirements.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 proper notation and include multiplicities and associations.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may optionally include methods and return types however this is not part of the rubric (but will make your coding easier).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Finally, complete the Deliverable 2 Design Document Template to comment on how your new design addresses the flexibility of the system, and uses the OOD principles we have discussed in class to date.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one PDF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rtl w:val="0"/>
        </w:rPr>
        <w:t xml:space="preserve"> Please take the time to properl</w:t>
      </w:r>
      <w:r w:rsidDel="00000000" w:rsidR="00000000" w:rsidRPr="00000000">
        <w:rPr>
          <w:highlight w:val="yellow"/>
          <w:rtl w:val="0"/>
        </w:rPr>
        <w:t xml:space="preserve">y cite your sources.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r w:rsidDel="00000000" w:rsidR="00000000" w:rsidRPr="00000000">
        <w:rPr>
          <w:rtl w:val="0"/>
        </w:rPr>
        <w:t xml:space="preserve">rubric</w:t>
      </w:r>
    </w:p>
    <w:tbl>
      <w:tblPr>
        <w:tblStyle w:val="Table1"/>
        <w:tblW w:w="9360.0" w:type="dxa"/>
        <w:jc w:val="left"/>
        <w:tblInd w:w="0.0" w:type="pct"/>
        <w:tblBorders>
          <w:top w:color="f1ccb5" w:space="0" w:sz="4" w:val="single"/>
          <w:left w:color="f1ccb5" w:space="0" w:sz="4" w:val="single"/>
          <w:bottom w:color="f1ccb5" w:space="0" w:sz="4" w:val="single"/>
          <w:right w:color="f1ccb5" w:space="0" w:sz="4" w:val="single"/>
          <w:insideH w:color="f1ccb5" w:space="0" w:sz="4" w:val="single"/>
          <w:insideV w:color="f1ccb5" w:space="0" w:sz="4" w:val="single"/>
        </w:tblBorders>
        <w:tblLayout w:type="fixed"/>
        <w:tblLook w:val="06A0"/>
      </w:tblPr>
      <w:tblGrid>
        <w:gridCol w:w="2700"/>
        <w:gridCol w:w="2640"/>
        <w:gridCol w:w="2010"/>
        <w:gridCol w:w="2010"/>
        <w:tblGridChange w:id="0">
          <w:tblGrid>
            <w:gridCol w:w="2700"/>
            <w:gridCol w:w="2640"/>
            <w:gridCol w:w="2010"/>
            <w:gridCol w:w="2010"/>
          </w:tblGrid>
        </w:tblGridChange>
      </w:tblGrid>
      <w:tr>
        <w:tc>
          <w:tcPr>
            <w:tcBorders>
              <w:top w:color="dd8047" w:space="0" w:sz="12" w:val="single"/>
              <w:left w:color="dd8047" w:space="0" w:sz="12" w:val="single"/>
              <w:bottom w:color="dd8047" w:space="0" w:sz="12" w:val="single"/>
              <w:right w:color="dd8047" w:space="0" w:sz="12" w:val="single"/>
            </w:tcBorders>
            <w:shd w:fill="ffffff" w:val="clear"/>
            <w:tcMar>
              <w:left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>
            <w:tcBorders>
              <w:top w:color="dd8047" w:space="0" w:sz="12" w:val="single"/>
              <w:left w:color="dd8047" w:space="0" w:sz="12" w:val="single"/>
              <w:bottom w:color="dd8047" w:space="0" w:sz="12" w:val="single"/>
              <w:right w:color="dd8047" w:space="0" w:sz="12" w:val="single"/>
            </w:tcBorders>
            <w:shd w:fill="ffffff" w:val="clear"/>
            <w:tcMar>
              <w:left w:w="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Criteria</w:t>
            </w:r>
          </w:p>
        </w:tc>
        <w:tc>
          <w:tcPr>
            <w:tcBorders>
              <w:top w:color="dd8047" w:space="0" w:sz="12" w:val="single"/>
              <w:left w:color="dd8047" w:space="0" w:sz="12" w:val="single"/>
              <w:bottom w:color="dd8047" w:space="0" w:sz="12" w:val="single"/>
              <w:right w:color="dd8047" w:space="0" w:sz="12" w:val="single"/>
            </w:tcBorders>
            <w:shd w:fill="ffffff" w:val="clear"/>
            <w:tcMar>
              <w:left w:w="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Points</w:t>
            </w:r>
          </w:p>
        </w:tc>
        <w:tc>
          <w:tcPr>
            <w:tcBorders>
              <w:top w:color="dd8047" w:space="0" w:sz="12" w:val="single"/>
              <w:left w:color="dd8047" w:space="0" w:sz="12" w:val="single"/>
              <w:bottom w:color="dd8047" w:space="0" w:sz="12" w:val="single"/>
              <w:right w:color="dd8047" w:space="0" w:sz="12" w:val="single"/>
            </w:tcBorders>
            <w:shd w:fill="ffffff" w:val="clear"/>
            <w:tcMar>
              <w:left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Weight</w:t>
            </w:r>
          </w:p>
        </w:tc>
      </w:tr>
      <w:tr>
        <w:tc>
          <w:tcPr>
            <w:tcBorders>
              <w:top w:color="dd8047" w:space="0" w:sz="12" w:val="single"/>
              <w:left w:color="dd8047" w:space="0" w:sz="12" w:val="single"/>
              <w:bottom w:color="dd8047" w:space="0" w:sz="12" w:val="single"/>
              <w:right w:color="dd8047" w:space="0" w:sz="12" w:val="single"/>
            </w:tcBorders>
            <w:shd w:fill="ffffff" w:val="clear"/>
            <w:tcMar>
              <w:lef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Cases</w:t>
            </w:r>
          </w:p>
        </w:tc>
        <w:tc>
          <w:tcPr>
            <w:tcBorders>
              <w:top w:color="dd8047" w:space="0" w:sz="12" w:val="single"/>
              <w:left w:color="dd8047" w:space="0" w:sz="12" w:val="single"/>
              <w:bottom w:color="dd8047" w:space="0" w:sz="12" w:val="single"/>
              <w:right w:color="dd8047" w:space="0" w:sz="12" w:val="single"/>
            </w:tcBorders>
            <w:shd w:fill="ffffff" w:val="clear"/>
            <w:tcMar>
              <w:lef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Brief format use cases produced, including alternate paths.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The scope of the code is well defined given the use cases.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 cases are functionally correct based upon the rules of the game cited in Deliverable 1.</w:t>
            </w:r>
          </w:p>
        </w:tc>
        <w:tc>
          <w:tcPr>
            <w:tcBorders>
              <w:top w:color="dd8047" w:space="0" w:sz="12" w:val="single"/>
              <w:left w:color="dd8047" w:space="0" w:sz="12" w:val="single"/>
              <w:bottom w:color="dd8047" w:space="0" w:sz="12" w:val="single"/>
              <w:right w:color="dd8047" w:space="0" w:sz="12" w:val="single"/>
            </w:tcBorders>
            <w:shd w:fill="ffffff" w:val="clear"/>
            <w:tcMar>
              <w:lef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d8047" w:space="0" w:sz="12" w:val="single"/>
              <w:left w:color="dd8047" w:space="0" w:sz="12" w:val="single"/>
              <w:bottom w:color="dd8047" w:space="0" w:sz="12" w:val="single"/>
              <w:right w:color="dd8047" w:space="0" w:sz="12" w:val="single"/>
            </w:tcBorders>
            <w:shd w:fill="ffffff" w:val="clear"/>
            <w:tcMar>
              <w:lef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dd8047" w:space="0" w:sz="12" w:val="single"/>
              <w:left w:color="dd8047" w:space="0" w:sz="12" w:val="single"/>
              <w:bottom w:color="dd8047" w:space="0" w:sz="12" w:val="single"/>
              <w:right w:color="dd8047" w:space="0" w:sz="12" w:val="single"/>
            </w:tcBorders>
            <w:shd w:fill="ffffff" w:val="clear"/>
            <w:tcMar>
              <w:lef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Diagram</w:t>
            </w:r>
          </w:p>
        </w:tc>
        <w:tc>
          <w:tcPr>
            <w:tcBorders>
              <w:top w:color="dd8047" w:space="0" w:sz="12" w:val="single"/>
              <w:left w:color="dd8047" w:space="0" w:sz="12" w:val="single"/>
              <w:bottom w:color="dd8047" w:space="0" w:sz="12" w:val="single"/>
              <w:right w:color="dd8047" w:space="0" w:sz="12" w:val="single"/>
            </w:tcBorders>
            <w:shd w:fill="ffffff" w:val="clear"/>
            <w:tcMar>
              <w:lef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 is notationally correct and complete,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showing all necessary classes,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associations and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multiplicities.</w:t>
            </w:r>
          </w:p>
        </w:tc>
        <w:tc>
          <w:tcPr>
            <w:tcBorders>
              <w:top w:color="dd8047" w:space="0" w:sz="12" w:val="single"/>
              <w:left w:color="dd8047" w:space="0" w:sz="12" w:val="single"/>
              <w:bottom w:color="dd8047" w:space="0" w:sz="12" w:val="single"/>
              <w:right w:color="dd8047" w:space="0" w:sz="12" w:val="single"/>
            </w:tcBorders>
            <w:shd w:fill="ffffff" w:val="clear"/>
            <w:tcMar>
              <w:lef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d8047" w:space="0" w:sz="12" w:val="single"/>
              <w:left w:color="dd8047" w:space="0" w:sz="12" w:val="single"/>
              <w:bottom w:color="dd8047" w:space="0" w:sz="12" w:val="single"/>
              <w:right w:color="dd8047" w:space="0" w:sz="12" w:val="single"/>
            </w:tcBorders>
            <w:shd w:fill="ffffff" w:val="clear"/>
            <w:tcMar>
              <w:lef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Borders>
              <w:top w:color="dd8047" w:space="0" w:sz="12" w:val="single"/>
              <w:left w:color="dd8047" w:space="0" w:sz="12" w:val="single"/>
              <w:bottom w:color="dd8047" w:space="0" w:sz="12" w:val="single"/>
              <w:right w:color="dd8047" w:space="0" w:sz="12" w:val="single"/>
            </w:tcBorders>
            <w:shd w:fill="ffffff" w:val="clear"/>
            <w:tcMar>
              <w:lef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Diagram</w:t>
            </w:r>
          </w:p>
        </w:tc>
        <w:tc>
          <w:tcPr>
            <w:tcBorders>
              <w:top w:color="dd8047" w:space="0" w:sz="12" w:val="single"/>
              <w:left w:color="dd8047" w:space="0" w:sz="12" w:val="single"/>
              <w:bottom w:color="dd8047" w:space="0" w:sz="12" w:val="single"/>
              <w:right w:color="dd8047" w:space="0" w:sz="12" w:val="single"/>
            </w:tcBorders>
            <w:shd w:fill="ffffff" w:val="clear"/>
            <w:tcMar>
              <w:lef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domain class diagram shows an understanding of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aggregation, inheritance, and composition where appropriate.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 diagram also depicts an architecture that follows the principles of OOD such 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cohesion, coupling, delegation, flexibility and maintenance</w:t>
            </w:r>
          </w:p>
        </w:tc>
        <w:tc>
          <w:tcPr>
            <w:tcBorders>
              <w:top w:color="dd8047" w:space="0" w:sz="12" w:val="single"/>
              <w:left w:color="dd8047" w:space="0" w:sz="12" w:val="single"/>
              <w:bottom w:color="dd8047" w:space="0" w:sz="12" w:val="single"/>
              <w:right w:color="dd8047" w:space="0" w:sz="12" w:val="single"/>
            </w:tcBorders>
            <w:shd w:fill="ffffff" w:val="clear"/>
            <w:tcMar>
              <w:lef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d8047" w:space="0" w:sz="12" w:val="single"/>
              <w:left w:color="dd8047" w:space="0" w:sz="12" w:val="single"/>
              <w:bottom w:color="dd8047" w:space="0" w:sz="12" w:val="single"/>
              <w:right w:color="dd8047" w:space="0" w:sz="12" w:val="single"/>
            </w:tcBorders>
            <w:shd w:fill="ffffff" w:val="clear"/>
            <w:tcMar>
              <w:lef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dd8047" w:space="0" w:sz="12" w:val="single"/>
              <w:left w:color="dd8047" w:space="0" w:sz="12" w:val="single"/>
              <w:bottom w:color="dd8047" w:space="0" w:sz="12" w:val="single"/>
              <w:right w:color="dd8047" w:space="0" w:sz="12" w:val="single"/>
            </w:tcBorders>
            <w:shd w:fill="ffffff" w:val="clear"/>
            <w:tcMar>
              <w:lef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Document Template</w:t>
            </w:r>
          </w:p>
        </w:tc>
        <w:tc>
          <w:tcPr>
            <w:tcBorders>
              <w:top w:color="dd8047" w:space="0" w:sz="12" w:val="single"/>
              <w:left w:color="dd8047" w:space="0" w:sz="12" w:val="single"/>
              <w:bottom w:color="dd8047" w:space="0" w:sz="12" w:val="single"/>
              <w:right w:color="dd8047" w:space="0" w:sz="12" w:val="single"/>
            </w:tcBorders>
            <w:shd w:fill="ffffff" w:val="clear"/>
            <w:tcMar>
              <w:lef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sections of the template are complete. The design choices described represent the principles of OO Design studied in class and are well articulated and presented.</w:t>
            </w:r>
          </w:p>
        </w:tc>
        <w:tc>
          <w:tcPr>
            <w:tcBorders>
              <w:top w:color="dd8047" w:space="0" w:sz="12" w:val="single"/>
              <w:left w:color="dd8047" w:space="0" w:sz="12" w:val="single"/>
              <w:bottom w:color="dd8047" w:space="0" w:sz="12" w:val="single"/>
              <w:right w:color="dd8047" w:space="0" w:sz="12" w:val="single"/>
            </w:tcBorders>
            <w:shd w:fill="ffffff" w:val="clear"/>
            <w:tcMar>
              <w:lef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d8047" w:space="0" w:sz="12" w:val="single"/>
              <w:left w:color="dd8047" w:space="0" w:sz="12" w:val="single"/>
              <w:bottom w:color="dd8047" w:space="0" w:sz="12" w:val="single"/>
              <w:right w:color="dd8047" w:space="0" w:sz="12" w:val="single"/>
            </w:tcBorders>
            <w:shd w:fill="ffffff" w:val="clear"/>
            <w:tcMar>
              <w:lef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  <w:t xml:space="preserve">Final Document Layout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One PDF with the following sections denoted using page numbers, headers and a table of contents: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7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Cases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7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 Class Diagram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92" w:right="7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Document Template </w:t>
      </w:r>
    </w:p>
    <w:sectPr>
      <w:headerReference r:id="rId7" w:type="default"/>
      <w:headerReference r:id="rId8" w:type="first"/>
      <w:footerReference r:id="rId9" w:type="defaul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0.0" w:type="pct"/>
      <w:tblLayout w:type="fixed"/>
      <w:tblLook w:val="0400"/>
    </w:tblPr>
    <w:tblGrid>
      <w:gridCol w:w="1403"/>
      <w:gridCol w:w="6552"/>
      <w:gridCol w:w="1405"/>
      <w:tblGridChange w:id="0">
        <w:tblGrid>
          <w:gridCol w:w="1403"/>
          <w:gridCol w:w="6552"/>
          <w:gridCol w:w="1405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" w:right="72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2019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" w:right="72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SYST 17796 Deliverable 2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" w:right="72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" w:right="72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" w:right="72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" w:right="72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 xml:space="preserve">Student Version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/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/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/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lineRule="auto"/>
        <w:ind w:left="72" w:right="7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0" w:lineRule="auto"/>
    </w:pPr>
    <w:rPr>
      <w:rFonts w:ascii="Calibri" w:cs="Calibri" w:eastAsia="Calibri" w:hAnsi="Calibri"/>
      <w:smallCaps w:val="1"/>
      <w:color w:val="355d7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</w:pPr>
    <w:rPr>
      <w:rFonts w:ascii="Calibri" w:cs="Calibri" w:eastAsia="Calibri" w:hAnsi="Calibri"/>
      <w:smallCaps w:val="1"/>
      <w:color w:val="b85b22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Rule="auto"/>
    </w:pPr>
    <w:rPr>
      <w:rFonts w:ascii="Calibri" w:cs="Calibri" w:eastAsia="Calibri" w:hAnsi="Calibri"/>
      <w:smallCaps w:val="1"/>
      <w:color w:val="565a3c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smallCaps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i w:val="1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  <w:smallCaps w:val="1"/>
      <w:color w:val="262626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  <w:jc w:val="right"/>
    </w:pPr>
    <w:rPr>
      <w:rFonts w:ascii="Calibri" w:cs="Calibri" w:eastAsia="Calibri" w:hAnsi="Calibri"/>
      <w:smallCaps w:val="1"/>
      <w:color w:val="b85b22"/>
      <w:sz w:val="52"/>
      <w:szCs w:val="52"/>
    </w:rPr>
  </w:style>
  <w:style w:type="paragraph" w:styleId="Normal" w:default="1">
    <w:name w:val="Normal"/>
    <w:qFormat w:val="1"/>
    <w:rsid w:val="0013333F"/>
    <w:pPr>
      <w:widowControl w:val="1"/>
      <w:bidi w:val="0"/>
      <w:spacing w:after="120" w:before="0" w:line="240" w:lineRule="auto"/>
      <w:ind w:left="72" w:right="72" w:hanging="0"/>
      <w:jc w:val="left"/>
    </w:pPr>
    <w:rPr>
      <w:rFonts w:ascii="Calibri" w:cs="" w:eastAsia="" w:hAnsi="Calibri" w:asciiTheme="minorHAnsi" w:cstheme="minorBidi" w:eastAsiaTheme="minorEastAsia" w:hAnsiTheme="minorHAnsi"/>
      <w:color w:val="auto"/>
      <w:sz w:val="22"/>
      <w:szCs w:val="22"/>
      <w:lang w:bidi="ar-SA" w:eastAsia="ja-JP" w:val="en-US"/>
    </w:rPr>
  </w:style>
  <w:style w:type="paragraph" w:styleId="Heading1">
    <w:name w:val="Heading 1"/>
    <w:basedOn w:val="Normal"/>
    <w:next w:val="Normal"/>
    <w:link w:val="Heading1Char"/>
    <w:uiPriority w:val="1"/>
    <w:qFormat w:val="1"/>
    <w:rsid w:val="0013333F"/>
    <w:pPr>
      <w:keepNext w:val="1"/>
      <w:keepLines w:val="1"/>
      <w:spacing w:after="40" w:before="0"/>
      <w:outlineLvl w:val="0"/>
    </w:pPr>
    <w:rPr>
      <w:rFonts w:ascii="Calibri" w:cs="" w:eastAsia="" w:hAnsi="Calibri" w:asciiTheme="majorHAnsi" w:cstheme="majorBidi" w:eastAsiaTheme="majorEastAsia" w:hAnsiTheme="majorHAnsi"/>
      <w:caps w:val="1"/>
      <w:color w:val="355d7e" w:themeColor="accent1" w:themeShade="0000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 w:val="1"/>
    <w:rsid w:val="0013333F"/>
    <w:pPr>
      <w:keepNext w:val="1"/>
      <w:keepLines w:val="1"/>
      <w:spacing w:after="120" w:before="120"/>
      <w:outlineLvl w:val="1"/>
    </w:pPr>
    <w:rPr>
      <w:rFonts w:ascii="Calibri" w:cs="" w:eastAsia="" w:hAnsi="Calibri" w:asciiTheme="majorHAnsi" w:cstheme="majorBidi" w:eastAsiaTheme="majorEastAsia" w:hAnsiTheme="majorHAnsi"/>
      <w:caps w:val="1"/>
      <w:color w:val="b85a22" w:themeColor="accent2" w:themeShade="0000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 w:val="1"/>
    <w:rsid w:val="0013333F"/>
    <w:pPr>
      <w:keepNext w:val="1"/>
      <w:keepLines w:val="1"/>
      <w:spacing w:after="120" w:before="120"/>
      <w:outlineLvl w:val="2"/>
    </w:pPr>
    <w:rPr>
      <w:rFonts w:ascii="Calibri" w:cs="" w:eastAsia="" w:hAnsi="Calibri" w:asciiTheme="majorHAnsi" w:cstheme="majorBidi" w:eastAsiaTheme="majorEastAsia" w:hAnsiTheme="majorHAnsi"/>
      <w:caps w:val="1"/>
      <w:color w:val="555a3c" w:themeColor="accent3" w:themeShade="000080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pPr>
      <w:keepNext w:val="1"/>
      <w:keepLines w:val="1"/>
      <w:spacing w:after="0" w:before="120"/>
      <w:outlineLvl w:val="3"/>
    </w:pPr>
    <w:rPr>
      <w:rFonts w:ascii="Calibri" w:cs="" w:eastAsia="" w:hAnsi="Calibri" w:asciiTheme="majorHAnsi" w:cstheme="majorBidi" w:eastAsiaTheme="majorEastAsia" w:hAnsiTheme="majorHAnsi"/>
      <w:caps w:val="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pPr>
      <w:keepNext w:val="1"/>
      <w:keepLines w:val="1"/>
      <w:spacing w:after="0" w:before="120"/>
      <w:outlineLvl w:val="4"/>
    </w:pPr>
    <w:rPr>
      <w:rFonts w:ascii="Calibri" w:cs="" w:eastAsia="" w:hAnsi="Calibri" w:asciiTheme="majorHAnsi" w:cstheme="majorBidi" w:eastAsiaTheme="majorEastAsia" w:hAnsiTheme="majorHAnsi"/>
      <w:i w:val="1"/>
      <w:iCs w:val="1"/>
      <w:caps w:val="1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pPr>
      <w:keepNext w:val="1"/>
      <w:keepLines w:val="1"/>
      <w:spacing w:after="0" w:before="120"/>
      <w:outlineLvl w:val="5"/>
    </w:pPr>
    <w:rPr>
      <w:rFonts w:ascii="Calibri" w:cs="" w:eastAsia="" w:hAnsi="Calibri" w:asciiTheme="majorHAnsi" w:cstheme="majorBidi" w:eastAsiaTheme="majorEastAsia" w:hAnsiTheme="majorHAnsi"/>
      <w:b w:val="1"/>
      <w:bCs w:val="1"/>
      <w:caps w:val="1"/>
      <w:color w:val="262626" w:themeColor="text1" w:themeTint="0000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pPr>
      <w:keepNext w:val="1"/>
      <w:keepLines w:val="1"/>
      <w:spacing w:after="0" w:before="120"/>
      <w:outlineLvl w:val="6"/>
    </w:pPr>
    <w:rPr>
      <w:rFonts w:ascii="Calibri" w:cs="" w:eastAsia="" w:hAnsi="Calibri" w:asciiTheme="majorHAnsi" w:cstheme="majorBidi" w:eastAsiaTheme="majorEastAsia" w:hAnsiTheme="majorHAnsi"/>
      <w:b w:val="1"/>
      <w:bCs w:val="1"/>
      <w:i w:val="1"/>
      <w:iCs w:val="1"/>
      <w:caps w:val="1"/>
      <w:color w:val="262626" w:themeColor="text1" w:themeTint="0000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3333F"/>
    <w:pPr>
      <w:keepNext w:val="1"/>
      <w:keepLines w:val="1"/>
      <w:spacing w:after="0" w:before="120"/>
      <w:outlineLvl w:val="7"/>
    </w:pPr>
    <w:rPr>
      <w:rFonts w:ascii="Calibri" w:cs="" w:eastAsia="" w:hAnsi="Calibri" w:asciiTheme="majorHAnsi" w:cstheme="majorBidi" w:eastAsiaTheme="majorEastAsia" w:hAnsiTheme="majorHAnsi"/>
      <w:b w:val="1"/>
      <w:bCs w:val="1"/>
      <w:caps w:val="1"/>
      <w:color w:val="595959" w:themeColor="text1" w:themeTint="0000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3333F"/>
    <w:pPr>
      <w:keepNext w:val="1"/>
      <w:keepLines w:val="1"/>
      <w:spacing w:after="0" w:before="120"/>
      <w:outlineLvl w:val="8"/>
    </w:pPr>
    <w:rPr>
      <w:rFonts w:ascii="Calibri" w:cs="" w:eastAsia="" w:hAnsi="Calibri" w:asciiTheme="majorHAnsi" w:cstheme="majorBidi" w:eastAsiaTheme="majorEastAsia" w:hAnsiTheme="majorHAnsi"/>
      <w:b w:val="1"/>
      <w:bCs w:val="1"/>
      <w:i w:val="1"/>
      <w:iCs w:val="1"/>
      <w:caps w:val="1"/>
      <w:color w:val="595959" w:themeColor="text1" w:themeTint="0000A6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1"/>
    <w:qFormat w:val="1"/>
    <w:rsid w:val="0013333F"/>
    <w:rPr>
      <w:rFonts w:ascii="Calibri" w:cs="" w:eastAsia="" w:hAnsi="Calibri" w:asciiTheme="majorHAnsi" w:cstheme="majorBidi" w:eastAsiaTheme="majorEastAsia" w:hAnsiTheme="majorHAnsi"/>
      <w:caps w:val="1"/>
      <w:color w:val="355d7e" w:themeColor="accent1" w:themeShade="000080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1"/>
    <w:qFormat w:val="1"/>
    <w:rsid w:val="0013333F"/>
    <w:rPr>
      <w:rFonts w:ascii="Calibri" w:cs="" w:eastAsia="" w:hAnsi="Calibri" w:asciiTheme="majorHAnsi" w:cstheme="majorBidi" w:eastAsiaTheme="majorEastAsia" w:hAnsiTheme="majorHAnsi"/>
      <w:caps w:val="1"/>
      <w:color w:val="b85a22" w:themeColor="accent2" w:themeShade="0000BF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1"/>
    <w:qFormat w:val="1"/>
    <w:rsid w:val="0013333F"/>
    <w:rPr>
      <w:rFonts w:ascii="Calibri" w:cs="" w:eastAsia="" w:hAnsi="Calibri" w:asciiTheme="majorHAnsi" w:cstheme="majorBidi" w:eastAsiaTheme="majorEastAsia" w:hAnsiTheme="majorHAnsi"/>
      <w:caps w:val="1"/>
      <w:color w:val="555a3c" w:themeColor="accent3" w:themeShade="000080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qFormat w:val="1"/>
    <w:rPr>
      <w:rFonts w:ascii="Calibri" w:cs="" w:eastAsia="" w:hAnsi="Calibri" w:asciiTheme="majorHAnsi" w:cstheme="majorBidi" w:eastAsiaTheme="majorEastAsia" w:hAnsiTheme="majorHAnsi"/>
      <w:caps w:val="1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qFormat w:val="1"/>
    <w:rPr>
      <w:rFonts w:ascii="Calibri" w:cs="" w:eastAsia="" w:hAnsi="Calibri" w:asciiTheme="majorHAnsi" w:cstheme="majorBidi" w:eastAsiaTheme="majorEastAsia" w:hAnsiTheme="majorHAnsi"/>
      <w:i w:val="1"/>
      <w:iCs w:val="1"/>
      <w:caps w:val="1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qFormat w:val="1"/>
    <w:rPr>
      <w:rFonts w:ascii="Calibri" w:cs="" w:eastAsia="" w:hAnsi="Calibri" w:asciiTheme="majorHAnsi" w:cstheme="majorBidi" w:eastAsiaTheme="majorEastAsia" w:hAnsiTheme="majorHAnsi"/>
      <w:b w:val="1"/>
      <w:bCs w:val="1"/>
      <w:caps w:val="1"/>
      <w:color w:val="262626" w:themeColor="text1" w:themeTint="0000D9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Pr>
      <w:rFonts w:ascii="Calibri" w:cs="" w:eastAsia="" w:hAnsi="Calibri" w:asciiTheme="majorHAnsi" w:cstheme="majorBidi" w:eastAsiaTheme="majorEastAsia" w:hAnsiTheme="majorHAnsi"/>
      <w:b w:val="1"/>
      <w:bCs w:val="1"/>
      <w:i w:val="1"/>
      <w:iCs w:val="1"/>
      <w:caps w:val="1"/>
      <w:color w:val="262626" w:themeColor="text1" w:themeTint="0000D9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qFormat w:val="1"/>
    <w:rsid w:val="0013333F"/>
    <w:rPr>
      <w:rFonts w:ascii="Calibri" w:cs="" w:eastAsia="" w:hAnsi="Calibri" w:asciiTheme="majorHAnsi" w:cstheme="majorBidi" w:eastAsiaTheme="majorEastAsia" w:hAnsiTheme="majorHAnsi"/>
      <w:b w:val="1"/>
      <w:bCs w:val="1"/>
      <w:caps w:val="1"/>
      <w:color w:val="595959" w:themeColor="text1" w:themeTint="0000A6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sid w:val="0013333F"/>
    <w:rPr>
      <w:rFonts w:ascii="Calibri" w:cs="" w:eastAsia="" w:hAnsi="Calibri" w:asciiTheme="majorHAnsi" w:cstheme="majorBidi" w:eastAsiaTheme="majorEastAsia" w:hAnsiTheme="majorHAnsi"/>
      <w:b w:val="1"/>
      <w:bCs w:val="1"/>
      <w:i w:val="1"/>
      <w:iCs w:val="1"/>
      <w:caps w:val="1"/>
      <w:color w:val="595959" w:themeColor="text1" w:themeTint="0000A6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"/>
    <w:qFormat w:val="1"/>
    <w:rsid w:val="0013333F"/>
    <w:rPr>
      <w:rFonts w:ascii="Calibri" w:cs="" w:eastAsia="" w:hAnsi="Calibri" w:asciiTheme="majorHAnsi" w:cstheme="majorBidi" w:eastAsiaTheme="majorEastAsia" w:hAnsiTheme="majorHAnsi"/>
      <w:caps w:val="1"/>
      <w:color w:val="b85a22" w:themeColor="accent2" w:themeShade="0000BF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"/>
    <w:qFormat w:val="1"/>
    <w:rPr>
      <w:rFonts w:ascii="Calibri" w:cs="" w:eastAsia="" w:hAnsi="Calibri" w:asciiTheme="majorHAnsi" w:cstheme="majorBidi" w:eastAsiaTheme="majorEastAsia" w:hAnsiTheme="majorHAnsi"/>
      <w:caps w:val="1"/>
      <w:sz w:val="28"/>
      <w:szCs w:val="28"/>
    </w:rPr>
  </w:style>
  <w:style w:type="character" w:styleId="PlaceholderText">
    <w:name w:val="Placeholder Text"/>
    <w:basedOn w:val="DefaultParagraphFont"/>
    <w:uiPriority w:val="99"/>
    <w:semiHidden w:val="1"/>
    <w:qFormat w:val="1"/>
    <w:rsid w:val="0013333F"/>
    <w:rPr>
      <w:color w:val="595959" w:themeColor="text1" w:themeTint="0000A6"/>
    </w:rPr>
  </w:style>
  <w:style w:type="character" w:styleId="HeaderChar" w:customStyle="1">
    <w:name w:val="Header Char"/>
    <w:basedOn w:val="DefaultParagraphFont"/>
    <w:link w:val="Header"/>
    <w:uiPriority w:val="2"/>
    <w:qFormat w:val="1"/>
    <w:rPr/>
  </w:style>
  <w:style w:type="character" w:styleId="FooterChar" w:customStyle="1">
    <w:name w:val="Footer Char"/>
    <w:basedOn w:val="DefaultParagraphFont"/>
    <w:link w:val="Footer"/>
    <w:uiPriority w:val="2"/>
    <w:qFormat w:val="1"/>
    <w:rPr/>
  </w:style>
  <w:style w:type="character" w:styleId="ZTopofFormChar" w:customStyle="1">
    <w:name w:val="z-Top of Form Char"/>
    <w:basedOn w:val="DefaultParagraphFont"/>
    <w:link w:val="z-TopofForm"/>
    <w:uiPriority w:val="99"/>
    <w:semiHidden w:val="1"/>
    <w:qFormat w:val="1"/>
    <w:rPr>
      <w:rFonts w:ascii="Arial" w:cs="Arial" w:hAnsi="Arial"/>
      <w:vanish w:val="1"/>
      <w:sz w:val="16"/>
      <w:szCs w:val="16"/>
    </w:rPr>
  </w:style>
  <w:style w:type="character" w:styleId="ZBottomofFormChar" w:customStyle="1">
    <w:name w:val="z-Bottom of Form Char"/>
    <w:basedOn w:val="DefaultParagraphFont"/>
    <w:link w:val="z-BottomofForm"/>
    <w:uiPriority w:val="99"/>
    <w:semiHidden w:val="1"/>
    <w:qFormat w:val="1"/>
    <w:rPr>
      <w:rFonts w:ascii="Arial" w:cs="Arial" w:hAnsi="Arial"/>
      <w:vanish w:val="1"/>
      <w:sz w:val="16"/>
      <w:szCs w:val="16"/>
    </w:rPr>
  </w:style>
  <w:style w:type="character" w:styleId="Strong">
    <w:name w:val="Strong"/>
    <w:basedOn w:val="DefaultParagraphFont"/>
    <w:uiPriority w:val="1"/>
    <w:qFormat w:val="1"/>
    <w:rPr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13333F"/>
    <w:rPr>
      <w:i w:val="1"/>
      <w:iCs w:val="1"/>
      <w:color w:val="355d7e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qFormat w:val="1"/>
    <w:rsid w:val="0013333F"/>
    <w:rPr>
      <w:i w:val="1"/>
      <w:iCs w:val="1"/>
      <w:color w:val="355d7e" w:themeColor="accent1" w:themeShade="000080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13333F"/>
    <w:rPr>
      <w:b w:val="1"/>
      <w:bCs w:val="1"/>
      <w:smallCaps w:val="1"/>
      <w:color w:val="355d7e" w:themeColor="accent1" w:themeShade="000080"/>
      <w:spacing w:val="5"/>
    </w:rPr>
  </w:style>
  <w:style w:type="character" w:styleId="InternetLink">
    <w:name w:val="Internet Link"/>
    <w:basedOn w:val="DefaultParagraphFont"/>
    <w:uiPriority w:val="99"/>
    <w:semiHidden w:val="1"/>
    <w:unhideWhenUsed w:val="1"/>
    <w:rsid w:val="0013333F"/>
    <w:rPr>
      <w:color w:val="7c5f1d" w:themeColor="accent4" w:themeShade="000080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qFormat w:val="1"/>
    <w:rsid w:val="0013333F"/>
    <w:rPr>
      <w:color w:val="595959" w:themeColor="text1" w:themeTint="0000A6"/>
      <w:shd w:fill="e6e6e6" w:val="clear"/>
    </w:rPr>
  </w:style>
  <w:style w:type="character" w:styleId="ListLabel1">
    <w:name w:val="ListLabel 1"/>
    <w:qFormat w:val="1"/>
    <w:rPr>
      <w:rFonts w:cs="Courier New"/>
    </w:rPr>
  </w:style>
  <w:style w:type="character" w:styleId="ListLabel2">
    <w:name w:val="ListLabel 2"/>
    <w:qFormat w:val="1"/>
    <w:rPr>
      <w:rFonts w:cs="Courier New"/>
    </w:rPr>
  </w:style>
  <w:style w:type="character" w:styleId="ListLabel3">
    <w:name w:val="ListLabel 3"/>
    <w:qFormat w:val="1"/>
    <w:rPr>
      <w:rFonts w:cs="Courier New"/>
    </w:rPr>
  </w:style>
  <w:style w:type="character" w:styleId="ListLabel4">
    <w:name w:val="ListLabel 4"/>
    <w:qFormat w:val="1"/>
    <w:rPr>
      <w:rFonts w:cs="Courier New"/>
    </w:rPr>
  </w:style>
  <w:style w:type="character" w:styleId="ListLabel5">
    <w:name w:val="ListLabel 5"/>
    <w:qFormat w:val="1"/>
    <w:rPr>
      <w:rFonts w:cs="Courier New"/>
    </w:rPr>
  </w:style>
  <w:style w:type="character" w:styleId="ListLabel6">
    <w:name w:val="ListLabel 6"/>
    <w:qFormat w:val="1"/>
    <w:rPr>
      <w:rFonts w:cs="Courier New"/>
    </w:rPr>
  </w:style>
  <w:style w:type="character" w:styleId="ListLabel7">
    <w:name w:val="ListLabel 7"/>
    <w:qFormat w:val="1"/>
    <w:rPr>
      <w:rFonts w:cs="Courier New"/>
    </w:rPr>
  </w:style>
  <w:style w:type="character" w:styleId="ListLabel8">
    <w:name w:val="ListLabel 8"/>
    <w:qFormat w:val="1"/>
    <w:rPr>
      <w:rFonts w:cs="Courier New"/>
    </w:rPr>
  </w:style>
  <w:style w:type="character" w:styleId="ListLabel9">
    <w:name w:val="ListLabel 9"/>
    <w:qFormat w:val="1"/>
    <w:rPr>
      <w:rFonts w:cs="Courier New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Caption1">
    <w:name w:val="caption"/>
    <w:basedOn w:val="Normal"/>
    <w:next w:val="Normal"/>
    <w:uiPriority w:val="35"/>
    <w:semiHidden w:val="1"/>
    <w:unhideWhenUsed w:val="1"/>
    <w:qFormat w:val="1"/>
    <w:pPr/>
    <w:rPr>
      <w:b w:val="1"/>
      <w:bCs w:val="1"/>
      <w:smallCaps w:val="1"/>
      <w:color w:val="595959" w:themeColor="text1" w:themeTint="0000A6"/>
    </w:rPr>
  </w:style>
  <w:style w:type="paragraph" w:styleId="Title">
    <w:name w:val="Title"/>
    <w:basedOn w:val="Normal"/>
    <w:next w:val="Normal"/>
    <w:link w:val="TitleChar"/>
    <w:uiPriority w:val="1"/>
    <w:qFormat w:val="1"/>
    <w:rsid w:val="0013333F"/>
    <w:pPr>
      <w:spacing w:after="0" w:before="0"/>
      <w:jc w:val="right"/>
    </w:pPr>
    <w:rPr>
      <w:rFonts w:ascii="Calibri" w:cs="" w:eastAsia="" w:hAnsi="Calibri" w:asciiTheme="majorHAnsi" w:cstheme="majorBidi" w:eastAsiaTheme="majorEastAsia" w:hAnsiTheme="majorHAnsi"/>
      <w:caps w:val="1"/>
      <w:color w:val="b85a22" w:themeColor="accent2" w:themeShade="0000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 w:val="1"/>
    <w:pPr>
      <w:jc w:val="right"/>
    </w:pPr>
    <w:rPr>
      <w:rFonts w:ascii="Calibri" w:cs="" w:eastAsia="" w:hAnsi="Calibri" w:asciiTheme="majorHAnsi" w:cstheme="majorBidi" w:eastAsiaTheme="majorEastAsia" w:hAnsiTheme="majorHAnsi"/>
      <w:caps w:val="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pPr/>
    <w:rPr/>
  </w:style>
  <w:style w:type="paragraph" w:styleId="Header">
    <w:name w:val="Header"/>
    <w:basedOn w:val="Normal"/>
    <w:link w:val="HeaderChar"/>
    <w:uiPriority w:val="2"/>
    <w:unhideWhenUsed w:val="1"/>
    <w:pPr>
      <w:spacing w:after="0" w:before="0"/>
      <w:jc w:val="right"/>
    </w:pPr>
    <w:rPr/>
  </w:style>
  <w:style w:type="paragraph" w:styleId="Footer">
    <w:name w:val="Footer"/>
    <w:basedOn w:val="Normal"/>
    <w:link w:val="FooterChar"/>
    <w:uiPriority w:val="2"/>
    <w:unhideWhenUsed w:val="1"/>
    <w:pPr>
      <w:spacing w:after="0" w:before="0"/>
    </w:pPr>
    <w:rPr/>
  </w:style>
  <w:style w:type="paragraph" w:styleId="Logo" w:customStyle="1">
    <w:name w:val="Logo"/>
    <w:basedOn w:val="Normal"/>
    <w:uiPriority w:val="1"/>
    <w:qFormat w:val="1"/>
    <w:rsid w:val="00E279B8"/>
    <w:pPr>
      <w:spacing w:after="1440" w:before="5160" w:line="720" w:lineRule="auto"/>
      <w:jc w:val="right"/>
    </w:pPr>
    <w:rPr>
      <w:color w:val="59473f" w:themeColor="text2" w:themeShade="0000BF"/>
      <w:sz w:val="52"/>
      <w:szCs w:val="52"/>
    </w:rPr>
  </w:style>
  <w:style w:type="paragraph" w:styleId="HTMLTopofForm">
    <w:name w:val="HTML Top of Form"/>
    <w:basedOn w:val="Normal"/>
    <w:next w:val="Normal"/>
    <w:link w:val="z-TopofFormChar"/>
    <w:uiPriority w:val="99"/>
    <w:semiHidden w:val="1"/>
    <w:unhideWhenUsed w:val="1"/>
    <w:qFormat w:val="1"/>
    <w:pPr>
      <w:pBdr>
        <w:bottom w:color="00000a" w:space="1" w:sz="6" w:val="single"/>
      </w:pBdr>
      <w:spacing w:after="0" w:before="0"/>
      <w:jc w:val="center"/>
    </w:pPr>
    <w:rPr>
      <w:rFonts w:ascii="Arial" w:cs="Arial" w:hAnsi="Arial"/>
      <w:vanish w:val="1"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 w:val="1"/>
    <w:unhideWhenUsed w:val="1"/>
    <w:qFormat w:val="1"/>
    <w:pPr>
      <w:pBdr>
        <w:top w:color="00000a" w:space="1" w:sz="6" w:val="single"/>
      </w:pBdr>
      <w:spacing w:after="0" w:before="0"/>
      <w:jc w:val="center"/>
    </w:pPr>
    <w:rPr>
      <w:rFonts w:ascii="Arial" w:cs="Arial" w:hAnsi="Arial"/>
      <w:vanish w:val="1"/>
      <w:sz w:val="16"/>
      <w:szCs w:val="16"/>
    </w:rPr>
  </w:style>
  <w:style w:type="paragraph" w:styleId="Contactinfo" w:customStyle="1">
    <w:name w:val="Contact info"/>
    <w:basedOn w:val="Normal"/>
    <w:uiPriority w:val="1"/>
    <w:qFormat w:val="1"/>
    <w:pPr>
      <w:spacing w:after="0" w:before="0"/>
      <w:jc w:val="right"/>
    </w:pPr>
    <w:rPr>
      <w:caps w:val="1"/>
    </w:rPr>
  </w:style>
  <w:style w:type="paragraph" w:styleId="Tabletext" w:customStyle="1">
    <w:name w:val="Table text"/>
    <w:basedOn w:val="Normal"/>
    <w:uiPriority w:val="1"/>
    <w:qFormat w:val="1"/>
    <w:pPr>
      <w:spacing w:after="0" w:before="120"/>
    </w:pPr>
    <w:rPr/>
  </w:style>
  <w:style w:type="paragraph" w:styleId="ListBullet">
    <w:name w:val="List Bullet"/>
    <w:basedOn w:val="Normal"/>
    <w:uiPriority w:val="1"/>
    <w:unhideWhenUsed w:val="1"/>
    <w:qFormat w:val="1"/>
    <w:pPr/>
    <w:rPr/>
  </w:style>
  <w:style w:type="paragraph" w:styleId="Image" w:customStyle="1">
    <w:name w:val="Image"/>
    <w:basedOn w:val="Normal"/>
    <w:qFormat w:val="1"/>
    <w:rsid w:val="00E279B8"/>
    <w:pPr>
      <w:spacing w:after="0" w:before="5760" w:line="720" w:lineRule="auto"/>
      <w:jc w:val="right"/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13333F"/>
    <w:pPr>
      <w:pBdr>
        <w:top w:color="94b6d2" w:space="10" w:sz="4" w:val="single"/>
        <w:bottom w:color="94b6d2" w:space="10" w:sz="4" w:val="single"/>
      </w:pBdr>
      <w:spacing w:after="360" w:before="360"/>
      <w:ind w:left="864" w:right="864" w:hanging="0"/>
      <w:jc w:val="center"/>
    </w:pPr>
    <w:rPr>
      <w:i w:val="1"/>
      <w:iCs w:val="1"/>
      <w:color w:val="355d7e" w:themeColor="accent1" w:themeShade="000080"/>
    </w:rPr>
  </w:style>
  <w:style w:type="paragraph" w:styleId="BlockText">
    <w:name w:val="Block Text"/>
    <w:basedOn w:val="Normal"/>
    <w:uiPriority w:val="99"/>
    <w:semiHidden w:val="1"/>
    <w:unhideWhenUsed w:val="1"/>
    <w:qFormat w:val="1"/>
    <w:rsid w:val="0013333F"/>
    <w:pPr>
      <w:pBdr>
        <w:top w:color="355d7e" w:shadow="1" w:space="10" w:sz="2" w:val="single"/>
        <w:left w:color="355d7e" w:shadow="1" w:space="10" w:sz="2" w:val="single"/>
        <w:bottom w:color="355d7e" w:shadow="1" w:space="10" w:sz="2" w:val="single"/>
        <w:right w:color="355d7e" w:shadow="1" w:space="10" w:sz="2" w:val="single"/>
      </w:pBdr>
      <w:ind w:left="1152" w:right="1152" w:hanging="0"/>
    </w:pPr>
    <w:rPr>
      <w:i w:val="1"/>
      <w:iCs w:val="1"/>
      <w:color w:val="355d7e" w:themeColor="accent1" w:themeShade="000080"/>
    </w:rPr>
  </w:style>
  <w:style w:type="paragraph" w:styleId="ListParagraph">
    <w:name w:val="List Paragraph"/>
    <w:basedOn w:val="Normal"/>
    <w:uiPriority w:val="34"/>
    <w:unhideWhenUsed w:val="1"/>
    <w:qFormat w:val="1"/>
    <w:rsid w:val="000652B2"/>
    <w:pPr>
      <w:spacing w:after="120" w:before="0"/>
      <w:ind w:left="720" w:right="72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color="bed3e4" w:space="0" w:sz="4" w:themeColor="accent1" w:themeTint="000099" w:val="single"/>
        <w:left w:color="bed3e4" w:space="0" w:sz="4" w:themeColor="accent1" w:themeTint="000099" w:val="single"/>
        <w:bottom w:color="bed3e4" w:space="0" w:sz="4" w:themeColor="accent1" w:themeTint="000099" w:val="single"/>
        <w:right w:color="bed3e4" w:space="0" w:sz="4" w:themeColor="accent1" w:themeTint="000099" w:val="single"/>
        <w:insideH w:color="bed3e4" w:space="0" w:sz="4" w:themeColor="accent1" w:themeTint="000099" w:val="single"/>
        <w:insideV w:color="bed3e4" w:space="0" w:sz="4" w:themeColor="accent1" w:themeTint="000099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  <w:tblStylePr w:type="neCell">
      <w:tblPr/>
      <w:tcPr>
        <w:tcBorders>
          <w:bottom w:color="bed3e4" w:space="0" w:sz="4" w:themeColor="accent1" w:val="single"/>
        </w:tcBorders>
      </w:tcPr>
    </w:tblStylePr>
    <w:tblStylePr w:type="nwCell">
      <w:tblPr/>
      <w:tcPr>
        <w:tcBorders>
          <w:bottom w:color="bed3e4" w:space="0" w:sz="4" w:themeColor="accent1" w:val="single"/>
        </w:tcBorders>
      </w:tcPr>
    </w:tblStylePr>
    <w:tblStylePr w:type="seCell">
      <w:tblPr/>
      <w:tcPr>
        <w:tcBorders>
          <w:top w:color="bed3e4" w:space="0" w:sz="4" w:themeColor="accent1" w:val="single"/>
        </w:tcBorders>
      </w:tcPr>
    </w:tblStylePr>
    <w:tblStylePr w:type="swCell">
      <w:tblPr/>
      <w:tcPr>
        <w:tcBorders>
          <w:top w:color="bed3e4" w:space="0" w:sz="4" w:themeColor="accent1" w:val="single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0000BF"/>
    </w:rPr>
    <w:tblPr>
      <w:tblStyleRowBandSize w:val="1"/>
      <w:tblStyleColBandSize w:val="1"/>
      <w:tblCellMar>
        <w:top w:w="29.0" w:type="dxa"/>
        <w:bottom w:w="29.0" w:type="dxa"/>
      </w:tblCellMar>
    </w:tblPr>
    <w:tblStylePr w:type="fir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bottom w:color="94b6d2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top w:color="94b6d2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sz w:val="26"/>
      </w:rPr>
      <w:tblPr/>
      <w:tcPr>
        <w:tcBorders>
          <w:right w:color="94b6d2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sz w:val="26"/>
      </w:rPr>
      <w:tblPr/>
      <w:tcPr>
        <w:tcBorders>
          <w:left w:color="94b6d2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29.0" w:type="dxa"/>
        <w:bottom w:w="29.0" w:type="dxa"/>
      </w:tblCellMar>
    </w:tblPr>
    <w:tcPr>
      <w:shd w:color="auto" w:fill="e9f0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4b6d2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4b6d2" w:themeFill="accent1" w:val="clear"/>
      </w:tcPr>
    </w:tblStylePr>
    <w:tblStylePr w:type="band1Vert">
      <w:tblPr/>
      <w:tcPr>
        <w:shd w:color="auto" w:fill="d4e1ed" w:themeFill="accent1" w:themeFillTint="000066" w:val="clear"/>
      </w:tcPr>
    </w:tblStylePr>
    <w:tblStylePr w:type="band1Horz">
      <w:tblPr/>
      <w:tcPr>
        <w:shd w:color="auto" w:fill="d4e1ed" w:themeFill="accent1" w:themeFillTint="000066" w:val="clear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color="c0baba" w:space="0" w:sz="4" w:themeColor="accent6" w:themeTint="000099" w:val="single"/>
        <w:left w:color="c0baba" w:space="0" w:sz="4" w:themeColor="accent6" w:themeTint="000099" w:val="single"/>
        <w:bottom w:color="c0baba" w:space="0" w:sz="4" w:themeColor="accent6" w:themeTint="000099" w:val="single"/>
        <w:right w:color="c0baba" w:space="0" w:sz="4" w:themeColor="accent6" w:themeTint="000099" w:val="single"/>
        <w:insideH w:color="c0baba" w:space="0" w:sz="4" w:themeColor="accent6" w:themeTint="000099" w:val="single"/>
        <w:insideV w:color="c0baba" w:space="0" w:sz="4" w:themeColor="accent6" w:themeTint="000099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968c8c" w:space="0" w:sz="4" w:themeColor="accent6" w:val="single"/>
          <w:left w:color="968c8c" w:space="0" w:sz="4" w:themeColor="accent6" w:val="single"/>
          <w:bottom w:color="968c8c" w:space="0" w:sz="4" w:themeColor="accent6" w:val="single"/>
          <w:right w:color="968c8c" w:space="0" w:sz="4" w:themeColor="accent6" w:val="single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lastRow">
      <w:rPr>
        <w:b w:val="1"/>
        <w:bCs w:val="1"/>
      </w:rPr>
      <w:tblPr/>
      <w:tcPr>
        <w:tcBorders>
          <w:top w:color="968c8c" w:space="0" w:sz="4" w:themeColor="accent6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</w:rPr>
      <w:tblPr/>
      <w:tcPr>
        <w:tcBorders>
          <w:bottom w:color="7f7f7f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color="7f7f7f" w:space="0" w:sz="4" w:themeColor="text1" w:val="single"/>
          <w:right w:color="7f7f7f" w:space="0" w:sz="4" w:themeColor="text1" w:val="single"/>
        </w:tcBorders>
      </w:tcPr>
    </w:tblStylePr>
    <w:tblStylePr w:type="band2Vert">
      <w:tblPr/>
      <w:tcPr>
        <w:tcBorders>
          <w:left w:color="7f7f7f" w:space="0" w:sz="4" w:themeColor="text1" w:val="single"/>
          <w:right w:color="7f7f7f" w:space="0" w:sz="4" w:themeColor="text1" w:val="single"/>
        </w:tcBorders>
      </w:tcPr>
    </w:tblStylePr>
    <w:tblStylePr w:type="band1Horz">
      <w:tblPr/>
      <w:tcPr>
        <w:tcBorders>
          <w:top w:color="7f7f7f" w:space="0" w:sz="4" w:themeColor="text1" w:val="single"/>
          <w:bottom w:color="7f7f7f" w:space="0" w:sz="4" w:themeColor="text1" w:val="single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color="bed3e4" w:space="0" w:sz="4" w:themeColor="accent1" w:themeTint="000099" w:val="single"/>
        <w:bottom w:color="bed3e4" w:space="0" w:sz="4" w:themeColor="accent1" w:themeTint="000099" w:val="single"/>
        <w:insideH w:color="bed3e4" w:space="0" w:sz="4" w:themeColor="accent1" w:themeTint="000099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.0" w:type="dxa"/>
        <w:bottom w:w="29.0" w:type="dxa"/>
      </w:tblCellMar>
    </w:tblPr>
    <w:tblStylePr w:type="firstRow">
      <w:rPr>
        <w:b w:val="1"/>
        <w:bCs w:val="1"/>
      </w:rPr>
      <w:tblPr/>
      <w:tcPr>
        <w:tcBorders>
          <w:bottom w:color="eab290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ab290" w:space="0" w:sz="4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color="bed3e4" w:space="0" w:sz="4" w:themeColor="accent1" w:themeTint="000099" w:val="single"/>
        <w:left w:color="bed3e4" w:space="0" w:sz="4" w:themeColor="accent1" w:themeTint="000099" w:val="single"/>
        <w:bottom w:color="bed3e4" w:space="0" w:sz="4" w:themeColor="accent1" w:themeTint="000099" w:val="single"/>
        <w:right w:color="bed3e4" w:space="0" w:sz="4" w:themeColor="accent1" w:themeTint="000099" w:val="single"/>
        <w:insideH w:color="bed3e4" w:space="0" w:sz="4" w:themeColor="accent1" w:themeTint="000099" w:val="single"/>
        <w:insideV w:color="bed3e4" w:space="0" w:sz="4" w:themeColor="accent1" w:themeTint="000099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94b6d2" w:space="0" w:sz="4" w:themeColor="accent1" w:val="single"/>
          <w:left w:color="94b6d2" w:space="0" w:sz="4" w:themeColor="accent1" w:val="single"/>
          <w:bottom w:color="94b6d2" w:space="0" w:sz="4" w:themeColor="accent1" w:val="single"/>
          <w:right w:color="94b6d2" w:space="0" w:sz="4" w:themeColor="accent1" w:val="single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lastRow">
      <w:rPr>
        <w:b w:val="1"/>
        <w:bCs w:val="1"/>
      </w:rPr>
      <w:tblPr/>
      <w:tcPr>
        <w:tcBorders>
          <w:top w:color="94b6d2" w:space="0" w:sz="4" w:themeColor="accen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color="eab290" w:space="0" w:sz="4" w:themeColor="accent2" w:themeTint="000099" w:val="single"/>
        <w:left w:color="eab290" w:space="0" w:sz="4" w:themeColor="accent2" w:themeTint="000099" w:val="single"/>
        <w:bottom w:color="eab290" w:space="0" w:sz="4" w:themeColor="accent2" w:themeTint="000099" w:val="single"/>
        <w:right w:color="eab290" w:space="0" w:sz="4" w:themeColor="accent2" w:themeTint="000099" w:val="single"/>
        <w:insideH w:color="eab290" w:space="0" w:sz="4" w:themeColor="accent2" w:themeTint="000099" w:val="single"/>
        <w:insideV w:color="eab290" w:space="0" w:sz="4" w:themeColor="accent2" w:themeTint="000099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dd8047" w:space="0" w:sz="4" w:themeColor="accent2" w:val="single"/>
          <w:left w:color="dd8047" w:space="0" w:sz="4" w:themeColor="accent2" w:val="single"/>
          <w:bottom w:color="dd8047" w:space="0" w:sz="4" w:themeColor="accent2" w:val="single"/>
          <w:right w:color="dd8047" w:space="0" w:sz="4" w:themeColor="accent2" w:val="single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lastRow">
      <w:rPr>
        <w:b w:val="1"/>
        <w:bCs w:val="1"/>
      </w:rPr>
      <w:tblPr/>
      <w:tcPr>
        <w:tcBorders>
          <w:top w:color="dd8047" w:space="0" w:sz="4" w:themeColor="accent2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.0" w:type="dxa"/>
        <w:bottom w:w="29.0" w:type="dxa"/>
      </w:tblCellMar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color="d5d1d1" w:space="0" w:sz="4" w:themeColor="accent6" w:themeTint="000066" w:val="single"/>
        <w:left w:color="d5d1d1" w:space="0" w:sz="4" w:themeColor="accent6" w:themeTint="000066" w:val="single"/>
        <w:bottom w:color="d5d1d1" w:space="0" w:sz="4" w:themeColor="accent6" w:themeTint="000066" w:val="single"/>
        <w:right w:color="d5d1d1" w:space="0" w:sz="4" w:themeColor="accent6" w:themeTint="000066" w:val="single"/>
        <w:insideH w:color="d5d1d1" w:space="0" w:sz="4" w:themeColor="accent6" w:themeTint="000066" w:val="single"/>
        <w:insideV w:color="d5d1d1" w:space="0" w:sz="4" w:themeColor="accent6" w:themeTint="000066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</w:rPr>
      <w:tblPr/>
      <w:tcPr>
        <w:tcBorders>
          <w:bottom w:color="c0baba" w:space="0" w:sz="12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c0baba" w:space="0" w:sz="2" w:themeColor="accent6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.0" w:type="dxa"/>
        <w:bottom w:w="29.0" w:type="dxa"/>
      </w:tblCellMar>
    </w:tblPr>
    <w:tblStylePr w:type="firstRow">
      <w:rPr>
        <w:b w:val="1"/>
        <w:bCs w:val="1"/>
      </w:rPr>
      <w:tblPr/>
      <w:tcPr>
        <w:tcBorders>
          <w:bottom w:color="c0baba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c0baba" w:space="0" w:sz="4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Noborders" w:customStyle="1">
    <w:name w:val="No borders"/>
    <w:basedOn w:val="TableNormal"/>
    <w:uiPriority w:val="99"/>
    <w:pPr>
      <w:spacing w:after="0" w:line="240" w:lineRule="auto"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color="94b6d2" w:space="0" w:sz="4" w:themeColor="accent1" w:val="single"/>
      </w:tblBorders>
      <w:tblCellMar>
        <w:top w:w="29.0" w:type="dxa"/>
        <w:bottom w:w="29.0" w:type="dxa"/>
      </w:tblCellMar>
    </w:tblPr>
    <w:tblStylePr w:type="firstRow">
      <w:rPr>
        <w:b w:val="0"/>
        <w:bCs w:val="1"/>
      </w:rPr>
      <w:tblPr/>
      <w:tcPr>
        <w:tcBorders>
          <w:top w:space="0" w:sz="0" w:val="nil"/>
          <w:left w:space="0" w:sz="0" w:val="nil"/>
          <w:bottom w:color="94b6d2" w:space="0" w:sz="12" w:themeColor="accent1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op w:color="bed3e4" w:space="0" w:sz="2" w:themeColor="accent1" w:val="double"/>
        </w:tcBorders>
      </w:tcPr>
    </w:tblStylePr>
    <w:tblStylePr w:type="firstCol">
      <w:rPr>
        <w:b w:val="0"/>
        <w:bCs w:val="1"/>
      </w:rPr>
      <w:tblPr/>
    </w:tblStylePr>
    <w:tblStylePr w:type="lastCol">
      <w:rPr>
        <w:b w:val="0"/>
        <w:bCs w:val="1"/>
      </w:rPr>
      <w:tblPr/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color="bed3e4" w:space="0" w:sz="2" w:themeColor="accent1" w:themeTint="000099" w:val="single"/>
        <w:bottom w:color="bed3e4" w:space="0" w:sz="2" w:themeColor="accent1" w:themeTint="000099" w:val="single"/>
        <w:insideH w:color="bed3e4" w:space="0" w:sz="2" w:themeColor="accent1" w:themeTint="000099" w:val="single"/>
        <w:insideV w:color="bed3e4" w:space="0" w:sz="2" w:themeColor="accent1" w:themeTint="000099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bottom w:color="bed3e4" w:space="0" w:sz="12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ed3e4" w:space="0" w:sz="2" w:themeColor="accent1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color="c8ccb3" w:space="0" w:sz="4" w:themeColor="accent3" w:themeTint="000099" w:val="single"/>
        <w:left w:color="c8ccb3" w:space="0" w:sz="4" w:themeColor="accent3" w:themeTint="000099" w:val="single"/>
        <w:bottom w:color="c8ccb3" w:space="0" w:sz="4" w:themeColor="accent3" w:themeTint="000099" w:val="single"/>
        <w:right w:color="c8ccb3" w:space="0" w:sz="4" w:themeColor="accent3" w:themeTint="000099" w:val="single"/>
        <w:insideH w:color="c8ccb3" w:space="0" w:sz="4" w:themeColor="accent3" w:themeTint="000099" w:val="single"/>
        <w:insideV w:color="c8ccb3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  <w:tblStylePr w:type="neCell">
      <w:tblPr/>
      <w:tcPr>
        <w:tcBorders>
          <w:bottom w:color="c8ccb3" w:space="0" w:sz="4" w:themeColor="accent3" w:val="single"/>
        </w:tcBorders>
      </w:tcPr>
    </w:tblStylePr>
    <w:tblStylePr w:type="nwCell">
      <w:tblPr/>
      <w:tcPr>
        <w:tcBorders>
          <w:bottom w:color="c8ccb3" w:space="0" w:sz="4" w:themeColor="accent3" w:val="single"/>
        </w:tcBorders>
      </w:tcPr>
    </w:tblStylePr>
    <w:tblStylePr w:type="seCell">
      <w:tblPr/>
      <w:tcPr>
        <w:tcBorders>
          <w:top w:color="c8ccb3" w:space="0" w:sz="4" w:themeColor="accent3" w:val="single"/>
        </w:tcBorders>
      </w:tcPr>
    </w:tblStylePr>
    <w:tblStylePr w:type="swCell">
      <w:tblPr/>
      <w:tcPr>
        <w:tcBorders>
          <w:top w:color="c8ccb3" w:space="0" w:sz="4" w:themeColor="accent3" w:val="single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ee5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b81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b81" w:themeFill="accent3" w:val="clear"/>
      </w:tcPr>
    </w:tblStylePr>
    <w:tblStylePr w:type="band1Vert">
      <w:tblPr/>
      <w:tcPr>
        <w:shd w:color="auto" w:fill="dbddcc" w:themeFill="accent3" w:themeFillTint="000066" w:val="clear"/>
      </w:tcPr>
    </w:tblStylePr>
    <w:tblStylePr w:type="band1Horz">
      <w:tblPr/>
      <w:tcPr>
        <w:shd w:color="auto" w:fill="dbddcc" w:themeFill="accent3" w:themeFillTint="000066" w:val="clear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color="dbddcc" w:space="0" w:sz="4" w:themeColor="accent3" w:themeTint="000066" w:val="single"/>
        <w:left w:color="dbddcc" w:space="0" w:sz="4" w:themeColor="accent3" w:themeTint="000066" w:val="single"/>
        <w:bottom w:color="dbddcc" w:space="0" w:sz="4" w:themeColor="accent3" w:themeTint="000066" w:val="single"/>
        <w:right w:color="dbddcc" w:space="0" w:sz="4" w:themeColor="accent3" w:themeTint="000066" w:val="single"/>
        <w:insideH w:color="dbddcc" w:space="0" w:sz="4" w:themeColor="accent3" w:themeTint="000066" w:val="single"/>
        <w:insideV w:color="dbddcc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8ccb3" w:space="0" w:sz="12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c8ccb3" w:space="0" w:sz="2" w:themeColor="accent3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0000BF"/>
    </w:rPr>
    <w:tblPr>
      <w:tblStyleRowBandSize w:val="1"/>
      <w:tblStyleColBandSize w:val="1"/>
      <w:tblBorders>
        <w:top w:color="dd8047" w:space="0" w:sz="4" w:themeColor="accent2" w:val="single"/>
        <w:bottom w:color="dd8047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dd8047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dd8047" w:space="0" w:sz="4" w:themeColor="accent2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color="f1cbb5" w:space="0" w:sz="4" w:themeColor="accent2" w:themeTint="000066" w:val="single"/>
        <w:left w:color="f1cbb5" w:space="0" w:sz="4" w:themeColor="accent2" w:themeTint="000066" w:val="single"/>
        <w:bottom w:color="f1cbb5" w:space="0" w:sz="4" w:themeColor="accent2" w:themeTint="000066" w:val="single"/>
        <w:right w:color="f1cbb5" w:space="0" w:sz="4" w:themeColor="accent2" w:themeTint="000066" w:val="single"/>
        <w:insideH w:color="f1cbb5" w:space="0" w:sz="4" w:themeColor="accent2" w:themeTint="000066" w:val="single"/>
        <w:insideV w:color="f1cbb5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eab290" w:space="0" w:sz="12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ab290" w:space="0" w:sz="2" w:themeColor="accent2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paragraph" w:styleId="Subtitle">
    <w:name w:val="Subtitle"/>
    <w:basedOn w:val="Normal"/>
    <w:next w:val="Normal"/>
    <w:pPr>
      <w:jc w:val="right"/>
    </w:pPr>
    <w:rPr>
      <w:rFonts w:ascii="Calibri" w:cs="Calibri" w:eastAsia="Calibri" w:hAnsi="Calibri"/>
      <w:smallCaps w:val="1"/>
      <w:sz w:val="28"/>
      <w:szCs w:val="28"/>
    </w:rPr>
  </w:style>
  <w:style w:type="table" w:styleId="Table1">
    <w:basedOn w:val="TableNormal"/>
    <w:pPr>
      <w:spacing w:after="0" w:line="240" w:lineRule="auto"/>
    </w:pPr>
    <w:rPr>
      <w:color w:val="b85b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deee5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dd804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d8047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EF0Z39V4UaYFlWSIWyXSNUowTA==">AMUW2mUqXSttsXOfY2o+WAfkC/hugmnaBTfyIXFQrQ4M9BKaTRODuO5lsdBGGDZwIMpbGTaOUfNfI0se1pARM1d0/2RYLBsbO++kMyDVJdh/6fXsS51ohTDZa+6WgLIwZ+mtkR+ZgwbI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2019-02-11T17:48:00Z</dcterms:created>
  <dc:creator>Elizabeth Dancy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0x010100AA3F7D94069FF64A86F7DFF56D60E3BE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false</vt:bool>
  </property>
  <property fmtid="{D5CDD505-2E9C-101B-9397-08002B2CF9AE}" pid="8" name="InternalTags">
    <vt:lpwstr/>
  </property>
  <property fmtid="{D5CDD505-2E9C-101B-9397-08002B2CF9AE}" pid="9" name="LinksUpToDate">
    <vt:bool>false</vt:bool>
  </property>
  <property fmtid="{D5CDD505-2E9C-101B-9397-08002B2CF9AE}" pid="10" name="LocalizationTags">
    <vt:lpwstr/>
  </property>
  <property fmtid="{D5CDD505-2E9C-101B-9397-08002B2CF9AE}" pid="11" name="MSIP_Label_f42aa342-8706-4288-bd11-ebb85995028c_Application">
    <vt:lpwstr>Microsoft Azure Information Protection</vt:lpwstr>
  </property>
  <property fmtid="{D5CDD505-2E9C-101B-9397-08002B2CF9AE}" pid="12" name="MSIP_Label_f42aa342-8706-4288-bd11-ebb85995028c_Enabled">
    <vt:lpwstr>True</vt:lpwstr>
  </property>
  <property fmtid="{D5CDD505-2E9C-101B-9397-08002B2CF9AE}" pid="13" name="MSIP_Label_f42aa342-8706-4288-bd11-ebb85995028c_Extended_MSFT_Method">
    <vt:lpwstr>Automatic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Owner">
    <vt:lpwstr>v-shbahu@microsoft.com</vt:lpwstr>
  </property>
  <property fmtid="{D5CDD505-2E9C-101B-9397-08002B2CF9AE}" pid="16" name="MSIP_Label_f42aa342-8706-4288-bd11-ebb85995028c_SetDate">
    <vt:lpwstr>2018-04-07T12:27:56.5276527Z</vt:lpwstr>
  </property>
  <property fmtid="{D5CDD505-2E9C-101B-9397-08002B2CF9AE}" pid="17" name="MSIP_Label_f42aa342-8706-4288-bd11-ebb85995028c_SiteId">
    <vt:lpwstr>72f988bf-86f1-41af-91ab-2d7cd011db47</vt:lpwstr>
  </property>
  <property fmtid="{D5CDD505-2E9C-101B-9397-08002B2CF9AE}" pid="18" name="ScaleCrop">
    <vt:bool>false</vt:bool>
  </property>
  <property fmtid="{D5CDD505-2E9C-101B-9397-08002B2CF9AE}" pid="19" name="ScenarioTags">
    <vt:lpwstr/>
  </property>
  <property fmtid="{D5CDD505-2E9C-101B-9397-08002B2CF9AE}" pid="20" name="Sensitivity">
    <vt:lpwstr>General</vt:lpwstr>
  </property>
  <property fmtid="{D5CDD505-2E9C-101B-9397-08002B2CF9AE}" pid="21" name="ShareDoc">
    <vt:bool>false</vt:bool>
  </property>
</Properties>
</file>