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Pr="00F837CF" w:rsidR="00F65D36" w:rsidRDefault="00CC5F40" w14:paraId="7667F20A" w14:textId="0C0EC594">
      <w:pPr>
        <w:rPr>
          <w:rFonts w:asciiTheme="minorHAnsi" w:hAnsiTheme="minorHAnsi" w:cstheme="minorHAnsi"/>
          <w:b/>
          <w:sz w:val="52"/>
          <w:szCs w:val="52"/>
          <w:u w:val="single"/>
        </w:rPr>
      </w:pPr>
      <w:r w:rsidRPr="00F837CF">
        <w:rPr>
          <w:rFonts w:asciiTheme="minorHAnsi" w:hAnsiTheme="minorHAnsi" w:cstheme="minorHAnsi"/>
          <w:b/>
          <w:sz w:val="52"/>
          <w:szCs w:val="52"/>
          <w:u w:val="single"/>
        </w:rPr>
        <w:t xml:space="preserve">Adam </w:t>
      </w:r>
      <w:proofErr w:type="spellStart"/>
      <w:r w:rsidRPr="00F837CF">
        <w:rPr>
          <w:rFonts w:asciiTheme="minorHAnsi" w:hAnsiTheme="minorHAnsi" w:cstheme="minorHAnsi"/>
          <w:b/>
          <w:sz w:val="52"/>
          <w:szCs w:val="52"/>
          <w:u w:val="single"/>
        </w:rPr>
        <w:t>Zawitkowski</w:t>
      </w:r>
      <w:proofErr w:type="spellEnd"/>
    </w:p>
    <w:tbl>
      <w:tblPr>
        <w:tblStyle w:val="TableGrid"/>
        <w:tblW w:w="0" w:type="auto"/>
        <w:tblLook w:val="04A0" w:firstRow="1" w:lastRow="0" w:firstColumn="1" w:lastColumn="0" w:noHBand="0" w:noVBand="1"/>
      </w:tblPr>
      <w:tblGrid>
        <w:gridCol w:w="1440"/>
        <w:gridCol w:w="2160"/>
        <w:gridCol w:w="2112"/>
        <w:gridCol w:w="3638"/>
      </w:tblGrid>
      <w:tr w:rsidRPr="00F837CF" w:rsidR="009F49F8" w:rsidTr="009F49F8" w14:paraId="47B917B1" w14:textId="2967C436">
        <w:trPr>
          <w:trHeight w:val="360"/>
        </w:trPr>
        <w:tc>
          <w:tcPr>
            <w:tcW w:w="1440" w:type="dxa"/>
            <w:tcBorders>
              <w:top w:val="nil"/>
              <w:left w:val="nil"/>
              <w:bottom w:val="nil"/>
              <w:right w:val="nil"/>
            </w:tcBorders>
          </w:tcPr>
          <w:p w:rsidRPr="00F837CF" w:rsidR="009F49F8" w:rsidP="009F49F8" w:rsidRDefault="009F49F8" w14:paraId="040D32E9" w14:textId="0A91EDA8">
            <w:pPr>
              <w:rPr>
                <w:rFonts w:asciiTheme="minorHAnsi" w:hAnsiTheme="minorHAnsi" w:cstheme="minorHAnsi"/>
                <w:color w:val="404040" w:themeColor="text1" w:themeTint="BF"/>
              </w:rPr>
            </w:pPr>
            <w:r w:rsidRPr="00F837CF">
              <w:rPr>
                <w:rFonts w:asciiTheme="minorHAnsi" w:hAnsiTheme="minorHAnsi" w:cstheme="minorHAnsi"/>
                <w:color w:val="404040" w:themeColor="text1" w:themeTint="BF"/>
              </w:rPr>
              <w:t>Seattle, WA</w:t>
            </w:r>
          </w:p>
        </w:tc>
        <w:tc>
          <w:tcPr>
            <w:tcW w:w="2160" w:type="dxa"/>
            <w:tcBorders>
              <w:top w:val="nil"/>
              <w:left w:val="nil"/>
              <w:bottom w:val="nil"/>
              <w:right w:val="nil"/>
            </w:tcBorders>
          </w:tcPr>
          <w:p w:rsidRPr="00F837CF" w:rsidR="009F49F8" w:rsidP="009F49F8" w:rsidRDefault="009F49F8" w14:paraId="0966CC52" w14:textId="00D19C16">
            <w:pPr>
              <w:pStyle w:val="ListParagraph"/>
              <w:numPr>
                <w:ilvl w:val="0"/>
                <w:numId w:val="4"/>
              </w:numPr>
              <w:ind w:left="360"/>
              <w:contextualSpacing w:val="0"/>
              <w:rPr>
                <w:rFonts w:asciiTheme="minorHAnsi" w:hAnsiTheme="minorHAnsi" w:cstheme="minorHAnsi"/>
                <w:color w:val="404040" w:themeColor="text1" w:themeTint="BF"/>
              </w:rPr>
            </w:pPr>
            <w:r w:rsidRPr="00F837CF">
              <w:rPr>
                <w:rFonts w:asciiTheme="minorHAnsi" w:hAnsiTheme="minorHAnsi" w:cstheme="minorHAnsi"/>
                <w:color w:val="404040" w:themeColor="text1" w:themeTint="BF"/>
              </w:rPr>
              <w:t>(206) 743-7306</w:t>
            </w:r>
          </w:p>
        </w:tc>
        <w:tc>
          <w:tcPr>
            <w:tcW w:w="5750" w:type="dxa"/>
            <w:gridSpan w:val="2"/>
            <w:tcBorders>
              <w:top w:val="nil"/>
              <w:left w:val="nil"/>
              <w:bottom w:val="nil"/>
              <w:right w:val="nil"/>
            </w:tcBorders>
          </w:tcPr>
          <w:p w:rsidRPr="00F837CF" w:rsidR="009F49F8" w:rsidP="009F49F8" w:rsidRDefault="009F49F8" w14:paraId="0CDF2370" w14:textId="4ECB3AB9">
            <w:pPr>
              <w:pStyle w:val="ListParagraph"/>
              <w:numPr>
                <w:ilvl w:val="0"/>
                <w:numId w:val="4"/>
              </w:numPr>
              <w:ind w:left="360"/>
              <w:contextualSpacing w:val="0"/>
              <w:rPr>
                <w:rFonts w:asciiTheme="minorHAnsi" w:hAnsiTheme="minorHAnsi" w:cstheme="minorHAnsi"/>
                <w:color w:val="404040" w:themeColor="text1" w:themeTint="BF"/>
              </w:rPr>
            </w:pPr>
            <w:r w:rsidRPr="00F837CF">
              <w:rPr>
                <w:rFonts w:asciiTheme="minorHAnsi" w:hAnsiTheme="minorHAnsi" w:cstheme="minorHAnsi"/>
                <w:color w:val="404040" w:themeColor="text1" w:themeTint="BF"/>
              </w:rPr>
              <w:t>Zawitkowskia@SeattleU.edu</w:t>
            </w:r>
          </w:p>
        </w:tc>
      </w:tr>
      <w:tr w:rsidRPr="00F837CF" w:rsidR="009F49F8" w:rsidTr="009F49F8" w14:paraId="165145AC" w14:textId="675F2EAA">
        <w:tc>
          <w:tcPr>
            <w:tcW w:w="5712" w:type="dxa"/>
            <w:gridSpan w:val="3"/>
            <w:tcBorders>
              <w:top w:val="nil"/>
              <w:left w:val="nil"/>
              <w:bottom w:val="nil"/>
              <w:right w:val="nil"/>
            </w:tcBorders>
          </w:tcPr>
          <w:p w:rsidRPr="00F837CF" w:rsidR="009F49F8" w:rsidP="009F49F8" w:rsidRDefault="009F49F8" w14:paraId="6FC5E78F" w14:textId="565E278E">
            <w:pPr>
              <w:rPr>
                <w:rFonts w:asciiTheme="minorHAnsi" w:hAnsiTheme="minorHAnsi" w:cstheme="minorHAnsi"/>
                <w:color w:val="404040" w:themeColor="text1" w:themeTint="BF"/>
              </w:rPr>
            </w:pPr>
            <w:r w:rsidRPr="00F837CF">
              <w:rPr>
                <w:rFonts w:asciiTheme="minorHAnsi" w:hAnsiTheme="minorHAnsi" w:cstheme="minorHAnsi"/>
                <w:color w:val="404040" w:themeColor="text1" w:themeTint="BF"/>
              </w:rPr>
              <w:t>www.linkedin.com/in/adamzaw/</w:t>
            </w:r>
          </w:p>
        </w:tc>
        <w:tc>
          <w:tcPr>
            <w:tcW w:w="3638" w:type="dxa"/>
            <w:tcBorders>
              <w:top w:val="nil"/>
              <w:left w:val="nil"/>
              <w:bottom w:val="nil"/>
              <w:right w:val="nil"/>
            </w:tcBorders>
          </w:tcPr>
          <w:p w:rsidRPr="00F837CF" w:rsidR="009F49F8" w:rsidP="00CC5F40" w:rsidRDefault="009F49F8" w14:paraId="498E2BB0" w14:textId="77777777">
            <w:pPr>
              <w:rPr>
                <w:rFonts w:asciiTheme="minorHAnsi" w:hAnsiTheme="minorHAnsi" w:cstheme="minorHAnsi"/>
                <w:color w:val="404040" w:themeColor="text1" w:themeTint="BF"/>
              </w:rPr>
            </w:pPr>
          </w:p>
        </w:tc>
      </w:tr>
    </w:tbl>
    <w:p w:rsidRPr="00F837CF" w:rsidR="00CC5F40" w:rsidP="00CC5F40" w:rsidRDefault="009F49F8" w14:paraId="2DBE7EFB" w14:textId="74439C2C">
      <w:pPr>
        <w:rPr>
          <w:rFonts w:asciiTheme="minorHAnsi" w:hAnsiTheme="minorHAnsi" w:cstheme="minorHAnsi"/>
        </w:rPr>
      </w:pPr>
      <w:r w:rsidRPr="00F837CF">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1563BC85" wp14:editId="3915FBC7">
                <wp:simplePos x="0" y="0"/>
                <wp:positionH relativeFrom="margin">
                  <wp:align>right</wp:align>
                </wp:positionH>
                <wp:positionV relativeFrom="paragraph">
                  <wp:posOffset>142240</wp:posOffset>
                </wp:positionV>
                <wp:extent cx="59150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59150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traight Connector 1"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black [3200]" strokeweight=".5pt" from="414.55pt,11.2pt" to="880.3pt,11.95pt" w14:anchorId="690B80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">
                <v:stroke joinstyle="miter"/>
                <w10:wrap anchorx="margin"/>
              </v:line>
            </w:pict>
          </mc:Fallback>
        </mc:AlternateContent>
      </w:r>
    </w:p>
    <w:p w:rsidRPr="004871D3" w:rsidR="009F49F8" w:rsidP="7D8B2825" w:rsidRDefault="009F49F8" w14:paraId="791A7866" w14:noSpellErr="1" w14:textId="272B0704">
      <w:pPr>
        <w:spacing w:after="0" w:line="240" w:lineRule="auto"/>
        <w:rPr>
          <w:rFonts w:cs="Times New Roman"/>
          <w:sz w:val="22"/>
          <w:szCs w:val="22"/>
        </w:rPr>
      </w:pPr>
      <w:r w:rsidRPr="7D8B2825" w:rsidR="7D8B2825">
        <w:rPr>
          <w:rFonts w:cs="Times New Roman"/>
          <w:sz w:val="22"/>
          <w:szCs w:val="22"/>
        </w:rPr>
        <w:t>March 13</w:t>
      </w:r>
      <w:r w:rsidRPr="7D8B2825" w:rsidR="7D8B2825">
        <w:rPr>
          <w:rFonts w:cs="Times New Roman"/>
          <w:sz w:val="22"/>
          <w:szCs w:val="22"/>
        </w:rPr>
        <w:t>, 2019</w:t>
      </w:r>
    </w:p>
    <w:p w:rsidRPr="004871D3" w:rsidR="009F49F8" w:rsidP="007E17AE" w:rsidRDefault="009F49F8" w14:paraId="18BAB4F8" w14:textId="611CFB9C">
      <w:pPr>
        <w:spacing w:after="0" w:line="240" w:lineRule="auto"/>
        <w:rPr>
          <w:rFonts w:cs="Times New Roman"/>
          <w:sz w:val="22"/>
        </w:rPr>
      </w:pPr>
    </w:p>
    <w:p w:rsidRPr="004871D3" w:rsidR="009312AB" w:rsidP="007E17AE" w:rsidRDefault="009312AB" w14:paraId="2FED7919" w14:textId="0770E9E0">
      <w:pPr>
        <w:spacing w:after="0" w:line="240" w:lineRule="auto"/>
        <w:rPr>
          <w:rFonts w:cs="Times New Roman"/>
          <w:sz w:val="22"/>
        </w:rPr>
      </w:pPr>
      <w:r w:rsidRPr="004871D3">
        <w:rPr>
          <w:rFonts w:cs="Times New Roman"/>
          <w:sz w:val="22"/>
        </w:rPr>
        <w:t>Dear Hiring Manager,</w:t>
      </w:r>
    </w:p>
    <w:p w:rsidRPr="004871D3" w:rsidR="009312AB" w:rsidP="007E17AE" w:rsidRDefault="009312AB" w14:paraId="11C8E283" w14:textId="62A66E8A">
      <w:pPr>
        <w:spacing w:after="0" w:line="240" w:lineRule="auto"/>
        <w:rPr>
          <w:rFonts w:cs="Times New Roman"/>
          <w:sz w:val="22"/>
        </w:rPr>
      </w:pPr>
    </w:p>
    <w:p w:rsidRPr="004871D3" w:rsidR="005D4DDB" w:rsidP="7D8B2825" w:rsidRDefault="009312AB" w14:paraId="0C189BFC" w14:noSpellErr="1" w14:textId="6AC40EF6">
      <w:pPr>
        <w:spacing w:after="0" w:line="240" w:lineRule="auto"/>
        <w:rPr>
          <w:rFonts w:cs="Times New Roman"/>
          <w:sz w:val="22"/>
          <w:szCs w:val="22"/>
        </w:rPr>
      </w:pPr>
      <w:r w:rsidRPr="7D8B2825" w:rsidR="7D8B2825">
        <w:rPr>
          <w:rFonts w:cs="Times New Roman"/>
          <w:sz w:val="22"/>
          <w:szCs w:val="22"/>
        </w:rPr>
        <w:t xml:space="preserve">I am writing you this letter to express my strong interest in the available position at </w:t>
      </w:r>
      <w:r w:rsidRPr="7D8B2825" w:rsidR="7D8B2825">
        <w:rPr>
          <w:rFonts w:cs="Times New Roman"/>
          <w:sz w:val="22"/>
          <w:szCs w:val="22"/>
        </w:rPr>
        <w:t>your organization</w:t>
      </w:r>
      <w:r w:rsidRPr="7D8B2825" w:rsidR="7D8B2825">
        <w:rPr>
          <w:rFonts w:cs="Times New Roman"/>
          <w:sz w:val="22"/>
          <w:szCs w:val="22"/>
        </w:rPr>
        <w:t xml:space="preserve">. I am currently a Senior in Seattle University’s Business Analytics undergraduate program with an overall GPA of 3.7. In addition to my educational accomplishments, I believe I am </w:t>
      </w:r>
      <w:r w:rsidRPr="7D8B2825" w:rsidR="7D8B2825">
        <w:rPr>
          <w:rFonts w:cs="Times New Roman"/>
          <w:sz w:val="22"/>
          <w:szCs w:val="22"/>
        </w:rPr>
        <w:t xml:space="preserve">a </w:t>
      </w:r>
      <w:r w:rsidRPr="7D8B2825" w:rsidR="7D8B2825">
        <w:rPr>
          <w:rFonts w:cs="Times New Roman"/>
          <w:sz w:val="22"/>
          <w:szCs w:val="22"/>
        </w:rPr>
        <w:t>great candidate for this position because of the diverse experiences I would bring to the team. Ranging from service as an Air Traffic Controller in the US Navy to my roles as quality manager, supervisor and leader</w:t>
      </w:r>
      <w:r w:rsidRPr="7D8B2825" w:rsidR="7D8B2825">
        <w:rPr>
          <w:rFonts w:cs="Times New Roman"/>
          <w:sz w:val="22"/>
          <w:szCs w:val="22"/>
        </w:rPr>
        <w:t xml:space="preserve"> at my current organization.</w:t>
      </w:r>
    </w:p>
    <w:p w:rsidRPr="004871D3" w:rsidR="00F837CF" w:rsidP="007E17AE" w:rsidRDefault="00F837CF" w14:paraId="4F70C1D9" w14:textId="33C9736E">
      <w:pPr>
        <w:spacing w:after="0" w:line="240" w:lineRule="auto"/>
        <w:rPr>
          <w:rFonts w:cs="Times New Roman"/>
          <w:sz w:val="22"/>
        </w:rPr>
      </w:pPr>
    </w:p>
    <w:p w:rsidRPr="004871D3" w:rsidR="008971C4" w:rsidP="7D8B2825" w:rsidRDefault="008971C4" w14:paraId="1E44560B" w14:noSpellErr="1" w14:textId="21183AF0">
      <w:pPr>
        <w:spacing w:after="0" w:line="240" w:lineRule="auto"/>
        <w:rPr>
          <w:rFonts w:cs="Times New Roman"/>
          <w:sz w:val="22"/>
          <w:szCs w:val="22"/>
        </w:rPr>
      </w:pPr>
      <w:r w:rsidRPr="7D8B2825" w:rsidR="7D8B2825">
        <w:rPr>
          <w:rFonts w:cs="Times New Roman"/>
          <w:sz w:val="22"/>
          <w:szCs w:val="22"/>
        </w:rPr>
        <w:t xml:space="preserve">Partnering with diverse teams and clearly communicating with others is something I have been doing my entire career. As an air traffic controller, I worked in a constantly changing environment where fast and clear communication was essential not only in relaying information to the pilots, but also in setting up my teammates and other divisions for success. </w:t>
      </w:r>
    </w:p>
    <w:p w:rsidRPr="004871D3" w:rsidR="008971C4" w:rsidP="007E17AE" w:rsidRDefault="008971C4" w14:paraId="228A8CF9" w14:textId="77777777">
      <w:pPr>
        <w:spacing w:after="0" w:line="240" w:lineRule="auto"/>
        <w:rPr>
          <w:rFonts w:cs="Times New Roman"/>
          <w:sz w:val="22"/>
        </w:rPr>
      </w:pPr>
    </w:p>
    <w:p w:rsidRPr="004871D3" w:rsidR="00507A79" w:rsidP="7D8B2825" w:rsidRDefault="007E17AE" w14:paraId="40064D39" w14:noSpellErr="1" w14:textId="65E04696">
      <w:pPr>
        <w:spacing w:after="0" w:line="240" w:lineRule="auto"/>
        <w:rPr>
          <w:rFonts w:cs="Times New Roman"/>
          <w:sz w:val="22"/>
          <w:szCs w:val="22"/>
        </w:rPr>
      </w:pPr>
      <w:r w:rsidRPr="7D8B2825" w:rsidR="7D8B2825">
        <w:rPr>
          <w:rFonts w:cs="Times New Roman"/>
          <w:sz w:val="22"/>
          <w:szCs w:val="22"/>
        </w:rPr>
        <w:t>With my experience, I have cultivated an attitude of life- long learning, whether I need to master a niche to effectively add to an existing team in a big organization</w:t>
      </w:r>
      <w:r w:rsidRPr="7D8B2825" w:rsidR="7D8B2825">
        <w:rPr>
          <w:rFonts w:cs="Times New Roman"/>
          <w:sz w:val="22"/>
          <w:szCs w:val="22"/>
        </w:rPr>
        <w:t>.</w:t>
      </w:r>
      <w:r w:rsidRPr="7D8B2825" w:rsidR="7D8B2825">
        <w:rPr>
          <w:rFonts w:cs="Times New Roman"/>
          <w:sz w:val="22"/>
          <w:szCs w:val="22"/>
        </w:rPr>
        <w:t xml:space="preserve"> </w:t>
      </w:r>
      <w:r w:rsidRPr="7D8B2825" w:rsidR="7D8B2825">
        <w:rPr>
          <w:rFonts w:cs="Times New Roman"/>
          <w:sz w:val="22"/>
          <w:szCs w:val="22"/>
        </w:rPr>
        <w:t>Or if I need</w:t>
      </w:r>
      <w:r w:rsidRPr="7D8B2825" w:rsidR="7D8B2825">
        <w:rPr>
          <w:rFonts w:cs="Times New Roman"/>
          <w:sz w:val="22"/>
          <w:szCs w:val="22"/>
        </w:rPr>
        <w:t xml:space="preserve"> to learn all facets of a smaller firm in order to lead and be effective. In my current job, I self-started an undertaking to learn </w:t>
      </w:r>
      <w:proofErr w:type="gramStart"/>
      <w:r w:rsidRPr="7D8B2825" w:rsidR="7D8B2825">
        <w:rPr>
          <w:rFonts w:cs="Times New Roman"/>
          <w:sz w:val="22"/>
          <w:szCs w:val="22"/>
        </w:rPr>
        <w:t>all of</w:t>
      </w:r>
      <w:proofErr w:type="gramEnd"/>
      <w:r w:rsidRPr="7D8B2825" w:rsidR="7D8B2825">
        <w:rPr>
          <w:rFonts w:cs="Times New Roman"/>
          <w:sz w:val="22"/>
          <w:szCs w:val="22"/>
        </w:rPr>
        <w:t xml:space="preserve"> our process, quality and procedure manuals and suggested to the president that he allow me take over auditing. I proved my knowledge on the next audit and in turn was able to save my company thousands of dollars in annual auditing fees.</w:t>
      </w:r>
    </w:p>
    <w:p w:rsidR="7D8B2825" w:rsidP="7D8B2825" w:rsidRDefault="7D8B2825" w14:noSpellErr="1" w14:paraId="1E168430" w14:textId="7F421AB3">
      <w:pPr>
        <w:pStyle w:val="Normal"/>
        <w:spacing w:after="0" w:line="240" w:lineRule="auto"/>
        <w:rPr>
          <w:rFonts w:cs="Times New Roman"/>
          <w:sz w:val="22"/>
          <w:szCs w:val="22"/>
        </w:rPr>
      </w:pPr>
    </w:p>
    <w:p w:rsidR="7D8B2825" w:rsidP="7D8B2825" w:rsidRDefault="7D8B2825" w14:paraId="21F53709" w14:textId="410B96F6">
      <w:pPr>
        <w:spacing w:after="0" w:line="240" w:lineRule="auto"/>
        <w:rPr>
          <w:rFonts w:cs="Times New Roman"/>
          <w:sz w:val="22"/>
          <w:szCs w:val="22"/>
        </w:rPr>
      </w:pPr>
      <w:r w:rsidRPr="7D8B2825" w:rsidR="7D8B2825">
        <w:rPr>
          <w:rFonts w:cs="Times New Roman"/>
          <w:sz w:val="22"/>
          <w:szCs w:val="22"/>
        </w:rPr>
        <w:t>Being a Father, husband, employee and student all at once takes up so much of my time I rarely find myself doing anything outside of that scope of responsibility. However, I do push on those boundaries and currently find myself</w:t>
      </w:r>
      <w:r w:rsidRPr="7D8B2825" w:rsidR="7D8B2825">
        <w:rPr>
          <w:rFonts w:cs="Times New Roman"/>
          <w:sz w:val="22"/>
          <w:szCs w:val="22"/>
        </w:rPr>
        <w:t xml:space="preserve"> working with a fabulous team of student analysts in SADA (Student Association of Data Analytics.)</w:t>
      </w:r>
      <w:r w:rsidRPr="7D8B2825" w:rsidR="7D8B2825">
        <w:rPr>
          <w:rFonts w:cs="Times New Roman"/>
          <w:sz w:val="22"/>
          <w:szCs w:val="22"/>
        </w:rPr>
        <w:t>.</w:t>
      </w:r>
      <w:r w:rsidRPr="7D8B2825" w:rsidR="7D8B2825">
        <w:rPr>
          <w:rFonts w:cs="Times New Roman"/>
          <w:sz w:val="22"/>
          <w:szCs w:val="22"/>
        </w:rPr>
        <w:t xml:space="preserve"> </w:t>
      </w:r>
      <w:r w:rsidRPr="7D8B2825" w:rsidR="7D8B2825">
        <w:rPr>
          <w:rFonts w:cs="Times New Roman"/>
          <w:sz w:val="22"/>
          <w:szCs w:val="22"/>
        </w:rPr>
        <w:t>W</w:t>
      </w:r>
      <w:r w:rsidRPr="7D8B2825" w:rsidR="7D8B2825">
        <w:rPr>
          <w:rFonts w:cs="Times New Roman"/>
          <w:sz w:val="22"/>
          <w:szCs w:val="22"/>
        </w:rPr>
        <w:t>here we have recently completed a data analysis project about the opioid epidemic for the MCM competition</w:t>
      </w:r>
      <w:r w:rsidRPr="7D8B2825" w:rsidR="7D8B2825">
        <w:rPr>
          <w:rFonts w:cs="Times New Roman"/>
          <w:sz w:val="22"/>
          <w:szCs w:val="22"/>
        </w:rPr>
        <w:t xml:space="preserve"> and have started a second project about forecasting environmental effects on electric cars which will be due in May. The experience in analytics and data science has been extremely rewarding, despite the tax these extracurricular activities have on my limited time, I find myself eager to do more and learn more.</w:t>
      </w:r>
    </w:p>
    <w:p w:rsidR="7D8B2825" w:rsidP="7D8B2825" w:rsidRDefault="7D8B2825" w14:paraId="65E5DB92" w14:textId="24D77572">
      <w:pPr>
        <w:pStyle w:val="Normal"/>
        <w:spacing w:after="0" w:line="240" w:lineRule="auto"/>
        <w:rPr>
          <w:rFonts w:cs="Times New Roman"/>
          <w:sz w:val="22"/>
          <w:szCs w:val="22"/>
        </w:rPr>
      </w:pPr>
    </w:p>
    <w:p w:rsidRPr="004871D3" w:rsidR="004871D3" w:rsidP="7D8B2825" w:rsidRDefault="00672DBE" w14:paraId="22A97A0A" w14:noSpellErr="1" w14:textId="5715827A">
      <w:pPr>
        <w:spacing w:after="0" w:line="240" w:lineRule="auto"/>
        <w:rPr>
          <w:rFonts w:cs="Times New Roman"/>
          <w:sz w:val="22"/>
          <w:szCs w:val="22"/>
        </w:rPr>
      </w:pPr>
      <w:r w:rsidRPr="7D8B2825" w:rsidR="7D8B2825">
        <w:rPr>
          <w:rFonts w:cs="Times New Roman"/>
          <w:sz w:val="22"/>
          <w:szCs w:val="22"/>
        </w:rPr>
        <w:t xml:space="preserve">I am experienced with and have been dedicating most of my free time to grow my knowledge and gain firm command over such platforms as: Python, R, SQL, Excel, Power BI and Tableau. Practice in my free time includes readings from the data science book lists and blogs provided on Tableau website, as a supplement my formal education in analytics. I hope this letter has communicated that I am committed to learning and </w:t>
      </w:r>
      <w:r w:rsidRPr="7D8B2825" w:rsidR="7D8B2825">
        <w:rPr>
          <w:rFonts w:cs="Times New Roman"/>
          <w:sz w:val="22"/>
          <w:szCs w:val="22"/>
        </w:rPr>
        <w:t>that I am a man of action</w:t>
      </w:r>
      <w:r w:rsidRPr="7D8B2825" w:rsidR="7D8B2825">
        <w:rPr>
          <w:rFonts w:cs="Times New Roman"/>
          <w:sz w:val="22"/>
          <w:szCs w:val="22"/>
        </w:rPr>
        <w:t>. Thank you for your time and consideration.</w:t>
      </w:r>
    </w:p>
    <w:p w:rsidRPr="004871D3" w:rsidR="00300AFD" w:rsidP="007E17AE" w:rsidRDefault="00300AFD" w14:paraId="2069600F" w14:textId="0596E12A">
      <w:pPr>
        <w:spacing w:after="0" w:line="240" w:lineRule="auto"/>
        <w:rPr>
          <w:rFonts w:cs="Times New Roman"/>
          <w:sz w:val="22"/>
        </w:rPr>
      </w:pPr>
    </w:p>
    <w:p w:rsidRPr="004871D3" w:rsidR="00300AFD" w:rsidP="007E17AE" w:rsidRDefault="00300AFD" w14:paraId="0848C734" w14:textId="6C7FCB17">
      <w:pPr>
        <w:spacing w:after="0" w:line="276" w:lineRule="auto"/>
        <w:rPr>
          <w:rFonts w:cs="Times New Roman"/>
          <w:sz w:val="22"/>
        </w:rPr>
      </w:pPr>
      <w:r w:rsidRPr="004871D3">
        <w:rPr>
          <w:rFonts w:cs="Times New Roman"/>
          <w:sz w:val="22"/>
        </w:rPr>
        <w:t>Sincerely,</w:t>
      </w:r>
    </w:p>
    <w:p w:rsidRPr="004871D3" w:rsidR="00300AFD" w:rsidP="007E17AE" w:rsidRDefault="00300AFD" w14:paraId="7D9F329A" w14:textId="6D83397B">
      <w:pPr>
        <w:spacing w:after="0" w:line="276" w:lineRule="auto"/>
        <w:rPr>
          <w:rFonts w:cs="Times New Roman"/>
          <w:sz w:val="22"/>
        </w:rPr>
      </w:pPr>
      <w:r w:rsidRPr="004871D3">
        <w:rPr>
          <w:rFonts w:cs="Times New Roman"/>
          <w:sz w:val="22"/>
        </w:rPr>
        <w:t xml:space="preserve">Adam </w:t>
      </w:r>
      <w:proofErr w:type="spellStart"/>
      <w:r w:rsidRPr="004871D3">
        <w:rPr>
          <w:rFonts w:cs="Times New Roman"/>
          <w:sz w:val="22"/>
        </w:rPr>
        <w:t>Zawitkowski</w:t>
      </w:r>
      <w:proofErr w:type="spellEnd"/>
    </w:p>
    <w:p w:rsidRPr="00795D22" w:rsidR="00711D2B" w:rsidP="00795D22" w:rsidRDefault="00300AFD" w14:paraId="69F547FF" w14:textId="4182894F">
      <w:pPr>
        <w:spacing w:after="0" w:line="276" w:lineRule="auto"/>
        <w:rPr>
          <w:rFonts w:cs="Times New Roman"/>
          <w:sz w:val="22"/>
        </w:rPr>
      </w:pPr>
      <w:r w:rsidRPr="004871D3">
        <w:rPr>
          <w:rFonts w:cs="Times New Roman"/>
          <w:sz w:val="22"/>
        </w:rPr>
        <w:t>Enclosure: Resume</w:t>
      </w:r>
      <w:bookmarkStart w:name="_GoBack" w:id="0"/>
      <w:bookmarkEnd w:id="0"/>
    </w:p>
    <w:p w:rsidR="00B84BC8" w:rsidP="009312AB" w:rsidRDefault="00B84BC8" w14:paraId="70783B6F" w14:textId="77777777">
      <w:pPr>
        <w:spacing w:after="0" w:line="240" w:lineRule="auto"/>
      </w:pPr>
    </w:p>
    <w:p w:rsidRPr="009F49F8" w:rsidR="009F49F8" w:rsidP="009F49F8" w:rsidRDefault="009F49F8" w14:paraId="2454CB79" w14:textId="77777777"/>
    <w:sectPr w:rsidRPr="009F49F8" w:rsidR="009F49F8" w:rsidSect="003F3704">
      <w:pgSz w:w="12240" w:h="15840" w:orient="portrait"/>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D19C6"/>
    <w:multiLevelType w:val="hybridMultilevel"/>
    <w:tmpl w:val="E384E0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E033308"/>
    <w:multiLevelType w:val="hybridMultilevel"/>
    <w:tmpl w:val="E99810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6B23025"/>
    <w:multiLevelType w:val="hybridMultilevel"/>
    <w:tmpl w:val="5F4680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B184CDE"/>
    <w:multiLevelType w:val="hybridMultilevel"/>
    <w:tmpl w:val="A0D0F2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lang="en-US" w:vendorID="64" w:dllVersion="131078" w:nlCheck="1" w:checkStyle="0" w:appName="MSWord"/>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F40"/>
    <w:rsid w:val="000754F7"/>
    <w:rsid w:val="002F68EF"/>
    <w:rsid w:val="00300AFD"/>
    <w:rsid w:val="00310D46"/>
    <w:rsid w:val="00372453"/>
    <w:rsid w:val="003F3704"/>
    <w:rsid w:val="0048380B"/>
    <w:rsid w:val="004871D3"/>
    <w:rsid w:val="00507A79"/>
    <w:rsid w:val="005D4DDB"/>
    <w:rsid w:val="00672DBE"/>
    <w:rsid w:val="00691DDC"/>
    <w:rsid w:val="00711D2B"/>
    <w:rsid w:val="00795D22"/>
    <w:rsid w:val="007E17AE"/>
    <w:rsid w:val="0088349D"/>
    <w:rsid w:val="008971C4"/>
    <w:rsid w:val="009312AB"/>
    <w:rsid w:val="009F49F8"/>
    <w:rsid w:val="00AD62B5"/>
    <w:rsid w:val="00B55FFE"/>
    <w:rsid w:val="00B84BC8"/>
    <w:rsid w:val="00C27C2A"/>
    <w:rsid w:val="00CC5F40"/>
    <w:rsid w:val="00D54435"/>
    <w:rsid w:val="00D95403"/>
    <w:rsid w:val="00DA435D"/>
    <w:rsid w:val="00F65D36"/>
    <w:rsid w:val="00F837CF"/>
    <w:rsid w:val="00FB3794"/>
    <w:rsid w:val="7D8B2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42BAA"/>
  <w15:chartTrackingRefBased/>
  <w15:docId w15:val="{637A6315-62AE-4B23-B36F-A64011B17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C5F40"/>
    <w:pPr>
      <w:ind w:left="720"/>
      <w:contextualSpacing/>
    </w:pPr>
  </w:style>
  <w:style w:type="table" w:styleId="TableGrid">
    <w:name w:val="Table Grid"/>
    <w:basedOn w:val="TableNormal"/>
    <w:uiPriority w:val="39"/>
    <w:rsid w:val="00CC5F4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72453"/>
    <w:rPr>
      <w:color w:val="0563C1" w:themeColor="hyperlink"/>
      <w:u w:val="single"/>
    </w:rPr>
  </w:style>
  <w:style w:type="character" w:styleId="UnresolvedMention" w:customStyle="1">
    <w:name w:val="Unresolved Mention"/>
    <w:basedOn w:val="DefaultParagraphFont"/>
    <w:uiPriority w:val="99"/>
    <w:semiHidden/>
    <w:unhideWhenUsed/>
    <w:rsid w:val="00372453"/>
    <w:rPr>
      <w:color w:val="605E5C"/>
      <w:shd w:val="clear" w:color="auto" w:fill="E1DFDD"/>
    </w:rPr>
  </w:style>
  <w:style w:type="character" w:styleId="FollowedHyperlink">
    <w:name w:val="FollowedHyperlink"/>
    <w:basedOn w:val="DefaultParagraphFont"/>
    <w:uiPriority w:val="99"/>
    <w:semiHidden/>
    <w:unhideWhenUsed/>
    <w:rsid w:val="00372453"/>
    <w:rPr>
      <w:color w:val="954F72" w:themeColor="followedHyperlink"/>
      <w:u w:val="single"/>
    </w:rPr>
  </w:style>
  <w:style w:type="paragraph" w:styleId="BalloonText">
    <w:name w:val="Balloon Text"/>
    <w:basedOn w:val="Normal"/>
    <w:link w:val="BalloonTextChar"/>
    <w:uiPriority w:val="99"/>
    <w:semiHidden/>
    <w:unhideWhenUsed/>
    <w:rsid w:val="004871D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871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AF6D4-456D-4950-9498-803CAEE5B97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Adam Zawitkowski</dc:creator>
  <keywords/>
  <dc:description/>
  <lastModifiedBy>Zawitkowski, Adam</lastModifiedBy>
  <revision>4</revision>
  <lastPrinted>2019-02-21T19:28:00.0000000Z</lastPrinted>
  <dcterms:created xsi:type="dcterms:W3CDTF">2019-02-21T19:28:00.0000000Z</dcterms:created>
  <dcterms:modified xsi:type="dcterms:W3CDTF">2019-03-13T17:36:41.4549348Z</dcterms:modified>
</coreProperties>
</file>