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369A" w14:textId="77777777" w:rsidR="00074A84" w:rsidRDefault="00074A84"/>
    <w:p w14:paraId="2CFD9CA5" w14:textId="77777777" w:rsidR="00074A84" w:rsidRDefault="00074A84"/>
    <w:p w14:paraId="7CF4C416" w14:textId="77777777" w:rsidR="00074A84" w:rsidRDefault="00074A84">
      <w:pPr>
        <w:rPr>
          <w:rFonts w:hint="eastAsia"/>
          <w:lang w:eastAsia="zh-CN"/>
        </w:rPr>
      </w:pPr>
    </w:p>
    <w:p w14:paraId="55137C26" w14:textId="77777777" w:rsidR="00074A84" w:rsidRDefault="00074A84"/>
    <w:p w14:paraId="678E96E4" w14:textId="77777777" w:rsidR="00074A84" w:rsidRDefault="00074A84"/>
    <w:p w14:paraId="643FA7E8" w14:textId="77777777" w:rsidR="00074A84" w:rsidRDefault="00000000">
      <w:pPr>
        <w:jc w:val="center"/>
        <w:rPr>
          <w:lang w:eastAsia="zh-CN"/>
        </w:rPr>
      </w:pPr>
      <w:r>
        <w:rPr>
          <w:rFonts w:ascii="黑体" w:eastAsia="黑体" w:hAnsi="黑体"/>
          <w:b/>
          <w:sz w:val="52"/>
          <w:lang w:eastAsia="zh-CN"/>
        </w:rPr>
        <w:t>技术文档</w:t>
      </w:r>
    </w:p>
    <w:p w14:paraId="79194B84" w14:textId="77777777" w:rsidR="00074A84" w:rsidRDefault="00074A84">
      <w:pPr>
        <w:rPr>
          <w:lang w:eastAsia="zh-CN"/>
        </w:rPr>
      </w:pPr>
    </w:p>
    <w:p w14:paraId="5A72F7CB" w14:textId="77777777" w:rsidR="00074A84" w:rsidRDefault="00000000">
      <w:pPr>
        <w:jc w:val="center"/>
        <w:rPr>
          <w:rFonts w:ascii="黑体" w:eastAsia="黑体" w:hAnsi="黑体"/>
          <w:sz w:val="36"/>
          <w:lang w:eastAsia="zh-CN"/>
        </w:rPr>
      </w:pPr>
      <w:r>
        <w:rPr>
          <w:rFonts w:ascii="黑体" w:eastAsia="黑体" w:hAnsi="黑体"/>
          <w:sz w:val="36"/>
          <w:lang w:eastAsia="zh-CN"/>
        </w:rPr>
        <w:t>专项赛</w:t>
      </w:r>
      <w:proofErr w:type="gramStart"/>
      <w:r>
        <w:rPr>
          <w:rFonts w:ascii="黑体" w:eastAsia="黑体" w:hAnsi="黑体"/>
          <w:sz w:val="36"/>
          <w:lang w:eastAsia="zh-CN"/>
        </w:rPr>
        <w:t>一</w:t>
      </w:r>
      <w:proofErr w:type="gramEnd"/>
      <w:r>
        <w:rPr>
          <w:rFonts w:ascii="黑体" w:eastAsia="黑体" w:hAnsi="黑体"/>
          <w:sz w:val="36"/>
          <w:lang w:eastAsia="zh-CN"/>
        </w:rPr>
        <w:t xml:space="preserve">  基于ROS的单臂机器人</w:t>
      </w:r>
      <w:r>
        <w:rPr>
          <w:rFonts w:ascii="黑体" w:eastAsia="黑体" w:hAnsi="黑体"/>
          <w:sz w:val="36"/>
          <w:lang w:eastAsia="zh-CN"/>
        </w:rPr>
        <w:br/>
        <w:t>——俄罗斯方块自动化拼接系统</w:t>
      </w:r>
    </w:p>
    <w:p>
      <w:pPr>
        <w:spacing w:before="120" w:after="120"/>
        <w:jc w:val="center"/>
      </w:pPr>
      <w:r>
        <w:drawing>
          <wp:inline xmlns:a="http://schemas.openxmlformats.org/drawingml/2006/main" xmlns:pic="http://schemas.openxmlformats.org/drawingml/2006/picture">
            <wp:extent cx="1188720" cy="1188058"/>
            <wp:docPr id="18" name="Picture 18"/>
            <wp:cNvGraphicFramePr>
              <a:graphicFrameLocks noChangeAspect="1"/>
            </wp:cNvGraphicFramePr>
            <a:graphic>
              <a:graphicData uri="http://schemas.openxmlformats.org/drawingml/2006/picture">
                <pic:pic>
                  <pic:nvPicPr>
                    <pic:cNvPr id="0" name="school_badge.png"/>
                    <pic:cNvPicPr/>
                  </pic:nvPicPr>
                  <pic:blipFill>
                    <a:blip r:embed="rId24"/>
                    <a:stretch>
                      <a:fillRect/>
                    </a:stretch>
                  </pic:blipFill>
                  <pic:spPr>
                    <a:xfrm>
                      <a:off x="0" y="0"/>
                      <a:ext cx="1188720" cy="1188058"/>
                    </a:xfrm>
                    <a:prstGeom prst="rect"/>
                  </pic:spPr>
                </pic:pic>
              </a:graphicData>
            </a:graphic>
          </wp:inline>
        </w:drawing>
      </w:r>
    </w:p>
    <w:p w14:paraId="35229982" w14:textId="77777777" w:rsidR="00EF3681" w:rsidRDefault="00EF3681">
      <w:pPr>
        <w:jc w:val="center"/>
        <w:rPr>
          <w:rFonts w:ascii="黑体" w:eastAsia="黑体" w:hAnsi="黑体"/>
          <w:sz w:val="36"/>
          <w:lang w:eastAsia="zh-CN"/>
        </w:rPr>
      </w:pPr>
    </w:p>
    <w:p w14:paraId="2AB11530" w14:textId="77777777" w:rsidR="00EF3681" w:rsidRDefault="00EF3681">
      <w:pPr>
        <w:jc w:val="center"/>
        <w:rPr>
          <w:rFonts w:hint="eastAsia"/>
          <w:lang w:eastAsia="zh-CN"/>
        </w:rPr>
      </w:pPr>
    </w:p>
    <w:p w14:paraId="079915DE" w14:textId="77777777" w:rsidR="00074A84" w:rsidRDefault="00074A84">
      <w:pPr>
        <w:rPr>
          <w:lang w:eastAsia="zh-CN"/>
        </w:rPr>
      </w:pPr>
    </w:p>
    <w:p w14:paraId="16E8A770" w14:textId="77777777" w:rsidR="00074A84" w:rsidRDefault="00074A84">
      <w:pPr>
        <w:rPr>
          <w:lang w:eastAsia="zh-CN"/>
        </w:rPr>
      </w:pPr>
    </w:p>
    <w:p w14:paraId="766C3998" w14:textId="77777777" w:rsidR="00074A84" w:rsidRDefault="00074A84">
      <w:pPr>
        <w:rPr>
          <w:lang w:eastAsia="zh-CN"/>
        </w:rPr>
      </w:pPr>
    </w:p>
    <w:p w14:paraId="30EA681E" w14:textId="77777777" w:rsidR="00074A84" w:rsidRDefault="00074A84">
      <w:pPr>
        <w:rPr>
          <w:lang w:eastAsia="zh-CN"/>
        </w:rPr>
      </w:pPr>
    </w:p>
    <w:p w14:paraId="2BA90FF5" w14:textId="77777777" w:rsidR="00074A84" w:rsidRDefault="00000000">
      <w:pPr>
        <w:jc w:val="center"/>
        <w:rPr>
          <w:lang w:eastAsia="zh-CN"/>
        </w:rPr>
      </w:pPr>
      <w:r>
        <w:rPr>
          <w:rFonts w:ascii="宋体" w:hAnsi="宋体"/>
          <w:sz w:val="28"/>
          <w:lang w:eastAsia="zh-CN"/>
        </w:rPr>
        <w:t>项目团队：武汉大学  雷霆大雪绒</w:t>
      </w:r>
    </w:p>
    <w:p w14:paraId="0FD5E14E" w14:textId="77777777" w:rsidR="00074A84" w:rsidRDefault="00000000">
      <w:pPr>
        <w:jc w:val="center"/>
        <w:rPr>
          <w:lang w:eastAsia="zh-CN"/>
        </w:rPr>
      </w:pPr>
      <w:r>
        <w:rPr>
          <w:rFonts w:ascii="宋体" w:hAnsi="宋体"/>
          <w:sz w:val="28"/>
          <w:lang w:eastAsia="zh-CN"/>
        </w:rPr>
        <w:t>提交日期：2026年5月10日</w:t>
      </w:r>
    </w:p>
    <w:p w14:paraId="1B3122C3" w14:textId="77777777" w:rsidR="00074A84" w:rsidRDefault="00000000">
      <w:pPr>
        <w:jc w:val="center"/>
        <w:rPr>
          <w:rFonts w:ascii="宋体" w:hAnsi="宋体"/>
          <w:sz w:val="28"/>
          <w:lang w:eastAsia="zh-CN"/>
        </w:rPr>
      </w:pPr>
      <w:r>
        <w:rPr>
          <w:rFonts w:ascii="宋体" w:hAnsi="宋体"/>
          <w:sz w:val="28"/>
          <w:lang w:eastAsia="zh-CN"/>
        </w:rPr>
        <w:t>版本号：</w:t>
      </w:r>
      <w:r w:rsidR="00013D60">
        <w:rPr>
          <w:rFonts w:ascii="宋体" w:hAnsi="宋体" w:hint="eastAsia"/>
          <w:sz w:val="28"/>
          <w:lang w:eastAsia="zh-CN"/>
        </w:rPr>
        <w:t>v</w:t>
      </w:r>
      <w:r>
        <w:rPr>
          <w:rFonts w:ascii="宋体" w:hAnsi="宋体"/>
          <w:sz w:val="28"/>
          <w:lang w:eastAsia="zh-CN"/>
        </w:rPr>
        <w:t>4.0</w:t>
      </w:r>
    </w:p>
    <w:p w14:paraId="4C83749C" w14:textId="77777777" w:rsidR="00EF3681" w:rsidRDefault="00EF3681">
      <w:pPr>
        <w:jc w:val="center"/>
        <w:rPr>
          <w:rFonts w:ascii="宋体" w:hAnsi="宋体"/>
          <w:sz w:val="28"/>
          <w:lang w:eastAsia="zh-CN"/>
        </w:rPr>
      </w:pPr>
    </w:p>
    <w:p w14:paraId="470F59DF" w14:textId="77777777" w:rsidR="00074A84" w:rsidRDefault="00074A84">
      <w:pPr>
        <w:rPr>
          <w:rFonts w:hint="eastAsia"/>
          <w:lang w:eastAsia="zh-CN"/>
        </w:rPr>
      </w:pPr>
    </w:p>
    <w:p w14:paraId="32F7A158" w14:textId="77777777" w:rsidR="00074A84" w:rsidRDefault="00000000">
      <w:pPr>
        <w:pStyle w:val="1"/>
        <w:spacing w:before="360" w:after="240" w:line="300" w:lineRule="auto"/>
        <w:jc w:val="left"/>
        <w:rPr>
          <w:lang w:eastAsia="zh-CN"/>
        </w:rPr>
        <w:br w:type="page"/>
      </w:pPr>
      <w:bookmarkStart w:id="0" w:name="_Toc229276436"/>
      <w:r>
        <w:rPr>
          <w:rFonts w:ascii="Times New Roman" w:eastAsia="宋体" w:hAnsi="Times New Roman"/>
          <w:color w:val="000000"/>
          <w:sz w:val="32"/>
          <w:lang w:eastAsia="zh-CN"/>
        </w:rPr>
        <w:lastRenderedPageBreak/>
        <w:t>目录</w:t>
      </w:r>
      <w:bookmarkEnd w:id="0"/>
    </w:p>
    <w:p w14:paraId="60F584EF" w14:textId="77777777" w:rsidR="00C16685" w:rsidRDefault="00000000">
      <w:pPr>
        <w:pStyle w:val="TOC1"/>
        <w:tabs>
          <w:tab w:val="right" w:leader="dot" w:pos="8636"/>
        </w:tabs>
        <w:rPr>
          <w:noProof/>
        </w:rPr>
      </w:pPr>
      <w:r>
        <w:fldChar w:fldCharType="begin"/>
      </w:r>
      <w:r>
        <w:instrText xml:space="preserve"> TOC \o "1-3" \h \z \u </w:instrText>
      </w:r>
      <w:r>
        <w:fldChar w:fldCharType="separate"/>
      </w:r>
      <w:hyperlink w:anchor="_Toc229276436" w:history="1">
        <w:r w:rsidR="00C16685" w:rsidRPr="004B1E2A">
          <w:rPr>
            <w:rStyle w:val="aff9"/>
            <w:noProof/>
          </w:rPr>
          <w:t>目录</w:t>
        </w:r>
        <w:r w:rsidR="00C16685">
          <w:rPr>
            <w:rFonts w:hint="eastAsia"/>
            <w:noProof/>
            <w:webHidden/>
          </w:rPr>
          <w:tab/>
        </w:r>
        <w:r w:rsidR="00C16685">
          <w:rPr>
            <w:rFonts w:hint="eastAsia"/>
            <w:noProof/>
            <w:webHidden/>
          </w:rPr>
          <w:fldChar w:fldCharType="begin"/>
        </w:r>
        <w:r w:rsidR="00C16685">
          <w:rPr>
            <w:rFonts w:hint="eastAsia"/>
            <w:noProof/>
            <w:webHidden/>
          </w:rPr>
          <w:instrText xml:space="preserve"> </w:instrText>
        </w:r>
        <w:r w:rsidR="00C16685">
          <w:rPr>
            <w:noProof/>
            <w:webHidden/>
          </w:rPr>
          <w:instrText>PAGEREF _Toc229276436 \h</w:instrText>
        </w:r>
        <w:r w:rsidR="00C16685">
          <w:rPr>
            <w:rFonts w:hint="eastAsia"/>
            <w:noProof/>
            <w:webHidden/>
          </w:rPr>
          <w:instrText xml:space="preserve"> </w:instrText>
        </w:r>
        <w:r w:rsidR="00C16685">
          <w:rPr>
            <w:rFonts w:hint="eastAsia"/>
            <w:noProof/>
            <w:webHidden/>
          </w:rPr>
        </w:r>
        <w:r w:rsidR="00C16685">
          <w:rPr>
            <w:rFonts w:hint="eastAsia"/>
            <w:noProof/>
            <w:webHidden/>
          </w:rPr>
          <w:fldChar w:fldCharType="separate"/>
        </w:r>
        <w:r w:rsidR="00C16685">
          <w:rPr>
            <w:noProof/>
            <w:webHidden/>
          </w:rPr>
          <w:t>2</w:t>
        </w:r>
        <w:r w:rsidR="00C16685">
          <w:rPr>
            <w:rFonts w:hint="eastAsia"/>
            <w:noProof/>
            <w:webHidden/>
          </w:rPr>
          <w:fldChar w:fldCharType="end"/>
        </w:r>
      </w:hyperlink>
    </w:p>
    <w:p w14:paraId="45F9A81B" w14:textId="77777777" w:rsidR="00C16685" w:rsidRDefault="00C16685">
      <w:pPr>
        <w:pStyle w:val="TOC1"/>
        <w:tabs>
          <w:tab w:val="right" w:leader="dot" w:pos="8636"/>
        </w:tabs>
        <w:rPr>
          <w:noProof/>
        </w:rPr>
      </w:pPr>
      <w:hyperlink w:anchor="_Toc229276437" w:history="1">
        <w:r w:rsidRPr="004B1E2A">
          <w:rPr>
            <w:rStyle w:val="aff9"/>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B2E123" w14:textId="77777777" w:rsidR="00C16685" w:rsidRDefault="00C16685">
      <w:pPr>
        <w:pStyle w:val="TOC1"/>
        <w:tabs>
          <w:tab w:val="right" w:leader="dot" w:pos="8636"/>
        </w:tabs>
        <w:rPr>
          <w:noProof/>
        </w:rPr>
      </w:pPr>
      <w:hyperlink w:anchor="_Toc229276438" w:history="1">
        <w:r w:rsidRPr="004B1E2A">
          <w:rPr>
            <w:rStyle w:val="aff9"/>
            <w:noProof/>
          </w:rPr>
          <w:t xml:space="preserve">1. </w:t>
        </w:r>
        <w:r w:rsidRPr="004B1E2A">
          <w:rPr>
            <w:rStyle w:val="aff9"/>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3C094" w14:textId="77777777" w:rsidR="00C16685" w:rsidRDefault="00C16685">
      <w:pPr>
        <w:pStyle w:val="TOC2"/>
        <w:tabs>
          <w:tab w:val="right" w:leader="dot" w:pos="8636"/>
        </w:tabs>
        <w:ind w:left="480"/>
        <w:rPr>
          <w:noProof/>
        </w:rPr>
      </w:pPr>
      <w:hyperlink w:anchor="_Toc229276439" w:history="1">
        <w:r w:rsidRPr="004B1E2A">
          <w:rPr>
            <w:rStyle w:val="aff9"/>
            <w:noProof/>
          </w:rPr>
          <w:t xml:space="preserve">1.1 </w:t>
        </w:r>
        <w:r w:rsidRPr="004B1E2A">
          <w:rPr>
            <w:rStyle w:val="aff9"/>
            <w:noProof/>
          </w:rPr>
          <w:t>项目背景与竞赛任务分析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AF9E79" w14:textId="77777777" w:rsidR="00C16685" w:rsidRDefault="00C16685">
      <w:pPr>
        <w:pStyle w:val="TOC2"/>
        <w:tabs>
          <w:tab w:val="right" w:leader="dot" w:pos="8636"/>
        </w:tabs>
        <w:ind w:left="480"/>
        <w:rPr>
          <w:noProof/>
        </w:rPr>
      </w:pPr>
      <w:hyperlink w:anchor="_Toc229276440" w:history="1">
        <w:r w:rsidRPr="004B1E2A">
          <w:rPr>
            <w:rStyle w:val="aff9"/>
            <w:noProof/>
          </w:rPr>
          <w:t xml:space="preserve">1.2 </w:t>
        </w:r>
        <w:r w:rsidRPr="004B1E2A">
          <w:rPr>
            <w:rStyle w:val="aff9"/>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5F3DFC" w14:textId="77777777" w:rsidR="00C16685" w:rsidRDefault="00C16685">
      <w:pPr>
        <w:pStyle w:val="TOC2"/>
        <w:tabs>
          <w:tab w:val="right" w:leader="dot" w:pos="8636"/>
        </w:tabs>
        <w:ind w:left="480"/>
        <w:rPr>
          <w:noProof/>
        </w:rPr>
      </w:pPr>
      <w:hyperlink w:anchor="_Toc229276441" w:history="1">
        <w:r w:rsidRPr="004B1E2A">
          <w:rPr>
            <w:rStyle w:val="aff9"/>
            <w:noProof/>
          </w:rPr>
          <w:t xml:space="preserve">1.3 </w:t>
        </w:r>
        <w:r w:rsidRPr="004B1E2A">
          <w:rPr>
            <w:rStyle w:val="aff9"/>
            <w:noProof/>
          </w:rPr>
          <w:t>关键技术指标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D99E9A" w14:textId="77777777" w:rsidR="00C16685" w:rsidRDefault="00C16685">
      <w:pPr>
        <w:pStyle w:val="TOC1"/>
        <w:tabs>
          <w:tab w:val="right" w:leader="dot" w:pos="8636"/>
        </w:tabs>
        <w:rPr>
          <w:noProof/>
        </w:rPr>
      </w:pPr>
      <w:hyperlink w:anchor="_Toc229276442" w:history="1">
        <w:r w:rsidRPr="004B1E2A">
          <w:rPr>
            <w:rStyle w:val="aff9"/>
            <w:noProof/>
          </w:rPr>
          <w:t xml:space="preserve">2. </w:t>
        </w:r>
        <w:r w:rsidRPr="004B1E2A">
          <w:rPr>
            <w:rStyle w:val="aff9"/>
            <w:noProof/>
          </w:rPr>
          <w:t>硬件与软件平台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A63A4F" w14:textId="77777777" w:rsidR="00C16685" w:rsidRDefault="00C16685">
      <w:pPr>
        <w:pStyle w:val="TOC2"/>
        <w:tabs>
          <w:tab w:val="right" w:leader="dot" w:pos="8636"/>
        </w:tabs>
        <w:ind w:left="480"/>
        <w:rPr>
          <w:noProof/>
        </w:rPr>
      </w:pPr>
      <w:hyperlink w:anchor="_Toc229276443" w:history="1">
        <w:r w:rsidRPr="004B1E2A">
          <w:rPr>
            <w:rStyle w:val="aff9"/>
            <w:noProof/>
          </w:rPr>
          <w:t xml:space="preserve">2.1 </w:t>
        </w:r>
        <w:r w:rsidRPr="004B1E2A">
          <w:rPr>
            <w:rStyle w:val="aff9"/>
            <w:noProof/>
          </w:rPr>
          <w:t>硬件配置与选型论证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17C3AA" w14:textId="77777777" w:rsidR="00C16685" w:rsidRDefault="00C16685">
      <w:pPr>
        <w:pStyle w:val="TOC3"/>
        <w:tabs>
          <w:tab w:val="right" w:leader="dot" w:pos="8636"/>
        </w:tabs>
        <w:ind w:left="960"/>
        <w:rPr>
          <w:noProof/>
        </w:rPr>
      </w:pPr>
      <w:hyperlink w:anchor="_Toc229276444" w:history="1">
        <w:r w:rsidRPr="004B1E2A">
          <w:rPr>
            <w:rStyle w:val="aff9"/>
            <w:noProof/>
          </w:rPr>
          <w:t xml:space="preserve">2.1.1 </w:t>
        </w:r>
        <w:r w:rsidRPr="004B1E2A">
          <w:rPr>
            <w:rStyle w:val="aff9"/>
            <w:noProof/>
          </w:rPr>
          <w:t>机械臂系统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BA17DD" w14:textId="77777777" w:rsidR="00C16685" w:rsidRDefault="00C16685">
      <w:pPr>
        <w:pStyle w:val="TOC3"/>
        <w:tabs>
          <w:tab w:val="right" w:leader="dot" w:pos="8636"/>
        </w:tabs>
        <w:ind w:left="960"/>
        <w:rPr>
          <w:noProof/>
        </w:rPr>
      </w:pPr>
      <w:hyperlink w:anchor="_Toc229276445" w:history="1">
        <w:r w:rsidRPr="004B1E2A">
          <w:rPr>
            <w:rStyle w:val="aff9"/>
            <w:noProof/>
          </w:rPr>
          <w:t xml:space="preserve">2.1.2 </w:t>
        </w:r>
        <w:r w:rsidRPr="004B1E2A">
          <w:rPr>
            <w:rStyle w:val="aff9"/>
            <w:noProof/>
          </w:rPr>
          <w:t>视觉感知系统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326195" w14:textId="77777777" w:rsidR="00C16685" w:rsidRDefault="00C16685">
      <w:pPr>
        <w:pStyle w:val="TOC3"/>
        <w:tabs>
          <w:tab w:val="right" w:leader="dot" w:pos="8636"/>
        </w:tabs>
        <w:ind w:left="960"/>
        <w:rPr>
          <w:noProof/>
        </w:rPr>
      </w:pPr>
      <w:hyperlink w:anchor="_Toc229276446" w:history="1">
        <w:r w:rsidRPr="004B1E2A">
          <w:rPr>
            <w:rStyle w:val="aff9"/>
            <w:noProof/>
          </w:rPr>
          <w:t xml:space="preserve">2.1.3 </w:t>
        </w:r>
        <w:r w:rsidRPr="004B1E2A">
          <w:rPr>
            <w:rStyle w:val="aff9"/>
            <w:noProof/>
          </w:rPr>
          <w:t>计算与通信系统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D68B57" w14:textId="77777777" w:rsidR="00C16685" w:rsidRDefault="00C16685">
      <w:pPr>
        <w:pStyle w:val="TOC2"/>
        <w:tabs>
          <w:tab w:val="right" w:leader="dot" w:pos="8636"/>
        </w:tabs>
        <w:ind w:left="480"/>
        <w:rPr>
          <w:noProof/>
        </w:rPr>
      </w:pPr>
      <w:hyperlink w:anchor="_Toc229276447" w:history="1">
        <w:r w:rsidRPr="004B1E2A">
          <w:rPr>
            <w:rStyle w:val="aff9"/>
            <w:noProof/>
          </w:rPr>
          <w:t xml:space="preserve">2.2 </w:t>
        </w:r>
        <w:r w:rsidRPr="004B1E2A">
          <w:rPr>
            <w:rStyle w:val="aff9"/>
            <w:noProof/>
          </w:rPr>
          <w:t>软件平台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AC45E5" w14:textId="77777777" w:rsidR="00C16685" w:rsidRDefault="00C16685">
      <w:pPr>
        <w:pStyle w:val="TOC3"/>
        <w:tabs>
          <w:tab w:val="right" w:leader="dot" w:pos="8636"/>
        </w:tabs>
        <w:ind w:left="960"/>
        <w:rPr>
          <w:noProof/>
        </w:rPr>
      </w:pPr>
      <w:hyperlink w:anchor="_Toc229276448" w:history="1">
        <w:r w:rsidRPr="004B1E2A">
          <w:rPr>
            <w:rStyle w:val="aff9"/>
            <w:noProof/>
          </w:rPr>
          <w:t xml:space="preserve">2.2.1 </w:t>
        </w:r>
        <w:r w:rsidRPr="004B1E2A">
          <w:rPr>
            <w:rStyle w:val="aff9"/>
            <w:noProof/>
          </w:rPr>
          <w:t>操作系统与</w:t>
        </w:r>
        <w:r w:rsidRPr="004B1E2A">
          <w:rPr>
            <w:rStyle w:val="aff9"/>
            <w:noProof/>
          </w:rPr>
          <w:t>ROS</w:t>
        </w:r>
        <w:r w:rsidRPr="004B1E2A">
          <w:rPr>
            <w:rStyle w:val="aff9"/>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02525D" w14:textId="77777777" w:rsidR="00C16685" w:rsidRDefault="00C16685">
      <w:pPr>
        <w:pStyle w:val="TOC3"/>
        <w:tabs>
          <w:tab w:val="right" w:leader="dot" w:pos="8636"/>
        </w:tabs>
        <w:ind w:left="960"/>
        <w:rPr>
          <w:noProof/>
        </w:rPr>
      </w:pPr>
      <w:hyperlink w:anchor="_Toc229276449" w:history="1">
        <w:r w:rsidRPr="004B1E2A">
          <w:rPr>
            <w:rStyle w:val="aff9"/>
            <w:noProof/>
          </w:rPr>
          <w:t xml:space="preserve">2.2.2 </w:t>
        </w:r>
        <w:r w:rsidRPr="004B1E2A">
          <w:rPr>
            <w:rStyle w:val="aff9"/>
            <w:noProof/>
          </w:rPr>
          <w:t>核心软件依赖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1E6A0A" w14:textId="77777777" w:rsidR="00C16685" w:rsidRDefault="00C16685">
      <w:pPr>
        <w:pStyle w:val="TOC2"/>
        <w:tabs>
          <w:tab w:val="right" w:leader="dot" w:pos="8636"/>
        </w:tabs>
        <w:ind w:left="480"/>
        <w:rPr>
          <w:noProof/>
        </w:rPr>
      </w:pPr>
      <w:hyperlink w:anchor="_Toc229276450" w:history="1">
        <w:r w:rsidRPr="004B1E2A">
          <w:rPr>
            <w:rStyle w:val="aff9"/>
            <w:noProof/>
          </w:rPr>
          <w:t>2.3 ROS</w:t>
        </w:r>
        <w:r w:rsidRPr="004B1E2A">
          <w:rPr>
            <w:rStyle w:val="aff9"/>
            <w:noProof/>
          </w:rPr>
          <w:t>通信架构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D6DA93" w14:textId="77777777" w:rsidR="00C16685" w:rsidRDefault="00C16685">
      <w:pPr>
        <w:pStyle w:val="TOC1"/>
        <w:tabs>
          <w:tab w:val="right" w:leader="dot" w:pos="8636"/>
        </w:tabs>
        <w:rPr>
          <w:noProof/>
        </w:rPr>
      </w:pPr>
      <w:hyperlink w:anchor="_Toc229276451" w:history="1">
        <w:r w:rsidRPr="004B1E2A">
          <w:rPr>
            <w:rStyle w:val="aff9"/>
            <w:noProof/>
          </w:rPr>
          <w:t xml:space="preserve">3. </w:t>
        </w:r>
        <w:r w:rsidRPr="004B1E2A">
          <w:rPr>
            <w:rStyle w:val="aff9"/>
            <w:noProof/>
          </w:rPr>
          <w:t>开发与操作流程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8C042E" w14:textId="77777777" w:rsidR="00C16685" w:rsidRDefault="00C16685">
      <w:pPr>
        <w:pStyle w:val="TOC2"/>
        <w:tabs>
          <w:tab w:val="right" w:leader="dot" w:pos="8636"/>
        </w:tabs>
        <w:ind w:left="480"/>
        <w:rPr>
          <w:noProof/>
        </w:rPr>
      </w:pPr>
      <w:hyperlink w:anchor="_Toc229276452" w:history="1">
        <w:r w:rsidRPr="004B1E2A">
          <w:rPr>
            <w:rStyle w:val="aff9"/>
            <w:noProof/>
          </w:rPr>
          <w:t xml:space="preserve">3.1 </w:t>
        </w:r>
        <w:r w:rsidRPr="004B1E2A">
          <w:rPr>
            <w:rStyle w:val="aff9"/>
            <w:noProof/>
          </w:rPr>
          <w:t>环境搭建与编译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893D31" w14:textId="77777777" w:rsidR="00C16685" w:rsidRDefault="00C16685">
      <w:pPr>
        <w:pStyle w:val="TOC2"/>
        <w:tabs>
          <w:tab w:val="right" w:leader="dot" w:pos="8636"/>
        </w:tabs>
        <w:ind w:left="480"/>
        <w:rPr>
          <w:noProof/>
        </w:rPr>
      </w:pPr>
      <w:hyperlink w:anchor="_Toc229276453" w:history="1">
        <w:r w:rsidRPr="004B1E2A">
          <w:rPr>
            <w:rStyle w:val="aff9"/>
            <w:noProof/>
          </w:rPr>
          <w:t xml:space="preserve">3.2 </w:t>
        </w:r>
        <w:r w:rsidRPr="004B1E2A">
          <w:rPr>
            <w:rStyle w:val="aff9"/>
            <w:noProof/>
          </w:rPr>
          <w:t>系统初始化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FD4A9C" w14:textId="77777777" w:rsidR="00C16685" w:rsidRDefault="00C16685">
      <w:pPr>
        <w:pStyle w:val="TOC2"/>
        <w:tabs>
          <w:tab w:val="right" w:leader="dot" w:pos="8636"/>
        </w:tabs>
        <w:ind w:left="480"/>
        <w:rPr>
          <w:noProof/>
        </w:rPr>
      </w:pPr>
      <w:hyperlink w:anchor="_Toc229276454" w:history="1">
        <w:r w:rsidRPr="004B1E2A">
          <w:rPr>
            <w:rStyle w:val="aff9"/>
            <w:noProof/>
          </w:rPr>
          <w:t xml:space="preserve">3.3 </w:t>
        </w:r>
        <w:r w:rsidRPr="004B1E2A">
          <w:rPr>
            <w:rStyle w:val="aff9"/>
            <w:noProof/>
          </w:rPr>
          <w:t>驱动与运动控制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23F2EE" w14:textId="77777777" w:rsidR="00C16685" w:rsidRDefault="00C16685">
      <w:pPr>
        <w:pStyle w:val="TOC2"/>
        <w:tabs>
          <w:tab w:val="right" w:leader="dot" w:pos="8636"/>
        </w:tabs>
        <w:ind w:left="480"/>
        <w:rPr>
          <w:noProof/>
        </w:rPr>
      </w:pPr>
      <w:hyperlink w:anchor="_Toc229276455" w:history="1">
        <w:r w:rsidRPr="004B1E2A">
          <w:rPr>
            <w:rStyle w:val="aff9"/>
            <w:noProof/>
          </w:rPr>
          <w:t xml:space="preserve">3.4 </w:t>
        </w:r>
        <w:r w:rsidRPr="004B1E2A">
          <w:rPr>
            <w:rStyle w:val="aff9"/>
            <w:noProof/>
          </w:rPr>
          <w:t>实时监控与启动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2B4709" w14:textId="77777777" w:rsidR="00C16685" w:rsidRDefault="00C16685">
      <w:pPr>
        <w:pStyle w:val="TOC2"/>
        <w:tabs>
          <w:tab w:val="right" w:leader="dot" w:pos="8636"/>
        </w:tabs>
        <w:ind w:left="480"/>
        <w:rPr>
          <w:noProof/>
        </w:rPr>
      </w:pPr>
      <w:hyperlink w:anchor="_Toc229276456" w:history="1">
        <w:r w:rsidRPr="004B1E2A">
          <w:rPr>
            <w:rStyle w:val="aff9"/>
            <w:noProof/>
          </w:rPr>
          <w:t xml:space="preserve">3.5 </w:t>
        </w:r>
        <w:r w:rsidRPr="004B1E2A">
          <w:rPr>
            <w:rStyle w:val="aff9"/>
            <w:noProof/>
          </w:rPr>
          <w:t>故障排除指南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051156A" w14:textId="77777777" w:rsidR="00C16685" w:rsidRDefault="00C16685">
      <w:pPr>
        <w:pStyle w:val="TOC1"/>
        <w:tabs>
          <w:tab w:val="right" w:leader="dot" w:pos="8636"/>
        </w:tabs>
        <w:rPr>
          <w:noProof/>
        </w:rPr>
      </w:pPr>
      <w:hyperlink w:anchor="_Toc229276457" w:history="1">
        <w:r w:rsidRPr="004B1E2A">
          <w:rPr>
            <w:rStyle w:val="aff9"/>
            <w:noProof/>
          </w:rPr>
          <w:t xml:space="preserve">4. </w:t>
        </w:r>
        <w:r w:rsidRPr="004B1E2A">
          <w:rPr>
            <w:rStyle w:val="aff9"/>
            <w:noProof/>
          </w:rPr>
          <w:t>技术实现细节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AF41A0" w14:textId="77777777" w:rsidR="00C16685" w:rsidRDefault="00C16685">
      <w:pPr>
        <w:pStyle w:val="TOC2"/>
        <w:tabs>
          <w:tab w:val="right" w:leader="dot" w:pos="8636"/>
        </w:tabs>
        <w:ind w:left="480"/>
        <w:rPr>
          <w:noProof/>
        </w:rPr>
      </w:pPr>
      <w:hyperlink w:anchor="_Toc229276458" w:history="1">
        <w:r w:rsidRPr="004B1E2A">
          <w:rPr>
            <w:rStyle w:val="aff9"/>
            <w:noProof/>
          </w:rPr>
          <w:t xml:space="preserve">4.1 </w:t>
        </w:r>
        <w:r w:rsidRPr="004B1E2A">
          <w:rPr>
            <w:rStyle w:val="aff9"/>
            <w:noProof/>
          </w:rPr>
          <w:t>视觉标定方法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B7560DC" w14:textId="77777777" w:rsidR="00C16685" w:rsidRDefault="00C16685">
      <w:pPr>
        <w:pStyle w:val="TOC3"/>
        <w:tabs>
          <w:tab w:val="right" w:leader="dot" w:pos="8636"/>
        </w:tabs>
        <w:ind w:left="960"/>
        <w:rPr>
          <w:noProof/>
        </w:rPr>
      </w:pPr>
      <w:hyperlink w:anchor="_Toc229276459" w:history="1">
        <w:r w:rsidRPr="004B1E2A">
          <w:rPr>
            <w:rStyle w:val="aff9"/>
            <w:noProof/>
          </w:rPr>
          <w:t xml:space="preserve">4.1.1 </w:t>
        </w:r>
        <w:r w:rsidRPr="004B1E2A">
          <w:rPr>
            <w:rStyle w:val="aff9"/>
            <w:noProof/>
          </w:rPr>
          <w:t>相机内参标定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118135" w14:textId="77777777" w:rsidR="00C16685" w:rsidRDefault="00C16685">
      <w:pPr>
        <w:pStyle w:val="TOC3"/>
        <w:tabs>
          <w:tab w:val="right" w:leader="dot" w:pos="8636"/>
        </w:tabs>
        <w:ind w:left="960"/>
        <w:rPr>
          <w:noProof/>
        </w:rPr>
      </w:pPr>
      <w:hyperlink w:anchor="_Toc229276460" w:history="1">
        <w:r w:rsidRPr="004B1E2A">
          <w:rPr>
            <w:rStyle w:val="aff9"/>
            <w:noProof/>
          </w:rPr>
          <w:t xml:space="preserve">4.1.2 </w:t>
        </w:r>
        <w:r w:rsidRPr="004B1E2A">
          <w:rPr>
            <w:rStyle w:val="aff9"/>
            <w:noProof/>
          </w:rPr>
          <w:t>深度校正与点云生成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796AB52" w14:textId="77777777" w:rsidR="00C16685" w:rsidRDefault="00C16685">
      <w:pPr>
        <w:pStyle w:val="TOC3"/>
        <w:tabs>
          <w:tab w:val="right" w:leader="dot" w:pos="8636"/>
        </w:tabs>
        <w:ind w:left="960"/>
        <w:rPr>
          <w:noProof/>
        </w:rPr>
      </w:pPr>
      <w:hyperlink w:anchor="_Toc229276461" w:history="1">
        <w:r w:rsidRPr="004B1E2A">
          <w:rPr>
            <w:rStyle w:val="aff9"/>
            <w:noProof/>
          </w:rPr>
          <w:t xml:space="preserve">4.1.3 </w:t>
        </w:r>
        <w:r w:rsidRPr="004B1E2A">
          <w:rPr>
            <w:rStyle w:val="aff9"/>
            <w:noProof/>
          </w:rPr>
          <w:t>手眼标定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370CD5" w14:textId="77777777" w:rsidR="00C16685" w:rsidRDefault="00C16685">
      <w:pPr>
        <w:pStyle w:val="TOC3"/>
        <w:tabs>
          <w:tab w:val="right" w:leader="dot" w:pos="8636"/>
        </w:tabs>
        <w:ind w:left="960"/>
        <w:rPr>
          <w:noProof/>
        </w:rPr>
      </w:pPr>
      <w:hyperlink w:anchor="_Toc229276462" w:history="1">
        <w:r w:rsidRPr="004B1E2A">
          <w:rPr>
            <w:rStyle w:val="aff9"/>
            <w:noProof/>
          </w:rPr>
          <w:t xml:space="preserve">4.1.4 </w:t>
        </w:r>
        <w:r w:rsidRPr="004B1E2A">
          <w:rPr>
            <w:rStyle w:val="aff9"/>
            <w:noProof/>
          </w:rPr>
          <w:t>标定误差分析与补偿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F40904" w14:textId="77777777" w:rsidR="00C16685" w:rsidRDefault="00C16685">
      <w:pPr>
        <w:pStyle w:val="TOC2"/>
        <w:tabs>
          <w:tab w:val="right" w:leader="dot" w:pos="8636"/>
        </w:tabs>
        <w:ind w:left="480"/>
        <w:rPr>
          <w:noProof/>
        </w:rPr>
      </w:pPr>
      <w:hyperlink w:anchor="_Toc229276463" w:history="1">
        <w:r w:rsidRPr="004B1E2A">
          <w:rPr>
            <w:rStyle w:val="aff9"/>
            <w:noProof/>
          </w:rPr>
          <w:t xml:space="preserve">4.2 </w:t>
        </w:r>
        <w:r w:rsidRPr="004B1E2A">
          <w:rPr>
            <w:rStyle w:val="aff9"/>
            <w:noProof/>
          </w:rPr>
          <w:t>俄罗斯方块视觉识别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90ABCC9" w14:textId="77777777" w:rsidR="00C16685" w:rsidRDefault="00C16685">
      <w:pPr>
        <w:pStyle w:val="TOC3"/>
        <w:tabs>
          <w:tab w:val="right" w:leader="dot" w:pos="8636"/>
        </w:tabs>
        <w:ind w:left="960"/>
        <w:rPr>
          <w:noProof/>
        </w:rPr>
      </w:pPr>
      <w:hyperlink w:anchor="_Toc229276464" w:history="1">
        <w:r w:rsidRPr="004B1E2A">
          <w:rPr>
            <w:rStyle w:val="aff9"/>
            <w:noProof/>
          </w:rPr>
          <w:t xml:space="preserve">4.2.1 </w:t>
        </w:r>
        <w:r w:rsidRPr="004B1E2A">
          <w:rPr>
            <w:rStyle w:val="aff9"/>
            <w:noProof/>
          </w:rPr>
          <w:t>检测模型架构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BF95F3B" w14:textId="77777777" w:rsidR="00C16685" w:rsidRDefault="00C16685">
      <w:pPr>
        <w:pStyle w:val="TOC3"/>
        <w:tabs>
          <w:tab w:val="right" w:leader="dot" w:pos="8636"/>
        </w:tabs>
        <w:ind w:left="960"/>
        <w:rPr>
          <w:noProof/>
        </w:rPr>
      </w:pPr>
      <w:hyperlink w:anchor="_Toc229276465" w:history="1">
        <w:r w:rsidRPr="004B1E2A">
          <w:rPr>
            <w:rStyle w:val="aff9"/>
            <w:noProof/>
          </w:rPr>
          <w:t xml:space="preserve">4.2.2 </w:t>
        </w:r>
        <w:r w:rsidRPr="004B1E2A">
          <w:rPr>
            <w:rStyle w:val="aff9"/>
            <w:noProof/>
          </w:rPr>
          <w:t>数据集构建与训练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C75013" w14:textId="77777777" w:rsidR="00C16685" w:rsidRDefault="00C16685">
      <w:pPr>
        <w:pStyle w:val="TOC3"/>
        <w:tabs>
          <w:tab w:val="right" w:leader="dot" w:pos="8636"/>
        </w:tabs>
        <w:ind w:left="960"/>
        <w:rPr>
          <w:noProof/>
        </w:rPr>
      </w:pPr>
      <w:hyperlink w:anchor="_Toc229276466" w:history="1">
        <w:r w:rsidRPr="004B1E2A">
          <w:rPr>
            <w:rStyle w:val="aff9"/>
            <w:noProof/>
          </w:rPr>
          <w:t xml:space="preserve">4.2.3 </w:t>
        </w:r>
        <w:r w:rsidRPr="004B1E2A">
          <w:rPr>
            <w:rStyle w:val="aff9"/>
            <w:noProof/>
          </w:rPr>
          <w:t>轮廓匹配与姿态精化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157A31F" w14:textId="77777777" w:rsidR="00C16685" w:rsidRDefault="00C16685">
      <w:pPr>
        <w:pStyle w:val="TOC2"/>
        <w:tabs>
          <w:tab w:val="right" w:leader="dot" w:pos="8636"/>
        </w:tabs>
        <w:ind w:left="480"/>
        <w:rPr>
          <w:noProof/>
        </w:rPr>
      </w:pPr>
      <w:hyperlink w:anchor="_Toc229276467" w:history="1">
        <w:r w:rsidRPr="004B1E2A">
          <w:rPr>
            <w:rStyle w:val="aff9"/>
            <w:noProof/>
          </w:rPr>
          <w:t xml:space="preserve">4.3 </w:t>
        </w:r>
        <w:r w:rsidRPr="004B1E2A">
          <w:rPr>
            <w:rStyle w:val="aff9"/>
            <w:noProof/>
          </w:rPr>
          <w:t>俄罗斯方块拼接算法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19BB44" w14:textId="77777777" w:rsidR="00C16685" w:rsidRDefault="00C16685">
      <w:pPr>
        <w:pStyle w:val="TOC3"/>
        <w:tabs>
          <w:tab w:val="right" w:leader="dot" w:pos="8636"/>
        </w:tabs>
        <w:ind w:left="960"/>
        <w:rPr>
          <w:noProof/>
        </w:rPr>
      </w:pPr>
      <w:hyperlink w:anchor="_Toc229276468" w:history="1">
        <w:r w:rsidRPr="004B1E2A">
          <w:rPr>
            <w:rStyle w:val="aff9"/>
            <w:noProof/>
          </w:rPr>
          <w:t xml:space="preserve">4.3.1 </w:t>
        </w:r>
        <w:r w:rsidRPr="004B1E2A">
          <w:rPr>
            <w:rStyle w:val="aff9"/>
            <w:noProof/>
          </w:rPr>
          <w:t>状态空间建模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322C32" w14:textId="77777777" w:rsidR="00C16685" w:rsidRDefault="00C16685">
      <w:pPr>
        <w:pStyle w:val="TOC3"/>
        <w:tabs>
          <w:tab w:val="right" w:leader="dot" w:pos="8636"/>
        </w:tabs>
        <w:ind w:left="960"/>
        <w:rPr>
          <w:noProof/>
        </w:rPr>
      </w:pPr>
      <w:hyperlink w:anchor="_Toc229276469" w:history="1">
        <w:r w:rsidRPr="004B1E2A">
          <w:rPr>
            <w:rStyle w:val="aff9"/>
            <w:noProof/>
          </w:rPr>
          <w:t>4.3.2 Pierre Dellacherie</w:t>
        </w:r>
        <w:r w:rsidRPr="004B1E2A">
          <w:rPr>
            <w:rStyle w:val="aff9"/>
            <w:noProof/>
          </w:rPr>
          <w:t>启发式评估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D643D2" w14:textId="77777777" w:rsidR="00C16685" w:rsidRDefault="00C16685">
      <w:pPr>
        <w:pStyle w:val="TOC3"/>
        <w:tabs>
          <w:tab w:val="right" w:leader="dot" w:pos="8636"/>
        </w:tabs>
        <w:ind w:left="960"/>
        <w:rPr>
          <w:noProof/>
        </w:rPr>
      </w:pPr>
      <w:hyperlink w:anchor="_Toc229276470" w:history="1">
        <w:r w:rsidRPr="004B1E2A">
          <w:rPr>
            <w:rStyle w:val="aff9"/>
            <w:noProof/>
          </w:rPr>
          <w:t xml:space="preserve">4.3.3 </w:t>
        </w:r>
        <w:r w:rsidRPr="004B1E2A">
          <w:rPr>
            <w:rStyle w:val="aff9"/>
            <w:noProof/>
          </w:rPr>
          <w:t>深度</w:t>
        </w:r>
        <w:r w:rsidRPr="004B1E2A">
          <w:rPr>
            <w:rStyle w:val="aff9"/>
            <w:noProof/>
          </w:rPr>
          <w:t>Q</w:t>
        </w:r>
        <w:r w:rsidRPr="004B1E2A">
          <w:rPr>
            <w:rStyle w:val="aff9"/>
            <w:noProof/>
          </w:rPr>
          <w:t>网络（</w:t>
        </w:r>
        <w:r w:rsidRPr="004B1E2A">
          <w:rPr>
            <w:rStyle w:val="aff9"/>
            <w:noProof/>
          </w:rPr>
          <w:t>DQN</w:t>
        </w:r>
        <w:r w:rsidRPr="004B1E2A">
          <w:rPr>
            <w:rStyle w:val="aff9"/>
            <w:noProof/>
          </w:rPr>
          <w:t>）增强决策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F497F9" w14:textId="77777777" w:rsidR="00C16685" w:rsidRDefault="00C16685">
      <w:pPr>
        <w:pStyle w:val="TOC3"/>
        <w:tabs>
          <w:tab w:val="right" w:leader="dot" w:pos="8636"/>
        </w:tabs>
        <w:ind w:left="960"/>
        <w:rPr>
          <w:noProof/>
        </w:rPr>
      </w:pPr>
      <w:hyperlink w:anchor="_Toc229276471" w:history="1">
        <w:r w:rsidRPr="004B1E2A">
          <w:rPr>
            <w:rStyle w:val="aff9"/>
            <w:noProof/>
          </w:rPr>
          <w:t xml:space="preserve">4.3.4 </w:t>
        </w:r>
        <w:r w:rsidRPr="004B1E2A">
          <w:rPr>
            <w:rStyle w:val="aff9"/>
            <w:noProof/>
          </w:rPr>
          <w:t>混合决策策略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F76E647" w14:textId="77777777" w:rsidR="00C16685" w:rsidRDefault="00C16685">
      <w:pPr>
        <w:pStyle w:val="TOC2"/>
        <w:tabs>
          <w:tab w:val="right" w:leader="dot" w:pos="8636"/>
        </w:tabs>
        <w:ind w:left="480"/>
        <w:rPr>
          <w:noProof/>
        </w:rPr>
      </w:pPr>
      <w:hyperlink w:anchor="_Toc229276472" w:history="1">
        <w:r w:rsidRPr="004B1E2A">
          <w:rPr>
            <w:rStyle w:val="aff9"/>
            <w:noProof/>
          </w:rPr>
          <w:t xml:space="preserve">4.4 </w:t>
        </w:r>
        <w:r w:rsidRPr="004B1E2A">
          <w:rPr>
            <w:rStyle w:val="aff9"/>
            <w:noProof/>
          </w:rPr>
          <w:t>机器人轨迹规划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F6CFBD3" w14:textId="77777777" w:rsidR="00C16685" w:rsidRDefault="00C16685">
      <w:pPr>
        <w:pStyle w:val="TOC3"/>
        <w:tabs>
          <w:tab w:val="right" w:leader="dot" w:pos="8636"/>
        </w:tabs>
        <w:ind w:left="960"/>
        <w:rPr>
          <w:noProof/>
        </w:rPr>
      </w:pPr>
      <w:hyperlink w:anchor="_Toc229276473" w:history="1">
        <w:r w:rsidRPr="004B1E2A">
          <w:rPr>
            <w:rStyle w:val="aff9"/>
            <w:noProof/>
          </w:rPr>
          <w:t xml:space="preserve">4.4.1 </w:t>
        </w:r>
        <w:r w:rsidRPr="004B1E2A">
          <w:rPr>
            <w:rStyle w:val="aff9"/>
            <w:noProof/>
          </w:rPr>
          <w:t>运动学建模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305A9D1" w14:textId="77777777" w:rsidR="00C16685" w:rsidRDefault="00C16685">
      <w:pPr>
        <w:pStyle w:val="TOC3"/>
        <w:tabs>
          <w:tab w:val="right" w:leader="dot" w:pos="8636"/>
        </w:tabs>
        <w:ind w:left="960"/>
        <w:rPr>
          <w:noProof/>
        </w:rPr>
      </w:pPr>
      <w:hyperlink w:anchor="_Toc229276474" w:history="1">
        <w:r w:rsidRPr="004B1E2A">
          <w:rPr>
            <w:rStyle w:val="aff9"/>
            <w:noProof/>
          </w:rPr>
          <w:t xml:space="preserve">4.4.2 </w:t>
        </w:r>
        <w:r w:rsidRPr="004B1E2A">
          <w:rPr>
            <w:rStyle w:val="aff9"/>
            <w:noProof/>
          </w:rPr>
          <w:t>分段轨迹生成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B507A71" w14:textId="77777777" w:rsidR="00C16685" w:rsidRDefault="00C16685">
      <w:pPr>
        <w:pStyle w:val="TOC3"/>
        <w:tabs>
          <w:tab w:val="right" w:leader="dot" w:pos="8636"/>
        </w:tabs>
        <w:ind w:left="960"/>
        <w:rPr>
          <w:noProof/>
        </w:rPr>
      </w:pPr>
      <w:hyperlink w:anchor="_Toc229276475" w:history="1">
        <w:r w:rsidRPr="004B1E2A">
          <w:rPr>
            <w:rStyle w:val="aff9"/>
            <w:noProof/>
          </w:rPr>
          <w:t xml:space="preserve">4.4.3 </w:t>
        </w:r>
        <w:r w:rsidRPr="004B1E2A">
          <w:rPr>
            <w:rStyle w:val="aff9"/>
            <w:noProof/>
          </w:rPr>
          <w:t>碰撞检测与避障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975E76B" w14:textId="77777777" w:rsidR="00C16685" w:rsidRDefault="00C16685">
      <w:pPr>
        <w:pStyle w:val="TOC2"/>
        <w:tabs>
          <w:tab w:val="right" w:leader="dot" w:pos="8636"/>
        </w:tabs>
        <w:ind w:left="480"/>
        <w:rPr>
          <w:noProof/>
        </w:rPr>
      </w:pPr>
      <w:hyperlink w:anchor="_Toc229276476" w:history="1">
        <w:r w:rsidRPr="004B1E2A">
          <w:rPr>
            <w:rStyle w:val="aff9"/>
            <w:noProof/>
          </w:rPr>
          <w:t xml:space="preserve">4.5 </w:t>
        </w:r>
        <w:r w:rsidRPr="004B1E2A">
          <w:rPr>
            <w:rStyle w:val="aff9"/>
            <w:noProof/>
          </w:rPr>
          <w:t>机器人运动控制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B3BBE58" w14:textId="77777777" w:rsidR="00C16685" w:rsidRDefault="00C16685">
      <w:pPr>
        <w:pStyle w:val="TOC3"/>
        <w:tabs>
          <w:tab w:val="right" w:leader="dot" w:pos="8636"/>
        </w:tabs>
        <w:ind w:left="960"/>
        <w:rPr>
          <w:noProof/>
        </w:rPr>
      </w:pPr>
      <w:hyperlink w:anchor="_Toc229276477" w:history="1">
        <w:r w:rsidRPr="004B1E2A">
          <w:rPr>
            <w:rStyle w:val="aff9"/>
            <w:noProof/>
          </w:rPr>
          <w:t xml:space="preserve">4.5.1 </w:t>
        </w:r>
        <w:r w:rsidRPr="004B1E2A">
          <w:rPr>
            <w:rStyle w:val="aff9"/>
            <w:noProof/>
          </w:rPr>
          <w:t>控制架构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01EF54" w14:textId="77777777" w:rsidR="00C16685" w:rsidRDefault="00C16685">
      <w:pPr>
        <w:pStyle w:val="TOC3"/>
        <w:tabs>
          <w:tab w:val="right" w:leader="dot" w:pos="8636"/>
        </w:tabs>
        <w:ind w:left="960"/>
        <w:rPr>
          <w:noProof/>
        </w:rPr>
      </w:pPr>
      <w:hyperlink w:anchor="_Toc229276478" w:history="1">
        <w:r w:rsidRPr="004B1E2A">
          <w:rPr>
            <w:rStyle w:val="aff9"/>
            <w:noProof/>
          </w:rPr>
          <w:t xml:space="preserve">4.5.2 </w:t>
        </w:r>
        <w:r w:rsidRPr="004B1E2A">
          <w:rPr>
            <w:rStyle w:val="aff9"/>
            <w:noProof/>
          </w:rPr>
          <w:t>末端执行器控制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B4731F0" w14:textId="77777777" w:rsidR="00C16685" w:rsidRDefault="00C16685">
      <w:pPr>
        <w:pStyle w:val="TOC3"/>
        <w:tabs>
          <w:tab w:val="right" w:leader="dot" w:pos="8636"/>
        </w:tabs>
        <w:ind w:left="960"/>
        <w:rPr>
          <w:noProof/>
        </w:rPr>
      </w:pPr>
      <w:hyperlink w:anchor="_Toc229276479" w:history="1">
        <w:r w:rsidRPr="004B1E2A">
          <w:rPr>
            <w:rStyle w:val="aff9"/>
            <w:noProof/>
          </w:rPr>
          <w:t xml:space="preserve">4.5.3 </w:t>
        </w:r>
        <w:r w:rsidRPr="004B1E2A">
          <w:rPr>
            <w:rStyle w:val="aff9"/>
            <w:noProof/>
          </w:rPr>
          <w:t>安全保护机制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55379CD" w14:textId="77777777" w:rsidR="00C16685" w:rsidRDefault="00C16685">
      <w:pPr>
        <w:pStyle w:val="TOC2"/>
        <w:tabs>
          <w:tab w:val="right" w:leader="dot" w:pos="8636"/>
        </w:tabs>
        <w:ind w:left="480"/>
        <w:rPr>
          <w:noProof/>
        </w:rPr>
      </w:pPr>
      <w:hyperlink w:anchor="_Toc229276480" w:history="1">
        <w:r w:rsidRPr="004B1E2A">
          <w:rPr>
            <w:rStyle w:val="aff9"/>
            <w:noProof/>
          </w:rPr>
          <w:t xml:space="preserve">4.6 </w:t>
        </w:r>
        <w:r w:rsidRPr="004B1E2A">
          <w:rPr>
            <w:rStyle w:val="aff9"/>
            <w:noProof/>
          </w:rPr>
          <w:t>系统集成与工作流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7472BF" w14:textId="77777777" w:rsidR="00C16685" w:rsidRDefault="00C16685">
      <w:pPr>
        <w:pStyle w:val="TOC1"/>
        <w:tabs>
          <w:tab w:val="right" w:leader="dot" w:pos="8636"/>
        </w:tabs>
        <w:rPr>
          <w:noProof/>
        </w:rPr>
      </w:pPr>
      <w:hyperlink w:anchor="_Toc229276481" w:history="1">
        <w:r w:rsidRPr="004B1E2A">
          <w:rPr>
            <w:rStyle w:val="aff9"/>
            <w:noProof/>
          </w:rPr>
          <w:t xml:space="preserve">5. </w:t>
        </w:r>
        <w:r w:rsidRPr="004B1E2A">
          <w:rPr>
            <w:rStyle w:val="aff9"/>
            <w:noProof/>
          </w:rPr>
          <w:t>性能评估与实验分析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62CD3D" w14:textId="77777777" w:rsidR="00C16685" w:rsidRDefault="00C16685">
      <w:pPr>
        <w:pStyle w:val="TOC2"/>
        <w:tabs>
          <w:tab w:val="right" w:leader="dot" w:pos="8636"/>
        </w:tabs>
        <w:ind w:left="480"/>
        <w:rPr>
          <w:noProof/>
        </w:rPr>
      </w:pPr>
      <w:hyperlink w:anchor="_Toc229276482" w:history="1">
        <w:r w:rsidRPr="004B1E2A">
          <w:rPr>
            <w:rStyle w:val="aff9"/>
            <w:noProof/>
          </w:rPr>
          <w:t xml:space="preserve">5.1 </w:t>
        </w:r>
        <w:r w:rsidRPr="004B1E2A">
          <w:rPr>
            <w:rStyle w:val="aff9"/>
            <w:noProof/>
          </w:rPr>
          <w:t>实验环境与测试方法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684FAA" w14:textId="77777777" w:rsidR="00C16685" w:rsidRDefault="00C16685">
      <w:pPr>
        <w:pStyle w:val="TOC2"/>
        <w:tabs>
          <w:tab w:val="right" w:leader="dot" w:pos="8636"/>
        </w:tabs>
        <w:ind w:left="480"/>
        <w:rPr>
          <w:noProof/>
        </w:rPr>
      </w:pPr>
      <w:hyperlink w:anchor="_Toc229276483" w:history="1">
        <w:r w:rsidRPr="004B1E2A">
          <w:rPr>
            <w:rStyle w:val="aff9"/>
            <w:noProof/>
          </w:rPr>
          <w:t xml:space="preserve">5.2 </w:t>
        </w:r>
        <w:r w:rsidRPr="004B1E2A">
          <w:rPr>
            <w:rStyle w:val="aff9"/>
            <w:noProof/>
          </w:rPr>
          <w:t>视觉识别性能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5C4F092" w14:textId="77777777" w:rsidR="00C16685" w:rsidRDefault="00C16685">
      <w:pPr>
        <w:pStyle w:val="TOC2"/>
        <w:tabs>
          <w:tab w:val="right" w:leader="dot" w:pos="8636"/>
        </w:tabs>
        <w:ind w:left="480"/>
        <w:rPr>
          <w:noProof/>
        </w:rPr>
      </w:pPr>
      <w:hyperlink w:anchor="_Toc229276484" w:history="1">
        <w:r w:rsidRPr="004B1E2A">
          <w:rPr>
            <w:rStyle w:val="aff9"/>
            <w:noProof/>
          </w:rPr>
          <w:t xml:space="preserve">5.3 </w:t>
        </w:r>
        <w:r w:rsidRPr="004B1E2A">
          <w:rPr>
            <w:rStyle w:val="aff9"/>
            <w:noProof/>
          </w:rPr>
          <w:t>运动控制精度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F4DD347" w14:textId="77777777" w:rsidR="00C16685" w:rsidRDefault="00C16685">
      <w:pPr>
        <w:pStyle w:val="TOC2"/>
        <w:tabs>
          <w:tab w:val="right" w:leader="dot" w:pos="8636"/>
        </w:tabs>
        <w:ind w:left="480"/>
        <w:rPr>
          <w:noProof/>
        </w:rPr>
      </w:pPr>
      <w:hyperlink w:anchor="_Toc229276485" w:history="1">
        <w:r w:rsidRPr="004B1E2A">
          <w:rPr>
            <w:rStyle w:val="aff9"/>
            <w:noProof/>
          </w:rPr>
          <w:t xml:space="preserve">5.4 </w:t>
        </w:r>
        <w:r w:rsidRPr="004B1E2A">
          <w:rPr>
            <w:rStyle w:val="aff9"/>
            <w:noProof/>
          </w:rPr>
          <w:t>拼接效率评估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7AF1426" w14:textId="77777777" w:rsidR="00C16685" w:rsidRDefault="00C16685">
      <w:pPr>
        <w:pStyle w:val="TOC2"/>
        <w:tabs>
          <w:tab w:val="right" w:leader="dot" w:pos="8636"/>
        </w:tabs>
        <w:ind w:left="480"/>
        <w:rPr>
          <w:noProof/>
        </w:rPr>
      </w:pPr>
      <w:hyperlink w:anchor="_Toc229276486" w:history="1">
        <w:r w:rsidRPr="004B1E2A">
          <w:rPr>
            <w:rStyle w:val="aff9"/>
            <w:noProof/>
          </w:rPr>
          <w:t xml:space="preserve">5.5 </w:t>
        </w:r>
        <w:r w:rsidRPr="004B1E2A">
          <w:rPr>
            <w:rStyle w:val="aff9"/>
            <w:noProof/>
          </w:rPr>
          <w:t>系统整体性能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2A4C8FB" w14:textId="77777777" w:rsidR="00C16685" w:rsidRDefault="00C16685">
      <w:pPr>
        <w:pStyle w:val="TOC1"/>
        <w:tabs>
          <w:tab w:val="right" w:leader="dot" w:pos="8636"/>
        </w:tabs>
        <w:rPr>
          <w:noProof/>
        </w:rPr>
      </w:pPr>
      <w:hyperlink w:anchor="_Toc229276487" w:history="1">
        <w:r w:rsidRPr="004B1E2A">
          <w:rPr>
            <w:rStyle w:val="aff9"/>
            <w:noProof/>
          </w:rPr>
          <w:t xml:space="preserve">6. </w:t>
        </w:r>
        <w:r w:rsidRPr="004B1E2A">
          <w:rPr>
            <w:rStyle w:val="aff9"/>
            <w:noProof/>
          </w:rPr>
          <w:t>优化与展望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6BEEA21" w14:textId="77777777" w:rsidR="00C16685" w:rsidRDefault="00C16685">
      <w:pPr>
        <w:pStyle w:val="TOC2"/>
        <w:tabs>
          <w:tab w:val="right" w:leader="dot" w:pos="8636"/>
        </w:tabs>
        <w:ind w:left="480"/>
        <w:rPr>
          <w:noProof/>
        </w:rPr>
      </w:pPr>
      <w:hyperlink w:anchor="_Toc229276488" w:history="1">
        <w:r w:rsidRPr="004B1E2A">
          <w:rPr>
            <w:rStyle w:val="aff9"/>
            <w:noProof/>
          </w:rPr>
          <w:t xml:space="preserve">6.1 </w:t>
        </w:r>
        <w:r w:rsidRPr="004B1E2A">
          <w:rPr>
            <w:rStyle w:val="aff9"/>
            <w:noProof/>
          </w:rPr>
          <w:t>性能瓶颈分析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5289628" w14:textId="77777777" w:rsidR="00C16685" w:rsidRDefault="00C16685">
      <w:pPr>
        <w:pStyle w:val="TOC2"/>
        <w:tabs>
          <w:tab w:val="right" w:leader="dot" w:pos="8636"/>
        </w:tabs>
        <w:ind w:left="480"/>
        <w:rPr>
          <w:noProof/>
        </w:rPr>
      </w:pPr>
      <w:hyperlink w:anchor="_Toc229276489" w:history="1">
        <w:r w:rsidRPr="004B1E2A">
          <w:rPr>
            <w:rStyle w:val="aff9"/>
            <w:noProof/>
          </w:rPr>
          <w:t xml:space="preserve">6.2 </w:t>
        </w:r>
        <w:r w:rsidRPr="004B1E2A">
          <w:rPr>
            <w:rStyle w:val="aff9"/>
            <w:noProof/>
          </w:rPr>
          <w:t>优化方案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11566C5" w14:textId="77777777" w:rsidR="00C16685" w:rsidRDefault="00C16685">
      <w:pPr>
        <w:pStyle w:val="TOC2"/>
        <w:tabs>
          <w:tab w:val="right" w:leader="dot" w:pos="8636"/>
        </w:tabs>
        <w:ind w:left="480"/>
        <w:rPr>
          <w:noProof/>
        </w:rPr>
      </w:pPr>
      <w:hyperlink w:anchor="_Toc229276490" w:history="1">
        <w:r w:rsidRPr="004B1E2A">
          <w:rPr>
            <w:rStyle w:val="aff9"/>
            <w:noProof/>
          </w:rPr>
          <w:t xml:space="preserve">6.3 </w:t>
        </w:r>
        <w:r w:rsidRPr="004B1E2A">
          <w:rPr>
            <w:rStyle w:val="aff9"/>
            <w:noProof/>
          </w:rPr>
          <w:t>未来发展方向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D1473DA" w14:textId="77777777" w:rsidR="00C16685" w:rsidRDefault="00C16685">
      <w:pPr>
        <w:pStyle w:val="TOC1"/>
        <w:tabs>
          <w:tab w:val="right" w:leader="dot" w:pos="8636"/>
        </w:tabs>
        <w:rPr>
          <w:noProof/>
        </w:rPr>
      </w:pPr>
      <w:hyperlink w:anchor="_Toc229276491" w:history="1">
        <w:r w:rsidRPr="004B1E2A">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4AD3554" w14:textId="77777777" w:rsidR="00C16685" w:rsidRDefault="00C16685">
      <w:pPr>
        <w:pStyle w:val="TOC1"/>
        <w:tabs>
          <w:tab w:val="right" w:leader="dot" w:pos="8636"/>
        </w:tabs>
        <w:rPr>
          <w:noProof/>
        </w:rPr>
      </w:pPr>
      <w:hyperlink w:anchor="_Toc229276492" w:history="1">
        <w:r w:rsidRPr="004B1E2A">
          <w:rPr>
            <w:rStyle w:val="aff9"/>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3E3CE20" w14:textId="77777777" w:rsidR="00C16685" w:rsidRDefault="00C16685">
      <w:pPr>
        <w:pStyle w:val="TOC2"/>
        <w:tabs>
          <w:tab w:val="right" w:leader="dot" w:pos="8636"/>
        </w:tabs>
        <w:ind w:left="480"/>
        <w:rPr>
          <w:noProof/>
        </w:rPr>
      </w:pPr>
      <w:hyperlink w:anchor="_Toc229276493" w:history="1">
        <w:r w:rsidRPr="004B1E2A">
          <w:rPr>
            <w:rStyle w:val="aff9"/>
            <w:noProof/>
          </w:rPr>
          <w:t>附录</w:t>
        </w:r>
        <w:r w:rsidRPr="004B1E2A">
          <w:rPr>
            <w:rStyle w:val="aff9"/>
            <w:noProof/>
          </w:rPr>
          <w:t xml:space="preserve">A  </w:t>
        </w:r>
        <w:r w:rsidRPr="004B1E2A">
          <w:rPr>
            <w:rStyle w:val="aff9"/>
            <w:noProof/>
          </w:rPr>
          <w:t>核心代码示例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5679012" w14:textId="77777777" w:rsidR="00C16685" w:rsidRDefault="00C16685">
      <w:pPr>
        <w:pStyle w:val="TOC3"/>
        <w:tabs>
          <w:tab w:val="right" w:leader="dot" w:pos="8636"/>
        </w:tabs>
        <w:ind w:left="960"/>
        <w:rPr>
          <w:noProof/>
        </w:rPr>
      </w:pPr>
      <w:hyperlink w:anchor="_Toc229276494" w:history="1">
        <w:r w:rsidRPr="004B1E2A">
          <w:rPr>
            <w:rStyle w:val="aff9"/>
            <w:noProof/>
          </w:rPr>
          <w:t xml:space="preserve">A.1 </w:t>
        </w:r>
        <w:r w:rsidRPr="004B1E2A">
          <w:rPr>
            <w:rStyle w:val="aff9"/>
            <w:noProof/>
          </w:rPr>
          <w:t>视觉识别节点（</w:t>
        </w:r>
        <w:r w:rsidRPr="004B1E2A">
          <w:rPr>
            <w:rStyle w:val="aff9"/>
            <w:noProof/>
          </w:rPr>
          <w:t>yolo_detector.py</w:t>
        </w:r>
        <w:r w:rsidRPr="004B1E2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10ED256" w14:textId="77777777" w:rsidR="00C16685" w:rsidRDefault="00C16685">
      <w:pPr>
        <w:pStyle w:val="TOC3"/>
        <w:tabs>
          <w:tab w:val="right" w:leader="dot" w:pos="8636"/>
        </w:tabs>
        <w:ind w:left="960"/>
        <w:rPr>
          <w:noProof/>
        </w:rPr>
      </w:pPr>
      <w:hyperlink w:anchor="_Toc229276495" w:history="1">
        <w:r w:rsidRPr="004B1E2A">
          <w:rPr>
            <w:rStyle w:val="aff9"/>
            <w:noProof/>
          </w:rPr>
          <w:t xml:space="preserve">A.2 </w:t>
        </w:r>
        <w:r w:rsidRPr="004B1E2A">
          <w:rPr>
            <w:rStyle w:val="aff9"/>
            <w:noProof/>
          </w:rPr>
          <w:t>运动控制节点（</w:t>
        </w:r>
        <w:r w:rsidRPr="004B1E2A">
          <w:rPr>
            <w:rStyle w:val="aff9"/>
            <w:noProof/>
          </w:rPr>
          <w:t>moveJ_P.py</w:t>
        </w:r>
        <w:r w:rsidRPr="004B1E2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0A8183E" w14:textId="77777777" w:rsidR="00C16685" w:rsidRDefault="00C16685">
      <w:pPr>
        <w:pStyle w:val="TOC3"/>
        <w:tabs>
          <w:tab w:val="right" w:leader="dot" w:pos="8636"/>
        </w:tabs>
        <w:ind w:left="960"/>
        <w:rPr>
          <w:noProof/>
        </w:rPr>
      </w:pPr>
      <w:hyperlink w:anchor="_Toc229276496" w:history="1">
        <w:r w:rsidRPr="004B1E2A">
          <w:rPr>
            <w:rStyle w:val="aff9"/>
            <w:noProof/>
          </w:rPr>
          <w:t xml:space="preserve">A.3 </w:t>
        </w:r>
        <w:r w:rsidRPr="004B1E2A">
          <w:rPr>
            <w:rStyle w:val="aff9"/>
            <w:noProof/>
          </w:rPr>
          <w:t>拼接决策模块（</w:t>
        </w:r>
        <w:r w:rsidRPr="004B1E2A">
          <w:rPr>
            <w:rStyle w:val="aff9"/>
            <w:noProof/>
          </w:rPr>
          <w:t>tetris_planner.py</w:t>
        </w:r>
        <w:r w:rsidRPr="004B1E2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BB6C4B0" w14:textId="77777777" w:rsidR="00C16685" w:rsidRDefault="00C16685">
      <w:pPr>
        <w:pStyle w:val="TOC2"/>
        <w:tabs>
          <w:tab w:val="right" w:leader="dot" w:pos="8636"/>
        </w:tabs>
        <w:ind w:left="480"/>
        <w:rPr>
          <w:noProof/>
        </w:rPr>
      </w:pPr>
      <w:hyperlink w:anchor="_Toc229276497" w:history="1">
        <w:r w:rsidRPr="004B1E2A">
          <w:rPr>
            <w:rStyle w:val="aff9"/>
            <w:noProof/>
          </w:rPr>
          <w:t>附录</w:t>
        </w:r>
        <w:r w:rsidRPr="004B1E2A">
          <w:rPr>
            <w:rStyle w:val="aff9"/>
            <w:noProof/>
          </w:rPr>
          <w:t xml:space="preserve">B  </w:t>
        </w:r>
        <w:r w:rsidRPr="004B1E2A">
          <w:rPr>
            <w:rStyle w:val="aff9"/>
            <w:noProof/>
          </w:rPr>
          <w:t>实验数据汇总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DA45653" w14:textId="77777777" w:rsidR="00C16685" w:rsidRDefault="00C16685">
      <w:pPr>
        <w:pStyle w:val="TOC2"/>
        <w:tabs>
          <w:tab w:val="right" w:leader="dot" w:pos="8636"/>
        </w:tabs>
        <w:ind w:left="480"/>
        <w:rPr>
          <w:noProof/>
        </w:rPr>
      </w:pPr>
      <w:hyperlink w:anchor="_Toc229276498" w:history="1">
        <w:r w:rsidRPr="004B1E2A">
          <w:rPr>
            <w:rStyle w:val="aff9"/>
            <w:noProof/>
          </w:rPr>
          <w:t>附录</w:t>
        </w:r>
        <w:r w:rsidRPr="004B1E2A">
          <w:rPr>
            <w:rStyle w:val="aff9"/>
            <w:noProof/>
          </w:rPr>
          <w:t xml:space="preserve">C  </w:t>
        </w:r>
        <w:r w:rsidRPr="004B1E2A">
          <w:rPr>
            <w:rStyle w:val="aff9"/>
            <w:noProof/>
          </w:rPr>
          <w:t>设计图与效果图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4908572" w14:textId="77777777" w:rsidR="00C16685" w:rsidRDefault="00C16685">
      <w:pPr>
        <w:pStyle w:val="TOC2"/>
        <w:tabs>
          <w:tab w:val="right" w:leader="dot" w:pos="8636"/>
        </w:tabs>
        <w:ind w:left="480"/>
        <w:rPr>
          <w:noProof/>
        </w:rPr>
      </w:pPr>
      <w:hyperlink w:anchor="_Toc229276499" w:history="1">
        <w:r w:rsidRPr="004B1E2A">
          <w:rPr>
            <w:rStyle w:val="aff9"/>
            <w:noProof/>
          </w:rPr>
          <w:t>附录</w:t>
        </w:r>
        <w:r w:rsidRPr="004B1E2A">
          <w:rPr>
            <w:rStyle w:val="aff9"/>
            <w:noProof/>
          </w:rPr>
          <w:t xml:space="preserve">D  </w:t>
        </w:r>
        <w:r w:rsidRPr="004B1E2A">
          <w:rPr>
            <w:rStyle w:val="aff9"/>
            <w:noProof/>
          </w:rPr>
          <w:t>常见问题与解答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_Toc229276499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75C3158" w14:textId="77777777" w:rsidR="00074A84" w:rsidRDefault="00000000">
      <w:pPr>
        <w:rPr>
          <w:lang w:eastAsia="zh-CN"/>
        </w:rPr>
      </w:pPr>
      <w:r>
        <w:rPr>
          <w:rFonts w:ascii="宋体" w:hAnsi="宋体"/>
        </w:rPr>
        <w:fldChar w:fldCharType="end"/>
      </w:r>
    </w:p>
    <w:p w14:paraId="16DDC906" w14:textId="77777777" w:rsidR="00074A84" w:rsidRDefault="00000000">
      <w:pPr>
        <w:pStyle w:val="1"/>
        <w:spacing w:before="360" w:after="240" w:line="300" w:lineRule="auto"/>
        <w:jc w:val="left"/>
        <w:rPr>
          <w:lang w:eastAsia="zh-CN"/>
        </w:rPr>
        <w:br w:type="page"/>
      </w:pPr>
      <w:bookmarkStart w:id="1" w:name="_Toc229276437"/>
      <w:r>
        <w:rPr>
          <w:rFonts w:ascii="Times New Roman" w:eastAsia="宋体" w:hAnsi="Times New Roman"/>
          <w:color w:val="000000"/>
          <w:sz w:val="32"/>
          <w:lang w:eastAsia="zh-CN"/>
        </w:rPr>
        <w:lastRenderedPageBreak/>
        <w:t>摘要</w:t>
      </w:r>
      <w:bookmarkEnd w:id="1"/>
    </w:p>
    <w:p w14:paraId="5575ACAB" w14:textId="77777777" w:rsidR="00074A84" w:rsidRDefault="00000000">
      <w:pPr>
        <w:ind w:firstLine="420"/>
        <w:rPr>
          <w:lang w:eastAsia="zh-CN"/>
        </w:rPr>
      </w:pPr>
      <w:r>
        <w:rPr>
          <w:lang w:eastAsia="zh-CN"/>
        </w:rPr>
        <w:t>本技术文档面向第九届中国高校智能机器人创意大赛专项赛</w:t>
      </w:r>
      <w:proofErr w:type="gramStart"/>
      <w:r>
        <w:rPr>
          <w:lang w:eastAsia="zh-CN"/>
        </w:rPr>
        <w:t>一</w:t>
      </w:r>
      <w:proofErr w:type="gramEnd"/>
      <w:r>
        <w:rPr>
          <w:lang w:eastAsia="zh-CN"/>
        </w:rPr>
        <w:t>（基于</w:t>
      </w:r>
      <w:r>
        <w:rPr>
          <w:lang w:eastAsia="zh-CN"/>
        </w:rPr>
        <w:t>ROS</w:t>
      </w:r>
      <w:r>
        <w:rPr>
          <w:lang w:eastAsia="zh-CN"/>
        </w:rPr>
        <w:t>的单臂机器人</w:t>
      </w:r>
      <w:r>
        <w:rPr>
          <w:lang w:eastAsia="zh-CN"/>
        </w:rPr>
        <w:t>——</w:t>
      </w:r>
      <w:r>
        <w:rPr>
          <w:lang w:eastAsia="zh-CN"/>
        </w:rPr>
        <w:t>俄罗斯方块自动化拼接），系统阐述了一套基于机器人操作系统（</w:t>
      </w:r>
      <w:r>
        <w:rPr>
          <w:lang w:eastAsia="zh-CN"/>
        </w:rPr>
        <w:t>ROS</w:t>
      </w:r>
      <w:r>
        <w:rPr>
          <w:lang w:eastAsia="zh-CN"/>
        </w:rPr>
        <w:t>）框架的智能单臂机器人解决方案。系统以</w:t>
      </w:r>
      <w:proofErr w:type="gramStart"/>
      <w:r>
        <w:rPr>
          <w:lang w:eastAsia="zh-CN"/>
        </w:rPr>
        <w:t>睿</w:t>
      </w:r>
      <w:proofErr w:type="gramEnd"/>
      <w:r>
        <w:rPr>
          <w:lang w:eastAsia="zh-CN"/>
        </w:rPr>
        <w:t>尔</w:t>
      </w:r>
      <w:proofErr w:type="gramStart"/>
      <w:r>
        <w:rPr>
          <w:lang w:eastAsia="zh-CN"/>
        </w:rPr>
        <w:t>曼</w:t>
      </w:r>
      <w:proofErr w:type="gramEnd"/>
      <w:r>
        <w:rPr>
          <w:lang w:eastAsia="zh-CN"/>
        </w:rPr>
        <w:t>RM65-B</w:t>
      </w:r>
      <w:proofErr w:type="gramStart"/>
      <w:r>
        <w:rPr>
          <w:lang w:eastAsia="zh-CN"/>
        </w:rPr>
        <w:t>六轴协作</w:t>
      </w:r>
      <w:proofErr w:type="gramEnd"/>
      <w:r>
        <w:rPr>
          <w:lang w:eastAsia="zh-CN"/>
        </w:rPr>
        <w:t>机械臂为核心执行单元，以</w:t>
      </w:r>
      <w:r>
        <w:rPr>
          <w:lang w:eastAsia="zh-CN"/>
        </w:rPr>
        <w:t>Intel RealSense D435</w:t>
      </w:r>
      <w:r>
        <w:rPr>
          <w:lang w:eastAsia="zh-CN"/>
        </w:rPr>
        <w:t>深度相机为视觉感知前端，通过</w:t>
      </w:r>
      <w:r>
        <w:rPr>
          <w:lang w:eastAsia="zh-CN"/>
        </w:rPr>
        <w:t>YOLOv8</w:t>
      </w:r>
      <w:r>
        <w:rPr>
          <w:lang w:eastAsia="zh-CN"/>
        </w:rPr>
        <w:t>实例分割模型实现俄罗斯方块的实时检测与位姿估计，结合</w:t>
      </w:r>
      <w:r>
        <w:rPr>
          <w:lang w:eastAsia="zh-CN"/>
        </w:rPr>
        <w:t>Pierre Dellacherie</w:t>
      </w:r>
      <w:r>
        <w:rPr>
          <w:lang w:eastAsia="zh-CN"/>
        </w:rPr>
        <w:t>启发式评估与深度</w:t>
      </w:r>
      <w:r>
        <w:rPr>
          <w:lang w:eastAsia="zh-CN"/>
        </w:rPr>
        <w:t>Q</w:t>
      </w:r>
      <w:r>
        <w:rPr>
          <w:lang w:eastAsia="zh-CN"/>
        </w:rPr>
        <w:t>网络（</w:t>
      </w:r>
      <w:r>
        <w:rPr>
          <w:lang w:eastAsia="zh-CN"/>
        </w:rPr>
        <w:t>DQN</w:t>
      </w:r>
      <w:r>
        <w:rPr>
          <w:lang w:eastAsia="zh-CN"/>
        </w:rPr>
        <w:t>）混合决策算法生成最优拼接策略，并利用</w:t>
      </w:r>
      <w:proofErr w:type="spellStart"/>
      <w:r>
        <w:rPr>
          <w:lang w:eastAsia="zh-CN"/>
        </w:rPr>
        <w:t>MoveIt</w:t>
      </w:r>
      <w:proofErr w:type="spellEnd"/>
      <w:r>
        <w:rPr>
          <w:lang w:eastAsia="zh-CN"/>
        </w:rPr>
        <w:t>!</w:t>
      </w:r>
      <w:r>
        <w:rPr>
          <w:lang w:eastAsia="zh-CN"/>
        </w:rPr>
        <w:t>运动规划框架与自定义轨迹优化器完成高精度拾取</w:t>
      </w:r>
      <w:r>
        <w:rPr>
          <w:lang w:eastAsia="zh-CN"/>
        </w:rPr>
        <w:t>-</w:t>
      </w:r>
      <w:r>
        <w:rPr>
          <w:lang w:eastAsia="zh-CN"/>
        </w:rPr>
        <w:t>放置操作。</w:t>
      </w:r>
    </w:p>
    <w:p w14:paraId="1E6DEC86" w14:textId="77777777" w:rsidR="00074A84" w:rsidRDefault="00000000">
      <w:pPr>
        <w:ind w:firstLine="420"/>
        <w:rPr>
          <w:lang w:eastAsia="zh-CN"/>
        </w:rPr>
      </w:pPr>
      <w:r>
        <w:rPr>
          <w:lang w:eastAsia="zh-CN"/>
        </w:rPr>
        <w:t>文档从系统架构设计、硬件选型论证、软件平台构建、视觉标定与识别算法、拼接决策模型、轨迹规划与控制策略六个维</w:t>
      </w:r>
      <w:proofErr w:type="gramStart"/>
      <w:r>
        <w:rPr>
          <w:lang w:eastAsia="zh-CN"/>
        </w:rPr>
        <w:t>度展开</w:t>
      </w:r>
      <w:proofErr w:type="gramEnd"/>
      <w:r>
        <w:rPr>
          <w:lang w:eastAsia="zh-CN"/>
        </w:rPr>
        <w:t>详细论述。实验数据表明，系统在标准化测试环境中达到</w:t>
      </w:r>
      <w:r>
        <w:rPr>
          <w:lang w:eastAsia="zh-CN"/>
        </w:rPr>
        <w:t>93.5%</w:t>
      </w:r>
      <w:r>
        <w:rPr>
          <w:lang w:eastAsia="zh-CN"/>
        </w:rPr>
        <w:t>的方块识别精度（</w:t>
      </w:r>
      <w:r>
        <w:rPr>
          <w:lang w:eastAsia="zh-CN"/>
        </w:rPr>
        <w:t>mAP@0.5</w:t>
      </w:r>
      <w:r>
        <w:rPr>
          <w:lang w:eastAsia="zh-CN"/>
        </w:rPr>
        <w:t>），末端定位误差控制在</w:t>
      </w:r>
      <w:r>
        <w:rPr>
          <w:lang w:eastAsia="zh-CN"/>
        </w:rPr>
        <w:t>±0.02 mm</w:t>
      </w:r>
      <w:r>
        <w:rPr>
          <w:lang w:eastAsia="zh-CN"/>
        </w:rPr>
        <w:t>以内，单次拾取</w:t>
      </w:r>
      <w:r>
        <w:rPr>
          <w:lang w:eastAsia="zh-CN"/>
        </w:rPr>
        <w:t>-</w:t>
      </w:r>
      <w:r>
        <w:rPr>
          <w:lang w:eastAsia="zh-CN"/>
        </w:rPr>
        <w:t>放置循环时间约</w:t>
      </w:r>
      <w:r>
        <w:rPr>
          <w:lang w:eastAsia="zh-CN"/>
        </w:rPr>
        <w:t>8.2</w:t>
      </w:r>
      <w:r>
        <w:rPr>
          <w:lang w:eastAsia="zh-CN"/>
        </w:rPr>
        <w:t>秒，连续运行成功率</w:t>
      </w:r>
      <w:r>
        <w:rPr>
          <w:lang w:eastAsia="zh-CN"/>
        </w:rPr>
        <w:t>95.3%</w:t>
      </w:r>
      <w:r>
        <w:rPr>
          <w:lang w:eastAsia="zh-CN"/>
        </w:rPr>
        <w:t>。针对当前存在的视觉处理延迟（</w:t>
      </w:r>
      <w:r>
        <w:rPr>
          <w:lang w:eastAsia="zh-CN"/>
        </w:rPr>
        <w:t xml:space="preserve">50 </w:t>
      </w:r>
      <w:proofErr w:type="spellStart"/>
      <w:r>
        <w:rPr>
          <w:lang w:eastAsia="zh-CN"/>
        </w:rPr>
        <w:t>ms</w:t>
      </w:r>
      <w:proofErr w:type="spellEnd"/>
      <w:r>
        <w:rPr>
          <w:lang w:eastAsia="zh-CN"/>
        </w:rPr>
        <w:t>/</w:t>
      </w:r>
      <w:r>
        <w:rPr>
          <w:lang w:eastAsia="zh-CN"/>
        </w:rPr>
        <w:t>帧）与动态环境适应性不足等问题，本文提出了基于</w:t>
      </w:r>
      <w:proofErr w:type="spellStart"/>
      <w:r>
        <w:rPr>
          <w:lang w:eastAsia="zh-CN"/>
        </w:rPr>
        <w:t>TensorRT</w:t>
      </w:r>
      <w:proofErr w:type="spellEnd"/>
      <w:r>
        <w:rPr>
          <w:lang w:eastAsia="zh-CN"/>
        </w:rPr>
        <w:t>模型量化加速、自适应光照补偿与多传感器融合的优化方案，为后续系统迭代提供了明确技术路径。</w:t>
      </w:r>
    </w:p>
    <w:p w14:paraId="7A178055" w14:textId="77777777" w:rsidR="00C16685" w:rsidRDefault="00C16685">
      <w:pPr>
        <w:ind w:firstLine="420"/>
        <w:rPr>
          <w:b/>
          <w:lang w:eastAsia="zh-CN"/>
        </w:rPr>
      </w:pPr>
    </w:p>
    <w:p w14:paraId="72A32ACC" w14:textId="77777777" w:rsidR="00C16685" w:rsidRDefault="00C16685">
      <w:pPr>
        <w:ind w:firstLine="420"/>
        <w:rPr>
          <w:b/>
          <w:lang w:eastAsia="zh-CN"/>
        </w:rPr>
      </w:pPr>
    </w:p>
    <w:p w14:paraId="78ADBFEE" w14:textId="77777777" w:rsidR="00074A84" w:rsidRDefault="00000000">
      <w:pPr>
        <w:ind w:firstLine="420"/>
        <w:rPr>
          <w:lang w:eastAsia="zh-CN"/>
        </w:rPr>
      </w:pPr>
      <w:r>
        <w:rPr>
          <w:b/>
          <w:lang w:eastAsia="zh-CN"/>
        </w:rPr>
        <w:t>关键词：</w:t>
      </w:r>
      <w:r>
        <w:rPr>
          <w:b/>
          <w:lang w:eastAsia="zh-CN"/>
        </w:rPr>
        <w:t>ROS</w:t>
      </w:r>
      <w:r>
        <w:rPr>
          <w:b/>
          <w:lang w:eastAsia="zh-CN"/>
        </w:rPr>
        <w:t>；单臂机器人；俄罗斯方块；</w:t>
      </w:r>
      <w:r>
        <w:rPr>
          <w:b/>
          <w:lang w:eastAsia="zh-CN"/>
        </w:rPr>
        <w:t>YOLOv8</w:t>
      </w:r>
      <w:r>
        <w:rPr>
          <w:b/>
          <w:lang w:eastAsia="zh-CN"/>
        </w:rPr>
        <w:t>；深度强化学习；运动规划；手眼标定</w:t>
      </w:r>
    </w:p>
    <w:p w14:paraId="3CA8F5FD" w14:textId="77777777" w:rsidR="00074A84" w:rsidRDefault="00074A84">
      <w:pPr>
        <w:rPr>
          <w:lang w:eastAsia="zh-CN"/>
        </w:rPr>
      </w:pPr>
    </w:p>
    <w:p w14:paraId="55E5647A" w14:textId="77777777" w:rsidR="00EF3681" w:rsidRDefault="00EF3681">
      <w:pPr>
        <w:rPr>
          <w:rFonts w:hint="eastAsia"/>
          <w:lang w:eastAsia="zh-CN"/>
        </w:rPr>
      </w:pPr>
    </w:p>
    <w:p w14:paraId="38F1AD5F" w14:textId="77777777" w:rsidR="00074A84" w:rsidRDefault="00000000">
      <w:pPr>
        <w:pStyle w:val="1"/>
        <w:spacing w:before="360" w:after="240" w:line="300" w:lineRule="auto"/>
        <w:jc w:val="left"/>
        <w:rPr>
          <w:lang w:eastAsia="zh-CN"/>
        </w:rPr>
        <w:br w:type="page"/>
      </w:pPr>
      <w:bookmarkStart w:id="2" w:name="_Toc229276438"/>
      <w:r>
        <w:rPr>
          <w:rFonts w:ascii="Times New Roman" w:eastAsia="宋体" w:hAnsi="Times New Roman"/>
          <w:color w:val="000000"/>
          <w:sz w:val="32"/>
          <w:lang w:eastAsia="zh-CN"/>
        </w:rPr>
        <w:lastRenderedPageBreak/>
        <w:t xml:space="preserve">1. </w:t>
      </w:r>
      <w:r>
        <w:rPr>
          <w:rFonts w:ascii="Times New Roman" w:eastAsia="宋体" w:hAnsi="Times New Roman"/>
          <w:color w:val="000000"/>
          <w:sz w:val="32"/>
          <w:lang w:eastAsia="zh-CN"/>
        </w:rPr>
        <w:t>系统概述</w:t>
      </w:r>
      <w:bookmarkEnd w:id="2"/>
    </w:p>
    <w:p w14:paraId="2A94F3C6" w14:textId="77777777" w:rsidR="00074A84" w:rsidRDefault="00000000">
      <w:pPr>
        <w:pStyle w:val="21"/>
        <w:spacing w:before="240" w:after="160" w:line="300" w:lineRule="auto"/>
        <w:jc w:val="left"/>
        <w:rPr>
          <w:lang w:eastAsia="zh-CN"/>
        </w:rPr>
      </w:pPr>
      <w:bookmarkStart w:id="3" w:name="_Toc229276439"/>
      <w:r>
        <w:rPr>
          <w:rFonts w:ascii="Times New Roman" w:eastAsia="宋体" w:hAnsi="Times New Roman"/>
          <w:color w:val="000000"/>
          <w:sz w:val="28"/>
          <w:lang w:eastAsia="zh-CN"/>
        </w:rPr>
        <w:t xml:space="preserve">1.1 </w:t>
      </w:r>
      <w:r>
        <w:rPr>
          <w:rFonts w:ascii="Times New Roman" w:eastAsia="宋体" w:hAnsi="Times New Roman"/>
          <w:color w:val="000000"/>
          <w:sz w:val="28"/>
          <w:lang w:eastAsia="zh-CN"/>
        </w:rPr>
        <w:t>项目背景与竞赛任务分析</w:t>
      </w:r>
      <w:bookmarkEnd w:id="3"/>
    </w:p>
    <w:p w14:paraId="2F58B9BD" w14:textId="77777777" w:rsidR="00074A84" w:rsidRDefault="00000000">
      <w:pPr>
        <w:ind w:firstLine="420"/>
        <w:rPr>
          <w:lang w:eastAsia="zh-CN"/>
        </w:rPr>
      </w:pPr>
      <w:r>
        <w:rPr>
          <w:lang w:eastAsia="zh-CN"/>
        </w:rPr>
        <w:t>第九届中国高校智能机器人创意大赛专项赛</w:t>
      </w:r>
      <w:proofErr w:type="gramStart"/>
      <w:r>
        <w:rPr>
          <w:lang w:eastAsia="zh-CN"/>
        </w:rPr>
        <w:t>一</w:t>
      </w:r>
      <w:proofErr w:type="gramEnd"/>
      <w:r>
        <w:rPr>
          <w:lang w:eastAsia="zh-CN"/>
        </w:rPr>
        <w:t>要求参赛队伍基于</w:t>
      </w:r>
      <w:r>
        <w:rPr>
          <w:lang w:eastAsia="zh-CN"/>
        </w:rPr>
        <w:t>ROS</w:t>
      </w:r>
      <w:r>
        <w:rPr>
          <w:lang w:eastAsia="zh-CN"/>
        </w:rPr>
        <w:t>框架，设计并实现一套单臂机器人系统，能够自主完成俄罗斯方块的视觉识别、智能拼接与高效堆叠。竞赛任务的核心技术挑战涵盖三个层面：</w:t>
      </w:r>
      <w:r>
        <w:rPr>
          <w:lang w:eastAsia="zh-CN"/>
        </w:rPr>
        <w:t xml:space="preserve">(1) </w:t>
      </w:r>
      <w:r>
        <w:rPr>
          <w:lang w:eastAsia="zh-CN"/>
        </w:rPr>
        <w:t>非结构化环境下的实时视觉感知</w:t>
      </w:r>
      <w:r>
        <w:rPr>
          <w:lang w:eastAsia="zh-CN"/>
        </w:rPr>
        <w:t>——</w:t>
      </w:r>
      <w:r>
        <w:rPr>
          <w:lang w:eastAsia="zh-CN"/>
        </w:rPr>
        <w:t>对多类别、多姿态的俄罗斯方块进行鲁棒检测与精确位姿估计；</w:t>
      </w:r>
      <w:r>
        <w:rPr>
          <w:lang w:eastAsia="zh-CN"/>
        </w:rPr>
        <w:t xml:space="preserve">(2) </w:t>
      </w:r>
      <w:r>
        <w:rPr>
          <w:lang w:eastAsia="zh-CN"/>
        </w:rPr>
        <w:t>有限工作空间内的最优决策</w:t>
      </w:r>
      <w:r>
        <w:rPr>
          <w:lang w:eastAsia="zh-CN"/>
        </w:rPr>
        <w:t>——</w:t>
      </w:r>
      <w:r>
        <w:rPr>
          <w:lang w:eastAsia="zh-CN"/>
        </w:rPr>
        <w:t>设计高效的拼接算法以最大化空间利用率与堆叠稳定性；</w:t>
      </w:r>
      <w:r>
        <w:rPr>
          <w:lang w:eastAsia="zh-CN"/>
        </w:rPr>
        <w:t xml:space="preserve">(3) </w:t>
      </w:r>
      <w:r>
        <w:rPr>
          <w:lang w:eastAsia="zh-CN"/>
        </w:rPr>
        <w:t>实时约束下的高精度运动控制</w:t>
      </w:r>
      <w:r>
        <w:rPr>
          <w:lang w:eastAsia="zh-CN"/>
        </w:rPr>
        <w:t>——</w:t>
      </w:r>
      <w:r>
        <w:rPr>
          <w:lang w:eastAsia="zh-CN"/>
        </w:rPr>
        <w:t>在保证安全性的前提下实现从决策到执行的快速闭环。上述三项</w:t>
      </w:r>
      <w:proofErr w:type="gramStart"/>
      <w:r>
        <w:rPr>
          <w:lang w:eastAsia="zh-CN"/>
        </w:rPr>
        <w:t>子任务</w:t>
      </w:r>
      <w:proofErr w:type="gramEnd"/>
      <w:r>
        <w:rPr>
          <w:lang w:eastAsia="zh-CN"/>
        </w:rPr>
        <w:t>分别对应计算机视觉、组合优化与机器人运动规划三个核心研究领域，要求系统在感知</w:t>
      </w:r>
      <w:r>
        <w:rPr>
          <w:lang w:eastAsia="zh-CN"/>
        </w:rPr>
        <w:t>-</w:t>
      </w:r>
      <w:r>
        <w:rPr>
          <w:lang w:eastAsia="zh-CN"/>
        </w:rPr>
        <w:t>决策</w:t>
      </w:r>
      <w:r>
        <w:rPr>
          <w:lang w:eastAsia="zh-CN"/>
        </w:rPr>
        <w:t>-</w:t>
      </w:r>
      <w:r>
        <w:rPr>
          <w:lang w:eastAsia="zh-CN"/>
        </w:rPr>
        <w:t>执行三个层面实现深度协同。</w:t>
      </w:r>
    </w:p>
    <w:p w14:paraId="79DA5415" w14:textId="77777777" w:rsidR="00074A84" w:rsidRDefault="00000000">
      <w:pPr>
        <w:ind w:firstLine="420"/>
        <w:rPr>
          <w:lang w:eastAsia="zh-CN"/>
        </w:rPr>
      </w:pPr>
      <w:r>
        <w:rPr>
          <w:lang w:eastAsia="zh-CN"/>
        </w:rPr>
        <w:t>本方案采用</w:t>
      </w:r>
      <w:r>
        <w:rPr>
          <w:lang w:eastAsia="zh-CN"/>
        </w:rPr>
        <w:t>"</w:t>
      </w:r>
      <w:r>
        <w:rPr>
          <w:lang w:eastAsia="zh-CN"/>
        </w:rPr>
        <w:t>视觉感知</w:t>
      </w:r>
      <w:r>
        <w:rPr>
          <w:lang w:eastAsia="zh-CN"/>
        </w:rPr>
        <w:t>—</w:t>
      </w:r>
      <w:r>
        <w:rPr>
          <w:lang w:eastAsia="zh-CN"/>
        </w:rPr>
        <w:t>智能决策</w:t>
      </w:r>
      <w:proofErr w:type="gramStart"/>
      <w:r>
        <w:rPr>
          <w:lang w:eastAsia="zh-CN"/>
        </w:rPr>
        <w:t>—</w:t>
      </w:r>
      <w:r>
        <w:rPr>
          <w:lang w:eastAsia="zh-CN"/>
        </w:rPr>
        <w:t>运动</w:t>
      </w:r>
      <w:proofErr w:type="gramEnd"/>
      <w:r>
        <w:rPr>
          <w:lang w:eastAsia="zh-CN"/>
        </w:rPr>
        <w:t>执行</w:t>
      </w:r>
      <w:r>
        <w:rPr>
          <w:lang w:eastAsia="zh-CN"/>
        </w:rPr>
        <w:t>"</w:t>
      </w:r>
      <w:proofErr w:type="gramStart"/>
      <w:r>
        <w:rPr>
          <w:lang w:eastAsia="zh-CN"/>
        </w:rPr>
        <w:t>三层递阶架构</w:t>
      </w:r>
      <w:proofErr w:type="gramEnd"/>
      <w:r>
        <w:rPr>
          <w:lang w:eastAsia="zh-CN"/>
        </w:rPr>
        <w:t>，各层之间通过</w:t>
      </w:r>
      <w:r>
        <w:rPr>
          <w:lang w:eastAsia="zh-CN"/>
        </w:rPr>
        <w:t>ROS</w:t>
      </w:r>
      <w:r>
        <w:rPr>
          <w:lang w:eastAsia="zh-CN"/>
        </w:rPr>
        <w:t>话题</w:t>
      </w:r>
      <w:r>
        <w:rPr>
          <w:lang w:eastAsia="zh-CN"/>
        </w:rPr>
        <w:t>/</w:t>
      </w:r>
      <w:r>
        <w:rPr>
          <w:lang w:eastAsia="zh-CN"/>
        </w:rPr>
        <w:t>服务机制实现松耦合通信。视觉感知层基于</w:t>
      </w:r>
      <w:r>
        <w:rPr>
          <w:lang w:eastAsia="zh-CN"/>
        </w:rPr>
        <w:t>YOLOv8</w:t>
      </w:r>
      <w:r>
        <w:rPr>
          <w:lang w:eastAsia="zh-CN"/>
        </w:rPr>
        <w:t>深度学习模型与手眼标定模块，完成方块类别识别与三维空间定位；智能决策层融合</w:t>
      </w:r>
      <w:r>
        <w:rPr>
          <w:lang w:eastAsia="zh-CN"/>
        </w:rPr>
        <w:t>Pierre Dellacherie</w:t>
      </w:r>
      <w:r>
        <w:rPr>
          <w:lang w:eastAsia="zh-CN"/>
        </w:rPr>
        <w:t>启发式评估与深度</w:t>
      </w:r>
      <w:r>
        <w:rPr>
          <w:lang w:eastAsia="zh-CN"/>
        </w:rPr>
        <w:t>Q</w:t>
      </w:r>
      <w:r>
        <w:rPr>
          <w:lang w:eastAsia="zh-CN"/>
        </w:rPr>
        <w:t>网络，动态生成最优放置策略；运动执行层依托</w:t>
      </w:r>
      <w:proofErr w:type="spellStart"/>
      <w:r>
        <w:rPr>
          <w:lang w:eastAsia="zh-CN"/>
        </w:rPr>
        <w:t>MoveIt</w:t>
      </w:r>
      <w:proofErr w:type="spellEnd"/>
      <w:r>
        <w:rPr>
          <w:lang w:eastAsia="zh-CN"/>
        </w:rPr>
        <w:t>!</w:t>
      </w:r>
      <w:r>
        <w:rPr>
          <w:lang w:eastAsia="zh-CN"/>
        </w:rPr>
        <w:t>规划框架与</w:t>
      </w:r>
      <w:r>
        <w:rPr>
          <w:lang w:eastAsia="zh-CN"/>
        </w:rPr>
        <w:t>RM65-B</w:t>
      </w:r>
      <w:r>
        <w:rPr>
          <w:lang w:eastAsia="zh-CN"/>
        </w:rPr>
        <w:t>机械臂驱动，实现从关节空间</w:t>
      </w:r>
      <w:proofErr w:type="gramStart"/>
      <w:r>
        <w:rPr>
          <w:lang w:eastAsia="zh-CN"/>
        </w:rPr>
        <w:t>到笛卡尔空间</w:t>
      </w:r>
      <w:proofErr w:type="gramEnd"/>
      <w:r>
        <w:rPr>
          <w:lang w:eastAsia="zh-CN"/>
        </w:rPr>
        <w:t>的高精度轨迹跟踪。</w:t>
      </w:r>
    </w:p>
    <w:p w14:paraId="47D8B452" w14:textId="77777777" w:rsidR="00074A84" w:rsidRDefault="00000000">
      <w:pPr>
        <w:pStyle w:val="21"/>
        <w:spacing w:before="240" w:after="160" w:line="300" w:lineRule="auto"/>
        <w:jc w:val="left"/>
        <w:rPr>
          <w:lang w:eastAsia="zh-CN"/>
        </w:rPr>
      </w:pPr>
      <w:bookmarkStart w:id="4" w:name="_Toc229276440"/>
      <w:r>
        <w:rPr>
          <w:rFonts w:ascii="Times New Roman" w:eastAsia="宋体" w:hAnsi="Times New Roman"/>
          <w:color w:val="000000"/>
          <w:sz w:val="28"/>
          <w:lang w:eastAsia="zh-CN"/>
        </w:rPr>
        <w:t xml:space="preserve">1.2 </w:t>
      </w:r>
      <w:r>
        <w:rPr>
          <w:rFonts w:ascii="Times New Roman" w:eastAsia="宋体" w:hAnsi="Times New Roman"/>
          <w:color w:val="000000"/>
          <w:sz w:val="28"/>
          <w:lang w:eastAsia="zh-CN"/>
        </w:rPr>
        <w:t>系统总体架构</w:t>
      </w:r>
      <w:bookmarkEnd w:id="4"/>
    </w:p>
    <w:p w14:paraId="5F8A9005" w14:textId="77777777" w:rsidR="00074A84" w:rsidRDefault="00000000">
      <w:pPr>
        <w:ind w:firstLine="420"/>
        <w:rPr>
          <w:lang w:eastAsia="zh-CN"/>
        </w:rPr>
      </w:pPr>
      <w:r>
        <w:rPr>
          <w:lang w:eastAsia="zh-CN"/>
        </w:rPr>
        <w:t>系统采用分层架构设计，自底向上划分为硬件抽象层、驱动通信层、核心算法层与应用层四个层级：</w:t>
      </w:r>
    </w:p>
    <w:p w14:paraId="61C3EEAD" w14:textId="77777777" w:rsidR="00074A84" w:rsidRDefault="00000000">
      <w:pPr>
        <w:ind w:firstLine="420"/>
      </w:pPr>
      <w:r>
        <w:t>硬件抽象层：包含</w:t>
      </w:r>
      <w:r>
        <w:t>RM65-B</w:t>
      </w:r>
      <w:r>
        <w:t>六轴机械臂本体、</w:t>
      </w:r>
      <w:r>
        <w:t>Intel RealSense D435</w:t>
      </w:r>
      <w:r>
        <w:t>深度相机、气动吸盘末端执行器、</w:t>
      </w:r>
      <w:r>
        <w:t xml:space="preserve">NVIDIA </w:t>
      </w:r>
      <w:proofErr w:type="spellStart"/>
      <w:r>
        <w:t>Jetson</w:t>
      </w:r>
      <w:r>
        <w:t>边缘计算单元、</w:t>
      </w:r>
      <w:r>
        <w:t>Arduino</w:t>
      </w:r>
      <w:r>
        <w:t>串口控制模块及工业级供电与通信模块，为上层提供统一的设备能力接口</w:t>
      </w:r>
      <w:proofErr w:type="spellEnd"/>
      <w:r>
        <w:t>。</w:t>
      </w:r>
    </w:p>
    <w:p w14:paraId="34A83B0A" w14:textId="77777777" w:rsidR="00074A84" w:rsidRDefault="00000000">
      <w:pPr>
        <w:ind w:firstLine="420"/>
        <w:rPr>
          <w:lang w:eastAsia="zh-CN"/>
        </w:rPr>
      </w:pPr>
      <w:r>
        <w:t>驱动通信层：基于</w:t>
      </w:r>
      <w:r>
        <w:t>ROS Noetic</w:t>
      </w:r>
      <w:r>
        <w:t>分布式架构，通过</w:t>
      </w:r>
      <w:r>
        <w:t>rm_driver</w:t>
      </w:r>
      <w:r>
        <w:t>节点实现</w:t>
      </w:r>
      <w:r>
        <w:t>CAN</w:t>
      </w:r>
      <w:r>
        <w:t>总线（</w:t>
      </w:r>
      <w:r>
        <w:t>1 Mbps</w:t>
      </w:r>
      <w:r>
        <w:t>）与机械臂伺服驱动器的实时通信，通过</w:t>
      </w:r>
      <w:r>
        <w:t>realsense2_camera</w:t>
      </w:r>
      <w:r>
        <w:t>节点封装</w:t>
      </w:r>
      <w:r>
        <w:t>RealSense SDK 2.0</w:t>
      </w:r>
      <w:r>
        <w:t>的彩色</w:t>
      </w:r>
      <w:r>
        <w:t>/</w:t>
      </w:r>
      <w:proofErr w:type="spellStart"/>
      <w:r>
        <w:t>深度数据流</w:t>
      </w:r>
      <w:proofErr w:type="spellEnd"/>
      <w:r>
        <w:t>。</w:t>
      </w:r>
      <w:r>
        <w:rPr>
          <w:lang w:eastAsia="zh-CN"/>
        </w:rPr>
        <w:t>各节点间采用话题（</w:t>
      </w:r>
      <w:r>
        <w:rPr>
          <w:lang w:eastAsia="zh-CN"/>
        </w:rPr>
        <w:t>Topic</w:t>
      </w:r>
      <w:r>
        <w:rPr>
          <w:lang w:eastAsia="zh-CN"/>
        </w:rPr>
        <w:t>）机制进行异步</w:t>
      </w:r>
      <w:r>
        <w:rPr>
          <w:lang w:eastAsia="zh-CN"/>
        </w:rPr>
        <w:lastRenderedPageBreak/>
        <w:t>数据分发，采用服务（</w:t>
      </w:r>
      <w:r>
        <w:rPr>
          <w:lang w:eastAsia="zh-CN"/>
        </w:rPr>
        <w:t>Service</w:t>
      </w:r>
      <w:r>
        <w:rPr>
          <w:lang w:eastAsia="zh-CN"/>
        </w:rPr>
        <w:t>）机制完成同步指令传输，核心控制指令延迟低于</w:t>
      </w:r>
      <w:r>
        <w:rPr>
          <w:lang w:eastAsia="zh-CN"/>
        </w:rPr>
        <w:t xml:space="preserve">10 </w:t>
      </w:r>
      <w:proofErr w:type="spellStart"/>
      <w:r>
        <w:rPr>
          <w:lang w:eastAsia="zh-CN"/>
        </w:rPr>
        <w:t>ms</w:t>
      </w:r>
      <w:proofErr w:type="spellEnd"/>
      <w:r>
        <w:rPr>
          <w:lang w:eastAsia="zh-CN"/>
        </w:rPr>
        <w:t>。</w:t>
      </w:r>
    </w:p>
    <w:p w14:paraId="34EDC075" w14:textId="77777777" w:rsidR="00074A84" w:rsidRDefault="00000000">
      <w:pPr>
        <w:ind w:firstLine="420"/>
        <w:rPr>
          <w:lang w:eastAsia="zh-CN"/>
        </w:rPr>
      </w:pPr>
      <w:r>
        <w:rPr>
          <w:lang w:eastAsia="zh-CN"/>
        </w:rPr>
        <w:t>核心算法层：部署视觉识别、拼接决策、轨迹规划与运动控制四大算法模块，各模块封装为独立</w:t>
      </w:r>
      <w:r>
        <w:rPr>
          <w:lang w:eastAsia="zh-CN"/>
        </w:rPr>
        <w:t>ROS</w:t>
      </w:r>
      <w:r>
        <w:rPr>
          <w:lang w:eastAsia="zh-CN"/>
        </w:rPr>
        <w:t>节点。视觉识别模块（</w:t>
      </w:r>
      <w:proofErr w:type="spellStart"/>
      <w:r>
        <w:rPr>
          <w:lang w:eastAsia="zh-CN"/>
        </w:rPr>
        <w:t>yolo_detector</w:t>
      </w:r>
      <w:proofErr w:type="spellEnd"/>
      <w:r>
        <w:rPr>
          <w:lang w:eastAsia="zh-CN"/>
        </w:rPr>
        <w:t>节点）输出方块类别、质心坐标与旋转角度；拼接决策模块（</w:t>
      </w:r>
      <w:proofErr w:type="spellStart"/>
      <w:r>
        <w:rPr>
          <w:lang w:eastAsia="zh-CN"/>
        </w:rPr>
        <w:t>tetris_planner</w:t>
      </w:r>
      <w:proofErr w:type="spellEnd"/>
      <w:r>
        <w:rPr>
          <w:lang w:eastAsia="zh-CN"/>
        </w:rPr>
        <w:t>节点）计算最优放置位置；轨迹规划模块（</w:t>
      </w:r>
      <w:proofErr w:type="spellStart"/>
      <w:r>
        <w:rPr>
          <w:lang w:eastAsia="zh-CN"/>
        </w:rPr>
        <w:t>trajectory_planner</w:t>
      </w:r>
      <w:proofErr w:type="spellEnd"/>
      <w:r>
        <w:rPr>
          <w:lang w:eastAsia="zh-CN"/>
        </w:rPr>
        <w:t>节点）生成无碰撞关节轨迹；运动控制模块（</w:t>
      </w:r>
      <w:proofErr w:type="spellStart"/>
      <w:r>
        <w:rPr>
          <w:lang w:eastAsia="zh-CN"/>
        </w:rPr>
        <w:t>motion_controller</w:t>
      </w:r>
      <w:proofErr w:type="spellEnd"/>
      <w:r>
        <w:rPr>
          <w:lang w:eastAsia="zh-CN"/>
        </w:rPr>
        <w:t>节点）负责轨迹执行与异常处理。</w:t>
      </w:r>
    </w:p>
    <w:p w14:paraId="1FFD0978" w14:textId="77777777" w:rsidR="00074A84" w:rsidRDefault="00000000">
      <w:pPr>
        <w:ind w:firstLine="420"/>
        <w:rPr>
          <w:lang w:eastAsia="zh-CN"/>
        </w:rPr>
      </w:pPr>
      <w:r>
        <w:rPr>
          <w:lang w:eastAsia="zh-CN"/>
        </w:rPr>
        <w:t>应用层：集成</w:t>
      </w:r>
      <w:proofErr w:type="spellStart"/>
      <w:r>
        <w:rPr>
          <w:lang w:eastAsia="zh-CN"/>
        </w:rPr>
        <w:t>rviz</w:t>
      </w:r>
      <w:proofErr w:type="spellEnd"/>
      <w:r>
        <w:rPr>
          <w:lang w:eastAsia="zh-CN"/>
        </w:rPr>
        <w:t>三维可视化、</w:t>
      </w:r>
      <w:proofErr w:type="spellStart"/>
      <w:r>
        <w:rPr>
          <w:lang w:eastAsia="zh-CN"/>
        </w:rPr>
        <w:t>rqt</w:t>
      </w:r>
      <w:proofErr w:type="spellEnd"/>
      <w:r>
        <w:rPr>
          <w:lang w:eastAsia="zh-CN"/>
        </w:rPr>
        <w:t>实时监控面板与自定义调试界面，为操作者提供系统状态全景视图，支持任务启停、参数在线调整与故障诊断。</w:t>
      </w:r>
    </w:p>
    <w:p w14:paraId="49610694" w14:textId="77777777" w:rsidR="00074A84" w:rsidRDefault="00000000">
      <w:pPr>
        <w:ind w:firstLine="420"/>
        <w:rPr>
          <w:lang w:eastAsia="zh-CN"/>
        </w:rPr>
      </w:pPr>
      <w:r>
        <w:rPr>
          <w:lang w:eastAsia="zh-CN"/>
        </w:rPr>
        <w:t>系统运行流程如图</w:t>
      </w:r>
      <w:r>
        <w:rPr>
          <w:lang w:eastAsia="zh-CN"/>
        </w:rPr>
        <w:t>1-1</w:t>
      </w:r>
      <w:r>
        <w:rPr>
          <w:lang w:eastAsia="zh-CN"/>
        </w:rPr>
        <w:t>所示。</w:t>
      </w:r>
    </w:p>
    <w:p w14:paraId="2A462845" w14:textId="77777777" w:rsidR="00074A84" w:rsidRDefault="00000000">
      <w:pPr>
        <w:spacing w:before="80"/>
        <w:jc w:val="center"/>
      </w:pPr>
      <w:r>
        <w:rPr>
          <w:noProof/>
        </w:rPr>
        <w:drawing>
          <wp:inline distT="0" distB="0" distL="0" distR="0" wp14:anchorId="2C25C415" wp14:editId="3FE02408">
            <wp:extent cx="5029200" cy="2830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jpeg"/>
                    <pic:cNvPicPr/>
                  </pic:nvPicPr>
                  <pic:blipFill>
                    <a:blip r:embed="rId6"/>
                    <a:stretch>
                      <a:fillRect/>
                    </a:stretch>
                  </pic:blipFill>
                  <pic:spPr>
                    <a:xfrm>
                      <a:off x="0" y="0"/>
                      <a:ext cx="5029200" cy="2830166"/>
                    </a:xfrm>
                    <a:prstGeom prst="rect">
                      <a:avLst/>
                    </a:prstGeom>
                  </pic:spPr>
                </pic:pic>
              </a:graphicData>
            </a:graphic>
          </wp:inline>
        </w:drawing>
      </w:r>
    </w:p>
    <w:p w14:paraId="6083A400" w14:textId="77777777" w:rsidR="00074A84" w:rsidRDefault="00000000">
      <w:pPr>
        <w:jc w:val="center"/>
        <w:rPr>
          <w:lang w:eastAsia="zh-CN"/>
        </w:rPr>
      </w:pPr>
      <w:r>
        <w:rPr>
          <w:rFonts w:ascii="黑体" w:eastAsia="黑体" w:hAnsi="黑体"/>
          <w:b/>
          <w:sz w:val="20"/>
          <w:lang w:eastAsia="zh-CN"/>
        </w:rPr>
        <w:t xml:space="preserve">图1-1  </w:t>
      </w:r>
      <w:r>
        <w:rPr>
          <w:rFonts w:ascii="宋体" w:hAnsi="宋体"/>
          <w:sz w:val="20"/>
          <w:lang w:eastAsia="zh-CN"/>
        </w:rPr>
        <w:t>系统运行流程图</w:t>
      </w:r>
    </w:p>
    <w:p w14:paraId="35377209" w14:textId="77777777" w:rsidR="00BE33FA" w:rsidRDefault="00000000">
      <w:pPr>
        <w:spacing w:before="160" w:after="40"/>
        <w:jc w:val="center"/>
      </w:pPr>
      <w:r>
        <w:rPr>
          <w:noProof/>
        </w:rPr>
        <w:lastRenderedPageBreak/>
        <w:drawing>
          <wp:inline distT="0" distB="0" distL="0" distR="0" wp14:anchorId="27E8AB72" wp14:editId="2405F156">
            <wp:extent cx="5303520" cy="35867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7"/>
                    <a:stretch>
                      <a:fillRect/>
                    </a:stretch>
                  </pic:blipFill>
                  <pic:spPr>
                    <a:xfrm>
                      <a:off x="0" y="0"/>
                      <a:ext cx="5303520" cy="3586710"/>
                    </a:xfrm>
                    <a:prstGeom prst="rect">
                      <a:avLst/>
                    </a:prstGeom>
                  </pic:spPr>
                </pic:pic>
              </a:graphicData>
            </a:graphic>
          </wp:inline>
        </w:drawing>
      </w:r>
    </w:p>
    <w:p w14:paraId="2B1E9B89" w14:textId="77777777" w:rsidR="00BE33FA" w:rsidRDefault="00000000">
      <w:pPr>
        <w:spacing w:after="200"/>
        <w:jc w:val="center"/>
        <w:rPr>
          <w:lang w:eastAsia="zh-CN"/>
        </w:rPr>
      </w:pPr>
      <w:r>
        <w:rPr>
          <w:b/>
          <w:sz w:val="18"/>
          <w:lang w:eastAsia="zh-CN"/>
        </w:rPr>
        <w:t>图</w:t>
      </w:r>
      <w:r>
        <w:rPr>
          <w:b/>
          <w:sz w:val="18"/>
          <w:lang w:eastAsia="zh-CN"/>
        </w:rPr>
        <w:t xml:space="preserve">1-2  </w:t>
      </w:r>
      <w:r>
        <w:rPr>
          <w:sz w:val="18"/>
          <w:lang w:eastAsia="zh-CN"/>
        </w:rPr>
        <w:t>系统总体架构图（感知</w:t>
      </w:r>
      <w:r>
        <w:rPr>
          <w:sz w:val="18"/>
          <w:lang w:eastAsia="zh-CN"/>
        </w:rPr>
        <w:t>→</w:t>
      </w:r>
      <w:r>
        <w:rPr>
          <w:sz w:val="18"/>
          <w:lang w:eastAsia="zh-CN"/>
        </w:rPr>
        <w:t>决策</w:t>
      </w:r>
      <w:r>
        <w:rPr>
          <w:sz w:val="18"/>
          <w:lang w:eastAsia="zh-CN"/>
        </w:rPr>
        <w:t>→</w:t>
      </w:r>
      <w:r>
        <w:rPr>
          <w:sz w:val="18"/>
          <w:lang w:eastAsia="zh-CN"/>
        </w:rPr>
        <w:t>执行</w:t>
      </w:r>
      <w:proofErr w:type="gramStart"/>
      <w:r>
        <w:rPr>
          <w:sz w:val="18"/>
          <w:lang w:eastAsia="zh-CN"/>
        </w:rPr>
        <w:t>三层递阶架构</w:t>
      </w:r>
      <w:proofErr w:type="gramEnd"/>
      <w:r>
        <w:rPr>
          <w:sz w:val="18"/>
          <w:lang w:eastAsia="zh-CN"/>
        </w:rPr>
        <w:t>）</w:t>
      </w:r>
    </w:p>
    <w:p w14:paraId="5041AF8F" w14:textId="77777777" w:rsidR="00074A84" w:rsidRDefault="00000000">
      <w:pPr>
        <w:pStyle w:val="21"/>
        <w:spacing w:before="240" w:after="160" w:line="300" w:lineRule="auto"/>
        <w:jc w:val="left"/>
        <w:rPr>
          <w:lang w:eastAsia="zh-CN"/>
        </w:rPr>
      </w:pPr>
      <w:bookmarkStart w:id="5" w:name="_Toc229276441"/>
      <w:r>
        <w:rPr>
          <w:rFonts w:ascii="Times New Roman" w:eastAsia="宋体" w:hAnsi="Times New Roman"/>
          <w:color w:val="000000"/>
          <w:sz w:val="28"/>
          <w:lang w:eastAsia="zh-CN"/>
        </w:rPr>
        <w:t xml:space="preserve">1.3 </w:t>
      </w:r>
      <w:r>
        <w:rPr>
          <w:rFonts w:ascii="Times New Roman" w:eastAsia="宋体" w:hAnsi="Times New Roman"/>
          <w:color w:val="000000"/>
          <w:sz w:val="28"/>
          <w:lang w:eastAsia="zh-CN"/>
        </w:rPr>
        <w:t>关键技术指标</w:t>
      </w:r>
      <w:bookmarkEnd w:id="5"/>
    </w:p>
    <w:p w14:paraId="02F8E429" w14:textId="77777777" w:rsidR="00074A84" w:rsidRDefault="00000000">
      <w:pPr>
        <w:ind w:firstLine="420"/>
        <w:rPr>
          <w:lang w:eastAsia="zh-CN"/>
        </w:rPr>
      </w:pPr>
      <w:r>
        <w:rPr>
          <w:lang w:eastAsia="zh-CN"/>
        </w:rPr>
        <w:t>系统在设计阶段确定的关键技术指标与实测值如表</w:t>
      </w:r>
      <w:r>
        <w:rPr>
          <w:lang w:eastAsia="zh-CN"/>
        </w:rPr>
        <w:t>1-1</w:t>
      </w:r>
      <w:r>
        <w:rPr>
          <w:lang w:eastAsia="zh-CN"/>
        </w:rPr>
        <w:t>所示。</w:t>
      </w:r>
    </w:p>
    <w:p w14:paraId="215598E4" w14:textId="77777777" w:rsidR="00074A84" w:rsidRDefault="00000000">
      <w:pPr>
        <w:spacing w:before="120" w:after="80"/>
        <w:jc w:val="center"/>
        <w:rPr>
          <w:lang w:eastAsia="zh-CN"/>
        </w:rPr>
      </w:pPr>
      <w:r>
        <w:rPr>
          <w:rFonts w:ascii="黑体" w:eastAsia="黑体" w:hAnsi="黑体"/>
          <w:b/>
          <w:sz w:val="20"/>
          <w:lang w:eastAsia="zh-CN"/>
        </w:rPr>
        <w:t xml:space="preserve">表1-1  </w:t>
      </w:r>
      <w:r>
        <w:rPr>
          <w:rFonts w:ascii="宋体" w:hAnsi="宋体"/>
          <w:sz w:val="20"/>
          <w:lang w:eastAsia="zh-CN"/>
        </w:rPr>
        <w:t>系统设计关键技术指标</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587C8787" w14:textId="77777777">
        <w:tc>
          <w:tcPr>
            <w:tcW w:w="2161" w:type="dxa"/>
            <w:tcBorders>
              <w:bottom w:val="single" w:sz="6" w:space="0" w:color="000000"/>
            </w:tcBorders>
          </w:tcPr>
          <w:p w14:paraId="6BD72BCF" w14:textId="77777777" w:rsidR="00074A84" w:rsidRDefault="00000000">
            <w:pPr>
              <w:jc w:val="center"/>
            </w:pPr>
            <w:proofErr w:type="spellStart"/>
            <w:r>
              <w:rPr>
                <w:rFonts w:ascii="宋体" w:hAnsi="宋体"/>
                <w:b/>
                <w:sz w:val="20"/>
              </w:rPr>
              <w:t>指标类别</w:t>
            </w:r>
            <w:proofErr w:type="spellEnd"/>
          </w:p>
        </w:tc>
        <w:tc>
          <w:tcPr>
            <w:tcW w:w="2161" w:type="dxa"/>
            <w:tcBorders>
              <w:bottom w:val="single" w:sz="6" w:space="0" w:color="000000"/>
            </w:tcBorders>
          </w:tcPr>
          <w:p w14:paraId="38B891E5" w14:textId="77777777" w:rsidR="00074A84" w:rsidRDefault="00000000">
            <w:pPr>
              <w:jc w:val="center"/>
            </w:pPr>
            <w:r>
              <w:rPr>
                <w:rFonts w:ascii="宋体" w:hAnsi="宋体"/>
                <w:b/>
                <w:sz w:val="20"/>
              </w:rPr>
              <w:t>指标项</w:t>
            </w:r>
          </w:p>
        </w:tc>
        <w:tc>
          <w:tcPr>
            <w:tcW w:w="2161" w:type="dxa"/>
            <w:tcBorders>
              <w:bottom w:val="single" w:sz="6" w:space="0" w:color="000000"/>
            </w:tcBorders>
          </w:tcPr>
          <w:p w14:paraId="1BC1D509" w14:textId="77777777" w:rsidR="00074A84" w:rsidRDefault="00000000">
            <w:pPr>
              <w:jc w:val="center"/>
            </w:pPr>
            <w:r>
              <w:rPr>
                <w:rFonts w:ascii="宋体" w:hAnsi="宋体"/>
                <w:b/>
                <w:sz w:val="20"/>
              </w:rPr>
              <w:t>目标值</w:t>
            </w:r>
          </w:p>
        </w:tc>
        <w:tc>
          <w:tcPr>
            <w:tcW w:w="2161" w:type="dxa"/>
            <w:tcBorders>
              <w:bottom w:val="single" w:sz="6" w:space="0" w:color="000000"/>
            </w:tcBorders>
          </w:tcPr>
          <w:p w14:paraId="761681C0" w14:textId="77777777" w:rsidR="00074A84" w:rsidRDefault="00000000">
            <w:pPr>
              <w:jc w:val="center"/>
            </w:pPr>
            <w:r>
              <w:rPr>
                <w:rFonts w:ascii="宋体" w:hAnsi="宋体"/>
                <w:b/>
                <w:sz w:val="20"/>
              </w:rPr>
              <w:t>实测值</w:t>
            </w:r>
          </w:p>
        </w:tc>
      </w:tr>
      <w:tr w:rsidR="00074A84" w14:paraId="0AAF3083" w14:textId="77777777">
        <w:tc>
          <w:tcPr>
            <w:tcW w:w="2161" w:type="dxa"/>
          </w:tcPr>
          <w:p w14:paraId="3C682BB9" w14:textId="77777777" w:rsidR="00074A84" w:rsidRDefault="00000000">
            <w:pPr>
              <w:jc w:val="center"/>
            </w:pPr>
            <w:r>
              <w:rPr>
                <w:rFonts w:ascii="宋体" w:hAnsi="宋体"/>
                <w:sz w:val="20"/>
              </w:rPr>
              <w:t>视觉识别</w:t>
            </w:r>
          </w:p>
        </w:tc>
        <w:tc>
          <w:tcPr>
            <w:tcW w:w="2161" w:type="dxa"/>
          </w:tcPr>
          <w:p w14:paraId="03621E58" w14:textId="77777777" w:rsidR="00074A84" w:rsidRDefault="00000000">
            <w:pPr>
              <w:jc w:val="center"/>
            </w:pPr>
            <w:r>
              <w:rPr>
                <w:rFonts w:ascii="宋体" w:hAnsi="宋体"/>
                <w:sz w:val="20"/>
              </w:rPr>
              <w:t>方块检测mAP@0.5</w:t>
            </w:r>
          </w:p>
        </w:tc>
        <w:tc>
          <w:tcPr>
            <w:tcW w:w="2161" w:type="dxa"/>
          </w:tcPr>
          <w:p w14:paraId="6632CA0B" w14:textId="77777777" w:rsidR="00074A84" w:rsidRDefault="00000000">
            <w:pPr>
              <w:jc w:val="center"/>
            </w:pPr>
            <w:r>
              <w:rPr>
                <w:rFonts w:ascii="宋体" w:hAnsi="宋体"/>
                <w:sz w:val="20"/>
              </w:rPr>
              <w:t>≥ 90%</w:t>
            </w:r>
          </w:p>
        </w:tc>
        <w:tc>
          <w:tcPr>
            <w:tcW w:w="2161" w:type="dxa"/>
          </w:tcPr>
          <w:p w14:paraId="457DEB0D" w14:textId="77777777" w:rsidR="00074A84" w:rsidRDefault="00000000">
            <w:pPr>
              <w:jc w:val="center"/>
            </w:pPr>
            <w:r>
              <w:rPr>
                <w:rFonts w:ascii="宋体" w:hAnsi="宋体"/>
                <w:sz w:val="20"/>
              </w:rPr>
              <w:t>93.5%</w:t>
            </w:r>
          </w:p>
        </w:tc>
      </w:tr>
      <w:tr w:rsidR="00074A84" w14:paraId="2A08B309" w14:textId="77777777">
        <w:tc>
          <w:tcPr>
            <w:tcW w:w="2161" w:type="dxa"/>
          </w:tcPr>
          <w:p w14:paraId="7DE4BC72" w14:textId="77777777" w:rsidR="00074A84" w:rsidRDefault="00000000">
            <w:pPr>
              <w:jc w:val="center"/>
            </w:pPr>
            <w:r>
              <w:rPr>
                <w:rFonts w:ascii="宋体" w:hAnsi="宋体"/>
                <w:sz w:val="20"/>
              </w:rPr>
              <w:t>视觉识别</w:t>
            </w:r>
          </w:p>
        </w:tc>
        <w:tc>
          <w:tcPr>
            <w:tcW w:w="2161" w:type="dxa"/>
          </w:tcPr>
          <w:p w14:paraId="4B1E5DB8" w14:textId="77777777" w:rsidR="00074A84" w:rsidRDefault="00000000">
            <w:pPr>
              <w:jc w:val="center"/>
            </w:pPr>
            <w:r>
              <w:rPr>
                <w:rFonts w:ascii="宋体" w:hAnsi="宋体"/>
                <w:sz w:val="20"/>
              </w:rPr>
              <w:t>单帧推理时间</w:t>
            </w:r>
          </w:p>
        </w:tc>
        <w:tc>
          <w:tcPr>
            <w:tcW w:w="2161" w:type="dxa"/>
          </w:tcPr>
          <w:p w14:paraId="66FE42DE" w14:textId="77777777" w:rsidR="00074A84" w:rsidRDefault="00000000">
            <w:pPr>
              <w:jc w:val="center"/>
            </w:pPr>
            <w:r>
              <w:rPr>
                <w:rFonts w:ascii="宋体" w:hAnsi="宋体"/>
                <w:sz w:val="20"/>
              </w:rPr>
              <w:t>&lt; 60 ms</w:t>
            </w:r>
          </w:p>
        </w:tc>
        <w:tc>
          <w:tcPr>
            <w:tcW w:w="2161" w:type="dxa"/>
          </w:tcPr>
          <w:p w14:paraId="4358357C" w14:textId="77777777" w:rsidR="00074A84" w:rsidRDefault="00000000">
            <w:pPr>
              <w:jc w:val="center"/>
            </w:pPr>
            <w:r>
              <w:rPr>
                <w:rFonts w:ascii="宋体" w:hAnsi="宋体"/>
                <w:sz w:val="20"/>
              </w:rPr>
              <w:t>50 ms</w:t>
            </w:r>
          </w:p>
        </w:tc>
      </w:tr>
      <w:tr w:rsidR="00074A84" w14:paraId="38A283BB" w14:textId="77777777">
        <w:tc>
          <w:tcPr>
            <w:tcW w:w="2161" w:type="dxa"/>
          </w:tcPr>
          <w:p w14:paraId="2AC923B5" w14:textId="77777777" w:rsidR="00074A84" w:rsidRDefault="00000000">
            <w:pPr>
              <w:jc w:val="center"/>
            </w:pPr>
            <w:r>
              <w:rPr>
                <w:rFonts w:ascii="宋体" w:hAnsi="宋体"/>
                <w:sz w:val="20"/>
              </w:rPr>
              <w:t>视觉识别</w:t>
            </w:r>
          </w:p>
        </w:tc>
        <w:tc>
          <w:tcPr>
            <w:tcW w:w="2161" w:type="dxa"/>
          </w:tcPr>
          <w:p w14:paraId="016B9C84" w14:textId="77777777" w:rsidR="00074A84" w:rsidRDefault="00000000">
            <w:pPr>
              <w:jc w:val="center"/>
            </w:pPr>
            <w:r>
              <w:rPr>
                <w:rFonts w:ascii="宋体" w:hAnsi="宋体"/>
                <w:sz w:val="20"/>
              </w:rPr>
              <w:t>位姿估计角度误差</w:t>
            </w:r>
          </w:p>
        </w:tc>
        <w:tc>
          <w:tcPr>
            <w:tcW w:w="2161" w:type="dxa"/>
          </w:tcPr>
          <w:p w14:paraId="18602B8D" w14:textId="77777777" w:rsidR="00074A84" w:rsidRDefault="00000000">
            <w:pPr>
              <w:jc w:val="center"/>
            </w:pPr>
            <w:r>
              <w:rPr>
                <w:rFonts w:ascii="宋体" w:hAnsi="宋体"/>
                <w:sz w:val="20"/>
              </w:rPr>
              <w:t>&lt; 3°</w:t>
            </w:r>
          </w:p>
        </w:tc>
        <w:tc>
          <w:tcPr>
            <w:tcW w:w="2161" w:type="dxa"/>
          </w:tcPr>
          <w:p w14:paraId="3C739186" w14:textId="77777777" w:rsidR="00074A84" w:rsidRDefault="00000000">
            <w:pPr>
              <w:jc w:val="center"/>
            </w:pPr>
            <w:r>
              <w:rPr>
                <w:rFonts w:ascii="宋体" w:hAnsi="宋体"/>
                <w:sz w:val="20"/>
              </w:rPr>
              <w:t>1.8°</w:t>
            </w:r>
          </w:p>
        </w:tc>
      </w:tr>
      <w:tr w:rsidR="00074A84" w14:paraId="615D34A7" w14:textId="77777777">
        <w:tc>
          <w:tcPr>
            <w:tcW w:w="2161" w:type="dxa"/>
          </w:tcPr>
          <w:p w14:paraId="4DA46803" w14:textId="77777777" w:rsidR="00074A84" w:rsidRDefault="00000000">
            <w:pPr>
              <w:jc w:val="center"/>
            </w:pPr>
            <w:r>
              <w:rPr>
                <w:rFonts w:ascii="宋体" w:hAnsi="宋体"/>
                <w:sz w:val="20"/>
              </w:rPr>
              <w:t>运动控制</w:t>
            </w:r>
          </w:p>
        </w:tc>
        <w:tc>
          <w:tcPr>
            <w:tcW w:w="2161" w:type="dxa"/>
          </w:tcPr>
          <w:p w14:paraId="37371514" w14:textId="77777777" w:rsidR="00074A84" w:rsidRDefault="00000000">
            <w:pPr>
              <w:jc w:val="center"/>
            </w:pPr>
            <w:r>
              <w:rPr>
                <w:rFonts w:ascii="宋体" w:hAnsi="宋体"/>
                <w:sz w:val="20"/>
              </w:rPr>
              <w:t>重复定位精度</w:t>
            </w:r>
          </w:p>
        </w:tc>
        <w:tc>
          <w:tcPr>
            <w:tcW w:w="2161" w:type="dxa"/>
          </w:tcPr>
          <w:p w14:paraId="57307FDF" w14:textId="77777777" w:rsidR="00074A84" w:rsidRDefault="00000000">
            <w:pPr>
              <w:jc w:val="center"/>
            </w:pPr>
            <w:r>
              <w:rPr>
                <w:rFonts w:ascii="宋体" w:hAnsi="宋体"/>
                <w:sz w:val="20"/>
              </w:rPr>
              <w:t>≤ ±0.05 mm</w:t>
            </w:r>
          </w:p>
        </w:tc>
        <w:tc>
          <w:tcPr>
            <w:tcW w:w="2161" w:type="dxa"/>
          </w:tcPr>
          <w:p w14:paraId="7AA68585" w14:textId="77777777" w:rsidR="00074A84" w:rsidRDefault="00000000">
            <w:pPr>
              <w:jc w:val="center"/>
            </w:pPr>
            <w:r>
              <w:rPr>
                <w:rFonts w:ascii="宋体" w:hAnsi="宋体"/>
                <w:sz w:val="20"/>
              </w:rPr>
              <w:t>±0.02 mm</w:t>
            </w:r>
          </w:p>
        </w:tc>
      </w:tr>
      <w:tr w:rsidR="00074A84" w14:paraId="7811386F" w14:textId="77777777">
        <w:tc>
          <w:tcPr>
            <w:tcW w:w="2161" w:type="dxa"/>
          </w:tcPr>
          <w:p w14:paraId="4FB9D5E4" w14:textId="77777777" w:rsidR="00074A84" w:rsidRDefault="00000000">
            <w:pPr>
              <w:jc w:val="center"/>
            </w:pPr>
            <w:r>
              <w:rPr>
                <w:rFonts w:ascii="宋体" w:hAnsi="宋体"/>
                <w:sz w:val="20"/>
              </w:rPr>
              <w:t>运动控制</w:t>
            </w:r>
          </w:p>
        </w:tc>
        <w:tc>
          <w:tcPr>
            <w:tcW w:w="2161" w:type="dxa"/>
          </w:tcPr>
          <w:p w14:paraId="274F62E6" w14:textId="77777777" w:rsidR="00074A84" w:rsidRDefault="00000000">
            <w:pPr>
              <w:jc w:val="center"/>
            </w:pPr>
            <w:r>
              <w:rPr>
                <w:rFonts w:ascii="宋体" w:hAnsi="宋体"/>
                <w:sz w:val="20"/>
              </w:rPr>
              <w:t>末端轨迹跟踪误差</w:t>
            </w:r>
          </w:p>
        </w:tc>
        <w:tc>
          <w:tcPr>
            <w:tcW w:w="2161" w:type="dxa"/>
          </w:tcPr>
          <w:p w14:paraId="2B91C794" w14:textId="77777777" w:rsidR="00074A84" w:rsidRDefault="00000000">
            <w:pPr>
              <w:jc w:val="center"/>
            </w:pPr>
            <w:r>
              <w:rPr>
                <w:rFonts w:ascii="宋体" w:hAnsi="宋体"/>
                <w:sz w:val="20"/>
              </w:rPr>
              <w:t>&lt; 1 mm</w:t>
            </w:r>
          </w:p>
        </w:tc>
        <w:tc>
          <w:tcPr>
            <w:tcW w:w="2161" w:type="dxa"/>
          </w:tcPr>
          <w:p w14:paraId="12A2512F" w14:textId="77777777" w:rsidR="00074A84" w:rsidRDefault="00000000">
            <w:pPr>
              <w:jc w:val="center"/>
            </w:pPr>
            <w:r>
              <w:rPr>
                <w:rFonts w:ascii="宋体" w:hAnsi="宋体"/>
                <w:sz w:val="20"/>
              </w:rPr>
              <w:t>0.8 mm</w:t>
            </w:r>
          </w:p>
        </w:tc>
      </w:tr>
      <w:tr w:rsidR="00074A84" w14:paraId="336066DB" w14:textId="77777777">
        <w:tc>
          <w:tcPr>
            <w:tcW w:w="2161" w:type="dxa"/>
          </w:tcPr>
          <w:p w14:paraId="47AEFBA6" w14:textId="77777777" w:rsidR="00074A84" w:rsidRDefault="00000000">
            <w:pPr>
              <w:jc w:val="center"/>
            </w:pPr>
            <w:r>
              <w:rPr>
                <w:rFonts w:ascii="宋体" w:hAnsi="宋体"/>
                <w:sz w:val="20"/>
              </w:rPr>
              <w:t>任务效率</w:t>
            </w:r>
          </w:p>
        </w:tc>
        <w:tc>
          <w:tcPr>
            <w:tcW w:w="2161" w:type="dxa"/>
          </w:tcPr>
          <w:p w14:paraId="1EF8FCED" w14:textId="77777777" w:rsidR="00074A84" w:rsidRDefault="00000000">
            <w:pPr>
              <w:jc w:val="center"/>
            </w:pPr>
            <w:r>
              <w:rPr>
                <w:rFonts w:ascii="宋体" w:hAnsi="宋体"/>
                <w:sz w:val="20"/>
              </w:rPr>
              <w:t>单次拾取-放置周期</w:t>
            </w:r>
          </w:p>
        </w:tc>
        <w:tc>
          <w:tcPr>
            <w:tcW w:w="2161" w:type="dxa"/>
          </w:tcPr>
          <w:p w14:paraId="510BDFF8" w14:textId="77777777" w:rsidR="00074A84" w:rsidRDefault="00000000">
            <w:pPr>
              <w:jc w:val="center"/>
            </w:pPr>
            <w:r>
              <w:rPr>
                <w:rFonts w:ascii="宋体" w:hAnsi="宋体"/>
                <w:sz w:val="20"/>
              </w:rPr>
              <w:t>&lt; 10 s</w:t>
            </w:r>
          </w:p>
        </w:tc>
        <w:tc>
          <w:tcPr>
            <w:tcW w:w="2161" w:type="dxa"/>
          </w:tcPr>
          <w:p w14:paraId="4F9C1F0F" w14:textId="77777777" w:rsidR="00074A84" w:rsidRDefault="00000000">
            <w:pPr>
              <w:jc w:val="center"/>
            </w:pPr>
            <w:r>
              <w:rPr>
                <w:rFonts w:ascii="宋体" w:hAnsi="宋体"/>
                <w:sz w:val="20"/>
              </w:rPr>
              <w:t>8.2 s</w:t>
            </w:r>
          </w:p>
        </w:tc>
      </w:tr>
      <w:tr w:rsidR="00074A84" w14:paraId="15F69753" w14:textId="77777777">
        <w:tc>
          <w:tcPr>
            <w:tcW w:w="2161" w:type="dxa"/>
          </w:tcPr>
          <w:p w14:paraId="1456A253" w14:textId="77777777" w:rsidR="00074A84" w:rsidRDefault="00000000">
            <w:pPr>
              <w:jc w:val="center"/>
            </w:pPr>
            <w:r>
              <w:rPr>
                <w:rFonts w:ascii="宋体" w:hAnsi="宋体"/>
                <w:sz w:val="20"/>
              </w:rPr>
              <w:t>任务效率</w:t>
            </w:r>
          </w:p>
        </w:tc>
        <w:tc>
          <w:tcPr>
            <w:tcW w:w="2161" w:type="dxa"/>
          </w:tcPr>
          <w:p w14:paraId="5A9DF78F" w14:textId="77777777" w:rsidR="00074A84" w:rsidRDefault="00000000">
            <w:pPr>
              <w:jc w:val="center"/>
            </w:pPr>
            <w:r>
              <w:rPr>
                <w:rFonts w:ascii="宋体" w:hAnsi="宋体"/>
                <w:sz w:val="20"/>
              </w:rPr>
              <w:t>连续运行成功率</w:t>
            </w:r>
          </w:p>
        </w:tc>
        <w:tc>
          <w:tcPr>
            <w:tcW w:w="2161" w:type="dxa"/>
          </w:tcPr>
          <w:p w14:paraId="792F05A2" w14:textId="77777777" w:rsidR="00074A84" w:rsidRDefault="00000000">
            <w:pPr>
              <w:jc w:val="center"/>
            </w:pPr>
            <w:r>
              <w:rPr>
                <w:rFonts w:ascii="宋体" w:hAnsi="宋体"/>
                <w:sz w:val="20"/>
              </w:rPr>
              <w:t>≥ 90%</w:t>
            </w:r>
          </w:p>
        </w:tc>
        <w:tc>
          <w:tcPr>
            <w:tcW w:w="2161" w:type="dxa"/>
          </w:tcPr>
          <w:p w14:paraId="1BF80C25" w14:textId="77777777" w:rsidR="00074A84" w:rsidRDefault="00000000">
            <w:pPr>
              <w:jc w:val="center"/>
            </w:pPr>
            <w:r>
              <w:rPr>
                <w:rFonts w:ascii="宋体" w:hAnsi="宋体"/>
                <w:sz w:val="20"/>
              </w:rPr>
              <w:t>95.3%</w:t>
            </w:r>
          </w:p>
        </w:tc>
      </w:tr>
      <w:tr w:rsidR="00074A84" w14:paraId="2FFB690F" w14:textId="77777777">
        <w:tc>
          <w:tcPr>
            <w:tcW w:w="2161" w:type="dxa"/>
          </w:tcPr>
          <w:p w14:paraId="30180140" w14:textId="77777777" w:rsidR="00074A84" w:rsidRDefault="00000000">
            <w:pPr>
              <w:jc w:val="center"/>
            </w:pPr>
            <w:r>
              <w:rPr>
                <w:rFonts w:ascii="宋体" w:hAnsi="宋体"/>
                <w:sz w:val="20"/>
              </w:rPr>
              <w:t>系统可靠性</w:t>
            </w:r>
          </w:p>
        </w:tc>
        <w:tc>
          <w:tcPr>
            <w:tcW w:w="2161" w:type="dxa"/>
          </w:tcPr>
          <w:p w14:paraId="23F4D3A3" w14:textId="77777777" w:rsidR="00074A84" w:rsidRDefault="00000000">
            <w:pPr>
              <w:jc w:val="center"/>
            </w:pPr>
            <w:r>
              <w:rPr>
                <w:rFonts w:ascii="宋体" w:hAnsi="宋体"/>
                <w:sz w:val="20"/>
              </w:rPr>
              <w:t>平均无故障运行时间</w:t>
            </w:r>
          </w:p>
        </w:tc>
        <w:tc>
          <w:tcPr>
            <w:tcW w:w="2161" w:type="dxa"/>
          </w:tcPr>
          <w:p w14:paraId="0267D076" w14:textId="77777777" w:rsidR="00074A84" w:rsidRDefault="00000000">
            <w:pPr>
              <w:jc w:val="center"/>
            </w:pPr>
            <w:r>
              <w:rPr>
                <w:rFonts w:ascii="宋体" w:hAnsi="宋体"/>
                <w:sz w:val="20"/>
              </w:rPr>
              <w:t>≥ 2 h</w:t>
            </w:r>
          </w:p>
        </w:tc>
        <w:tc>
          <w:tcPr>
            <w:tcW w:w="2161" w:type="dxa"/>
          </w:tcPr>
          <w:p w14:paraId="63B4F3D7" w14:textId="77777777" w:rsidR="00074A84" w:rsidRDefault="00000000">
            <w:pPr>
              <w:jc w:val="center"/>
            </w:pPr>
            <w:r>
              <w:rPr>
                <w:rFonts w:ascii="宋体" w:hAnsi="宋体"/>
                <w:sz w:val="20"/>
              </w:rPr>
              <w:t>3.5 h</w:t>
            </w:r>
          </w:p>
        </w:tc>
      </w:tr>
    </w:tbl>
    <w:p w14:paraId="49FB73AC" w14:textId="77777777" w:rsidR="00074A84" w:rsidRDefault="00074A84">
      <w:pPr>
        <w:rPr>
          <w:rFonts w:hint="eastAsia"/>
          <w:lang w:eastAsia="zh-CN"/>
        </w:rPr>
      </w:pPr>
    </w:p>
    <w:p w14:paraId="4E91605B" w14:textId="77777777" w:rsidR="00074A84" w:rsidRDefault="00000000">
      <w:pPr>
        <w:pStyle w:val="1"/>
        <w:spacing w:before="360" w:after="240" w:line="300" w:lineRule="auto"/>
        <w:jc w:val="left"/>
        <w:rPr>
          <w:lang w:eastAsia="zh-CN"/>
        </w:rPr>
        <w:br w:type="page"/>
      </w:pPr>
      <w:bookmarkStart w:id="6" w:name="_Toc229276442"/>
      <w:r>
        <w:rPr>
          <w:rFonts w:ascii="Times New Roman" w:eastAsia="宋体" w:hAnsi="Times New Roman"/>
          <w:color w:val="000000"/>
          <w:sz w:val="32"/>
          <w:lang w:eastAsia="zh-CN"/>
        </w:rPr>
        <w:t xml:space="preserve">2. </w:t>
      </w:r>
      <w:r>
        <w:rPr>
          <w:rFonts w:ascii="Times New Roman" w:eastAsia="宋体" w:hAnsi="Times New Roman"/>
          <w:color w:val="000000"/>
          <w:sz w:val="32"/>
          <w:lang w:eastAsia="zh-CN"/>
        </w:rPr>
        <w:t>硬件与软件平台</w:t>
      </w:r>
      <w:bookmarkEnd w:id="6"/>
    </w:p>
    <w:p w14:paraId="3A2A58DA" w14:textId="77777777" w:rsidR="00074A84" w:rsidRDefault="00000000">
      <w:pPr>
        <w:pStyle w:val="21"/>
        <w:spacing w:before="240" w:after="160" w:line="300" w:lineRule="auto"/>
        <w:jc w:val="left"/>
        <w:rPr>
          <w:lang w:eastAsia="zh-CN"/>
        </w:rPr>
      </w:pPr>
      <w:bookmarkStart w:id="7" w:name="_Toc229276443"/>
      <w:r>
        <w:rPr>
          <w:rFonts w:ascii="Times New Roman" w:eastAsia="宋体" w:hAnsi="Times New Roman"/>
          <w:color w:val="000000"/>
          <w:sz w:val="28"/>
          <w:lang w:eastAsia="zh-CN"/>
        </w:rPr>
        <w:t xml:space="preserve">2.1 </w:t>
      </w:r>
      <w:r>
        <w:rPr>
          <w:rFonts w:ascii="Times New Roman" w:eastAsia="宋体" w:hAnsi="Times New Roman"/>
          <w:color w:val="000000"/>
          <w:sz w:val="28"/>
          <w:lang w:eastAsia="zh-CN"/>
        </w:rPr>
        <w:t>硬件配置与选型论证</w:t>
      </w:r>
      <w:bookmarkEnd w:id="7"/>
    </w:p>
    <w:p w14:paraId="059F7C37" w14:textId="77777777" w:rsidR="00074A84" w:rsidRDefault="00000000">
      <w:pPr>
        <w:ind w:firstLine="420"/>
        <w:rPr>
          <w:lang w:eastAsia="zh-CN"/>
        </w:rPr>
      </w:pPr>
      <w:r>
        <w:rPr>
          <w:lang w:eastAsia="zh-CN"/>
        </w:rPr>
        <w:t>硬件系统的选型围绕竞赛规则约束（臂展</w:t>
      </w:r>
      <w:r>
        <w:rPr>
          <w:lang w:eastAsia="zh-CN"/>
        </w:rPr>
        <w:t>≤1000 mm</w:t>
      </w:r>
      <w:r>
        <w:rPr>
          <w:lang w:eastAsia="zh-CN"/>
        </w:rPr>
        <w:t>、供电电压</w:t>
      </w:r>
      <w:r>
        <w:rPr>
          <w:lang w:eastAsia="zh-CN"/>
        </w:rPr>
        <w:t>≤220 V</w:t>
      </w:r>
      <w:r>
        <w:rPr>
          <w:lang w:eastAsia="zh-CN"/>
        </w:rPr>
        <w:t>、电流</w:t>
      </w:r>
      <w:r>
        <w:rPr>
          <w:lang w:eastAsia="zh-CN"/>
        </w:rPr>
        <w:t>≤10 A</w:t>
      </w:r>
      <w:r>
        <w:rPr>
          <w:lang w:eastAsia="zh-CN"/>
        </w:rPr>
        <w:t>）与任务需求（有效负载</w:t>
      </w:r>
      <w:r>
        <w:rPr>
          <w:lang w:eastAsia="zh-CN"/>
        </w:rPr>
        <w:t>≥500 g</w:t>
      </w:r>
      <w:r>
        <w:rPr>
          <w:lang w:eastAsia="zh-CN"/>
        </w:rPr>
        <w:t>、亚毫米级定位精度、实时视觉处理能力）展开，</w:t>
      </w:r>
      <w:proofErr w:type="gramStart"/>
      <w:r>
        <w:rPr>
          <w:lang w:eastAsia="zh-CN"/>
        </w:rPr>
        <w:t>各核心</w:t>
      </w:r>
      <w:proofErr w:type="gramEnd"/>
      <w:r>
        <w:rPr>
          <w:lang w:eastAsia="zh-CN"/>
        </w:rPr>
        <w:t>组件的选型依据与技术参数详述如下。</w:t>
      </w:r>
    </w:p>
    <w:p w14:paraId="526CF55D" w14:textId="77777777" w:rsidR="00074A84" w:rsidRDefault="00000000">
      <w:pPr>
        <w:pStyle w:val="31"/>
        <w:spacing w:before="160" w:after="120" w:line="300" w:lineRule="auto"/>
        <w:jc w:val="left"/>
        <w:rPr>
          <w:lang w:eastAsia="zh-CN"/>
        </w:rPr>
      </w:pPr>
      <w:bookmarkStart w:id="8" w:name="_Toc229276444"/>
      <w:r>
        <w:rPr>
          <w:rFonts w:ascii="Times New Roman" w:eastAsia="宋体" w:hAnsi="Times New Roman"/>
          <w:color w:val="000000"/>
          <w:sz w:val="26"/>
          <w:lang w:eastAsia="zh-CN"/>
        </w:rPr>
        <w:t xml:space="preserve">2.1.1 </w:t>
      </w:r>
      <w:r>
        <w:rPr>
          <w:rFonts w:ascii="Times New Roman" w:eastAsia="宋体" w:hAnsi="Times New Roman"/>
          <w:color w:val="000000"/>
          <w:sz w:val="26"/>
          <w:lang w:eastAsia="zh-CN"/>
        </w:rPr>
        <w:t>机械臂系统</w:t>
      </w:r>
      <w:bookmarkEnd w:id="8"/>
    </w:p>
    <w:p w14:paraId="390DD125" w14:textId="77777777" w:rsidR="00074A84" w:rsidRDefault="00000000">
      <w:pPr>
        <w:ind w:firstLine="420"/>
        <w:rPr>
          <w:lang w:eastAsia="zh-CN"/>
        </w:rPr>
      </w:pPr>
      <w:r>
        <w:rPr>
          <w:lang w:eastAsia="zh-CN"/>
        </w:rPr>
        <w:t>执行机构选用</w:t>
      </w:r>
      <w:proofErr w:type="gramStart"/>
      <w:r>
        <w:rPr>
          <w:lang w:eastAsia="zh-CN"/>
        </w:rPr>
        <w:t>睿</w:t>
      </w:r>
      <w:proofErr w:type="gramEnd"/>
      <w:r>
        <w:rPr>
          <w:lang w:eastAsia="zh-CN"/>
        </w:rPr>
        <w:t>尔</w:t>
      </w:r>
      <w:proofErr w:type="gramStart"/>
      <w:r>
        <w:rPr>
          <w:lang w:eastAsia="zh-CN"/>
        </w:rPr>
        <w:t>曼</w:t>
      </w:r>
      <w:proofErr w:type="gramEnd"/>
      <w:r>
        <w:rPr>
          <w:lang w:eastAsia="zh-CN"/>
        </w:rPr>
        <w:t>RM65-B</w:t>
      </w:r>
      <w:proofErr w:type="gramStart"/>
      <w:r>
        <w:rPr>
          <w:lang w:eastAsia="zh-CN"/>
        </w:rPr>
        <w:t>六轴协作</w:t>
      </w:r>
      <w:proofErr w:type="gramEnd"/>
      <w:r>
        <w:rPr>
          <w:lang w:eastAsia="zh-CN"/>
        </w:rPr>
        <w:t>机械臂。选型论证如下：</w:t>
      </w:r>
      <w:r>
        <w:rPr>
          <w:lang w:eastAsia="zh-CN"/>
        </w:rPr>
        <w:t xml:space="preserve">(1) </w:t>
      </w:r>
      <w:r>
        <w:rPr>
          <w:lang w:eastAsia="zh-CN"/>
        </w:rPr>
        <w:t>工作半径</w:t>
      </w:r>
      <w:r>
        <w:rPr>
          <w:lang w:eastAsia="zh-CN"/>
        </w:rPr>
        <w:t>610 mm</w:t>
      </w:r>
      <w:r>
        <w:rPr>
          <w:lang w:eastAsia="zh-CN"/>
        </w:rPr>
        <w:t>，在规则限定的</w:t>
      </w:r>
      <w:r>
        <w:rPr>
          <w:lang w:eastAsia="zh-CN"/>
        </w:rPr>
        <w:t>1000 mm</w:t>
      </w:r>
      <w:r>
        <w:rPr>
          <w:lang w:eastAsia="zh-CN"/>
        </w:rPr>
        <w:t>臂</w:t>
      </w:r>
      <w:proofErr w:type="gramStart"/>
      <w:r>
        <w:rPr>
          <w:lang w:eastAsia="zh-CN"/>
        </w:rPr>
        <w:t>展范围</w:t>
      </w:r>
      <w:proofErr w:type="gramEnd"/>
      <w:r>
        <w:rPr>
          <w:lang w:eastAsia="zh-CN"/>
        </w:rPr>
        <w:t>内最大化工作空间覆盖；</w:t>
      </w:r>
      <w:r>
        <w:rPr>
          <w:lang w:eastAsia="zh-CN"/>
        </w:rPr>
        <w:t xml:space="preserve">(2) </w:t>
      </w:r>
      <w:r>
        <w:rPr>
          <w:lang w:eastAsia="zh-CN"/>
        </w:rPr>
        <w:t>重复定位精度</w:t>
      </w:r>
      <w:r>
        <w:rPr>
          <w:lang w:eastAsia="zh-CN"/>
        </w:rPr>
        <w:t>±0.02 mm</w:t>
      </w:r>
      <w:r>
        <w:rPr>
          <w:lang w:eastAsia="zh-CN"/>
        </w:rPr>
        <w:t>，优于任务所需的</w:t>
      </w:r>
      <w:r>
        <w:rPr>
          <w:lang w:eastAsia="zh-CN"/>
        </w:rPr>
        <w:t>±0.05 mm</w:t>
      </w:r>
      <w:r>
        <w:rPr>
          <w:lang w:eastAsia="zh-CN"/>
        </w:rPr>
        <w:t>精度阈值，为高精度抓取提供充分裕量；</w:t>
      </w:r>
      <w:r>
        <w:rPr>
          <w:lang w:eastAsia="zh-CN"/>
        </w:rPr>
        <w:t xml:space="preserve">(3) </w:t>
      </w:r>
      <w:r>
        <w:rPr>
          <w:lang w:eastAsia="zh-CN"/>
        </w:rPr>
        <w:t>最大负载</w:t>
      </w:r>
      <w:r>
        <w:rPr>
          <w:lang w:eastAsia="zh-CN"/>
        </w:rPr>
        <w:t>5 kg</w:t>
      </w:r>
      <w:r>
        <w:rPr>
          <w:lang w:eastAsia="zh-CN"/>
        </w:rPr>
        <w:t>（峰值</w:t>
      </w:r>
      <w:r>
        <w:rPr>
          <w:lang w:eastAsia="zh-CN"/>
        </w:rPr>
        <w:t>9 kg</w:t>
      </w:r>
      <w:r>
        <w:rPr>
          <w:lang w:eastAsia="zh-CN"/>
        </w:rPr>
        <w:t>），远超俄罗斯方块（单块约</w:t>
      </w:r>
      <w:r>
        <w:rPr>
          <w:lang w:eastAsia="zh-CN"/>
        </w:rPr>
        <w:t>50 g</w:t>
      </w:r>
      <w:r>
        <w:rPr>
          <w:lang w:eastAsia="zh-CN"/>
        </w:rPr>
        <w:t>）与末端执行器（</w:t>
      </w:r>
      <w:r>
        <w:rPr>
          <w:lang w:eastAsia="zh-CN"/>
        </w:rPr>
        <w:t>0.3 kg</w:t>
      </w:r>
      <w:r>
        <w:rPr>
          <w:lang w:eastAsia="zh-CN"/>
        </w:rPr>
        <w:t>）的负载需求，保证加减速阶段不会触发过载保护。</w:t>
      </w:r>
    </w:p>
    <w:p w14:paraId="621D428B" w14:textId="77777777" w:rsidR="00074A84" w:rsidRDefault="00000000">
      <w:pPr>
        <w:ind w:firstLine="420"/>
        <w:rPr>
          <w:lang w:eastAsia="zh-CN"/>
        </w:rPr>
      </w:pPr>
      <w:r>
        <w:rPr>
          <w:lang w:eastAsia="zh-CN"/>
        </w:rPr>
        <w:t>机械臂机身采用高强度航空铝合金（</w:t>
      </w:r>
      <w:r>
        <w:rPr>
          <w:lang w:eastAsia="zh-CN"/>
        </w:rPr>
        <w:t>7075-T6</w:t>
      </w:r>
      <w:r>
        <w:rPr>
          <w:lang w:eastAsia="zh-CN"/>
        </w:rPr>
        <w:t>）制造，自重约</w:t>
      </w:r>
      <w:r>
        <w:rPr>
          <w:lang w:eastAsia="zh-CN"/>
        </w:rPr>
        <w:t>7.2 kg</w:t>
      </w:r>
      <w:r>
        <w:rPr>
          <w:lang w:eastAsia="zh-CN"/>
        </w:rPr>
        <w:t>（含控制器），刚度</w:t>
      </w:r>
      <w:r>
        <w:rPr>
          <w:lang w:eastAsia="zh-CN"/>
        </w:rPr>
        <w:t>-</w:t>
      </w:r>
      <w:r>
        <w:rPr>
          <w:lang w:eastAsia="zh-CN"/>
        </w:rPr>
        <w:t>重量比优异。六个关节均配置</w:t>
      </w:r>
      <w:r>
        <w:rPr>
          <w:lang w:eastAsia="zh-CN"/>
        </w:rPr>
        <w:t>Maxon EC-4pole</w:t>
      </w:r>
      <w:r>
        <w:rPr>
          <w:lang w:eastAsia="zh-CN"/>
        </w:rPr>
        <w:t>无刷直流伺服电机（额定功率</w:t>
      </w:r>
      <w:r>
        <w:rPr>
          <w:lang w:eastAsia="zh-CN"/>
        </w:rPr>
        <w:t>150 W/</w:t>
      </w:r>
      <w:r>
        <w:rPr>
          <w:lang w:eastAsia="zh-CN"/>
        </w:rPr>
        <w:t>关节），配合</w:t>
      </w:r>
      <w:r>
        <w:rPr>
          <w:lang w:eastAsia="zh-CN"/>
        </w:rPr>
        <w:t>14-bit</w:t>
      </w:r>
      <w:proofErr w:type="gramStart"/>
      <w:r>
        <w:rPr>
          <w:lang w:eastAsia="zh-CN"/>
        </w:rPr>
        <w:t>绝对式磁编码器</w:t>
      </w:r>
      <w:proofErr w:type="gramEnd"/>
      <w:r>
        <w:rPr>
          <w:lang w:eastAsia="zh-CN"/>
        </w:rPr>
        <w:t>实现</w:t>
      </w:r>
      <w:r>
        <w:rPr>
          <w:lang w:eastAsia="zh-CN"/>
        </w:rPr>
        <w:t>0.022°</w:t>
      </w:r>
      <w:r>
        <w:rPr>
          <w:lang w:eastAsia="zh-CN"/>
        </w:rPr>
        <w:t>的角度分辨率，关节力矩传感器（量程</w:t>
      </w:r>
      <w:r>
        <w:rPr>
          <w:lang w:eastAsia="zh-CN"/>
        </w:rPr>
        <w:t>0-50 Nm</w:t>
      </w:r>
      <w:r>
        <w:rPr>
          <w:lang w:eastAsia="zh-CN"/>
        </w:rPr>
        <w:t>，响应时间</w:t>
      </w:r>
      <w:r>
        <w:rPr>
          <w:lang w:eastAsia="zh-CN"/>
        </w:rPr>
        <w:t xml:space="preserve">&lt;5 </w:t>
      </w:r>
      <w:proofErr w:type="spellStart"/>
      <w:r>
        <w:rPr>
          <w:lang w:eastAsia="zh-CN"/>
        </w:rPr>
        <w:t>ms</w:t>
      </w:r>
      <w:proofErr w:type="spellEnd"/>
      <w:r>
        <w:rPr>
          <w:lang w:eastAsia="zh-CN"/>
        </w:rPr>
        <w:t>）为力控柔顺操作与碰撞检测提供硬件基础。关节构型为肩部</w:t>
      </w:r>
      <w:r>
        <w:rPr>
          <w:lang w:eastAsia="zh-CN"/>
        </w:rPr>
        <w:t>2</w:t>
      </w:r>
      <w:r>
        <w:rPr>
          <w:lang w:eastAsia="zh-CN"/>
        </w:rPr>
        <w:t>自由度（俯仰</w:t>
      </w:r>
      <w:r>
        <w:rPr>
          <w:lang w:eastAsia="zh-CN"/>
        </w:rPr>
        <w:t>±90°</w:t>
      </w:r>
      <w:r>
        <w:rPr>
          <w:lang w:eastAsia="zh-CN"/>
        </w:rPr>
        <w:t>、偏航</w:t>
      </w:r>
      <w:r>
        <w:rPr>
          <w:lang w:eastAsia="zh-CN"/>
        </w:rPr>
        <w:t>±180°</w:t>
      </w:r>
      <w:r>
        <w:rPr>
          <w:lang w:eastAsia="zh-CN"/>
        </w:rPr>
        <w:t>）</w:t>
      </w:r>
      <w:r>
        <w:rPr>
          <w:lang w:eastAsia="zh-CN"/>
        </w:rPr>
        <w:t>—</w:t>
      </w:r>
      <w:r>
        <w:rPr>
          <w:lang w:eastAsia="zh-CN"/>
        </w:rPr>
        <w:t>肘部</w:t>
      </w:r>
      <w:r>
        <w:rPr>
          <w:lang w:eastAsia="zh-CN"/>
        </w:rPr>
        <w:t>1</w:t>
      </w:r>
      <w:r>
        <w:rPr>
          <w:lang w:eastAsia="zh-CN"/>
        </w:rPr>
        <w:t>自由度（俯仰</w:t>
      </w:r>
      <w:r>
        <w:rPr>
          <w:lang w:eastAsia="zh-CN"/>
        </w:rPr>
        <w:t>±120°</w:t>
      </w:r>
      <w:r>
        <w:rPr>
          <w:lang w:eastAsia="zh-CN"/>
        </w:rPr>
        <w:t>）</w:t>
      </w:r>
      <w:r>
        <w:rPr>
          <w:lang w:eastAsia="zh-CN"/>
        </w:rPr>
        <w:t>—</w:t>
      </w:r>
      <w:r>
        <w:rPr>
          <w:lang w:eastAsia="zh-CN"/>
        </w:rPr>
        <w:t>腕部</w:t>
      </w:r>
      <w:r>
        <w:rPr>
          <w:lang w:eastAsia="zh-CN"/>
        </w:rPr>
        <w:t>3</w:t>
      </w:r>
      <w:r>
        <w:rPr>
          <w:lang w:eastAsia="zh-CN"/>
        </w:rPr>
        <w:t>自由度（俯仰</w:t>
      </w:r>
      <w:r>
        <w:rPr>
          <w:lang w:eastAsia="zh-CN"/>
        </w:rPr>
        <w:t>±90°</w:t>
      </w:r>
      <w:r>
        <w:rPr>
          <w:lang w:eastAsia="zh-CN"/>
        </w:rPr>
        <w:t>、偏航</w:t>
      </w:r>
      <w:r>
        <w:rPr>
          <w:lang w:eastAsia="zh-CN"/>
        </w:rPr>
        <w:t>±180°</w:t>
      </w:r>
      <w:r>
        <w:rPr>
          <w:lang w:eastAsia="zh-CN"/>
        </w:rPr>
        <w:t>、翻滚</w:t>
      </w:r>
      <w:r>
        <w:rPr>
          <w:lang w:eastAsia="zh-CN"/>
        </w:rPr>
        <w:t>±360°</w:t>
      </w:r>
      <w:r>
        <w:rPr>
          <w:lang w:eastAsia="zh-CN"/>
        </w:rPr>
        <w:t>），该六自由度构型在工作空间内不存在奇异位姿盲区，满足俄罗斯方块多角度拾取与放置的灵活性要求。</w:t>
      </w:r>
    </w:p>
    <w:p w14:paraId="178EC0FD" w14:textId="77777777" w:rsidR="00074A84" w:rsidRDefault="00000000">
      <w:pPr>
        <w:ind w:firstLine="420"/>
        <w:rPr>
          <w:lang w:eastAsia="zh-CN"/>
        </w:rPr>
      </w:pPr>
      <w:r>
        <w:rPr>
          <w:lang w:eastAsia="zh-CN"/>
        </w:rPr>
        <w:t>末端执行器为定制气动吸盘，主体材料为碳纤维复合材料（密度</w:t>
      </w:r>
      <w:r>
        <w:rPr>
          <w:lang w:eastAsia="zh-CN"/>
        </w:rPr>
        <w:t>1.6 g/cm³</w:t>
      </w:r>
      <w:r>
        <w:rPr>
          <w:lang w:eastAsia="zh-CN"/>
        </w:rPr>
        <w:t>），自重</w:t>
      </w:r>
      <w:r>
        <w:rPr>
          <w:lang w:eastAsia="zh-CN"/>
        </w:rPr>
        <w:t>0.3 kg</w:t>
      </w:r>
      <w:r>
        <w:rPr>
          <w:lang w:eastAsia="zh-CN"/>
        </w:rPr>
        <w:t>，有效抓取范围</w:t>
      </w:r>
      <w:r>
        <w:rPr>
          <w:lang w:eastAsia="zh-CN"/>
        </w:rPr>
        <w:t>0-80 mm</w:t>
      </w:r>
      <w:r>
        <w:rPr>
          <w:lang w:eastAsia="zh-CN"/>
        </w:rPr>
        <w:t>。气动回路配置真空发生器（最大真空度</w:t>
      </w:r>
      <w:r>
        <w:rPr>
          <w:lang w:eastAsia="zh-CN"/>
        </w:rPr>
        <w:t>-85 kPa</w:t>
      </w:r>
      <w:r>
        <w:rPr>
          <w:lang w:eastAsia="zh-CN"/>
        </w:rPr>
        <w:t>）与电磁换向阀（响应时间</w:t>
      </w:r>
      <w:r>
        <w:rPr>
          <w:lang w:eastAsia="zh-CN"/>
        </w:rPr>
        <w:t xml:space="preserve">&lt;10 </w:t>
      </w:r>
      <w:proofErr w:type="spellStart"/>
      <w:r>
        <w:rPr>
          <w:lang w:eastAsia="zh-CN"/>
        </w:rPr>
        <w:t>ms</w:t>
      </w:r>
      <w:proofErr w:type="spellEnd"/>
      <w:r>
        <w:rPr>
          <w:lang w:eastAsia="zh-CN"/>
        </w:rPr>
        <w:t>），配合</w:t>
      </w:r>
      <w:r>
        <w:rPr>
          <w:lang w:eastAsia="zh-CN"/>
        </w:rPr>
        <w:t>0.5 MPa</w:t>
      </w:r>
      <w:r>
        <w:rPr>
          <w:lang w:eastAsia="zh-CN"/>
        </w:rPr>
        <w:t>压缩气源可产生约</w:t>
      </w:r>
      <w:r>
        <w:rPr>
          <w:lang w:eastAsia="zh-CN"/>
        </w:rPr>
        <w:t>20 N</w:t>
      </w:r>
      <w:r>
        <w:rPr>
          <w:lang w:eastAsia="zh-CN"/>
        </w:rPr>
        <w:t>吸附力，对</w:t>
      </w:r>
      <w:r>
        <w:rPr>
          <w:lang w:eastAsia="zh-CN"/>
        </w:rPr>
        <w:t>20-50 mm</w:t>
      </w:r>
      <w:r>
        <w:rPr>
          <w:lang w:eastAsia="zh-CN"/>
        </w:rPr>
        <w:t>尺寸的方块形成可靠抓取。吸盘接触面覆有硅橡胶缓冲层，在保护方块表面的同时增强摩擦系数（</w:t>
      </w:r>
      <w:r>
        <w:t>μ</w:t>
      </w:r>
      <w:r>
        <w:rPr>
          <w:lang w:eastAsia="zh-CN"/>
        </w:rPr>
        <w:t>≈0.8</w:t>
      </w:r>
      <w:r>
        <w:rPr>
          <w:lang w:eastAsia="zh-CN"/>
        </w:rPr>
        <w:t>）。</w:t>
      </w:r>
    </w:p>
    <w:p w14:paraId="5A8E725D" w14:textId="77777777" w:rsidR="00074A84" w:rsidRDefault="00000000">
      <w:pPr>
        <w:pStyle w:val="31"/>
        <w:spacing w:before="160" w:after="120" w:line="300" w:lineRule="auto"/>
        <w:jc w:val="left"/>
      </w:pPr>
      <w:bookmarkStart w:id="9" w:name="_Toc229276445"/>
      <w:r>
        <w:rPr>
          <w:rFonts w:ascii="Times New Roman" w:eastAsia="宋体" w:hAnsi="Times New Roman"/>
          <w:color w:val="000000"/>
          <w:sz w:val="26"/>
        </w:rPr>
        <w:lastRenderedPageBreak/>
        <w:t xml:space="preserve">2.1.2 </w:t>
      </w:r>
      <w:proofErr w:type="spellStart"/>
      <w:r>
        <w:rPr>
          <w:rFonts w:ascii="Times New Roman" w:eastAsia="宋体" w:hAnsi="Times New Roman"/>
          <w:color w:val="000000"/>
          <w:sz w:val="26"/>
        </w:rPr>
        <w:t>视觉感知系统</w:t>
      </w:r>
      <w:bookmarkEnd w:id="9"/>
      <w:proofErr w:type="spellEnd"/>
    </w:p>
    <w:p w14:paraId="25C64C6D" w14:textId="77777777" w:rsidR="00074A84" w:rsidRDefault="00000000">
      <w:pPr>
        <w:ind w:firstLine="420"/>
        <w:rPr>
          <w:lang w:eastAsia="zh-CN"/>
        </w:rPr>
      </w:pPr>
      <w:r>
        <w:t>视觉输入设备选用</w:t>
      </w:r>
      <w:r>
        <w:t>Intel RealSense D435</w:t>
      </w:r>
      <w:r>
        <w:t>深度相机。该相机基于主动立体红外（</w:t>
      </w:r>
      <w:r>
        <w:t>Active Stereo IR</w:t>
      </w:r>
      <w:r>
        <w:t>）技术，通过左右红外相机（基线</w:t>
      </w:r>
      <w:r>
        <w:t>50 mm</w:t>
      </w:r>
      <w:r>
        <w:t>）与红外点阵投影器协同工作，在</w:t>
      </w:r>
      <w:r>
        <w:t>0.3-3 m</w:t>
      </w:r>
      <w:r>
        <w:t>范围内生成稠密深度图。核心参数：</w:t>
      </w:r>
      <w:r>
        <w:t>RGB</w:t>
      </w:r>
      <w:r>
        <w:t>传感器分辨率</w:t>
      </w:r>
      <w:r>
        <w:t>1920×1080@30 fps</w:t>
      </w:r>
      <w:r>
        <w:t>（视场角</w:t>
      </w:r>
      <w:r>
        <w:t>69.4°×42.5°</w:t>
      </w:r>
      <w:r>
        <w:t>），深度传感器分辨率</w:t>
      </w:r>
      <w:r>
        <w:t>1280×720@30 fps</w:t>
      </w:r>
      <w:r>
        <w:t>（视场角</w:t>
      </w:r>
      <w:r>
        <w:t>87°×58°</w:t>
      </w:r>
      <w:r>
        <w:t>），深度精度</w:t>
      </w:r>
      <w:r>
        <w:t>±2%@1 m</w:t>
      </w:r>
      <w:r>
        <w:t>。</w:t>
      </w:r>
      <w:r>
        <w:rPr>
          <w:lang w:eastAsia="zh-CN"/>
        </w:rPr>
        <w:t>相较于结构光方案（如</w:t>
      </w:r>
      <w:r>
        <w:rPr>
          <w:lang w:eastAsia="zh-CN"/>
        </w:rPr>
        <w:t>RealSense D415</w:t>
      </w:r>
      <w:r>
        <w:rPr>
          <w:lang w:eastAsia="zh-CN"/>
        </w:rPr>
        <w:t>），</w:t>
      </w:r>
      <w:r>
        <w:rPr>
          <w:lang w:eastAsia="zh-CN"/>
        </w:rPr>
        <w:t>D435</w:t>
      </w:r>
      <w:r>
        <w:rPr>
          <w:lang w:eastAsia="zh-CN"/>
        </w:rPr>
        <w:t>在</w:t>
      </w:r>
      <w:r>
        <w:rPr>
          <w:lang w:eastAsia="zh-CN"/>
        </w:rPr>
        <w:t>0.5-1.5 m</w:t>
      </w:r>
      <w:r>
        <w:rPr>
          <w:lang w:eastAsia="zh-CN"/>
        </w:rPr>
        <w:t>典型工作距离下具有更宽视场角，更适合覆盖竞赛约</w:t>
      </w:r>
      <w:r>
        <w:rPr>
          <w:lang w:eastAsia="zh-CN"/>
        </w:rPr>
        <w:t>1 m²</w:t>
      </w:r>
      <w:r>
        <w:rPr>
          <w:lang w:eastAsia="zh-CN"/>
        </w:rPr>
        <w:t>的工作台面。内置</w:t>
      </w:r>
      <w:r>
        <w:rPr>
          <w:lang w:eastAsia="zh-CN"/>
        </w:rPr>
        <w:t>Bosch BMI055</w:t>
      </w:r>
      <w:r>
        <w:rPr>
          <w:lang w:eastAsia="zh-CN"/>
        </w:rPr>
        <w:t>六轴</w:t>
      </w:r>
      <w:r>
        <w:rPr>
          <w:lang w:eastAsia="zh-CN"/>
        </w:rPr>
        <w:t>IMU</w:t>
      </w:r>
      <w:r>
        <w:rPr>
          <w:lang w:eastAsia="zh-CN"/>
        </w:rPr>
        <w:t>（加速度</w:t>
      </w:r>
      <w:r>
        <w:rPr>
          <w:lang w:eastAsia="zh-CN"/>
        </w:rPr>
        <w:t>±2g</w:t>
      </w:r>
      <w:r>
        <w:rPr>
          <w:lang w:eastAsia="zh-CN"/>
        </w:rPr>
        <w:t>，角速度</w:t>
      </w:r>
      <w:r>
        <w:rPr>
          <w:lang w:eastAsia="zh-CN"/>
        </w:rPr>
        <w:t>±2000°/s</w:t>
      </w:r>
      <w:r>
        <w:rPr>
          <w:lang w:eastAsia="zh-CN"/>
        </w:rPr>
        <w:t>）用于动态姿态补偿。</w:t>
      </w:r>
    </w:p>
    <w:p w14:paraId="436EC7FD" w14:textId="77777777" w:rsidR="00074A84" w:rsidRDefault="00000000">
      <w:pPr>
        <w:ind w:firstLine="420"/>
        <w:rPr>
          <w:lang w:eastAsia="zh-CN"/>
        </w:rPr>
      </w:pPr>
      <w:r>
        <w:rPr>
          <w:lang w:eastAsia="zh-CN"/>
        </w:rPr>
        <w:t>相机采用</w:t>
      </w:r>
      <w:r>
        <w:rPr>
          <w:lang w:eastAsia="zh-CN"/>
        </w:rPr>
        <w:t>"</w:t>
      </w:r>
      <w:r>
        <w:rPr>
          <w:lang w:eastAsia="zh-CN"/>
        </w:rPr>
        <w:t>眼在手外</w:t>
      </w:r>
      <w:r>
        <w:rPr>
          <w:lang w:eastAsia="zh-CN"/>
        </w:rPr>
        <w:t>"</w:t>
      </w:r>
      <w:r>
        <w:rPr>
          <w:lang w:eastAsia="zh-CN"/>
        </w:rPr>
        <w:t>（</w:t>
      </w:r>
      <w:r>
        <w:rPr>
          <w:lang w:eastAsia="zh-CN"/>
        </w:rPr>
        <w:t>Eye-to-Hand</w:t>
      </w:r>
      <w:r>
        <w:rPr>
          <w:lang w:eastAsia="zh-CN"/>
        </w:rPr>
        <w:t>）安装方式，固定于工作台面上方约</w:t>
      </w:r>
      <w:r>
        <w:rPr>
          <w:lang w:eastAsia="zh-CN"/>
        </w:rPr>
        <w:t>0.8 m</w:t>
      </w:r>
      <w:r>
        <w:rPr>
          <w:lang w:eastAsia="zh-CN"/>
        </w:rPr>
        <w:t>处，俯仰角约</w:t>
      </w:r>
      <w:r>
        <w:rPr>
          <w:lang w:eastAsia="zh-CN"/>
        </w:rPr>
        <w:t>60°</w:t>
      </w:r>
      <w:r>
        <w:rPr>
          <w:lang w:eastAsia="zh-CN"/>
        </w:rPr>
        <w:t>，使相机视场完整覆盖工作区域。该安装方式使相机坐标系相对于基座坐标系保持固定，简化了手眼标定过程，同时避免了</w:t>
      </w:r>
      <w:r>
        <w:rPr>
          <w:lang w:eastAsia="zh-CN"/>
        </w:rPr>
        <w:t>"</w:t>
      </w:r>
      <w:r>
        <w:rPr>
          <w:lang w:eastAsia="zh-CN"/>
        </w:rPr>
        <w:t>眼在手上</w:t>
      </w:r>
      <w:r>
        <w:rPr>
          <w:lang w:eastAsia="zh-CN"/>
        </w:rPr>
        <w:t>"</w:t>
      </w:r>
      <w:r>
        <w:rPr>
          <w:lang w:eastAsia="zh-CN"/>
        </w:rPr>
        <w:t>（</w:t>
      </w:r>
      <w:r>
        <w:rPr>
          <w:lang w:eastAsia="zh-CN"/>
        </w:rPr>
        <w:t>Eye-in-Hand</w:t>
      </w:r>
      <w:r>
        <w:rPr>
          <w:lang w:eastAsia="zh-CN"/>
        </w:rPr>
        <w:t>）方案中因机械</w:t>
      </w:r>
      <w:proofErr w:type="gramStart"/>
      <w:r>
        <w:rPr>
          <w:lang w:eastAsia="zh-CN"/>
        </w:rPr>
        <w:t>臂运动</w:t>
      </w:r>
      <w:proofErr w:type="gramEnd"/>
      <w:r>
        <w:rPr>
          <w:lang w:eastAsia="zh-CN"/>
        </w:rPr>
        <w:t>导致的图像模糊问题。</w:t>
      </w:r>
    </w:p>
    <w:p w14:paraId="0BFB1F50" w14:textId="77777777" w:rsidR="00074A84" w:rsidRDefault="00000000">
      <w:pPr>
        <w:pStyle w:val="31"/>
        <w:spacing w:before="160" w:after="120" w:line="300" w:lineRule="auto"/>
        <w:jc w:val="left"/>
      </w:pPr>
      <w:bookmarkStart w:id="10" w:name="_Toc229276446"/>
      <w:r>
        <w:rPr>
          <w:rFonts w:ascii="Times New Roman" w:eastAsia="宋体" w:hAnsi="Times New Roman"/>
          <w:color w:val="000000"/>
          <w:sz w:val="26"/>
        </w:rPr>
        <w:t xml:space="preserve">2.1.3 </w:t>
      </w:r>
      <w:proofErr w:type="spellStart"/>
      <w:r>
        <w:rPr>
          <w:rFonts w:ascii="Times New Roman" w:eastAsia="宋体" w:hAnsi="Times New Roman"/>
          <w:color w:val="000000"/>
          <w:sz w:val="26"/>
        </w:rPr>
        <w:t>计算与通信系统</w:t>
      </w:r>
      <w:bookmarkEnd w:id="10"/>
      <w:proofErr w:type="spellEnd"/>
    </w:p>
    <w:p w14:paraId="3BECF0D7" w14:textId="77777777" w:rsidR="00074A84" w:rsidRDefault="00000000">
      <w:pPr>
        <w:ind w:firstLine="420"/>
      </w:pPr>
      <w:r>
        <w:t>主控计算机配置</w:t>
      </w:r>
      <w:r>
        <w:t>Intel Core i7-9700</w:t>
      </w:r>
      <w:r>
        <w:t>处理器（</w:t>
      </w:r>
      <w:r>
        <w:t>8</w:t>
      </w:r>
      <w:r>
        <w:t>核</w:t>
      </w:r>
      <w:r>
        <w:t>8</w:t>
      </w:r>
      <w:r>
        <w:t>线程，基础频率</w:t>
      </w:r>
      <w:r>
        <w:t>3.0 GHz</w:t>
      </w:r>
      <w:r>
        <w:t>，最大睿频</w:t>
      </w:r>
      <w:r>
        <w:t>4.7 GHz</w:t>
      </w:r>
      <w:r>
        <w:t>）、</w:t>
      </w:r>
      <w:r>
        <w:t>16 GB DDR4-2666 RAM</w:t>
      </w:r>
      <w:r>
        <w:t>与</w:t>
      </w:r>
      <w:r>
        <w:t>NVIDIA GeForce RTX 2080 Ti GPU</w:t>
      </w:r>
      <w:r>
        <w:t>（</w:t>
      </w:r>
      <w:r>
        <w:t>11 GB GDDR6</w:t>
      </w:r>
      <w:r>
        <w:t>，</w:t>
      </w:r>
      <w:r>
        <w:t>4352 CUDA</w:t>
      </w:r>
      <w:r>
        <w:t>核心），为</w:t>
      </w:r>
      <w:r>
        <w:t>YOLOv8</w:t>
      </w:r>
      <w:r>
        <w:t>模型推理与</w:t>
      </w:r>
      <w:r>
        <w:t>DQN</w:t>
      </w:r>
      <w:r>
        <w:t>训练提供充足算力保障。边缘端部署</w:t>
      </w:r>
      <w:r>
        <w:t>NVIDIA Jetson Nano</w:t>
      </w:r>
      <w:r>
        <w:t>（</w:t>
      </w:r>
      <w:r>
        <w:t>4</w:t>
      </w:r>
      <w:r>
        <w:t>核</w:t>
      </w:r>
      <w:r>
        <w:t>ARM Cortex-A57</w:t>
      </w:r>
      <w:r>
        <w:t>，</w:t>
      </w:r>
      <w:r>
        <w:t>4 GB LPDDR4</w:t>
      </w:r>
      <w:r>
        <w:t>，</w:t>
      </w:r>
      <w:r>
        <w:t>128</w:t>
      </w:r>
      <w:r>
        <w:t>核</w:t>
      </w:r>
      <w:r>
        <w:t>Maxwell GPU</w:t>
      </w:r>
      <w:r>
        <w:t>，功耗</w:t>
      </w:r>
      <w:r>
        <w:t>10 W</w:t>
      </w:r>
      <w:r>
        <w:t>）作为辅助计算节点，分担图像预处理与串口通信任务。</w:t>
      </w:r>
    </w:p>
    <w:p w14:paraId="0BE04B77" w14:textId="77777777" w:rsidR="00074A84" w:rsidRDefault="00000000">
      <w:pPr>
        <w:ind w:firstLine="420"/>
        <w:rPr>
          <w:lang w:eastAsia="zh-CN"/>
        </w:rPr>
      </w:pPr>
      <w:r>
        <w:rPr>
          <w:lang w:eastAsia="zh-CN"/>
        </w:rPr>
        <w:t>系统内部通信采用千兆工业以太网交换机（带宽</w:t>
      </w:r>
      <w:r>
        <w:rPr>
          <w:lang w:eastAsia="zh-CN"/>
        </w:rPr>
        <w:t>1 Gbps</w:t>
      </w:r>
      <w:r>
        <w:rPr>
          <w:lang w:eastAsia="zh-CN"/>
        </w:rPr>
        <w:t>，转发延迟</w:t>
      </w:r>
      <w:r>
        <w:rPr>
          <w:lang w:eastAsia="zh-CN"/>
        </w:rPr>
        <w:t xml:space="preserve">&lt;5 </w:t>
      </w:r>
      <w:proofErr w:type="spellStart"/>
      <w:r>
        <w:t>μ</w:t>
      </w:r>
      <w:r>
        <w:rPr>
          <w:lang w:eastAsia="zh-CN"/>
        </w:rPr>
        <w:t>s</w:t>
      </w:r>
      <w:proofErr w:type="spellEnd"/>
      <w:r>
        <w:rPr>
          <w:lang w:eastAsia="zh-CN"/>
        </w:rPr>
        <w:t>），通过</w:t>
      </w:r>
      <w:r>
        <w:rPr>
          <w:lang w:eastAsia="zh-CN"/>
        </w:rPr>
        <w:t>TCP/UDP</w:t>
      </w:r>
      <w:r>
        <w:rPr>
          <w:lang w:eastAsia="zh-CN"/>
        </w:rPr>
        <w:t>协议承载</w:t>
      </w:r>
      <w:r>
        <w:rPr>
          <w:lang w:eastAsia="zh-CN"/>
        </w:rPr>
        <w:t>ROS</w:t>
      </w:r>
      <w:r>
        <w:rPr>
          <w:lang w:eastAsia="zh-CN"/>
        </w:rPr>
        <w:t>节点</w:t>
      </w:r>
      <w:proofErr w:type="gramStart"/>
      <w:r>
        <w:rPr>
          <w:lang w:eastAsia="zh-CN"/>
        </w:rPr>
        <w:t>间数据</w:t>
      </w:r>
      <w:proofErr w:type="gramEnd"/>
      <w:r>
        <w:rPr>
          <w:lang w:eastAsia="zh-CN"/>
        </w:rPr>
        <w:t>交换。机械臂与主控之间通过</w:t>
      </w:r>
      <w:r>
        <w:rPr>
          <w:lang w:eastAsia="zh-CN"/>
        </w:rPr>
        <w:t>CAN</w:t>
      </w:r>
      <w:r>
        <w:rPr>
          <w:lang w:eastAsia="zh-CN"/>
        </w:rPr>
        <w:t>总线（波特率</w:t>
      </w:r>
      <w:r>
        <w:rPr>
          <w:lang w:eastAsia="zh-CN"/>
        </w:rPr>
        <w:t>1 Mbps</w:t>
      </w:r>
      <w:r>
        <w:rPr>
          <w:lang w:eastAsia="zh-CN"/>
        </w:rPr>
        <w:t>）传输关节指令与状态反馈，物理层采用双绞屏蔽线保证抗干扰能力。</w:t>
      </w:r>
      <w:r>
        <w:rPr>
          <w:lang w:eastAsia="zh-CN"/>
        </w:rPr>
        <w:t>Arduino Uno</w:t>
      </w:r>
      <w:r>
        <w:rPr>
          <w:lang w:eastAsia="zh-CN"/>
        </w:rPr>
        <w:t>通过</w:t>
      </w:r>
      <w:r>
        <w:rPr>
          <w:lang w:eastAsia="zh-CN"/>
        </w:rPr>
        <w:t>USB</w:t>
      </w:r>
      <w:r>
        <w:rPr>
          <w:lang w:eastAsia="zh-CN"/>
        </w:rPr>
        <w:t>串口（</w:t>
      </w:r>
      <w:r>
        <w:rPr>
          <w:lang w:eastAsia="zh-CN"/>
        </w:rPr>
        <w:t>/dev/ttyUSB0</w:t>
      </w:r>
      <w:r>
        <w:rPr>
          <w:lang w:eastAsia="zh-CN"/>
        </w:rPr>
        <w:t>，波特率</w:t>
      </w:r>
      <w:r>
        <w:rPr>
          <w:lang w:eastAsia="zh-CN"/>
        </w:rPr>
        <w:t>9600</w:t>
      </w:r>
      <w:r>
        <w:rPr>
          <w:lang w:eastAsia="zh-CN"/>
        </w:rPr>
        <w:t>）连接电磁阀继电器模块，控制吸盘的吸取</w:t>
      </w:r>
      <w:r>
        <w:rPr>
          <w:lang w:eastAsia="zh-CN"/>
        </w:rPr>
        <w:t>/</w:t>
      </w:r>
      <w:r>
        <w:rPr>
          <w:lang w:eastAsia="zh-CN"/>
        </w:rPr>
        <w:t>释放动作。</w:t>
      </w:r>
    </w:p>
    <w:p w14:paraId="36BBC22A" w14:textId="77777777" w:rsidR="00074A84" w:rsidRDefault="00000000">
      <w:pPr>
        <w:ind w:firstLine="420"/>
        <w:rPr>
          <w:lang w:eastAsia="zh-CN"/>
        </w:rPr>
      </w:pPr>
      <w:r>
        <w:rPr>
          <w:lang w:eastAsia="zh-CN"/>
        </w:rPr>
        <w:lastRenderedPageBreak/>
        <w:t>供电系统采用明纬</w:t>
      </w:r>
      <w:r>
        <w:rPr>
          <w:lang w:eastAsia="zh-CN"/>
        </w:rPr>
        <w:t>LRS-350-24</w:t>
      </w:r>
      <w:r>
        <w:rPr>
          <w:lang w:eastAsia="zh-CN"/>
        </w:rPr>
        <w:t>工业级开关电源（输出</w:t>
      </w:r>
      <w:r>
        <w:rPr>
          <w:lang w:eastAsia="zh-CN"/>
        </w:rPr>
        <w:t>24 V/14.6 A</w:t>
      </w:r>
      <w:r>
        <w:rPr>
          <w:lang w:eastAsia="zh-CN"/>
        </w:rPr>
        <w:t>，额定功率</w:t>
      </w:r>
      <w:r>
        <w:rPr>
          <w:lang w:eastAsia="zh-CN"/>
        </w:rPr>
        <w:t>350 W</w:t>
      </w:r>
      <w:r>
        <w:rPr>
          <w:lang w:eastAsia="zh-CN"/>
        </w:rPr>
        <w:t>），输入电压范围</w:t>
      </w:r>
      <w:r>
        <w:rPr>
          <w:lang w:eastAsia="zh-CN"/>
        </w:rPr>
        <w:t>100-240 V AC</w:t>
      </w:r>
      <w:r>
        <w:rPr>
          <w:lang w:eastAsia="zh-CN"/>
        </w:rPr>
        <w:t>（兼容竞赛场地供电），输出纹波</w:t>
      </w:r>
      <w:r>
        <w:rPr>
          <w:lang w:eastAsia="zh-CN"/>
        </w:rPr>
        <w:t>&lt;50 mV</w:t>
      </w:r>
      <w:r>
        <w:rPr>
          <w:lang w:eastAsia="zh-CN"/>
        </w:rPr>
        <w:t>，效率</w:t>
      </w:r>
      <w:r>
        <w:rPr>
          <w:lang w:eastAsia="zh-CN"/>
        </w:rPr>
        <w:t>≥89%</w:t>
      </w:r>
      <w:r>
        <w:rPr>
          <w:lang w:eastAsia="zh-CN"/>
        </w:rPr>
        <w:t>，为机械臂控制器、相机与交换机统一供电。系统主要硬件组件配置汇总如表</w:t>
      </w:r>
      <w:r>
        <w:rPr>
          <w:lang w:eastAsia="zh-CN"/>
        </w:rPr>
        <w:t>2-1</w:t>
      </w:r>
      <w:r>
        <w:rPr>
          <w:lang w:eastAsia="zh-CN"/>
        </w:rPr>
        <w:t>所示。</w:t>
      </w:r>
    </w:p>
    <w:p w14:paraId="5C1485FF" w14:textId="77777777" w:rsidR="00074A84" w:rsidRDefault="00000000">
      <w:pPr>
        <w:spacing w:before="120" w:after="80"/>
        <w:jc w:val="center"/>
        <w:rPr>
          <w:lang w:eastAsia="zh-CN"/>
        </w:rPr>
      </w:pPr>
      <w:r>
        <w:rPr>
          <w:rFonts w:ascii="黑体" w:eastAsia="黑体" w:hAnsi="黑体"/>
          <w:b/>
          <w:sz w:val="20"/>
          <w:lang w:eastAsia="zh-CN"/>
        </w:rPr>
        <w:t xml:space="preserve">表2-1  </w:t>
      </w:r>
      <w:r>
        <w:rPr>
          <w:rFonts w:ascii="宋体" w:hAnsi="宋体"/>
          <w:sz w:val="20"/>
          <w:lang w:eastAsia="zh-CN"/>
        </w:rPr>
        <w:t>系统主要硬件组件配置</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7F760D7D" w14:textId="77777777">
        <w:tc>
          <w:tcPr>
            <w:tcW w:w="2161" w:type="dxa"/>
            <w:tcBorders>
              <w:bottom w:val="single" w:sz="6" w:space="0" w:color="000000"/>
            </w:tcBorders>
          </w:tcPr>
          <w:p w14:paraId="1A655F15" w14:textId="77777777" w:rsidR="00074A84" w:rsidRDefault="00000000">
            <w:pPr>
              <w:jc w:val="center"/>
            </w:pPr>
            <w:proofErr w:type="spellStart"/>
            <w:r>
              <w:rPr>
                <w:rFonts w:ascii="宋体" w:hAnsi="宋体"/>
                <w:b/>
                <w:sz w:val="20"/>
              </w:rPr>
              <w:t>类别</w:t>
            </w:r>
            <w:proofErr w:type="spellEnd"/>
          </w:p>
        </w:tc>
        <w:tc>
          <w:tcPr>
            <w:tcW w:w="2161" w:type="dxa"/>
            <w:tcBorders>
              <w:bottom w:val="single" w:sz="6" w:space="0" w:color="000000"/>
            </w:tcBorders>
          </w:tcPr>
          <w:p w14:paraId="3DFD5B22" w14:textId="77777777" w:rsidR="00074A84" w:rsidRDefault="00000000">
            <w:pPr>
              <w:jc w:val="center"/>
            </w:pPr>
            <w:r>
              <w:rPr>
                <w:rFonts w:ascii="宋体" w:hAnsi="宋体"/>
                <w:b/>
                <w:sz w:val="20"/>
              </w:rPr>
              <w:t>型号/规格</w:t>
            </w:r>
          </w:p>
        </w:tc>
        <w:tc>
          <w:tcPr>
            <w:tcW w:w="2161" w:type="dxa"/>
            <w:tcBorders>
              <w:bottom w:val="single" w:sz="6" w:space="0" w:color="000000"/>
            </w:tcBorders>
          </w:tcPr>
          <w:p w14:paraId="3B9DEB2A" w14:textId="77777777" w:rsidR="00074A84" w:rsidRDefault="00000000">
            <w:pPr>
              <w:jc w:val="center"/>
            </w:pPr>
            <w:r>
              <w:rPr>
                <w:rFonts w:ascii="宋体" w:hAnsi="宋体"/>
                <w:b/>
                <w:sz w:val="20"/>
              </w:rPr>
              <w:t>关键参数</w:t>
            </w:r>
          </w:p>
        </w:tc>
        <w:tc>
          <w:tcPr>
            <w:tcW w:w="2161" w:type="dxa"/>
            <w:tcBorders>
              <w:bottom w:val="single" w:sz="6" w:space="0" w:color="000000"/>
            </w:tcBorders>
          </w:tcPr>
          <w:p w14:paraId="34536C7F" w14:textId="77777777" w:rsidR="00074A84" w:rsidRDefault="00000000">
            <w:pPr>
              <w:jc w:val="center"/>
            </w:pPr>
            <w:r>
              <w:rPr>
                <w:rFonts w:ascii="宋体" w:hAnsi="宋体"/>
                <w:b/>
                <w:sz w:val="20"/>
              </w:rPr>
              <w:t>用途</w:t>
            </w:r>
          </w:p>
        </w:tc>
      </w:tr>
      <w:tr w:rsidR="00074A84" w14:paraId="32A2D855" w14:textId="77777777">
        <w:tc>
          <w:tcPr>
            <w:tcW w:w="2161" w:type="dxa"/>
          </w:tcPr>
          <w:p w14:paraId="6EF06DF1" w14:textId="77777777" w:rsidR="00074A84" w:rsidRDefault="00000000">
            <w:pPr>
              <w:jc w:val="center"/>
            </w:pPr>
            <w:r>
              <w:rPr>
                <w:rFonts w:ascii="宋体" w:hAnsi="宋体"/>
                <w:sz w:val="20"/>
              </w:rPr>
              <w:t>机械臂</w:t>
            </w:r>
          </w:p>
        </w:tc>
        <w:tc>
          <w:tcPr>
            <w:tcW w:w="2161" w:type="dxa"/>
          </w:tcPr>
          <w:p w14:paraId="18B6A85F" w14:textId="77777777" w:rsidR="00074A84" w:rsidRDefault="00000000">
            <w:pPr>
              <w:jc w:val="center"/>
            </w:pPr>
            <w:r>
              <w:rPr>
                <w:rFonts w:ascii="宋体" w:hAnsi="宋体"/>
                <w:sz w:val="20"/>
              </w:rPr>
              <w:t>睿尔曼 RM65-B</w:t>
            </w:r>
          </w:p>
        </w:tc>
        <w:tc>
          <w:tcPr>
            <w:tcW w:w="2161" w:type="dxa"/>
          </w:tcPr>
          <w:p w14:paraId="3265F4B1" w14:textId="77777777" w:rsidR="00074A84" w:rsidRDefault="00000000">
            <w:pPr>
              <w:jc w:val="center"/>
            </w:pPr>
            <w:r>
              <w:rPr>
                <w:rFonts w:ascii="宋体" w:hAnsi="宋体"/>
                <w:sz w:val="20"/>
              </w:rPr>
              <w:t>6-DoF, 610 mm臂展, ±0.02 mm精度</w:t>
            </w:r>
          </w:p>
        </w:tc>
        <w:tc>
          <w:tcPr>
            <w:tcW w:w="2161" w:type="dxa"/>
          </w:tcPr>
          <w:p w14:paraId="0C68FC47" w14:textId="77777777" w:rsidR="00074A84" w:rsidRDefault="00000000">
            <w:pPr>
              <w:jc w:val="center"/>
            </w:pPr>
            <w:r>
              <w:rPr>
                <w:rFonts w:ascii="宋体" w:hAnsi="宋体"/>
                <w:sz w:val="20"/>
              </w:rPr>
              <w:t>核心执行单元</w:t>
            </w:r>
          </w:p>
        </w:tc>
      </w:tr>
      <w:tr w:rsidR="00074A84" w14:paraId="10A2DF8C" w14:textId="77777777">
        <w:tc>
          <w:tcPr>
            <w:tcW w:w="2161" w:type="dxa"/>
          </w:tcPr>
          <w:p w14:paraId="2C51F29F" w14:textId="77777777" w:rsidR="00074A84" w:rsidRDefault="00000000">
            <w:pPr>
              <w:jc w:val="center"/>
            </w:pPr>
            <w:r>
              <w:rPr>
                <w:rFonts w:ascii="宋体" w:hAnsi="宋体"/>
                <w:sz w:val="20"/>
              </w:rPr>
              <w:t>深度相机</w:t>
            </w:r>
          </w:p>
        </w:tc>
        <w:tc>
          <w:tcPr>
            <w:tcW w:w="2161" w:type="dxa"/>
          </w:tcPr>
          <w:p w14:paraId="5ED58B03" w14:textId="77777777" w:rsidR="00074A84" w:rsidRDefault="00000000">
            <w:pPr>
              <w:jc w:val="center"/>
            </w:pPr>
            <w:r>
              <w:rPr>
                <w:rFonts w:ascii="宋体" w:hAnsi="宋体"/>
                <w:sz w:val="20"/>
              </w:rPr>
              <w:t>Intel RealSense D435</w:t>
            </w:r>
          </w:p>
        </w:tc>
        <w:tc>
          <w:tcPr>
            <w:tcW w:w="2161" w:type="dxa"/>
          </w:tcPr>
          <w:p w14:paraId="4142D658" w14:textId="77777777" w:rsidR="00074A84" w:rsidRDefault="00000000">
            <w:pPr>
              <w:jc w:val="center"/>
            </w:pPr>
            <w:r>
              <w:rPr>
                <w:rFonts w:ascii="宋体" w:hAnsi="宋体"/>
                <w:sz w:val="20"/>
              </w:rPr>
              <w:t>1920×1080 RGB, 1280×720 Depth, 30 fps</w:t>
            </w:r>
          </w:p>
        </w:tc>
        <w:tc>
          <w:tcPr>
            <w:tcW w:w="2161" w:type="dxa"/>
          </w:tcPr>
          <w:p w14:paraId="3C25C928" w14:textId="77777777" w:rsidR="00074A84" w:rsidRDefault="00000000">
            <w:pPr>
              <w:jc w:val="center"/>
            </w:pPr>
            <w:r>
              <w:rPr>
                <w:rFonts w:ascii="宋体" w:hAnsi="宋体"/>
                <w:sz w:val="20"/>
              </w:rPr>
              <w:t>视觉感知</w:t>
            </w:r>
          </w:p>
        </w:tc>
      </w:tr>
      <w:tr w:rsidR="00074A84" w14:paraId="27DC3E3E" w14:textId="77777777">
        <w:tc>
          <w:tcPr>
            <w:tcW w:w="2161" w:type="dxa"/>
          </w:tcPr>
          <w:p w14:paraId="5366B36F" w14:textId="77777777" w:rsidR="00074A84" w:rsidRDefault="00000000">
            <w:pPr>
              <w:jc w:val="center"/>
            </w:pPr>
            <w:r>
              <w:rPr>
                <w:rFonts w:ascii="宋体" w:hAnsi="宋体"/>
                <w:sz w:val="20"/>
              </w:rPr>
              <w:t>末端执行器</w:t>
            </w:r>
          </w:p>
        </w:tc>
        <w:tc>
          <w:tcPr>
            <w:tcW w:w="2161" w:type="dxa"/>
          </w:tcPr>
          <w:p w14:paraId="25FE7E4B" w14:textId="77777777" w:rsidR="00074A84" w:rsidRDefault="00000000">
            <w:pPr>
              <w:jc w:val="center"/>
            </w:pPr>
            <w:r>
              <w:rPr>
                <w:rFonts w:ascii="宋体" w:hAnsi="宋体"/>
                <w:sz w:val="20"/>
              </w:rPr>
              <w:t>定制气动吸盘</w:t>
            </w:r>
          </w:p>
        </w:tc>
        <w:tc>
          <w:tcPr>
            <w:tcW w:w="2161" w:type="dxa"/>
          </w:tcPr>
          <w:p w14:paraId="2F3FDC56" w14:textId="77777777" w:rsidR="00074A84" w:rsidRDefault="00000000">
            <w:pPr>
              <w:jc w:val="center"/>
            </w:pPr>
            <w:r>
              <w:rPr>
                <w:rFonts w:ascii="宋体" w:hAnsi="宋体"/>
                <w:sz w:val="20"/>
              </w:rPr>
              <w:t>碳纤维, 0.3 kg, 20 N抓取力</w:t>
            </w:r>
          </w:p>
        </w:tc>
        <w:tc>
          <w:tcPr>
            <w:tcW w:w="2161" w:type="dxa"/>
          </w:tcPr>
          <w:p w14:paraId="3FF4A7F5" w14:textId="77777777" w:rsidR="00074A84" w:rsidRDefault="00000000">
            <w:pPr>
              <w:jc w:val="center"/>
            </w:pPr>
            <w:r>
              <w:rPr>
                <w:rFonts w:ascii="宋体" w:hAnsi="宋体"/>
                <w:sz w:val="20"/>
              </w:rPr>
              <w:t>方块拾取</w:t>
            </w:r>
          </w:p>
        </w:tc>
      </w:tr>
      <w:tr w:rsidR="00074A84" w14:paraId="11CA58FC" w14:textId="77777777">
        <w:tc>
          <w:tcPr>
            <w:tcW w:w="2161" w:type="dxa"/>
          </w:tcPr>
          <w:p w14:paraId="474C9B01" w14:textId="77777777" w:rsidR="00074A84" w:rsidRDefault="00000000">
            <w:pPr>
              <w:jc w:val="center"/>
            </w:pPr>
            <w:r>
              <w:rPr>
                <w:rFonts w:ascii="宋体" w:hAnsi="宋体"/>
                <w:sz w:val="20"/>
              </w:rPr>
              <w:t>主控计算机</w:t>
            </w:r>
          </w:p>
        </w:tc>
        <w:tc>
          <w:tcPr>
            <w:tcW w:w="2161" w:type="dxa"/>
          </w:tcPr>
          <w:p w14:paraId="60E33DF8" w14:textId="77777777" w:rsidR="00074A84" w:rsidRDefault="00000000">
            <w:pPr>
              <w:jc w:val="center"/>
            </w:pPr>
            <w:r>
              <w:rPr>
                <w:rFonts w:ascii="宋体" w:hAnsi="宋体"/>
                <w:sz w:val="20"/>
              </w:rPr>
              <w:t>自组装工作站</w:t>
            </w:r>
          </w:p>
        </w:tc>
        <w:tc>
          <w:tcPr>
            <w:tcW w:w="2161" w:type="dxa"/>
          </w:tcPr>
          <w:p w14:paraId="08CD2D50" w14:textId="77777777" w:rsidR="00074A84" w:rsidRDefault="00000000">
            <w:pPr>
              <w:jc w:val="center"/>
            </w:pPr>
            <w:r>
              <w:rPr>
                <w:rFonts w:ascii="宋体" w:hAnsi="宋体"/>
                <w:sz w:val="20"/>
              </w:rPr>
              <w:t>i7-9700, 16 GB RAM, RTX 2080 Ti</w:t>
            </w:r>
          </w:p>
        </w:tc>
        <w:tc>
          <w:tcPr>
            <w:tcW w:w="2161" w:type="dxa"/>
          </w:tcPr>
          <w:p w14:paraId="424FFDDA" w14:textId="77777777" w:rsidR="00074A84" w:rsidRDefault="00000000">
            <w:pPr>
              <w:jc w:val="center"/>
            </w:pPr>
            <w:r>
              <w:rPr>
                <w:rFonts w:ascii="宋体" w:hAnsi="宋体"/>
                <w:sz w:val="20"/>
              </w:rPr>
              <w:t>核心计算</w:t>
            </w:r>
          </w:p>
        </w:tc>
      </w:tr>
      <w:tr w:rsidR="00074A84" w14:paraId="1973DE80" w14:textId="77777777">
        <w:tc>
          <w:tcPr>
            <w:tcW w:w="2161" w:type="dxa"/>
          </w:tcPr>
          <w:p w14:paraId="1AC46549" w14:textId="77777777" w:rsidR="00074A84" w:rsidRDefault="00000000">
            <w:pPr>
              <w:jc w:val="center"/>
            </w:pPr>
            <w:r>
              <w:rPr>
                <w:rFonts w:ascii="宋体" w:hAnsi="宋体"/>
                <w:sz w:val="20"/>
              </w:rPr>
              <w:t>边缘计算</w:t>
            </w:r>
          </w:p>
        </w:tc>
        <w:tc>
          <w:tcPr>
            <w:tcW w:w="2161" w:type="dxa"/>
          </w:tcPr>
          <w:p w14:paraId="7B6E5BA9" w14:textId="77777777" w:rsidR="00074A84" w:rsidRDefault="00000000">
            <w:pPr>
              <w:jc w:val="center"/>
            </w:pPr>
            <w:r>
              <w:rPr>
                <w:rFonts w:ascii="宋体" w:hAnsi="宋体"/>
                <w:sz w:val="20"/>
              </w:rPr>
              <w:t>NVIDIA Jetson Nano</w:t>
            </w:r>
          </w:p>
        </w:tc>
        <w:tc>
          <w:tcPr>
            <w:tcW w:w="2161" w:type="dxa"/>
          </w:tcPr>
          <w:p w14:paraId="53BF60CC" w14:textId="77777777" w:rsidR="00074A84" w:rsidRDefault="00000000">
            <w:pPr>
              <w:jc w:val="center"/>
            </w:pPr>
            <w:r>
              <w:rPr>
                <w:rFonts w:ascii="宋体" w:hAnsi="宋体"/>
                <w:sz w:val="20"/>
              </w:rPr>
              <w:t>4 GB LPDDR4, 128核GPU, 10 W</w:t>
            </w:r>
          </w:p>
        </w:tc>
        <w:tc>
          <w:tcPr>
            <w:tcW w:w="2161" w:type="dxa"/>
          </w:tcPr>
          <w:p w14:paraId="6FF15C6E" w14:textId="77777777" w:rsidR="00074A84" w:rsidRDefault="00000000">
            <w:pPr>
              <w:jc w:val="center"/>
            </w:pPr>
            <w:r>
              <w:rPr>
                <w:rFonts w:ascii="宋体" w:hAnsi="宋体"/>
                <w:sz w:val="20"/>
              </w:rPr>
              <w:t>辅助计算</w:t>
            </w:r>
          </w:p>
        </w:tc>
      </w:tr>
      <w:tr w:rsidR="00074A84" w14:paraId="146EB3B3" w14:textId="77777777">
        <w:tc>
          <w:tcPr>
            <w:tcW w:w="2161" w:type="dxa"/>
          </w:tcPr>
          <w:p w14:paraId="0D2B95C4" w14:textId="77777777" w:rsidR="00074A84" w:rsidRDefault="00000000">
            <w:pPr>
              <w:jc w:val="center"/>
            </w:pPr>
            <w:r>
              <w:rPr>
                <w:rFonts w:ascii="宋体" w:hAnsi="宋体"/>
                <w:sz w:val="20"/>
              </w:rPr>
              <w:t>交换机</w:t>
            </w:r>
          </w:p>
        </w:tc>
        <w:tc>
          <w:tcPr>
            <w:tcW w:w="2161" w:type="dxa"/>
          </w:tcPr>
          <w:p w14:paraId="5C1D3BB2" w14:textId="77777777" w:rsidR="00074A84" w:rsidRDefault="00000000">
            <w:pPr>
              <w:jc w:val="center"/>
            </w:pPr>
            <w:r>
              <w:rPr>
                <w:rFonts w:ascii="宋体" w:hAnsi="宋体"/>
                <w:sz w:val="20"/>
              </w:rPr>
              <w:t>工业级千兆以太网</w:t>
            </w:r>
          </w:p>
        </w:tc>
        <w:tc>
          <w:tcPr>
            <w:tcW w:w="2161" w:type="dxa"/>
          </w:tcPr>
          <w:p w14:paraId="6887FE0B" w14:textId="77777777" w:rsidR="00074A84" w:rsidRDefault="00000000">
            <w:pPr>
              <w:jc w:val="center"/>
            </w:pPr>
            <w:r>
              <w:rPr>
                <w:rFonts w:ascii="宋体" w:hAnsi="宋体"/>
                <w:sz w:val="20"/>
              </w:rPr>
              <w:t>1 Gbps, &lt;5 μs延迟</w:t>
            </w:r>
          </w:p>
        </w:tc>
        <w:tc>
          <w:tcPr>
            <w:tcW w:w="2161" w:type="dxa"/>
          </w:tcPr>
          <w:p w14:paraId="4429D8CB" w14:textId="77777777" w:rsidR="00074A84" w:rsidRDefault="00000000">
            <w:pPr>
              <w:jc w:val="center"/>
            </w:pPr>
            <w:r>
              <w:rPr>
                <w:rFonts w:ascii="宋体" w:hAnsi="宋体"/>
                <w:sz w:val="20"/>
              </w:rPr>
              <w:t>ROS节点通信</w:t>
            </w:r>
          </w:p>
        </w:tc>
      </w:tr>
      <w:tr w:rsidR="00074A84" w14:paraId="269B8B1D" w14:textId="77777777">
        <w:tc>
          <w:tcPr>
            <w:tcW w:w="2161" w:type="dxa"/>
          </w:tcPr>
          <w:p w14:paraId="75F0863B" w14:textId="77777777" w:rsidR="00074A84" w:rsidRDefault="00000000">
            <w:pPr>
              <w:jc w:val="center"/>
            </w:pPr>
            <w:r>
              <w:rPr>
                <w:rFonts w:ascii="宋体" w:hAnsi="宋体"/>
                <w:sz w:val="20"/>
              </w:rPr>
              <w:t>电源</w:t>
            </w:r>
          </w:p>
        </w:tc>
        <w:tc>
          <w:tcPr>
            <w:tcW w:w="2161" w:type="dxa"/>
          </w:tcPr>
          <w:p w14:paraId="275A8C15" w14:textId="77777777" w:rsidR="00074A84" w:rsidRDefault="00000000">
            <w:pPr>
              <w:jc w:val="center"/>
            </w:pPr>
            <w:r>
              <w:rPr>
                <w:rFonts w:ascii="宋体" w:hAnsi="宋体"/>
                <w:sz w:val="20"/>
              </w:rPr>
              <w:t>明纬 LRS-350-24</w:t>
            </w:r>
          </w:p>
        </w:tc>
        <w:tc>
          <w:tcPr>
            <w:tcW w:w="2161" w:type="dxa"/>
          </w:tcPr>
          <w:p w14:paraId="57BCC4D7" w14:textId="77777777" w:rsidR="00074A84" w:rsidRDefault="00000000">
            <w:pPr>
              <w:jc w:val="center"/>
            </w:pPr>
            <w:r>
              <w:rPr>
                <w:rFonts w:ascii="宋体" w:hAnsi="宋体"/>
                <w:sz w:val="20"/>
              </w:rPr>
              <w:t>24 V/14.6 A, 350 W, 纹波&lt;50 mV</w:t>
            </w:r>
          </w:p>
        </w:tc>
        <w:tc>
          <w:tcPr>
            <w:tcW w:w="2161" w:type="dxa"/>
          </w:tcPr>
          <w:p w14:paraId="7FD84352" w14:textId="77777777" w:rsidR="00074A84" w:rsidRDefault="00000000">
            <w:pPr>
              <w:jc w:val="center"/>
            </w:pPr>
            <w:r>
              <w:rPr>
                <w:rFonts w:ascii="宋体" w:hAnsi="宋体"/>
                <w:sz w:val="20"/>
              </w:rPr>
              <w:t>系统供电</w:t>
            </w:r>
          </w:p>
        </w:tc>
      </w:tr>
      <w:tr w:rsidR="00074A84" w14:paraId="424B0ED7" w14:textId="77777777">
        <w:tc>
          <w:tcPr>
            <w:tcW w:w="2161" w:type="dxa"/>
          </w:tcPr>
          <w:p w14:paraId="3834A7C9" w14:textId="77777777" w:rsidR="00074A84" w:rsidRDefault="00000000">
            <w:pPr>
              <w:jc w:val="center"/>
            </w:pPr>
            <w:r>
              <w:rPr>
                <w:rFonts w:ascii="宋体" w:hAnsi="宋体"/>
                <w:sz w:val="20"/>
              </w:rPr>
              <w:t>串口控制</w:t>
            </w:r>
          </w:p>
        </w:tc>
        <w:tc>
          <w:tcPr>
            <w:tcW w:w="2161" w:type="dxa"/>
          </w:tcPr>
          <w:p w14:paraId="57159219" w14:textId="77777777" w:rsidR="00074A84" w:rsidRDefault="00000000">
            <w:pPr>
              <w:jc w:val="center"/>
            </w:pPr>
            <w:r>
              <w:rPr>
                <w:rFonts w:ascii="宋体" w:hAnsi="宋体"/>
                <w:sz w:val="20"/>
              </w:rPr>
              <w:t>Arduino Uno</w:t>
            </w:r>
          </w:p>
        </w:tc>
        <w:tc>
          <w:tcPr>
            <w:tcW w:w="2161" w:type="dxa"/>
          </w:tcPr>
          <w:p w14:paraId="7192BF3E" w14:textId="77777777" w:rsidR="00074A84" w:rsidRDefault="00000000">
            <w:pPr>
              <w:jc w:val="center"/>
            </w:pPr>
            <w:r>
              <w:rPr>
                <w:rFonts w:ascii="宋体" w:hAnsi="宋体"/>
                <w:sz w:val="20"/>
              </w:rPr>
              <w:t>ATmega328P, USB-UART, 9600 bps</w:t>
            </w:r>
          </w:p>
        </w:tc>
        <w:tc>
          <w:tcPr>
            <w:tcW w:w="2161" w:type="dxa"/>
          </w:tcPr>
          <w:p w14:paraId="25BF9886" w14:textId="77777777" w:rsidR="00074A84" w:rsidRDefault="00000000">
            <w:pPr>
              <w:jc w:val="center"/>
            </w:pPr>
            <w:r>
              <w:rPr>
                <w:rFonts w:ascii="宋体" w:hAnsi="宋体"/>
                <w:sz w:val="20"/>
              </w:rPr>
              <w:t>吸盘通断控制</w:t>
            </w:r>
          </w:p>
        </w:tc>
      </w:tr>
    </w:tbl>
    <w:p w14:paraId="548536DB" w14:textId="77777777" w:rsidR="00074A84" w:rsidRDefault="00074A84"/>
    <w:p w14:paraId="159646DA" w14:textId="77777777" w:rsidR="00074A84" w:rsidRDefault="00000000">
      <w:pPr>
        <w:pStyle w:val="21"/>
        <w:spacing w:before="240" w:after="160" w:line="300" w:lineRule="auto"/>
        <w:jc w:val="left"/>
      </w:pPr>
      <w:bookmarkStart w:id="11" w:name="_Toc229276447"/>
      <w:r>
        <w:rPr>
          <w:rFonts w:ascii="Times New Roman" w:eastAsia="宋体" w:hAnsi="Times New Roman"/>
          <w:color w:val="000000"/>
          <w:sz w:val="28"/>
        </w:rPr>
        <w:t xml:space="preserve">2.2 </w:t>
      </w:r>
      <w:r>
        <w:rPr>
          <w:rFonts w:ascii="Times New Roman" w:eastAsia="宋体" w:hAnsi="Times New Roman"/>
          <w:color w:val="000000"/>
          <w:sz w:val="28"/>
        </w:rPr>
        <w:t>软件平台</w:t>
      </w:r>
      <w:bookmarkEnd w:id="11"/>
    </w:p>
    <w:p w14:paraId="4128E420" w14:textId="77777777" w:rsidR="00074A84" w:rsidRDefault="00000000">
      <w:pPr>
        <w:pStyle w:val="31"/>
        <w:spacing w:before="160" w:after="120" w:line="300" w:lineRule="auto"/>
        <w:jc w:val="left"/>
      </w:pPr>
      <w:bookmarkStart w:id="12" w:name="_Toc229276448"/>
      <w:r>
        <w:rPr>
          <w:rFonts w:ascii="Times New Roman" w:eastAsia="宋体" w:hAnsi="Times New Roman"/>
          <w:color w:val="000000"/>
          <w:sz w:val="26"/>
        </w:rPr>
        <w:t xml:space="preserve">2.2.1 </w:t>
      </w:r>
      <w:r>
        <w:rPr>
          <w:rFonts w:ascii="Times New Roman" w:eastAsia="宋体" w:hAnsi="Times New Roman"/>
          <w:color w:val="000000"/>
          <w:sz w:val="26"/>
        </w:rPr>
        <w:t>操作系统与</w:t>
      </w:r>
      <w:r>
        <w:rPr>
          <w:rFonts w:ascii="Times New Roman" w:eastAsia="宋体" w:hAnsi="Times New Roman"/>
          <w:color w:val="000000"/>
          <w:sz w:val="26"/>
        </w:rPr>
        <w:t>ROS</w:t>
      </w:r>
      <w:r>
        <w:rPr>
          <w:rFonts w:ascii="Times New Roman" w:eastAsia="宋体" w:hAnsi="Times New Roman"/>
          <w:color w:val="000000"/>
          <w:sz w:val="26"/>
        </w:rPr>
        <w:t>框架</w:t>
      </w:r>
      <w:bookmarkEnd w:id="12"/>
    </w:p>
    <w:p w14:paraId="58C46BAD" w14:textId="77777777" w:rsidR="00074A84" w:rsidRDefault="00000000">
      <w:pPr>
        <w:ind w:firstLine="420"/>
        <w:rPr>
          <w:lang w:eastAsia="zh-CN"/>
        </w:rPr>
      </w:pPr>
      <w:r>
        <w:rPr>
          <w:lang w:eastAsia="zh-CN"/>
        </w:rPr>
        <w:t>软件系统运行于</w:t>
      </w:r>
      <w:r>
        <w:rPr>
          <w:lang w:eastAsia="zh-CN"/>
        </w:rPr>
        <w:t>Ubuntu 20.04 LTS</w:t>
      </w:r>
      <w:r>
        <w:rPr>
          <w:lang w:eastAsia="zh-CN"/>
        </w:rPr>
        <w:t>（</w:t>
      </w:r>
      <w:r>
        <w:rPr>
          <w:lang w:eastAsia="zh-CN"/>
        </w:rPr>
        <w:t>Linux</w:t>
      </w:r>
      <w:r>
        <w:rPr>
          <w:lang w:eastAsia="zh-CN"/>
        </w:rPr>
        <w:t>内核</w:t>
      </w:r>
      <w:r>
        <w:rPr>
          <w:lang w:eastAsia="zh-CN"/>
        </w:rPr>
        <w:t>5.4.0</w:t>
      </w:r>
      <w:r>
        <w:rPr>
          <w:lang w:eastAsia="zh-CN"/>
        </w:rPr>
        <w:t>），选用</w:t>
      </w:r>
      <w:r>
        <w:rPr>
          <w:lang w:eastAsia="zh-CN"/>
        </w:rPr>
        <w:t xml:space="preserve">ROS Noetic </w:t>
      </w:r>
      <w:proofErr w:type="spellStart"/>
      <w:r>
        <w:rPr>
          <w:lang w:eastAsia="zh-CN"/>
        </w:rPr>
        <w:t>Ninjemys</w:t>
      </w:r>
      <w:proofErr w:type="spellEnd"/>
      <w:r>
        <w:rPr>
          <w:lang w:eastAsia="zh-CN"/>
        </w:rPr>
        <w:t>发行版。</w:t>
      </w:r>
      <w:r>
        <w:rPr>
          <w:lang w:eastAsia="zh-CN"/>
        </w:rPr>
        <w:t>ROS</w:t>
      </w:r>
      <w:r>
        <w:rPr>
          <w:lang w:eastAsia="zh-CN"/>
        </w:rPr>
        <w:t>提供分布式的节点间通信基础设施，其核心机制包括：基</w:t>
      </w:r>
      <w:r>
        <w:rPr>
          <w:lang w:eastAsia="zh-CN"/>
        </w:rPr>
        <w:lastRenderedPageBreak/>
        <w:t>于</w:t>
      </w:r>
      <w:r>
        <w:rPr>
          <w:lang w:eastAsia="zh-CN"/>
        </w:rPr>
        <w:t>TCP/UDP</w:t>
      </w:r>
      <w:r>
        <w:rPr>
          <w:lang w:eastAsia="zh-CN"/>
        </w:rPr>
        <w:t>的话题（</w:t>
      </w:r>
      <w:r>
        <w:rPr>
          <w:lang w:eastAsia="zh-CN"/>
        </w:rPr>
        <w:t>Topic</w:t>
      </w:r>
      <w:r>
        <w:rPr>
          <w:lang w:eastAsia="zh-CN"/>
        </w:rPr>
        <w:t>）发布</w:t>
      </w:r>
      <w:r>
        <w:rPr>
          <w:lang w:eastAsia="zh-CN"/>
        </w:rPr>
        <w:t>-</w:t>
      </w:r>
      <w:r>
        <w:rPr>
          <w:lang w:eastAsia="zh-CN"/>
        </w:rPr>
        <w:t>订阅模型，适用于传感器数据流等高带宽单向传输场景；基于请求</w:t>
      </w:r>
      <w:r>
        <w:rPr>
          <w:lang w:eastAsia="zh-CN"/>
        </w:rPr>
        <w:t>-</w:t>
      </w:r>
      <w:r>
        <w:rPr>
          <w:lang w:eastAsia="zh-CN"/>
        </w:rPr>
        <w:t>应答的服务（</w:t>
      </w:r>
      <w:r>
        <w:rPr>
          <w:lang w:eastAsia="zh-CN"/>
        </w:rPr>
        <w:t>Service</w:t>
      </w:r>
      <w:r>
        <w:rPr>
          <w:lang w:eastAsia="zh-CN"/>
        </w:rPr>
        <w:t>）模型，适用于机械臂指令下发等同步操作；参数服务器（</w:t>
      </w:r>
      <w:r>
        <w:rPr>
          <w:lang w:eastAsia="zh-CN"/>
        </w:rPr>
        <w:t>Parameter Server</w:t>
      </w:r>
      <w:r>
        <w:rPr>
          <w:lang w:eastAsia="zh-CN"/>
        </w:rPr>
        <w:t>）用于存储标定矩阵、速度限制等配置数据。</w:t>
      </w:r>
    </w:p>
    <w:p w14:paraId="0263B3B4" w14:textId="77777777" w:rsidR="00074A84" w:rsidRDefault="00000000">
      <w:pPr>
        <w:ind w:firstLine="420"/>
      </w:pPr>
      <w:r>
        <w:t>安装的</w:t>
      </w:r>
      <w:r>
        <w:t>ROS</w:t>
      </w:r>
      <w:r>
        <w:t>功能包包括：</w:t>
      </w:r>
      <w:r>
        <w:t>ros-noetic-desktop-full</w:t>
      </w:r>
      <w:r>
        <w:t>元包（涵盖</w:t>
      </w:r>
      <w:r>
        <w:t>rviz</w:t>
      </w:r>
      <w:r>
        <w:t>、</w:t>
      </w:r>
      <w:r>
        <w:t>rqt</w:t>
      </w:r>
      <w:r>
        <w:t>、</w:t>
      </w:r>
      <w:r>
        <w:t>tf2</w:t>
      </w:r>
      <w:r>
        <w:t>等核心工具）、</w:t>
      </w:r>
      <w:r>
        <w:t>ros-noetic-moveit</w:t>
      </w:r>
      <w:r>
        <w:t>全套运动规划框架、</w:t>
      </w:r>
      <w:r>
        <w:t>ros-noetic-realsense2-camera</w:t>
      </w:r>
      <w:r>
        <w:t>相机驱动、</w:t>
      </w:r>
      <w:r>
        <w:t>ros-noetic-cv-bridge</w:t>
      </w:r>
      <w:r>
        <w:t>与</w:t>
      </w:r>
      <w:r>
        <w:t>image-transport</w:t>
      </w:r>
      <w:r>
        <w:t>图像传输工具链。自定义功能包</w:t>
      </w:r>
      <w:r>
        <w:t>rm_robot</w:t>
      </w:r>
      <w:r>
        <w:t>（含</w:t>
      </w:r>
      <w:r>
        <w:t>rm_driver</w:t>
      </w:r>
      <w:r>
        <w:t>、</w:t>
      </w:r>
      <w:r>
        <w:t>rm_msgs</w:t>
      </w:r>
      <w:r>
        <w:t>、</w:t>
      </w:r>
      <w:r>
        <w:t>rm_65_moveit_config</w:t>
      </w:r>
      <w:r>
        <w:t>、</w:t>
      </w:r>
      <w:r>
        <w:t>rm_65_demo</w:t>
      </w:r>
      <w:r>
        <w:t>等子包）由睿尔曼官方提供，封装了机械臂底层驱动与</w:t>
      </w:r>
      <w:proofErr w:type="gramStart"/>
      <w:r>
        <w:t>MoveIt!</w:t>
      </w:r>
      <w:r>
        <w:t>配置</w:t>
      </w:r>
      <w:proofErr w:type="gramEnd"/>
      <w:r>
        <w:t>。</w:t>
      </w:r>
    </w:p>
    <w:p w14:paraId="45F1AA6D" w14:textId="77777777" w:rsidR="00074A84" w:rsidRDefault="00000000">
      <w:pPr>
        <w:pStyle w:val="31"/>
        <w:spacing w:before="160" w:after="120" w:line="300" w:lineRule="auto"/>
        <w:jc w:val="left"/>
      </w:pPr>
      <w:bookmarkStart w:id="13" w:name="_Toc229276449"/>
      <w:r>
        <w:rPr>
          <w:rFonts w:ascii="Times New Roman" w:eastAsia="宋体" w:hAnsi="Times New Roman"/>
          <w:color w:val="000000"/>
          <w:sz w:val="26"/>
        </w:rPr>
        <w:t xml:space="preserve">2.2.2 </w:t>
      </w:r>
      <w:r>
        <w:rPr>
          <w:rFonts w:ascii="Times New Roman" w:eastAsia="宋体" w:hAnsi="Times New Roman"/>
          <w:color w:val="000000"/>
          <w:sz w:val="26"/>
        </w:rPr>
        <w:t>核心软件依赖</w:t>
      </w:r>
      <w:bookmarkEnd w:id="13"/>
    </w:p>
    <w:p w14:paraId="6323ED9E" w14:textId="77777777" w:rsidR="00074A84" w:rsidRDefault="00000000">
      <w:pPr>
        <w:ind w:firstLine="420"/>
      </w:pPr>
      <w:r>
        <w:t>视觉处理栈：</w:t>
      </w:r>
      <w:r>
        <w:t>OpenCV 4.5.0</w:t>
      </w:r>
      <w:r>
        <w:t>（启用</w:t>
      </w:r>
      <w:r>
        <w:t>SSE4.2</w:t>
      </w:r>
      <w:r>
        <w:t>与</w:t>
      </w:r>
      <w:r>
        <w:t>AVX2</w:t>
      </w:r>
      <w:r>
        <w:t>指令集加速）、</w:t>
      </w:r>
      <w:r>
        <w:t>Intel RealSense SDK 2.50.0</w:t>
      </w:r>
      <w:r>
        <w:t>、</w:t>
      </w:r>
      <w:r>
        <w:t>YOLOv8</w:t>
      </w:r>
      <w:r>
        <w:t>（</w:t>
      </w:r>
      <w:r>
        <w:t>Ultralytics</w:t>
      </w:r>
      <w:r>
        <w:t>发行版，基于</w:t>
      </w:r>
      <w:r>
        <w:t>PyTorch 1.13</w:t>
      </w:r>
      <w:r>
        <w:t>）、</w:t>
      </w:r>
      <w:r>
        <w:t>CUDA 11.6</w:t>
      </w:r>
      <w:r>
        <w:t>与</w:t>
      </w:r>
      <w:r>
        <w:t>cuDNN 8.4</w:t>
      </w:r>
      <w:r>
        <w:t>。</w:t>
      </w:r>
    </w:p>
    <w:p w14:paraId="745FA4F4" w14:textId="77777777" w:rsidR="00074A84" w:rsidRDefault="00000000">
      <w:pPr>
        <w:ind w:firstLine="420"/>
      </w:pPr>
      <w:r>
        <w:rPr>
          <w:lang w:eastAsia="zh-CN"/>
        </w:rPr>
        <w:t>运动规划</w:t>
      </w:r>
      <w:proofErr w:type="gramStart"/>
      <w:r>
        <w:rPr>
          <w:lang w:eastAsia="zh-CN"/>
        </w:rPr>
        <w:t>栈</w:t>
      </w:r>
      <w:proofErr w:type="gramEnd"/>
      <w:r>
        <w:rPr>
          <w:lang w:eastAsia="zh-CN"/>
        </w:rPr>
        <w:t>：</w:t>
      </w:r>
      <w:proofErr w:type="spellStart"/>
      <w:r>
        <w:rPr>
          <w:lang w:eastAsia="zh-CN"/>
        </w:rPr>
        <w:t>MoveIt</w:t>
      </w:r>
      <w:proofErr w:type="spellEnd"/>
      <w:r>
        <w:rPr>
          <w:lang w:eastAsia="zh-CN"/>
        </w:rPr>
        <w:t xml:space="preserve">! </w:t>
      </w:r>
      <w:r>
        <w:t>1.1.7</w:t>
      </w:r>
      <w:r>
        <w:t>（集成</w:t>
      </w:r>
      <w:r>
        <w:t>OMPL 1.5.2</w:t>
      </w:r>
      <w:r>
        <w:t>规划库与</w:t>
      </w:r>
      <w:r>
        <w:t>TRAC-IK</w:t>
      </w:r>
      <w:r>
        <w:t>逆运动学求解器）、</w:t>
      </w:r>
      <w:r>
        <w:t>rm_msgs</w:t>
      </w:r>
      <w:r>
        <w:t>自定义消息包（定义</w:t>
      </w:r>
      <w:r>
        <w:t>Arm_Current_State</w:t>
      </w:r>
      <w:r>
        <w:t>、</w:t>
      </w:r>
      <w:r>
        <w:t>MoveJ_P_Cmd</w:t>
      </w:r>
      <w:r>
        <w:t>等消息类型，传输频率</w:t>
      </w:r>
      <w:r>
        <w:t>500 Hz</w:t>
      </w:r>
      <w:r>
        <w:t>）。</w:t>
      </w:r>
    </w:p>
    <w:p w14:paraId="14482DB0" w14:textId="77777777" w:rsidR="00074A84" w:rsidRDefault="00000000">
      <w:pPr>
        <w:ind w:firstLine="420"/>
      </w:pPr>
      <w:r>
        <w:t>开发与运维工具：</w:t>
      </w:r>
      <w:r>
        <w:t>Visual Studio Code</w:t>
      </w:r>
      <w:r>
        <w:t>（集成</w:t>
      </w:r>
      <w:r>
        <w:t>ROS</w:t>
      </w:r>
      <w:r>
        <w:t>与</w:t>
      </w:r>
      <w:r>
        <w:t>Python</w:t>
      </w:r>
      <w:r>
        <w:t>插件）、</w:t>
      </w:r>
      <w:r>
        <w:t>Git 2.25</w:t>
      </w:r>
      <w:r>
        <w:t>（遵循</w:t>
      </w:r>
      <w:r>
        <w:t>GitFlow</w:t>
      </w:r>
      <w:r>
        <w:t>分支管理规范）、</w:t>
      </w:r>
      <w:r>
        <w:t>rosdep</w:t>
      </w:r>
      <w:r>
        <w:t>依赖管理工具。</w:t>
      </w:r>
    </w:p>
    <w:p w14:paraId="300D74F5" w14:textId="77777777" w:rsidR="00074A84" w:rsidRDefault="00000000">
      <w:pPr>
        <w:spacing w:before="120" w:after="80"/>
        <w:jc w:val="center"/>
        <w:rPr>
          <w:lang w:eastAsia="zh-CN"/>
        </w:rPr>
      </w:pPr>
      <w:r>
        <w:rPr>
          <w:rFonts w:ascii="黑体" w:eastAsia="黑体" w:hAnsi="黑体"/>
          <w:b/>
          <w:sz w:val="20"/>
          <w:lang w:eastAsia="zh-CN"/>
        </w:rPr>
        <w:t xml:space="preserve">表2-2  </w:t>
      </w:r>
      <w:r>
        <w:rPr>
          <w:rFonts w:ascii="宋体" w:hAnsi="宋体"/>
          <w:sz w:val="20"/>
          <w:lang w:eastAsia="zh-CN"/>
        </w:rPr>
        <w:t>核心软件环境与依赖版本</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0CFCF67A" w14:textId="77777777">
        <w:tc>
          <w:tcPr>
            <w:tcW w:w="2161" w:type="dxa"/>
            <w:tcBorders>
              <w:bottom w:val="single" w:sz="6" w:space="0" w:color="000000"/>
            </w:tcBorders>
          </w:tcPr>
          <w:p w14:paraId="0F4CA171" w14:textId="77777777" w:rsidR="00074A84" w:rsidRDefault="00000000">
            <w:pPr>
              <w:jc w:val="center"/>
            </w:pPr>
            <w:proofErr w:type="spellStart"/>
            <w:r>
              <w:rPr>
                <w:rFonts w:ascii="宋体" w:hAnsi="宋体"/>
                <w:b/>
                <w:sz w:val="20"/>
              </w:rPr>
              <w:t>软件组件</w:t>
            </w:r>
            <w:proofErr w:type="spellEnd"/>
          </w:p>
        </w:tc>
        <w:tc>
          <w:tcPr>
            <w:tcW w:w="2161" w:type="dxa"/>
            <w:tcBorders>
              <w:bottom w:val="single" w:sz="6" w:space="0" w:color="000000"/>
            </w:tcBorders>
          </w:tcPr>
          <w:p w14:paraId="09DA15A4" w14:textId="77777777" w:rsidR="00074A84" w:rsidRDefault="00000000">
            <w:pPr>
              <w:jc w:val="center"/>
            </w:pPr>
            <w:r>
              <w:rPr>
                <w:rFonts w:ascii="宋体" w:hAnsi="宋体"/>
                <w:b/>
                <w:sz w:val="20"/>
              </w:rPr>
              <w:t>版本</w:t>
            </w:r>
          </w:p>
        </w:tc>
        <w:tc>
          <w:tcPr>
            <w:tcW w:w="2161" w:type="dxa"/>
            <w:tcBorders>
              <w:bottom w:val="single" w:sz="6" w:space="0" w:color="000000"/>
            </w:tcBorders>
          </w:tcPr>
          <w:p w14:paraId="0E7CE0CA" w14:textId="77777777" w:rsidR="00074A84" w:rsidRDefault="00000000">
            <w:pPr>
              <w:jc w:val="center"/>
            </w:pPr>
            <w:r>
              <w:rPr>
                <w:rFonts w:ascii="宋体" w:hAnsi="宋体"/>
                <w:b/>
                <w:sz w:val="20"/>
              </w:rPr>
              <w:t>用途</w:t>
            </w:r>
          </w:p>
        </w:tc>
        <w:tc>
          <w:tcPr>
            <w:tcW w:w="2161" w:type="dxa"/>
            <w:tcBorders>
              <w:bottom w:val="single" w:sz="6" w:space="0" w:color="000000"/>
            </w:tcBorders>
          </w:tcPr>
          <w:p w14:paraId="67C85F4D" w14:textId="77777777" w:rsidR="00074A84" w:rsidRDefault="00000000">
            <w:pPr>
              <w:jc w:val="center"/>
            </w:pPr>
            <w:r>
              <w:rPr>
                <w:rFonts w:ascii="宋体" w:hAnsi="宋体"/>
                <w:b/>
                <w:sz w:val="20"/>
              </w:rPr>
              <w:t>备注</w:t>
            </w:r>
          </w:p>
        </w:tc>
      </w:tr>
      <w:tr w:rsidR="00074A84" w14:paraId="69DB0303" w14:textId="77777777">
        <w:tc>
          <w:tcPr>
            <w:tcW w:w="2161" w:type="dxa"/>
          </w:tcPr>
          <w:p w14:paraId="5F885034" w14:textId="77777777" w:rsidR="00074A84" w:rsidRDefault="00000000">
            <w:pPr>
              <w:jc w:val="center"/>
            </w:pPr>
            <w:r>
              <w:rPr>
                <w:rFonts w:ascii="宋体" w:hAnsi="宋体"/>
                <w:sz w:val="20"/>
              </w:rPr>
              <w:t>Ubuntu</w:t>
            </w:r>
          </w:p>
        </w:tc>
        <w:tc>
          <w:tcPr>
            <w:tcW w:w="2161" w:type="dxa"/>
          </w:tcPr>
          <w:p w14:paraId="0B79C957" w14:textId="77777777" w:rsidR="00074A84" w:rsidRDefault="00000000">
            <w:pPr>
              <w:jc w:val="center"/>
            </w:pPr>
            <w:r>
              <w:rPr>
                <w:rFonts w:ascii="宋体" w:hAnsi="宋体"/>
                <w:sz w:val="20"/>
              </w:rPr>
              <w:t>20.04 LTS (Kernel 5.4)</w:t>
            </w:r>
          </w:p>
        </w:tc>
        <w:tc>
          <w:tcPr>
            <w:tcW w:w="2161" w:type="dxa"/>
          </w:tcPr>
          <w:p w14:paraId="5A2DB80A" w14:textId="77777777" w:rsidR="00074A84" w:rsidRDefault="00000000">
            <w:pPr>
              <w:jc w:val="center"/>
            </w:pPr>
            <w:r>
              <w:rPr>
                <w:rFonts w:ascii="宋体" w:hAnsi="宋体"/>
                <w:sz w:val="20"/>
              </w:rPr>
              <w:t>操作系统</w:t>
            </w:r>
          </w:p>
        </w:tc>
        <w:tc>
          <w:tcPr>
            <w:tcW w:w="2161" w:type="dxa"/>
          </w:tcPr>
          <w:p w14:paraId="26FA42A2" w14:textId="77777777" w:rsidR="00074A84" w:rsidRDefault="00000000">
            <w:pPr>
              <w:jc w:val="center"/>
            </w:pPr>
            <w:r>
              <w:rPr>
                <w:rFonts w:ascii="宋体" w:hAnsi="宋体"/>
                <w:sz w:val="20"/>
              </w:rPr>
              <w:t>长期支持至2025年</w:t>
            </w:r>
          </w:p>
        </w:tc>
      </w:tr>
      <w:tr w:rsidR="00074A84" w14:paraId="7BE1106E" w14:textId="77777777">
        <w:tc>
          <w:tcPr>
            <w:tcW w:w="2161" w:type="dxa"/>
          </w:tcPr>
          <w:p w14:paraId="120F72D8" w14:textId="77777777" w:rsidR="00074A84" w:rsidRDefault="00000000">
            <w:pPr>
              <w:jc w:val="center"/>
            </w:pPr>
            <w:r>
              <w:rPr>
                <w:rFonts w:ascii="宋体" w:hAnsi="宋体"/>
                <w:sz w:val="20"/>
              </w:rPr>
              <w:t>ROS</w:t>
            </w:r>
          </w:p>
        </w:tc>
        <w:tc>
          <w:tcPr>
            <w:tcW w:w="2161" w:type="dxa"/>
          </w:tcPr>
          <w:p w14:paraId="75B57965" w14:textId="77777777" w:rsidR="00074A84" w:rsidRDefault="00000000">
            <w:pPr>
              <w:jc w:val="center"/>
            </w:pPr>
            <w:r>
              <w:rPr>
                <w:rFonts w:ascii="宋体" w:hAnsi="宋体"/>
                <w:sz w:val="20"/>
              </w:rPr>
              <w:t>Noetic Ninjemys</w:t>
            </w:r>
          </w:p>
        </w:tc>
        <w:tc>
          <w:tcPr>
            <w:tcW w:w="2161" w:type="dxa"/>
          </w:tcPr>
          <w:p w14:paraId="4DFF08FC" w14:textId="77777777" w:rsidR="00074A84" w:rsidRDefault="00000000">
            <w:pPr>
              <w:jc w:val="center"/>
            </w:pPr>
            <w:r>
              <w:rPr>
                <w:rFonts w:ascii="宋体" w:hAnsi="宋体"/>
                <w:sz w:val="20"/>
              </w:rPr>
              <w:t>机器人中间件</w:t>
            </w:r>
          </w:p>
        </w:tc>
        <w:tc>
          <w:tcPr>
            <w:tcW w:w="2161" w:type="dxa"/>
          </w:tcPr>
          <w:p w14:paraId="4C087799" w14:textId="77777777" w:rsidR="00074A84" w:rsidRDefault="00000000">
            <w:pPr>
              <w:jc w:val="center"/>
            </w:pPr>
            <w:r>
              <w:rPr>
                <w:rFonts w:ascii="宋体" w:hAnsi="宋体"/>
                <w:sz w:val="20"/>
              </w:rPr>
              <w:t>集成MoveIt!、rviz等</w:t>
            </w:r>
          </w:p>
        </w:tc>
      </w:tr>
      <w:tr w:rsidR="00074A84" w14:paraId="41D9B2B3" w14:textId="77777777">
        <w:tc>
          <w:tcPr>
            <w:tcW w:w="2161" w:type="dxa"/>
          </w:tcPr>
          <w:p w14:paraId="044042BA" w14:textId="77777777" w:rsidR="00074A84" w:rsidRDefault="00000000">
            <w:pPr>
              <w:jc w:val="center"/>
            </w:pPr>
            <w:r>
              <w:rPr>
                <w:rFonts w:ascii="宋体" w:hAnsi="宋体"/>
                <w:sz w:val="20"/>
              </w:rPr>
              <w:t>OpenCV</w:t>
            </w:r>
          </w:p>
        </w:tc>
        <w:tc>
          <w:tcPr>
            <w:tcW w:w="2161" w:type="dxa"/>
          </w:tcPr>
          <w:p w14:paraId="304C894D" w14:textId="77777777" w:rsidR="00074A84" w:rsidRDefault="00000000">
            <w:pPr>
              <w:jc w:val="center"/>
            </w:pPr>
            <w:r>
              <w:rPr>
                <w:rFonts w:ascii="宋体" w:hAnsi="宋体"/>
                <w:sz w:val="20"/>
              </w:rPr>
              <w:t>4.5.0</w:t>
            </w:r>
          </w:p>
        </w:tc>
        <w:tc>
          <w:tcPr>
            <w:tcW w:w="2161" w:type="dxa"/>
          </w:tcPr>
          <w:p w14:paraId="033C1D80" w14:textId="77777777" w:rsidR="00074A84" w:rsidRDefault="00000000">
            <w:pPr>
              <w:jc w:val="center"/>
            </w:pPr>
            <w:r>
              <w:rPr>
                <w:rFonts w:ascii="宋体" w:hAnsi="宋体"/>
                <w:sz w:val="20"/>
              </w:rPr>
              <w:t>图像处理库</w:t>
            </w:r>
          </w:p>
        </w:tc>
        <w:tc>
          <w:tcPr>
            <w:tcW w:w="2161" w:type="dxa"/>
          </w:tcPr>
          <w:p w14:paraId="344478C3" w14:textId="77777777" w:rsidR="00074A84" w:rsidRDefault="00000000">
            <w:pPr>
              <w:jc w:val="center"/>
            </w:pPr>
            <w:r>
              <w:rPr>
                <w:rFonts w:ascii="宋体" w:hAnsi="宋体"/>
                <w:sz w:val="20"/>
              </w:rPr>
              <w:t>SSE4.2/AVX2优化</w:t>
            </w:r>
          </w:p>
        </w:tc>
      </w:tr>
      <w:tr w:rsidR="00074A84" w14:paraId="131AFD5D" w14:textId="77777777">
        <w:tc>
          <w:tcPr>
            <w:tcW w:w="2161" w:type="dxa"/>
          </w:tcPr>
          <w:p w14:paraId="57A9500C" w14:textId="77777777" w:rsidR="00074A84" w:rsidRDefault="00000000">
            <w:pPr>
              <w:jc w:val="center"/>
            </w:pPr>
            <w:r>
              <w:rPr>
                <w:rFonts w:ascii="宋体" w:hAnsi="宋体"/>
                <w:sz w:val="20"/>
              </w:rPr>
              <w:t>YOLOv8</w:t>
            </w:r>
          </w:p>
        </w:tc>
        <w:tc>
          <w:tcPr>
            <w:tcW w:w="2161" w:type="dxa"/>
          </w:tcPr>
          <w:p w14:paraId="1570C018" w14:textId="77777777" w:rsidR="00074A84" w:rsidRDefault="00000000">
            <w:pPr>
              <w:jc w:val="center"/>
            </w:pPr>
            <w:r>
              <w:rPr>
                <w:rFonts w:ascii="宋体" w:hAnsi="宋体"/>
                <w:sz w:val="20"/>
              </w:rPr>
              <w:t>Ultralytics 8.0+</w:t>
            </w:r>
          </w:p>
        </w:tc>
        <w:tc>
          <w:tcPr>
            <w:tcW w:w="2161" w:type="dxa"/>
          </w:tcPr>
          <w:p w14:paraId="21860321" w14:textId="77777777" w:rsidR="00074A84" w:rsidRDefault="00000000">
            <w:pPr>
              <w:jc w:val="center"/>
            </w:pPr>
            <w:r>
              <w:rPr>
                <w:rFonts w:ascii="宋体" w:hAnsi="宋体"/>
                <w:sz w:val="20"/>
              </w:rPr>
              <w:t>目标检测模型</w:t>
            </w:r>
          </w:p>
        </w:tc>
        <w:tc>
          <w:tcPr>
            <w:tcW w:w="2161" w:type="dxa"/>
          </w:tcPr>
          <w:p w14:paraId="2D32DB7C" w14:textId="77777777" w:rsidR="00074A84" w:rsidRDefault="00000000">
            <w:pPr>
              <w:jc w:val="center"/>
            </w:pPr>
            <w:r>
              <w:rPr>
                <w:rFonts w:ascii="宋体" w:hAnsi="宋体"/>
                <w:sz w:val="20"/>
              </w:rPr>
              <w:t>PyTorch 1.13后端</w:t>
            </w:r>
          </w:p>
        </w:tc>
      </w:tr>
      <w:tr w:rsidR="00074A84" w14:paraId="1849DFD1" w14:textId="77777777">
        <w:tc>
          <w:tcPr>
            <w:tcW w:w="2161" w:type="dxa"/>
          </w:tcPr>
          <w:p w14:paraId="0D76A00C" w14:textId="77777777" w:rsidR="00074A84" w:rsidRDefault="00000000">
            <w:pPr>
              <w:jc w:val="center"/>
            </w:pPr>
            <w:r>
              <w:rPr>
                <w:rFonts w:ascii="宋体" w:hAnsi="宋体"/>
                <w:sz w:val="20"/>
              </w:rPr>
              <w:lastRenderedPageBreak/>
              <w:t>RealSense SDK</w:t>
            </w:r>
          </w:p>
        </w:tc>
        <w:tc>
          <w:tcPr>
            <w:tcW w:w="2161" w:type="dxa"/>
          </w:tcPr>
          <w:p w14:paraId="1AE695DF" w14:textId="77777777" w:rsidR="00074A84" w:rsidRDefault="00000000">
            <w:pPr>
              <w:jc w:val="center"/>
            </w:pPr>
            <w:r>
              <w:rPr>
                <w:rFonts w:ascii="宋体" w:hAnsi="宋体"/>
                <w:sz w:val="20"/>
              </w:rPr>
              <w:t>2.50.0</w:t>
            </w:r>
          </w:p>
        </w:tc>
        <w:tc>
          <w:tcPr>
            <w:tcW w:w="2161" w:type="dxa"/>
          </w:tcPr>
          <w:p w14:paraId="1B10579E" w14:textId="77777777" w:rsidR="00074A84" w:rsidRDefault="00000000">
            <w:pPr>
              <w:jc w:val="center"/>
            </w:pPr>
            <w:r>
              <w:rPr>
                <w:rFonts w:ascii="宋体" w:hAnsi="宋体"/>
                <w:sz w:val="20"/>
              </w:rPr>
              <w:t>深度相机驱动</w:t>
            </w:r>
          </w:p>
        </w:tc>
        <w:tc>
          <w:tcPr>
            <w:tcW w:w="2161" w:type="dxa"/>
          </w:tcPr>
          <w:p w14:paraId="5CFE0670" w14:textId="77777777" w:rsidR="00074A84" w:rsidRDefault="00000000">
            <w:pPr>
              <w:jc w:val="center"/>
            </w:pPr>
            <w:r>
              <w:rPr>
                <w:rFonts w:ascii="宋体" w:hAnsi="宋体"/>
                <w:sz w:val="20"/>
              </w:rPr>
              <w:t>含自校准工具</w:t>
            </w:r>
          </w:p>
        </w:tc>
      </w:tr>
      <w:tr w:rsidR="00074A84" w14:paraId="431476E6" w14:textId="77777777">
        <w:tc>
          <w:tcPr>
            <w:tcW w:w="2161" w:type="dxa"/>
          </w:tcPr>
          <w:p w14:paraId="651C0255" w14:textId="77777777" w:rsidR="00074A84" w:rsidRDefault="00000000">
            <w:pPr>
              <w:jc w:val="center"/>
            </w:pPr>
            <w:r>
              <w:rPr>
                <w:rFonts w:ascii="宋体" w:hAnsi="宋体"/>
                <w:sz w:val="20"/>
              </w:rPr>
              <w:t>MoveIt!</w:t>
            </w:r>
          </w:p>
        </w:tc>
        <w:tc>
          <w:tcPr>
            <w:tcW w:w="2161" w:type="dxa"/>
          </w:tcPr>
          <w:p w14:paraId="7E925390" w14:textId="77777777" w:rsidR="00074A84" w:rsidRDefault="00000000">
            <w:pPr>
              <w:jc w:val="center"/>
            </w:pPr>
            <w:r>
              <w:rPr>
                <w:rFonts w:ascii="宋体" w:hAnsi="宋体"/>
                <w:sz w:val="20"/>
              </w:rPr>
              <w:t>1.1.7</w:t>
            </w:r>
          </w:p>
        </w:tc>
        <w:tc>
          <w:tcPr>
            <w:tcW w:w="2161" w:type="dxa"/>
          </w:tcPr>
          <w:p w14:paraId="4E9CAF9A" w14:textId="77777777" w:rsidR="00074A84" w:rsidRDefault="00000000">
            <w:pPr>
              <w:jc w:val="center"/>
            </w:pPr>
            <w:r>
              <w:rPr>
                <w:rFonts w:ascii="宋体" w:hAnsi="宋体"/>
                <w:sz w:val="20"/>
              </w:rPr>
              <w:t>运动规划框架</w:t>
            </w:r>
          </w:p>
        </w:tc>
        <w:tc>
          <w:tcPr>
            <w:tcW w:w="2161" w:type="dxa"/>
          </w:tcPr>
          <w:p w14:paraId="6C097D2F" w14:textId="77777777" w:rsidR="00074A84" w:rsidRDefault="00000000">
            <w:pPr>
              <w:jc w:val="center"/>
            </w:pPr>
            <w:r>
              <w:rPr>
                <w:rFonts w:ascii="宋体" w:hAnsi="宋体"/>
                <w:sz w:val="20"/>
              </w:rPr>
              <w:t>OMPL 1.5.2 + TRAC-IK</w:t>
            </w:r>
          </w:p>
        </w:tc>
      </w:tr>
      <w:tr w:rsidR="00074A84" w14:paraId="02A10B80" w14:textId="77777777">
        <w:tc>
          <w:tcPr>
            <w:tcW w:w="2161" w:type="dxa"/>
          </w:tcPr>
          <w:p w14:paraId="03223518" w14:textId="77777777" w:rsidR="00074A84" w:rsidRDefault="00000000">
            <w:pPr>
              <w:jc w:val="center"/>
            </w:pPr>
            <w:r>
              <w:rPr>
                <w:rFonts w:ascii="宋体" w:hAnsi="宋体"/>
                <w:sz w:val="20"/>
              </w:rPr>
              <w:t>CUDA/cuDNN</w:t>
            </w:r>
          </w:p>
        </w:tc>
        <w:tc>
          <w:tcPr>
            <w:tcW w:w="2161" w:type="dxa"/>
          </w:tcPr>
          <w:p w14:paraId="525B7D89" w14:textId="77777777" w:rsidR="00074A84" w:rsidRDefault="00000000">
            <w:pPr>
              <w:jc w:val="center"/>
            </w:pPr>
            <w:r>
              <w:rPr>
                <w:rFonts w:ascii="宋体" w:hAnsi="宋体"/>
                <w:sz w:val="20"/>
              </w:rPr>
              <w:t>11.6 / 8.4</w:t>
            </w:r>
          </w:p>
        </w:tc>
        <w:tc>
          <w:tcPr>
            <w:tcW w:w="2161" w:type="dxa"/>
          </w:tcPr>
          <w:p w14:paraId="1AEBC3DF" w14:textId="77777777" w:rsidR="00074A84" w:rsidRDefault="00000000">
            <w:pPr>
              <w:jc w:val="center"/>
            </w:pPr>
            <w:r>
              <w:rPr>
                <w:rFonts w:ascii="宋体" w:hAnsi="宋体"/>
                <w:sz w:val="20"/>
              </w:rPr>
              <w:t>GPU计算平台</w:t>
            </w:r>
          </w:p>
        </w:tc>
        <w:tc>
          <w:tcPr>
            <w:tcW w:w="2161" w:type="dxa"/>
          </w:tcPr>
          <w:p w14:paraId="61C5F6FC" w14:textId="77777777" w:rsidR="00074A84" w:rsidRDefault="00000000">
            <w:pPr>
              <w:jc w:val="center"/>
            </w:pPr>
            <w:r>
              <w:rPr>
                <w:rFonts w:ascii="宋体" w:hAnsi="宋体"/>
                <w:sz w:val="20"/>
              </w:rPr>
              <w:t>NVIDIA RTX 2080 Ti</w:t>
            </w:r>
          </w:p>
        </w:tc>
      </w:tr>
      <w:tr w:rsidR="00074A84" w14:paraId="7FE4FADD" w14:textId="77777777">
        <w:tc>
          <w:tcPr>
            <w:tcW w:w="2161" w:type="dxa"/>
          </w:tcPr>
          <w:p w14:paraId="7742DAD4" w14:textId="77777777" w:rsidR="00074A84" w:rsidRDefault="00000000">
            <w:pPr>
              <w:jc w:val="center"/>
            </w:pPr>
            <w:r>
              <w:rPr>
                <w:rFonts w:ascii="宋体" w:hAnsi="宋体"/>
                <w:sz w:val="20"/>
              </w:rPr>
              <w:t>PyTorch</w:t>
            </w:r>
          </w:p>
        </w:tc>
        <w:tc>
          <w:tcPr>
            <w:tcW w:w="2161" w:type="dxa"/>
          </w:tcPr>
          <w:p w14:paraId="5AD1F319" w14:textId="77777777" w:rsidR="00074A84" w:rsidRDefault="00000000">
            <w:pPr>
              <w:jc w:val="center"/>
            </w:pPr>
            <w:r>
              <w:rPr>
                <w:rFonts w:ascii="宋体" w:hAnsi="宋体"/>
                <w:sz w:val="20"/>
              </w:rPr>
              <w:t>1.13.0</w:t>
            </w:r>
          </w:p>
        </w:tc>
        <w:tc>
          <w:tcPr>
            <w:tcW w:w="2161" w:type="dxa"/>
          </w:tcPr>
          <w:p w14:paraId="4367EF35" w14:textId="77777777" w:rsidR="00074A84" w:rsidRDefault="00000000">
            <w:pPr>
              <w:jc w:val="center"/>
            </w:pPr>
            <w:r>
              <w:rPr>
                <w:rFonts w:ascii="宋体" w:hAnsi="宋体"/>
                <w:sz w:val="20"/>
              </w:rPr>
              <w:t>深度学习框架</w:t>
            </w:r>
          </w:p>
        </w:tc>
        <w:tc>
          <w:tcPr>
            <w:tcW w:w="2161" w:type="dxa"/>
          </w:tcPr>
          <w:p w14:paraId="05509807" w14:textId="77777777" w:rsidR="00074A84" w:rsidRDefault="00000000">
            <w:pPr>
              <w:jc w:val="center"/>
            </w:pPr>
            <w:r>
              <w:rPr>
                <w:rFonts w:ascii="宋体" w:hAnsi="宋体"/>
                <w:sz w:val="20"/>
              </w:rPr>
              <w:t>CUDA编译</w:t>
            </w:r>
          </w:p>
        </w:tc>
      </w:tr>
    </w:tbl>
    <w:p w14:paraId="0E78E494" w14:textId="77777777" w:rsidR="00074A84" w:rsidRDefault="00074A84"/>
    <w:p w14:paraId="4EE5B1A5" w14:textId="77777777" w:rsidR="00074A84" w:rsidRDefault="00000000">
      <w:pPr>
        <w:pStyle w:val="21"/>
        <w:spacing w:before="240" w:after="160" w:line="300" w:lineRule="auto"/>
        <w:jc w:val="left"/>
      </w:pPr>
      <w:bookmarkStart w:id="14" w:name="_Toc229276450"/>
      <w:r>
        <w:rPr>
          <w:rFonts w:ascii="Times New Roman" w:eastAsia="宋体" w:hAnsi="Times New Roman"/>
          <w:color w:val="000000"/>
          <w:sz w:val="28"/>
        </w:rPr>
        <w:t>2.3 ROS</w:t>
      </w:r>
      <w:r>
        <w:rPr>
          <w:rFonts w:ascii="Times New Roman" w:eastAsia="宋体" w:hAnsi="Times New Roman"/>
          <w:color w:val="000000"/>
          <w:sz w:val="28"/>
        </w:rPr>
        <w:t>通信架构</w:t>
      </w:r>
      <w:bookmarkEnd w:id="14"/>
    </w:p>
    <w:p w14:paraId="5CDCE367" w14:textId="77777777" w:rsidR="00BE33FA" w:rsidRDefault="00000000">
      <w:pPr>
        <w:spacing w:before="160" w:after="40"/>
        <w:jc w:val="center"/>
      </w:pPr>
      <w:r>
        <w:rPr>
          <w:noProof/>
        </w:rPr>
        <w:drawing>
          <wp:inline distT="0" distB="0" distL="0" distR="0" wp14:anchorId="13082598" wp14:editId="02EC347A">
            <wp:extent cx="5029009" cy="2394642"/>
            <wp:effectExtent l="0" t="0" r="63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s_node_graph.png"/>
                    <pic:cNvPicPr/>
                  </pic:nvPicPr>
                  <pic:blipFill rotWithShape="1">
                    <a:blip r:embed="rId8"/>
                    <a:srcRect b="31298"/>
                    <a:stretch>
                      <a:fillRect/>
                    </a:stretch>
                  </pic:blipFill>
                  <pic:spPr bwMode="auto">
                    <a:xfrm>
                      <a:off x="0" y="0"/>
                      <a:ext cx="5029200" cy="2394733"/>
                    </a:xfrm>
                    <a:prstGeom prst="rect">
                      <a:avLst/>
                    </a:prstGeom>
                    <a:ln>
                      <a:noFill/>
                    </a:ln>
                    <a:extLst>
                      <a:ext uri="{53640926-AAD7-44D8-BBD7-CCE9431645EC}">
                        <a14:shadowObscured xmlns:a14="http://schemas.microsoft.com/office/drawing/2010/main"/>
                      </a:ext>
                    </a:extLst>
                  </pic:spPr>
                </pic:pic>
              </a:graphicData>
            </a:graphic>
          </wp:inline>
        </w:drawing>
      </w:r>
    </w:p>
    <w:p w14:paraId="210CC5CE" w14:textId="77777777" w:rsidR="00BE33FA" w:rsidRDefault="00000000">
      <w:pPr>
        <w:spacing w:after="200"/>
        <w:jc w:val="center"/>
        <w:rPr>
          <w:lang w:eastAsia="zh-CN"/>
        </w:rPr>
      </w:pPr>
      <w:r>
        <w:rPr>
          <w:b/>
          <w:sz w:val="18"/>
          <w:lang w:eastAsia="zh-CN"/>
        </w:rPr>
        <w:t>图</w:t>
      </w:r>
      <w:r>
        <w:rPr>
          <w:b/>
          <w:sz w:val="18"/>
          <w:lang w:eastAsia="zh-CN"/>
        </w:rPr>
        <w:t xml:space="preserve">2-1  </w:t>
      </w:r>
      <w:r>
        <w:rPr>
          <w:sz w:val="18"/>
          <w:lang w:eastAsia="zh-CN"/>
        </w:rPr>
        <w:t>ROS</w:t>
      </w:r>
      <w:r>
        <w:rPr>
          <w:sz w:val="18"/>
          <w:lang w:eastAsia="zh-CN"/>
        </w:rPr>
        <w:t>节点通信架构图（核心节点与话题</w:t>
      </w:r>
      <w:r>
        <w:rPr>
          <w:sz w:val="18"/>
          <w:lang w:eastAsia="zh-CN"/>
        </w:rPr>
        <w:t>/</w:t>
      </w:r>
      <w:r>
        <w:rPr>
          <w:sz w:val="18"/>
          <w:lang w:eastAsia="zh-CN"/>
        </w:rPr>
        <w:t>服务关系）</w:t>
      </w:r>
    </w:p>
    <w:p w14:paraId="020D2C15" w14:textId="77777777" w:rsidR="00074A84" w:rsidRDefault="00000000">
      <w:pPr>
        <w:ind w:firstLine="420"/>
        <w:rPr>
          <w:lang w:eastAsia="zh-CN"/>
        </w:rPr>
      </w:pPr>
      <w:r>
        <w:rPr>
          <w:lang w:eastAsia="zh-CN"/>
        </w:rPr>
        <w:t>系统运行时，</w:t>
      </w:r>
      <w:r>
        <w:rPr>
          <w:lang w:eastAsia="zh-CN"/>
        </w:rPr>
        <w:t>ROS</w:t>
      </w:r>
      <w:r>
        <w:rPr>
          <w:lang w:eastAsia="zh-CN"/>
        </w:rPr>
        <w:t>主节点（</w:t>
      </w:r>
      <w:proofErr w:type="spellStart"/>
      <w:r>
        <w:rPr>
          <w:lang w:eastAsia="zh-CN"/>
        </w:rPr>
        <w:t>roscore</w:t>
      </w:r>
      <w:proofErr w:type="spellEnd"/>
      <w:r>
        <w:rPr>
          <w:lang w:eastAsia="zh-CN"/>
        </w:rPr>
        <w:t>）在</w:t>
      </w:r>
      <w:r>
        <w:rPr>
          <w:lang w:eastAsia="zh-CN"/>
        </w:rPr>
        <w:t>11311</w:t>
      </w:r>
      <w:r>
        <w:rPr>
          <w:lang w:eastAsia="zh-CN"/>
        </w:rPr>
        <w:t>端口监听，管理所有节点的注册与通信配对。核心数据流如下：</w:t>
      </w:r>
    </w:p>
    <w:p w14:paraId="4E60D69A" w14:textId="77777777" w:rsidR="00074A84" w:rsidRDefault="00000000">
      <w:pPr>
        <w:ind w:firstLine="420"/>
        <w:rPr>
          <w:lang w:eastAsia="zh-CN"/>
        </w:rPr>
      </w:pPr>
      <w:r>
        <w:rPr>
          <w:lang w:eastAsia="zh-CN"/>
        </w:rPr>
        <w:t xml:space="preserve">(1) </w:t>
      </w:r>
      <w:r>
        <w:rPr>
          <w:lang w:eastAsia="zh-CN"/>
        </w:rPr>
        <w:t>图像数据流：</w:t>
      </w:r>
      <w:r>
        <w:rPr>
          <w:lang w:eastAsia="zh-CN"/>
        </w:rPr>
        <w:t>realsense2_camera</w:t>
      </w:r>
      <w:r>
        <w:rPr>
          <w:lang w:eastAsia="zh-CN"/>
        </w:rPr>
        <w:t>节点以</w:t>
      </w:r>
      <w:r>
        <w:rPr>
          <w:lang w:eastAsia="zh-CN"/>
        </w:rPr>
        <w:t>30 Hz</w:t>
      </w:r>
      <w:r>
        <w:rPr>
          <w:lang w:eastAsia="zh-CN"/>
        </w:rPr>
        <w:t>频率发布</w:t>
      </w:r>
      <w:r>
        <w:rPr>
          <w:lang w:eastAsia="zh-CN"/>
        </w:rPr>
        <w:t>/camera/color/</w:t>
      </w:r>
      <w:proofErr w:type="spellStart"/>
      <w:r>
        <w:rPr>
          <w:lang w:eastAsia="zh-CN"/>
        </w:rPr>
        <w:t>image_raw</w:t>
      </w:r>
      <w:proofErr w:type="spellEnd"/>
      <w:r>
        <w:rPr>
          <w:lang w:eastAsia="zh-CN"/>
        </w:rPr>
        <w:t>话题（</w:t>
      </w:r>
      <w:proofErr w:type="spellStart"/>
      <w:r>
        <w:rPr>
          <w:lang w:eastAsia="zh-CN"/>
        </w:rPr>
        <w:t>sensor_msgs</w:t>
      </w:r>
      <w:proofErr w:type="spellEnd"/>
      <w:r>
        <w:rPr>
          <w:lang w:eastAsia="zh-CN"/>
        </w:rPr>
        <w:t>/Image</w:t>
      </w:r>
      <w:r>
        <w:rPr>
          <w:lang w:eastAsia="zh-CN"/>
        </w:rPr>
        <w:t>），</w:t>
      </w:r>
      <w:proofErr w:type="spellStart"/>
      <w:r>
        <w:rPr>
          <w:lang w:eastAsia="zh-CN"/>
        </w:rPr>
        <w:t>yolo_detector</w:t>
      </w:r>
      <w:proofErr w:type="spellEnd"/>
      <w:r>
        <w:rPr>
          <w:lang w:eastAsia="zh-CN"/>
        </w:rPr>
        <w:t>节点订阅后进行推理，检测结果以自定义消息发布至</w:t>
      </w:r>
      <w:r>
        <w:rPr>
          <w:lang w:eastAsia="zh-CN"/>
        </w:rPr>
        <w:t>/</w:t>
      </w:r>
      <w:proofErr w:type="spellStart"/>
      <w:r>
        <w:rPr>
          <w:lang w:eastAsia="zh-CN"/>
        </w:rPr>
        <w:t>yolo_ros</w:t>
      </w:r>
      <w:proofErr w:type="spellEnd"/>
      <w:r>
        <w:rPr>
          <w:lang w:eastAsia="zh-CN"/>
        </w:rPr>
        <w:t>/detections</w:t>
      </w:r>
      <w:r>
        <w:rPr>
          <w:lang w:eastAsia="zh-CN"/>
        </w:rPr>
        <w:t>话题。</w:t>
      </w:r>
    </w:p>
    <w:p w14:paraId="7415BBE5" w14:textId="77777777" w:rsidR="00074A84" w:rsidRDefault="00000000">
      <w:pPr>
        <w:ind w:firstLine="420"/>
        <w:rPr>
          <w:lang w:eastAsia="zh-CN"/>
        </w:rPr>
      </w:pPr>
      <w:r>
        <w:t xml:space="preserve">(2) </w:t>
      </w:r>
      <w:r>
        <w:t>机械臂状态流：</w:t>
      </w:r>
      <w:r>
        <w:t>rm_driver</w:t>
      </w:r>
      <w:r>
        <w:t>节点以</w:t>
      </w:r>
      <w:r>
        <w:t>500 Hz</w:t>
      </w:r>
      <w:r>
        <w:t>频率发布</w:t>
      </w:r>
      <w:r>
        <w:t>/rm_driver/Arm_Current_State</w:t>
      </w:r>
      <w:r>
        <w:t>话题（</w:t>
      </w:r>
      <w:r>
        <w:t>rm_msgs/ArmState</w:t>
      </w:r>
      <w:r>
        <w:t>），提供关节角度、末端位姿与力矩传感器读数。</w:t>
      </w:r>
      <w:r>
        <w:rPr>
          <w:lang w:eastAsia="zh-CN"/>
        </w:rPr>
        <w:t>transform</w:t>
      </w:r>
      <w:r>
        <w:rPr>
          <w:lang w:eastAsia="zh-CN"/>
        </w:rPr>
        <w:t>节点订阅该话题以获取手眼标定所需的实时位姿。</w:t>
      </w:r>
    </w:p>
    <w:p w14:paraId="00D62AE5" w14:textId="77777777" w:rsidR="00074A84" w:rsidRDefault="00000000">
      <w:pPr>
        <w:ind w:firstLine="420"/>
        <w:rPr>
          <w:lang w:eastAsia="zh-CN"/>
        </w:rPr>
      </w:pPr>
      <w:r>
        <w:lastRenderedPageBreak/>
        <w:t xml:space="preserve">(3) </w:t>
      </w:r>
      <w:r>
        <w:t>控制指令流：</w:t>
      </w:r>
      <w:r>
        <w:t>motion_controller</w:t>
      </w:r>
      <w:r>
        <w:t>节点发布</w:t>
      </w:r>
      <w:r>
        <w:t>/rm_driver/MoveJ_P_Cmd</w:t>
      </w:r>
      <w:r>
        <w:t>话题（</w:t>
      </w:r>
      <w:r>
        <w:t>rm_msgs/MoveJ_P</w:t>
      </w:r>
      <w:r>
        <w:t>），</w:t>
      </w:r>
      <w:r>
        <w:t>rm_driver</w:t>
      </w:r>
      <w:r>
        <w:t>节点接收后通过</w:t>
      </w:r>
      <w:r>
        <w:t>CAN</w:t>
      </w:r>
      <w:r>
        <w:t>总线转发至伺服驱动器执行。</w:t>
      </w:r>
      <w:r>
        <w:rPr>
          <w:lang w:eastAsia="zh-CN"/>
        </w:rPr>
        <w:t>指令发布频率约</w:t>
      </w:r>
      <w:r>
        <w:rPr>
          <w:lang w:eastAsia="zh-CN"/>
        </w:rPr>
        <w:t>2 Hz</w:t>
      </w:r>
      <w:r>
        <w:rPr>
          <w:lang w:eastAsia="zh-CN"/>
        </w:rPr>
        <w:t>（受</w:t>
      </w:r>
      <w:proofErr w:type="spellStart"/>
      <w:proofErr w:type="gramStart"/>
      <w:r>
        <w:rPr>
          <w:lang w:eastAsia="zh-CN"/>
        </w:rPr>
        <w:t>rospy.sleep</w:t>
      </w:r>
      <w:proofErr w:type="spellEnd"/>
      <w:proofErr w:type="gramEnd"/>
      <w:r>
        <w:rPr>
          <w:lang w:eastAsia="zh-CN"/>
        </w:rPr>
        <w:t>间隔限制）。</w:t>
      </w:r>
    </w:p>
    <w:p w14:paraId="3338397B" w14:textId="77777777" w:rsidR="00074A84" w:rsidRDefault="00000000">
      <w:pPr>
        <w:ind w:firstLine="420"/>
      </w:pPr>
      <w:r>
        <w:t xml:space="preserve">(4) </w:t>
      </w:r>
      <w:proofErr w:type="spellStart"/>
      <w:r>
        <w:t>吸盘控制流：</w:t>
      </w:r>
      <w:r>
        <w:t>xipan</w:t>
      </w:r>
      <w:proofErr w:type="spellEnd"/>
      <w:r>
        <w:t>/</w:t>
      </w:r>
      <w:proofErr w:type="spellStart"/>
      <w:r>
        <w:t>fangzhi</w:t>
      </w:r>
      <w:r>
        <w:t>节点通过</w:t>
      </w:r>
      <w:r>
        <w:t>serial</w:t>
      </w:r>
      <w:r>
        <w:t>协议</w:t>
      </w:r>
      <w:proofErr w:type="spellEnd"/>
      <w:r>
        <w:t>（</w:t>
      </w:r>
      <w:r>
        <w:t>/dev/ttyUSB0, 9600 bps</w:t>
      </w:r>
      <w:r>
        <w:t>）向</w:t>
      </w:r>
      <w:r>
        <w:t>Arduino</w:t>
      </w:r>
      <w:r>
        <w:t>发送单字节指令（</w:t>
      </w:r>
      <w:r>
        <w:t>0x01</w:t>
      </w:r>
      <w:r>
        <w:t>吸取</w:t>
      </w:r>
      <w:r>
        <w:t>/0x00</w:t>
      </w:r>
      <w:r>
        <w:t>释放），</w:t>
      </w:r>
      <w:proofErr w:type="spellStart"/>
      <w:r>
        <w:t>Arduino</w:t>
      </w:r>
      <w:r>
        <w:t>驱动电磁阀完成气路切换</w:t>
      </w:r>
      <w:proofErr w:type="spellEnd"/>
      <w:r>
        <w:t>。</w:t>
      </w:r>
    </w:p>
    <w:p w14:paraId="0F01F68F" w14:textId="77777777" w:rsidR="00074A84" w:rsidRDefault="00000000">
      <w:pPr>
        <w:ind w:firstLine="420"/>
      </w:pPr>
      <w:r>
        <w:t xml:space="preserve">(5) </w:t>
      </w:r>
      <w:r>
        <w:t>可视化与调试流：</w:t>
      </w:r>
      <w:r>
        <w:t>rviz</w:t>
      </w:r>
      <w:r>
        <w:t>订阅</w:t>
      </w:r>
      <w:r>
        <w:t>/joint_states</w:t>
      </w:r>
      <w:r>
        <w:t>与</w:t>
      </w:r>
      <w:r>
        <w:t>/rm_driver/Arm_Current_State</w:t>
      </w:r>
      <w:r>
        <w:t>话题获取关节数据，渲染机械臂三维模型与点云叠加；</w:t>
      </w:r>
      <w:r>
        <w:t>rqt_plot</w:t>
      </w:r>
      <w:r>
        <w:t>绘制关节角度</w:t>
      </w:r>
      <w:r>
        <w:t>/</w:t>
      </w:r>
      <w:r>
        <w:t>力矩随时间变化曲线；</w:t>
      </w:r>
      <w:r>
        <w:t>rqt_console</w:t>
      </w:r>
      <w:r>
        <w:t>汇总各节点日志（按</w:t>
      </w:r>
      <w:r>
        <w:t>INFO/WARN/ERROR</w:t>
      </w:r>
      <w:r>
        <w:t>分级过滤）。</w:t>
      </w:r>
    </w:p>
    <w:p w14:paraId="595C86E1" w14:textId="77777777" w:rsidR="00074A84" w:rsidRDefault="00074A84"/>
    <w:p w14:paraId="4DAF4D67" w14:textId="77777777" w:rsidR="00074A84" w:rsidRDefault="00000000">
      <w:pPr>
        <w:pStyle w:val="1"/>
        <w:spacing w:before="360" w:after="240" w:line="300" w:lineRule="auto"/>
        <w:jc w:val="left"/>
        <w:rPr>
          <w:lang w:eastAsia="zh-CN"/>
        </w:rPr>
        <w:br w:type="page"/>
      </w:pPr>
      <w:bookmarkStart w:id="15" w:name="_Toc229276451"/>
      <w:r>
        <w:rPr>
          <w:rFonts w:ascii="Times New Roman" w:eastAsia="宋体" w:hAnsi="Times New Roman"/>
          <w:color w:val="000000"/>
          <w:sz w:val="32"/>
          <w:lang w:eastAsia="zh-CN"/>
        </w:rPr>
        <w:t xml:space="preserve">3. </w:t>
      </w:r>
      <w:r>
        <w:rPr>
          <w:rFonts w:ascii="Times New Roman" w:eastAsia="宋体" w:hAnsi="Times New Roman"/>
          <w:color w:val="000000"/>
          <w:sz w:val="32"/>
          <w:lang w:eastAsia="zh-CN"/>
        </w:rPr>
        <w:t>开发与操作流程</w:t>
      </w:r>
      <w:bookmarkEnd w:id="15"/>
    </w:p>
    <w:p w14:paraId="59393A8A" w14:textId="77777777" w:rsidR="00074A84" w:rsidRDefault="00000000">
      <w:pPr>
        <w:pStyle w:val="21"/>
        <w:spacing w:before="240" w:after="160" w:line="300" w:lineRule="auto"/>
        <w:jc w:val="left"/>
        <w:rPr>
          <w:lang w:eastAsia="zh-CN"/>
        </w:rPr>
      </w:pPr>
      <w:bookmarkStart w:id="16" w:name="_Toc229276452"/>
      <w:r>
        <w:rPr>
          <w:rFonts w:ascii="Times New Roman" w:eastAsia="宋体" w:hAnsi="Times New Roman"/>
          <w:color w:val="000000"/>
          <w:sz w:val="28"/>
          <w:lang w:eastAsia="zh-CN"/>
        </w:rPr>
        <w:t xml:space="preserve">3.1 </w:t>
      </w:r>
      <w:r>
        <w:rPr>
          <w:rFonts w:ascii="Times New Roman" w:eastAsia="宋体" w:hAnsi="Times New Roman"/>
          <w:color w:val="000000"/>
          <w:sz w:val="28"/>
          <w:lang w:eastAsia="zh-CN"/>
        </w:rPr>
        <w:t>环境搭建与编译</w:t>
      </w:r>
      <w:bookmarkEnd w:id="16"/>
    </w:p>
    <w:p w14:paraId="03879CF9" w14:textId="77777777" w:rsidR="00074A84" w:rsidRDefault="00000000">
      <w:pPr>
        <w:ind w:firstLine="420"/>
      </w:pPr>
      <w:proofErr w:type="spellStart"/>
      <w:r>
        <w:t>系统工作空间（</w:t>
      </w:r>
      <w:r>
        <w:t>workspace</w:t>
      </w:r>
      <w:r>
        <w:t>）位于</w:t>
      </w:r>
      <w:proofErr w:type="spellEnd"/>
      <w:r>
        <w:t>~/</w:t>
      </w:r>
      <w:proofErr w:type="spellStart"/>
      <w:r>
        <w:t>ws_rmrobot</w:t>
      </w:r>
      <w:proofErr w:type="spellEnd"/>
      <w:r>
        <w:t>/</w:t>
      </w:r>
      <w:proofErr w:type="spellStart"/>
      <w:r>
        <w:t>目录，采用标准</w:t>
      </w:r>
      <w:r>
        <w:t>catkin</w:t>
      </w:r>
      <w:r>
        <w:t>工作空间结构</w:t>
      </w:r>
      <w:proofErr w:type="spellEnd"/>
      <w:r>
        <w:t>：</w:t>
      </w:r>
    </w:p>
    <w:p w14:paraId="049DB1F6" w14:textId="77777777" w:rsidR="00074A84" w:rsidRDefault="00000000">
      <w:pPr>
        <w:pBdr>
          <w:top w:val="single" w:sz="4" w:space="4" w:color="C0C0C0"/>
          <w:left w:val="single" w:sz="4" w:space="4" w:color="C0C0C0"/>
          <w:right w:val="single" w:sz="4" w:space="4" w:color="C0C0C0"/>
        </w:pBdr>
        <w:shd w:val="clear" w:color="auto" w:fill="F5F5F5"/>
        <w:spacing w:after="0" w:line="276" w:lineRule="auto"/>
        <w:ind w:left="283" w:right="283"/>
      </w:pPr>
      <w:r>
        <w:rPr>
          <w:rFonts w:ascii="Consolas" w:hAnsi="Consolas"/>
          <w:sz w:val="17"/>
        </w:rPr>
        <w:t>~/ws_rmrobot/</w:t>
      </w:r>
    </w:p>
    <w:p w14:paraId="30C0D20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src/                    # </w:t>
      </w:r>
      <w:r>
        <w:rPr>
          <w:rFonts w:ascii="Consolas" w:hAnsi="Consolas"/>
          <w:sz w:val="17"/>
        </w:rPr>
        <w:t>源代码目录</w:t>
      </w:r>
    </w:p>
    <w:p w14:paraId="70454D92"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rm_robot/           # </w:t>
      </w:r>
      <w:r>
        <w:rPr>
          <w:rFonts w:ascii="Consolas" w:hAnsi="Consolas"/>
          <w:sz w:val="17"/>
        </w:rPr>
        <w:t>睿尔曼官方功能包</w:t>
      </w:r>
    </w:p>
    <w:p w14:paraId="2DBDD8B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 rm_driver/      # </w:t>
      </w:r>
      <w:r>
        <w:rPr>
          <w:rFonts w:ascii="Consolas" w:hAnsi="Consolas"/>
          <w:sz w:val="17"/>
        </w:rPr>
        <w:t>机械臂驱动节点</w:t>
      </w:r>
    </w:p>
    <w:p w14:paraId="6730D0D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 rm_msgs/        # </w:t>
      </w:r>
      <w:r>
        <w:rPr>
          <w:rFonts w:ascii="Consolas" w:hAnsi="Consolas"/>
          <w:sz w:val="17"/>
        </w:rPr>
        <w:t>自定义消息与服务定义</w:t>
      </w:r>
    </w:p>
    <w:p w14:paraId="56C9479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   ├── rm_description/ # URDF</w:t>
      </w:r>
      <w:r>
        <w:rPr>
          <w:rFonts w:ascii="Consolas" w:hAnsi="Consolas"/>
          <w:sz w:val="17"/>
        </w:rPr>
        <w:t>模型文件</w:t>
      </w:r>
    </w:p>
    <w:p w14:paraId="02CD14A7"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   ├── rm_65_moveit_config/  # MoveIt!</w:t>
      </w:r>
      <w:r>
        <w:rPr>
          <w:rFonts w:ascii="Consolas" w:hAnsi="Consolas"/>
          <w:sz w:val="17"/>
        </w:rPr>
        <w:t>配置包</w:t>
      </w:r>
    </w:p>
    <w:p w14:paraId="109DEA2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 rm_65_demo/     # </w:t>
      </w:r>
      <w:r>
        <w:rPr>
          <w:rFonts w:ascii="Consolas" w:hAnsi="Consolas"/>
          <w:sz w:val="17"/>
        </w:rPr>
        <w:t>应用示例脚本</w:t>
      </w:r>
    </w:p>
    <w:p w14:paraId="152C25A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 yolo_ros/           # YOLOv8 ROS</w:t>
      </w:r>
      <w:r>
        <w:rPr>
          <w:rFonts w:ascii="Consolas" w:hAnsi="Consolas"/>
          <w:sz w:val="17"/>
        </w:rPr>
        <w:t>封装</w:t>
      </w:r>
    </w:p>
    <w:p w14:paraId="59AD0F1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tetris_planner/     # </w:t>
      </w:r>
      <w:r>
        <w:rPr>
          <w:rFonts w:ascii="Consolas" w:hAnsi="Consolas"/>
          <w:sz w:val="17"/>
        </w:rPr>
        <w:t>拼接决策算法包</w:t>
      </w:r>
    </w:p>
    <w:p w14:paraId="5F29EC7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build/                  # </w:t>
      </w:r>
      <w:r>
        <w:rPr>
          <w:rFonts w:ascii="Consolas" w:hAnsi="Consolas"/>
          <w:sz w:val="17"/>
        </w:rPr>
        <w:t>编译中间文件</w:t>
      </w:r>
    </w:p>
    <w:p w14:paraId="66620AD1" w14:textId="77777777" w:rsidR="00074A84" w:rsidRDefault="00000000">
      <w:pPr>
        <w:pBdr>
          <w:left w:val="single" w:sz="4" w:space="4" w:color="C0C0C0"/>
          <w:right w:val="single" w:sz="4" w:space="4" w:color="C0C0C0"/>
        </w:pBdr>
        <w:shd w:val="clear" w:color="auto" w:fill="F5F5F5"/>
        <w:spacing w:after="0" w:line="276" w:lineRule="auto"/>
        <w:ind w:left="283" w:right="283"/>
        <w:rPr>
          <w:lang w:eastAsia="zh-CN"/>
        </w:rPr>
      </w:pPr>
      <w:r>
        <w:rPr>
          <w:rFonts w:ascii="Consolas" w:hAnsi="Consolas"/>
          <w:sz w:val="17"/>
          <w:lang w:eastAsia="zh-CN"/>
        </w:rPr>
        <w:t xml:space="preserve">├── devel/                  # </w:t>
      </w:r>
      <w:r>
        <w:rPr>
          <w:rFonts w:ascii="Consolas" w:hAnsi="Consolas"/>
          <w:sz w:val="17"/>
          <w:lang w:eastAsia="zh-CN"/>
        </w:rPr>
        <w:t>开发环境变量脚本</w:t>
      </w:r>
    </w:p>
    <w:p w14:paraId="5A45CF7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install/                # </w:t>
      </w:r>
      <w:proofErr w:type="spellStart"/>
      <w:r>
        <w:rPr>
          <w:rFonts w:ascii="Consolas" w:hAnsi="Consolas"/>
          <w:sz w:val="17"/>
        </w:rPr>
        <w:t>可部署安装目录</w:t>
      </w:r>
      <w:proofErr w:type="spellEnd"/>
    </w:p>
    <w:p w14:paraId="4335C6E7" w14:textId="77777777" w:rsidR="00074A84" w:rsidRDefault="00074A84">
      <w:pPr>
        <w:pBdr>
          <w:left w:val="single" w:sz="4" w:space="4" w:color="C0C0C0"/>
          <w:bottom w:val="single" w:sz="4" w:space="4" w:color="C0C0C0"/>
          <w:right w:val="single" w:sz="4" w:space="4" w:color="C0C0C0"/>
        </w:pBdr>
        <w:shd w:val="clear" w:color="auto" w:fill="F5F5F5"/>
        <w:spacing w:after="0" w:line="276" w:lineRule="auto"/>
        <w:ind w:left="283" w:right="283"/>
      </w:pPr>
    </w:p>
    <w:p w14:paraId="011C5341" w14:textId="77777777" w:rsidR="00074A84" w:rsidRDefault="00000000">
      <w:pPr>
        <w:ind w:firstLine="420"/>
      </w:pPr>
      <w:r>
        <w:t>编译流程：</w:t>
      </w:r>
      <w:r>
        <w:t xml:space="preserve">(1) </w:t>
      </w:r>
      <w:r>
        <w:t>在</w:t>
      </w:r>
      <w:r>
        <w:t>CMakeLists.txt</w:t>
      </w:r>
      <w:r>
        <w:t>中添加依赖项</w:t>
      </w:r>
      <w:r>
        <w:t>find_package(catkin REQUIRED COMPONENTS roscpp rospy moveit_ros_planning realsense2_camera)</w:t>
      </w:r>
      <w:r>
        <w:t>，执行</w:t>
      </w:r>
      <w:r>
        <w:t>catkin build --cmake-args -DCMAKE_BUILD_TYPE=Release</w:t>
      </w:r>
      <w:r>
        <w:t>进行</w:t>
      </w:r>
      <w:r>
        <w:t>Release</w:t>
      </w:r>
      <w:r>
        <w:t>模式编译（启用</w:t>
      </w:r>
      <w:r>
        <w:t>-</w:t>
      </w:r>
      <w:r>
        <w:lastRenderedPageBreak/>
        <w:t>O3</w:t>
      </w:r>
      <w:r>
        <w:t>优化与</w:t>
      </w:r>
      <w:r>
        <w:t>NDEBUG</w:t>
      </w:r>
      <w:r>
        <w:t>宏），编译耗时约</w:t>
      </w:r>
      <w:r>
        <w:t>10-15</w:t>
      </w:r>
      <w:r>
        <w:t>分钟（取决于</w:t>
      </w:r>
      <w:r>
        <w:t>CPU</w:t>
      </w:r>
      <w:r>
        <w:t>核心数）；</w:t>
      </w:r>
      <w:r>
        <w:t xml:space="preserve">(2) </w:t>
      </w:r>
      <w:r>
        <w:t>编译完成后执行</w:t>
      </w:r>
      <w:r>
        <w:t>source devel/setup.bash</w:t>
      </w:r>
      <w:r>
        <w:t>初始化</w:t>
      </w:r>
      <w:r>
        <w:t>ROS</w:t>
      </w:r>
      <w:r>
        <w:t>环境变量；</w:t>
      </w:r>
      <w:r>
        <w:t xml:space="preserve">(3) </w:t>
      </w:r>
      <w:r>
        <w:t>运行</w:t>
      </w:r>
      <w:r>
        <w:t>rosversion -d</w:t>
      </w:r>
      <w:r>
        <w:t>验证</w:t>
      </w:r>
      <w:r>
        <w:t>ROS</w:t>
      </w:r>
      <w:r>
        <w:t>发行版标识为</w:t>
      </w:r>
      <w:r>
        <w:t>noetic</w:t>
      </w:r>
      <w:r>
        <w:t>。若遇依赖缺失，运行</w:t>
      </w:r>
      <w:r>
        <w:t>rosdep install --from-paths src --ignore-src -r -y</w:t>
      </w:r>
      <w:r>
        <w:t>自动解析并安装缺失的系统依赖（如</w:t>
      </w:r>
      <w:r>
        <w:t>librealsense2-dev</w:t>
      </w:r>
      <w:r>
        <w:t>）。</w:t>
      </w:r>
    </w:p>
    <w:p w14:paraId="36B29518" w14:textId="77777777" w:rsidR="00074A84" w:rsidRDefault="00000000">
      <w:pPr>
        <w:pStyle w:val="21"/>
        <w:spacing w:before="240" w:after="160" w:line="300" w:lineRule="auto"/>
        <w:jc w:val="left"/>
      </w:pPr>
      <w:bookmarkStart w:id="17" w:name="_Toc229276453"/>
      <w:r>
        <w:rPr>
          <w:rFonts w:ascii="Times New Roman" w:eastAsia="宋体" w:hAnsi="Times New Roman"/>
          <w:color w:val="000000"/>
          <w:sz w:val="28"/>
        </w:rPr>
        <w:t xml:space="preserve">3.2 </w:t>
      </w:r>
      <w:r>
        <w:rPr>
          <w:rFonts w:ascii="Times New Roman" w:eastAsia="宋体" w:hAnsi="Times New Roman"/>
          <w:color w:val="000000"/>
          <w:sz w:val="28"/>
        </w:rPr>
        <w:t>系统初始化</w:t>
      </w:r>
      <w:bookmarkEnd w:id="17"/>
    </w:p>
    <w:p w14:paraId="7C0E8133" w14:textId="77777777" w:rsidR="00074A84" w:rsidRDefault="00000000">
      <w:pPr>
        <w:ind w:firstLine="420"/>
      </w:pPr>
      <w:r>
        <w:t>系统启动序列严格按照以下顺序执行，以确保依赖关系正确：</w:t>
      </w:r>
    </w:p>
    <w:p w14:paraId="537F71C5" w14:textId="77777777" w:rsidR="00074A84" w:rsidRDefault="00000000">
      <w:pPr>
        <w:ind w:firstLine="420"/>
        <w:rPr>
          <w:lang w:eastAsia="zh-CN"/>
        </w:rPr>
      </w:pPr>
      <w:r>
        <w:rPr>
          <w:lang w:eastAsia="zh-CN"/>
        </w:rPr>
        <w:t xml:space="preserve">Step 1 — </w:t>
      </w:r>
      <w:r>
        <w:rPr>
          <w:lang w:eastAsia="zh-CN"/>
        </w:rPr>
        <w:t>启动</w:t>
      </w:r>
      <w:r>
        <w:rPr>
          <w:lang w:eastAsia="zh-CN"/>
        </w:rPr>
        <w:t>ROS</w:t>
      </w:r>
      <w:r>
        <w:rPr>
          <w:lang w:eastAsia="zh-CN"/>
        </w:rPr>
        <w:t>主节点：</w:t>
      </w:r>
      <w:proofErr w:type="spellStart"/>
      <w:r>
        <w:rPr>
          <w:lang w:eastAsia="zh-CN"/>
        </w:rPr>
        <w:t>roscore</w:t>
      </w:r>
      <w:proofErr w:type="spellEnd"/>
      <w:r>
        <w:rPr>
          <w:lang w:eastAsia="zh-CN"/>
        </w:rPr>
        <w:t xml:space="preserve"> &amp;</w:t>
      </w:r>
      <w:r>
        <w:rPr>
          <w:lang w:eastAsia="zh-CN"/>
        </w:rPr>
        <w:t>（后台运行），</w:t>
      </w:r>
      <w:proofErr w:type="spellStart"/>
      <w:r>
        <w:rPr>
          <w:lang w:eastAsia="zh-CN"/>
        </w:rPr>
        <w:t>roscore</w:t>
      </w:r>
      <w:proofErr w:type="spellEnd"/>
      <w:r>
        <w:rPr>
          <w:lang w:eastAsia="zh-CN"/>
        </w:rPr>
        <w:t>启动耗时</w:t>
      </w:r>
      <w:r>
        <w:rPr>
          <w:lang w:eastAsia="zh-CN"/>
        </w:rPr>
        <w:t>&lt;5</w:t>
      </w:r>
      <w:r>
        <w:rPr>
          <w:lang w:eastAsia="zh-CN"/>
        </w:rPr>
        <w:t>秒，监听端口</w:t>
      </w:r>
      <w:r>
        <w:rPr>
          <w:lang w:eastAsia="zh-CN"/>
        </w:rPr>
        <w:t>11311</w:t>
      </w:r>
      <w:r>
        <w:rPr>
          <w:lang w:eastAsia="zh-CN"/>
        </w:rPr>
        <w:t>。启动日志自动记录至</w:t>
      </w:r>
      <w:r>
        <w:rPr>
          <w:lang w:eastAsia="zh-CN"/>
        </w:rPr>
        <w:t>~/.</w:t>
      </w:r>
      <w:proofErr w:type="spellStart"/>
      <w:r>
        <w:rPr>
          <w:lang w:eastAsia="zh-CN"/>
        </w:rPr>
        <w:t>ros</w:t>
      </w:r>
      <w:proofErr w:type="spellEnd"/>
      <w:r>
        <w:rPr>
          <w:lang w:eastAsia="zh-CN"/>
        </w:rPr>
        <w:t>/log/</w:t>
      </w:r>
      <w:r>
        <w:rPr>
          <w:lang w:eastAsia="zh-CN"/>
        </w:rPr>
        <w:t>目录，文件名以启动时间戳命名。</w:t>
      </w:r>
    </w:p>
    <w:p w14:paraId="5B3C704D" w14:textId="77777777" w:rsidR="00074A84" w:rsidRDefault="00000000">
      <w:pPr>
        <w:ind w:firstLine="420"/>
      </w:pPr>
      <w:r>
        <w:t xml:space="preserve">Step 2 — </w:t>
      </w:r>
      <w:proofErr w:type="spellStart"/>
      <w:r>
        <w:t>启动机械臂控制节点：</w:t>
      </w:r>
      <w:r>
        <w:t>roslaunch</w:t>
      </w:r>
      <w:proofErr w:type="spellEnd"/>
      <w:r>
        <w:t xml:space="preserve"> </w:t>
      </w:r>
      <w:proofErr w:type="spellStart"/>
      <w:r>
        <w:t>rm_control</w:t>
      </w:r>
      <w:proofErr w:type="spellEnd"/>
      <w:r>
        <w:t xml:space="preserve"> rm_</w:t>
      </w:r>
      <w:proofErr w:type="gramStart"/>
      <w:r>
        <w:t>control.launch</w:t>
      </w:r>
      <w:proofErr w:type="gramEnd"/>
      <w:r>
        <w:t>，该</w:t>
      </w:r>
      <w:r>
        <w:t>launch</w:t>
      </w:r>
      <w:r>
        <w:t>文件加载</w:t>
      </w:r>
      <w:r>
        <w:t>rm_driver</w:t>
      </w:r>
      <w:r>
        <w:t>节点，加载</w:t>
      </w:r>
      <w:r>
        <w:t>URDF</w:t>
      </w:r>
      <w:r>
        <w:t>模型（</w:t>
      </w:r>
      <w:r>
        <w:t>robot_description</w:t>
      </w:r>
      <w:r>
        <w:t>参数），初始化</w:t>
      </w:r>
      <w:r>
        <w:t>CAN</w:t>
      </w:r>
      <w:r>
        <w:t>总线通信并完成机械臂零点标定，耗时约</w:t>
      </w:r>
      <w:r>
        <w:t>20</w:t>
      </w:r>
      <w:r>
        <w:t>秒。可通过</w:t>
      </w:r>
      <w:r>
        <w:t>rosnode list</w:t>
      </w:r>
      <w:r>
        <w:t>验证</w:t>
      </w:r>
      <w:r>
        <w:t>rm_driver_node</w:t>
      </w:r>
      <w:r>
        <w:t>是否成功注册。</w:t>
      </w:r>
    </w:p>
    <w:p w14:paraId="38AD1CBB" w14:textId="77777777" w:rsidR="00074A84" w:rsidRDefault="00000000">
      <w:pPr>
        <w:ind w:firstLine="420"/>
      </w:pPr>
      <w:r>
        <w:t xml:space="preserve">Step 3 — </w:t>
      </w:r>
      <w:r>
        <w:t>启动相机节点：</w:t>
      </w:r>
      <w:r>
        <w:t>roslaunch realsense2_camera rs_camera.launch</w:t>
      </w:r>
      <w:r>
        <w:t>，加载内参标定文件（</w:t>
      </w:r>
      <w:r>
        <w:t>calibration.yaml</w:t>
      </w:r>
      <w:r>
        <w:t>），启用彩色与深度数据流（均以</w:t>
      </w:r>
      <w:r>
        <w:t>30 Hz</w:t>
      </w:r>
      <w:r>
        <w:t>发布），同时激活点云生成（</w:t>
      </w:r>
      <w:r>
        <w:t>/camera/depth/color/points</w:t>
      </w:r>
      <w:r>
        <w:t>话题）。</w:t>
      </w:r>
    </w:p>
    <w:p w14:paraId="6433F4D8" w14:textId="77777777" w:rsidR="00074A84" w:rsidRDefault="00000000">
      <w:pPr>
        <w:ind w:firstLine="420"/>
      </w:pPr>
      <w:r>
        <w:t xml:space="preserve">Step 4 — </w:t>
      </w:r>
      <w:r>
        <w:t>启动</w:t>
      </w:r>
      <w:r>
        <w:t>MoveIt!</w:t>
      </w:r>
      <w:r>
        <w:t>运动规划框架：</w:t>
      </w:r>
      <w:r>
        <w:t>roslaunch rm_65_moveit_config demo.launch</w:t>
      </w:r>
      <w:r>
        <w:t>，加载运动学求解器（</w:t>
      </w:r>
      <w:r>
        <w:t>TRAC-IK</w:t>
      </w:r>
      <w:r>
        <w:t>）、碰撞检测场景（</w:t>
      </w:r>
      <w:r>
        <w:t>Octomap</w:t>
      </w:r>
      <w:r>
        <w:t>）与</w:t>
      </w:r>
      <w:r>
        <w:t>rviz</w:t>
      </w:r>
      <w:r>
        <w:t>可视化界面。</w:t>
      </w:r>
    </w:p>
    <w:p w14:paraId="3844E42D" w14:textId="77777777" w:rsidR="00074A84" w:rsidRDefault="00000000">
      <w:pPr>
        <w:pStyle w:val="21"/>
        <w:spacing w:before="240" w:after="160" w:line="300" w:lineRule="auto"/>
        <w:jc w:val="left"/>
        <w:rPr>
          <w:lang w:eastAsia="zh-CN"/>
        </w:rPr>
      </w:pPr>
      <w:bookmarkStart w:id="18" w:name="_Toc229276454"/>
      <w:r>
        <w:rPr>
          <w:rFonts w:ascii="Times New Roman" w:eastAsia="宋体" w:hAnsi="Times New Roman"/>
          <w:color w:val="000000"/>
          <w:sz w:val="28"/>
          <w:lang w:eastAsia="zh-CN"/>
        </w:rPr>
        <w:t xml:space="preserve">3.3 </w:t>
      </w:r>
      <w:r>
        <w:rPr>
          <w:rFonts w:ascii="Times New Roman" w:eastAsia="宋体" w:hAnsi="Times New Roman"/>
          <w:color w:val="000000"/>
          <w:sz w:val="28"/>
          <w:lang w:eastAsia="zh-CN"/>
        </w:rPr>
        <w:t>驱动与运动控制</w:t>
      </w:r>
      <w:bookmarkEnd w:id="18"/>
    </w:p>
    <w:p w14:paraId="45F266CB" w14:textId="77777777" w:rsidR="00074A84" w:rsidRDefault="00000000">
      <w:pPr>
        <w:ind w:firstLine="420"/>
        <w:rPr>
          <w:lang w:eastAsia="zh-CN"/>
        </w:rPr>
      </w:pPr>
      <w:r>
        <w:rPr>
          <w:lang w:eastAsia="zh-CN"/>
        </w:rPr>
        <w:t>机械臂驱动层通过</w:t>
      </w:r>
      <w:proofErr w:type="spellStart"/>
      <w:r>
        <w:rPr>
          <w:lang w:eastAsia="zh-CN"/>
        </w:rPr>
        <w:t>rm_driver</w:t>
      </w:r>
      <w:proofErr w:type="spellEnd"/>
      <w:r>
        <w:rPr>
          <w:lang w:eastAsia="zh-CN"/>
        </w:rPr>
        <w:t>节点实现与伺服控制器的</w:t>
      </w:r>
      <w:r>
        <w:rPr>
          <w:lang w:eastAsia="zh-CN"/>
        </w:rPr>
        <w:t>CAN</w:t>
      </w:r>
      <w:r>
        <w:rPr>
          <w:lang w:eastAsia="zh-CN"/>
        </w:rPr>
        <w:t>总线通信。</w:t>
      </w:r>
      <w:r>
        <w:rPr>
          <w:lang w:eastAsia="zh-CN"/>
        </w:rPr>
        <w:t>CAN</w:t>
      </w:r>
      <w:proofErr w:type="gramStart"/>
      <w:r>
        <w:rPr>
          <w:lang w:eastAsia="zh-CN"/>
        </w:rPr>
        <w:t>帧</w:t>
      </w:r>
      <w:proofErr w:type="gramEnd"/>
      <w:r>
        <w:rPr>
          <w:lang w:eastAsia="zh-CN"/>
        </w:rPr>
        <w:t>采用标准格式（</w:t>
      </w:r>
      <w:r>
        <w:rPr>
          <w:lang w:eastAsia="zh-CN"/>
        </w:rPr>
        <w:t>11-bit</w:t>
      </w:r>
      <w:r>
        <w:rPr>
          <w:lang w:eastAsia="zh-CN"/>
        </w:rPr>
        <w:t>标识符），数据域</w:t>
      </w:r>
      <w:r>
        <w:rPr>
          <w:lang w:eastAsia="zh-CN"/>
        </w:rPr>
        <w:t>8</w:t>
      </w:r>
      <w:r>
        <w:rPr>
          <w:lang w:eastAsia="zh-CN"/>
        </w:rPr>
        <w:t>字节，传输波特率</w:t>
      </w:r>
      <w:r>
        <w:rPr>
          <w:lang w:eastAsia="zh-CN"/>
        </w:rPr>
        <w:t>1 Mbps</w:t>
      </w:r>
      <w:r>
        <w:rPr>
          <w:lang w:eastAsia="zh-CN"/>
        </w:rPr>
        <w:t>，指令周期</w:t>
      </w:r>
      <w:r>
        <w:rPr>
          <w:lang w:eastAsia="zh-CN"/>
        </w:rPr>
        <w:t xml:space="preserve">1 </w:t>
      </w:r>
      <w:proofErr w:type="spellStart"/>
      <w:r>
        <w:rPr>
          <w:lang w:eastAsia="zh-CN"/>
        </w:rPr>
        <w:t>ms</w:t>
      </w:r>
      <w:proofErr w:type="spellEnd"/>
      <w:r>
        <w:rPr>
          <w:lang w:eastAsia="zh-CN"/>
        </w:rPr>
        <w:t>。驱动层向上层暴露两个核心接口：</w:t>
      </w:r>
    </w:p>
    <w:p w14:paraId="7F5E486B" w14:textId="77777777" w:rsidR="00074A84" w:rsidRDefault="00000000">
      <w:pPr>
        <w:ind w:firstLine="420"/>
        <w:rPr>
          <w:lang w:eastAsia="zh-CN"/>
        </w:rPr>
      </w:pPr>
      <w:r>
        <w:rPr>
          <w:lang w:eastAsia="zh-CN"/>
        </w:rPr>
        <w:t xml:space="preserve">(1) </w:t>
      </w:r>
      <w:r>
        <w:rPr>
          <w:lang w:eastAsia="zh-CN"/>
        </w:rPr>
        <w:t>话题接口：订阅</w:t>
      </w:r>
      <w:r>
        <w:rPr>
          <w:lang w:eastAsia="zh-CN"/>
        </w:rPr>
        <w:t>/</w:t>
      </w:r>
      <w:proofErr w:type="spellStart"/>
      <w:r>
        <w:rPr>
          <w:lang w:eastAsia="zh-CN"/>
        </w:rPr>
        <w:t>rm_driver</w:t>
      </w:r>
      <w:proofErr w:type="spellEnd"/>
      <w:r>
        <w:rPr>
          <w:lang w:eastAsia="zh-CN"/>
        </w:rPr>
        <w:t>/</w:t>
      </w:r>
      <w:proofErr w:type="spellStart"/>
      <w:r>
        <w:rPr>
          <w:lang w:eastAsia="zh-CN"/>
        </w:rPr>
        <w:t>MoveJ_P_Cmd</w:t>
      </w:r>
      <w:proofErr w:type="spellEnd"/>
      <w:r>
        <w:rPr>
          <w:lang w:eastAsia="zh-CN"/>
        </w:rPr>
        <w:t>话题（消息类型</w:t>
      </w:r>
      <w:proofErr w:type="spellStart"/>
      <w:r>
        <w:rPr>
          <w:lang w:eastAsia="zh-CN"/>
        </w:rPr>
        <w:t>rm_msgs</w:t>
      </w:r>
      <w:proofErr w:type="spellEnd"/>
      <w:r>
        <w:rPr>
          <w:lang w:eastAsia="zh-CN"/>
        </w:rPr>
        <w:t>/</w:t>
      </w:r>
      <w:proofErr w:type="spellStart"/>
      <w:r>
        <w:rPr>
          <w:lang w:eastAsia="zh-CN"/>
        </w:rPr>
        <w:t>MoveJ_P</w:t>
      </w:r>
      <w:proofErr w:type="spellEnd"/>
      <w:r>
        <w:rPr>
          <w:lang w:eastAsia="zh-CN"/>
        </w:rPr>
        <w:t>），每条消息包含目标末端位姿（</w:t>
      </w:r>
      <w:r>
        <w:rPr>
          <w:lang w:eastAsia="zh-CN"/>
        </w:rPr>
        <w:t>x, y, z, roll, pitch, yaw</w:t>
      </w:r>
      <w:r>
        <w:rPr>
          <w:lang w:eastAsia="zh-CN"/>
        </w:rPr>
        <w:t>）与运动</w:t>
      </w:r>
      <w:r>
        <w:rPr>
          <w:lang w:eastAsia="zh-CN"/>
        </w:rPr>
        <w:lastRenderedPageBreak/>
        <w:t>速度比例（</w:t>
      </w:r>
      <w:r>
        <w:rPr>
          <w:lang w:eastAsia="zh-CN"/>
        </w:rPr>
        <w:t>speed∈[0, 1]</w:t>
      </w:r>
      <w:r>
        <w:rPr>
          <w:lang w:eastAsia="zh-CN"/>
        </w:rPr>
        <w:t>），驱动层内部完成逆运动学解算与关节空间插值，生成平滑轨迹后下发至伺服驱动器。</w:t>
      </w:r>
    </w:p>
    <w:p w14:paraId="5F0D266F" w14:textId="77777777" w:rsidR="00074A84" w:rsidRDefault="00000000">
      <w:pPr>
        <w:ind w:firstLine="420"/>
      </w:pPr>
      <w:r>
        <w:t xml:space="preserve">(2) </w:t>
      </w:r>
      <w:r>
        <w:t>状态反馈：以</w:t>
      </w:r>
      <w:r>
        <w:t>500 Hz</w:t>
      </w:r>
      <w:r>
        <w:t>频率发布</w:t>
      </w:r>
      <w:r>
        <w:t>/rm_driver/Arm_Current_State</w:t>
      </w:r>
      <w:r>
        <w:t>话题，消息包含</w:t>
      </w:r>
      <w:r>
        <w:t>6</w:t>
      </w:r>
      <w:r>
        <w:t>个关节的角度（</w:t>
      </w:r>
      <w:r>
        <w:t>°</w:t>
      </w:r>
      <w:r>
        <w:t>）、角速度（</w:t>
      </w:r>
      <w:r>
        <w:t>°/s</w:t>
      </w:r>
      <w:r>
        <w:t>）、力矩（</w:t>
      </w:r>
      <w:r>
        <w:t>Nm</w:t>
      </w:r>
      <w:r>
        <w:t>）与末端执行器在基座坐标系下的</w:t>
      </w:r>
      <w:r>
        <w:t>6D</w:t>
      </w:r>
      <w:r>
        <w:t>位姿。</w:t>
      </w:r>
    </w:p>
    <w:p w14:paraId="16884A04" w14:textId="77777777" w:rsidR="00074A84" w:rsidRDefault="00000000">
      <w:pPr>
        <w:ind w:firstLine="420"/>
        <w:rPr>
          <w:lang w:eastAsia="zh-CN"/>
        </w:rPr>
      </w:pPr>
      <w:r>
        <w:rPr>
          <w:lang w:eastAsia="zh-CN"/>
        </w:rPr>
        <w:t>应用层运动控制通过</w:t>
      </w:r>
      <w:r>
        <w:rPr>
          <w:lang w:eastAsia="zh-CN"/>
        </w:rPr>
        <w:t>moveJ_P.py</w:t>
      </w:r>
      <w:r>
        <w:rPr>
          <w:lang w:eastAsia="zh-CN"/>
        </w:rPr>
        <w:t>脚本实现。该脚本封装了</w:t>
      </w:r>
      <w:proofErr w:type="spellStart"/>
      <w:r>
        <w:rPr>
          <w:lang w:eastAsia="zh-CN"/>
        </w:rPr>
        <w:t>move_to_position</w:t>
      </w:r>
      <w:proofErr w:type="spellEnd"/>
      <w:r>
        <w:rPr>
          <w:lang w:eastAsia="zh-CN"/>
        </w:rPr>
        <w:t>()</w:t>
      </w:r>
      <w:r>
        <w:rPr>
          <w:lang w:eastAsia="zh-CN"/>
        </w:rPr>
        <w:t>函数，将目标笛卡尔坐标与欧拉角（</w:t>
      </w:r>
      <w:r>
        <w:rPr>
          <w:lang w:eastAsia="zh-CN"/>
        </w:rPr>
        <w:t>roll=</w:t>
      </w:r>
      <w:r>
        <w:t>π</w:t>
      </w:r>
      <w:r>
        <w:rPr>
          <w:lang w:eastAsia="zh-CN"/>
        </w:rPr>
        <w:t>, pitch=0.005 rad, yaw=</w:t>
      </w:r>
      <w:r>
        <w:rPr>
          <w:lang w:eastAsia="zh-CN"/>
        </w:rPr>
        <w:t>可变）转换为</w:t>
      </w:r>
      <w:proofErr w:type="spellStart"/>
      <w:r>
        <w:rPr>
          <w:lang w:eastAsia="zh-CN"/>
        </w:rPr>
        <w:t>MoveJ_P</w:t>
      </w:r>
      <w:proofErr w:type="spellEnd"/>
      <w:r>
        <w:rPr>
          <w:lang w:eastAsia="zh-CN"/>
        </w:rPr>
        <w:t>消息后发布。每次位姿发布后调用</w:t>
      </w:r>
      <w:proofErr w:type="spellStart"/>
      <w:r>
        <w:rPr>
          <w:lang w:eastAsia="zh-CN"/>
        </w:rPr>
        <w:t>rospy.sleep</w:t>
      </w:r>
      <w:proofErr w:type="spellEnd"/>
      <w:r>
        <w:rPr>
          <w:lang w:eastAsia="zh-CN"/>
        </w:rPr>
        <w:t>(2.0)</w:t>
      </w:r>
      <w:r>
        <w:rPr>
          <w:lang w:eastAsia="zh-CN"/>
        </w:rPr>
        <w:t>等待机械臂到达目标位姿，确保轨迹点之间的同步。</w:t>
      </w:r>
    </w:p>
    <w:p w14:paraId="058C3F31" w14:textId="77777777" w:rsidR="00074A84" w:rsidRDefault="00000000">
      <w:pPr>
        <w:pStyle w:val="21"/>
        <w:spacing w:before="240" w:after="160" w:line="300" w:lineRule="auto"/>
        <w:jc w:val="left"/>
      </w:pPr>
      <w:bookmarkStart w:id="19" w:name="_Toc229276455"/>
      <w:r>
        <w:rPr>
          <w:rFonts w:ascii="Times New Roman" w:eastAsia="宋体" w:hAnsi="Times New Roman"/>
          <w:color w:val="000000"/>
          <w:sz w:val="28"/>
        </w:rPr>
        <w:t xml:space="preserve">3.4 </w:t>
      </w:r>
      <w:proofErr w:type="spellStart"/>
      <w:r>
        <w:rPr>
          <w:rFonts w:ascii="Times New Roman" w:eastAsia="宋体" w:hAnsi="Times New Roman"/>
          <w:color w:val="000000"/>
          <w:sz w:val="28"/>
        </w:rPr>
        <w:t>实时监控与启动</w:t>
      </w:r>
      <w:bookmarkEnd w:id="19"/>
      <w:proofErr w:type="spellEnd"/>
    </w:p>
    <w:p w14:paraId="7060F611" w14:textId="77777777" w:rsidR="00074A84" w:rsidRDefault="00000000">
      <w:pPr>
        <w:ind w:firstLine="420"/>
      </w:pPr>
      <w:r>
        <w:t>系统提供多层次的实时监控手段：</w:t>
      </w:r>
      <w:r>
        <w:t xml:space="preserve">(1) </w:t>
      </w:r>
      <w:r>
        <w:t>命令行监控：</w:t>
      </w:r>
      <w:r>
        <w:t>rostopic echo /rm_driver/Arm_Current_State</w:t>
      </w:r>
      <w:r>
        <w:t>实时打印关节状态流，</w:t>
      </w:r>
      <w:r>
        <w:t>rostopic hz /rm_driver/MoveJ_P_Cmd</w:t>
      </w:r>
      <w:r>
        <w:t>统计控制指令发布频率，</w:t>
      </w:r>
      <w:r>
        <w:t>rosnode ping rm_driver_node</w:t>
      </w:r>
      <w:r>
        <w:t>检测节点存活状态；</w:t>
      </w:r>
      <w:r>
        <w:t xml:space="preserve">(2) </w:t>
      </w:r>
      <w:r>
        <w:t>图形化监控：</w:t>
      </w:r>
      <w:r>
        <w:t>rviz</w:t>
      </w:r>
      <w:r>
        <w:t>显示机械臂三维模型、点云叠加与碰撞检测场景，</w:t>
      </w:r>
      <w:r>
        <w:t>rqt_plot</w:t>
      </w:r>
      <w:r>
        <w:t>绘制关节角度</w:t>
      </w:r>
      <w:r>
        <w:t>/</w:t>
      </w:r>
      <w:r>
        <w:t>力矩随时间变化曲线，</w:t>
      </w:r>
      <w:r>
        <w:t>rqt_console</w:t>
      </w:r>
      <w:r>
        <w:t>汇总各节点日志（按</w:t>
      </w:r>
      <w:r>
        <w:t>INFO/WARN/ERROR</w:t>
      </w:r>
      <w:r>
        <w:t>分级过滤）；</w:t>
      </w:r>
      <w:r>
        <w:t xml:space="preserve">(3) </w:t>
      </w:r>
      <w:r>
        <w:t>一键启动：通过</w:t>
      </w:r>
      <w:r>
        <w:t>roslaunch rm_bringup rm_robot.launch</w:t>
      </w:r>
      <w:r>
        <w:t>同时启动上述所有节点（约</w:t>
      </w:r>
      <w:r>
        <w:t>30</w:t>
      </w:r>
      <w:r>
        <w:t>秒完成），</w:t>
      </w:r>
      <w:r>
        <w:t>launch</w:t>
      </w:r>
      <w:r>
        <w:t>文件通过</w:t>
      </w:r>
      <w:r>
        <w:t>required="true"</w:t>
      </w:r>
      <w:r>
        <w:t>属性保证关键节点异常退出时自动终止整个系统。</w:t>
      </w:r>
    </w:p>
    <w:p w14:paraId="52CCDE04" w14:textId="77777777" w:rsidR="00074A84" w:rsidRDefault="00000000">
      <w:pPr>
        <w:pStyle w:val="21"/>
        <w:spacing w:before="240" w:after="160" w:line="300" w:lineRule="auto"/>
        <w:jc w:val="left"/>
        <w:rPr>
          <w:lang w:eastAsia="zh-CN"/>
        </w:rPr>
      </w:pPr>
      <w:bookmarkStart w:id="20" w:name="_Toc229276456"/>
      <w:r>
        <w:rPr>
          <w:rFonts w:ascii="Times New Roman" w:eastAsia="宋体" w:hAnsi="Times New Roman"/>
          <w:color w:val="000000"/>
          <w:sz w:val="28"/>
          <w:lang w:eastAsia="zh-CN"/>
        </w:rPr>
        <w:t xml:space="preserve">3.5 </w:t>
      </w:r>
      <w:r>
        <w:rPr>
          <w:rFonts w:ascii="Times New Roman" w:eastAsia="宋体" w:hAnsi="Times New Roman"/>
          <w:color w:val="000000"/>
          <w:sz w:val="28"/>
          <w:lang w:eastAsia="zh-CN"/>
        </w:rPr>
        <w:t>故障排除指南</w:t>
      </w:r>
      <w:bookmarkEnd w:id="20"/>
    </w:p>
    <w:p w14:paraId="186E1267" w14:textId="77777777" w:rsidR="00074A84" w:rsidRDefault="00000000">
      <w:pPr>
        <w:spacing w:before="120" w:after="80"/>
        <w:jc w:val="center"/>
        <w:rPr>
          <w:lang w:eastAsia="zh-CN"/>
        </w:rPr>
      </w:pPr>
      <w:r>
        <w:rPr>
          <w:rFonts w:ascii="黑体" w:eastAsia="黑体" w:hAnsi="黑体"/>
          <w:b/>
          <w:sz w:val="20"/>
          <w:lang w:eastAsia="zh-CN"/>
        </w:rPr>
        <w:t xml:space="preserve">表3-1  </w:t>
      </w:r>
      <w:r>
        <w:rPr>
          <w:rFonts w:ascii="宋体" w:hAnsi="宋体"/>
          <w:sz w:val="20"/>
          <w:lang w:eastAsia="zh-CN"/>
        </w:rPr>
        <w:t>常见故障排查与解决方案</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0D16738C" w14:textId="77777777">
        <w:tc>
          <w:tcPr>
            <w:tcW w:w="2161" w:type="dxa"/>
            <w:tcBorders>
              <w:bottom w:val="single" w:sz="6" w:space="0" w:color="000000"/>
            </w:tcBorders>
          </w:tcPr>
          <w:p w14:paraId="51C4AFD1" w14:textId="77777777" w:rsidR="00074A84" w:rsidRDefault="00000000">
            <w:pPr>
              <w:jc w:val="center"/>
            </w:pPr>
            <w:proofErr w:type="spellStart"/>
            <w:r>
              <w:rPr>
                <w:rFonts w:ascii="宋体" w:hAnsi="宋体"/>
                <w:b/>
                <w:sz w:val="20"/>
              </w:rPr>
              <w:t>故障现象</w:t>
            </w:r>
            <w:proofErr w:type="spellEnd"/>
          </w:p>
        </w:tc>
        <w:tc>
          <w:tcPr>
            <w:tcW w:w="2161" w:type="dxa"/>
            <w:tcBorders>
              <w:bottom w:val="single" w:sz="6" w:space="0" w:color="000000"/>
            </w:tcBorders>
          </w:tcPr>
          <w:p w14:paraId="0199B9D3" w14:textId="77777777" w:rsidR="00074A84" w:rsidRDefault="00000000">
            <w:pPr>
              <w:jc w:val="center"/>
            </w:pPr>
            <w:r>
              <w:rPr>
                <w:rFonts w:ascii="宋体" w:hAnsi="宋体"/>
                <w:b/>
                <w:sz w:val="20"/>
              </w:rPr>
              <w:t>可能原因</w:t>
            </w:r>
          </w:p>
        </w:tc>
        <w:tc>
          <w:tcPr>
            <w:tcW w:w="2161" w:type="dxa"/>
            <w:tcBorders>
              <w:bottom w:val="single" w:sz="6" w:space="0" w:color="000000"/>
            </w:tcBorders>
          </w:tcPr>
          <w:p w14:paraId="017A7F6A" w14:textId="77777777" w:rsidR="00074A84" w:rsidRDefault="00000000">
            <w:pPr>
              <w:jc w:val="center"/>
            </w:pPr>
            <w:r>
              <w:rPr>
                <w:rFonts w:ascii="宋体" w:hAnsi="宋体"/>
                <w:b/>
                <w:sz w:val="20"/>
              </w:rPr>
              <w:t>排查方法</w:t>
            </w:r>
          </w:p>
        </w:tc>
        <w:tc>
          <w:tcPr>
            <w:tcW w:w="2161" w:type="dxa"/>
            <w:tcBorders>
              <w:bottom w:val="single" w:sz="6" w:space="0" w:color="000000"/>
            </w:tcBorders>
          </w:tcPr>
          <w:p w14:paraId="5376BBFB" w14:textId="77777777" w:rsidR="00074A84" w:rsidRDefault="00000000">
            <w:pPr>
              <w:jc w:val="center"/>
            </w:pPr>
            <w:r>
              <w:rPr>
                <w:rFonts w:ascii="宋体" w:hAnsi="宋体"/>
                <w:b/>
                <w:sz w:val="20"/>
              </w:rPr>
              <w:t>解决方案</w:t>
            </w:r>
          </w:p>
        </w:tc>
      </w:tr>
      <w:tr w:rsidR="00074A84" w14:paraId="68A12293" w14:textId="77777777">
        <w:tc>
          <w:tcPr>
            <w:tcW w:w="2161" w:type="dxa"/>
          </w:tcPr>
          <w:p w14:paraId="315B878B" w14:textId="77777777" w:rsidR="00074A84" w:rsidRDefault="00000000">
            <w:pPr>
              <w:jc w:val="center"/>
            </w:pPr>
            <w:r>
              <w:rPr>
                <w:rFonts w:ascii="宋体" w:hAnsi="宋体"/>
                <w:sz w:val="20"/>
              </w:rPr>
              <w:t>roscore启动失败</w:t>
            </w:r>
            <w:r>
              <w:rPr>
                <w:rFonts w:ascii="宋体" w:hAnsi="宋体"/>
                <w:sz w:val="20"/>
              </w:rPr>
              <w:br/>
              <w:t>（端口占用）</w:t>
            </w:r>
          </w:p>
        </w:tc>
        <w:tc>
          <w:tcPr>
            <w:tcW w:w="2161" w:type="dxa"/>
          </w:tcPr>
          <w:p w14:paraId="1F6BB67D" w14:textId="77777777" w:rsidR="00074A84" w:rsidRDefault="00000000">
            <w:pPr>
              <w:jc w:val="center"/>
            </w:pPr>
            <w:r>
              <w:rPr>
                <w:rFonts w:ascii="宋体" w:hAnsi="宋体"/>
                <w:sz w:val="20"/>
              </w:rPr>
              <w:t>11311端口被旧进程占用</w:t>
            </w:r>
          </w:p>
        </w:tc>
        <w:tc>
          <w:tcPr>
            <w:tcW w:w="2161" w:type="dxa"/>
          </w:tcPr>
          <w:p w14:paraId="0244AED5" w14:textId="77777777" w:rsidR="00074A84" w:rsidRDefault="00000000">
            <w:pPr>
              <w:jc w:val="center"/>
            </w:pPr>
            <w:r>
              <w:rPr>
                <w:rFonts w:ascii="宋体" w:hAnsi="宋体"/>
                <w:sz w:val="20"/>
              </w:rPr>
              <w:t>lsof -i:11311或ss -tlnp | grep 11311</w:t>
            </w:r>
          </w:p>
        </w:tc>
        <w:tc>
          <w:tcPr>
            <w:tcW w:w="2161" w:type="dxa"/>
          </w:tcPr>
          <w:p w14:paraId="1FF3D78E" w14:textId="77777777" w:rsidR="00074A84" w:rsidRDefault="00000000">
            <w:pPr>
              <w:jc w:val="center"/>
            </w:pPr>
            <w:r>
              <w:rPr>
                <w:rFonts w:ascii="宋体" w:hAnsi="宋体"/>
                <w:sz w:val="20"/>
              </w:rPr>
              <w:t>kill旧进程后重启；或修改ROS_MASTER_URI</w:t>
            </w:r>
          </w:p>
        </w:tc>
      </w:tr>
      <w:tr w:rsidR="00074A84" w14:paraId="43290D79" w14:textId="77777777">
        <w:tc>
          <w:tcPr>
            <w:tcW w:w="2161" w:type="dxa"/>
          </w:tcPr>
          <w:p w14:paraId="08B856E5" w14:textId="77777777" w:rsidR="00074A84" w:rsidRDefault="00000000">
            <w:pPr>
              <w:jc w:val="center"/>
              <w:rPr>
                <w:lang w:eastAsia="zh-CN"/>
              </w:rPr>
            </w:pPr>
            <w:proofErr w:type="gramStart"/>
            <w:r>
              <w:rPr>
                <w:rFonts w:ascii="宋体" w:hAnsi="宋体"/>
                <w:sz w:val="20"/>
                <w:lang w:eastAsia="zh-CN"/>
              </w:rPr>
              <w:t>机械臂无响应</w:t>
            </w:r>
            <w:proofErr w:type="gramEnd"/>
            <w:r>
              <w:rPr>
                <w:rFonts w:ascii="宋体" w:hAnsi="宋体"/>
                <w:sz w:val="20"/>
                <w:lang w:eastAsia="zh-CN"/>
              </w:rPr>
              <w:br/>
            </w:r>
            <w:r>
              <w:rPr>
                <w:rFonts w:ascii="宋体" w:hAnsi="宋体"/>
                <w:sz w:val="20"/>
                <w:lang w:eastAsia="zh-CN"/>
              </w:rPr>
              <w:lastRenderedPageBreak/>
              <w:t>（CAN通信中断）</w:t>
            </w:r>
          </w:p>
        </w:tc>
        <w:tc>
          <w:tcPr>
            <w:tcW w:w="2161" w:type="dxa"/>
          </w:tcPr>
          <w:p w14:paraId="22EA3B7A" w14:textId="77777777" w:rsidR="00074A84" w:rsidRDefault="00000000">
            <w:pPr>
              <w:jc w:val="center"/>
              <w:rPr>
                <w:lang w:eastAsia="zh-CN"/>
              </w:rPr>
            </w:pPr>
            <w:r>
              <w:rPr>
                <w:rFonts w:ascii="宋体" w:hAnsi="宋体"/>
                <w:sz w:val="20"/>
                <w:lang w:eastAsia="zh-CN"/>
              </w:rPr>
              <w:lastRenderedPageBreak/>
              <w:t>CAN线缆松动或USB</w:t>
            </w:r>
            <w:r>
              <w:rPr>
                <w:rFonts w:ascii="宋体" w:hAnsi="宋体"/>
                <w:sz w:val="20"/>
                <w:lang w:eastAsia="zh-CN"/>
              </w:rPr>
              <w:lastRenderedPageBreak/>
              <w:t>转CAN</w:t>
            </w:r>
            <w:r>
              <w:rPr>
                <w:rFonts w:ascii="宋体" w:hAnsi="宋体"/>
                <w:sz w:val="20"/>
                <w:lang w:eastAsia="zh-CN"/>
              </w:rPr>
              <w:br/>
              <w:t>适配器掉线</w:t>
            </w:r>
          </w:p>
        </w:tc>
        <w:tc>
          <w:tcPr>
            <w:tcW w:w="2161" w:type="dxa"/>
          </w:tcPr>
          <w:p w14:paraId="0EF87836" w14:textId="77777777" w:rsidR="00074A84" w:rsidRDefault="00000000">
            <w:pPr>
              <w:jc w:val="center"/>
            </w:pPr>
            <w:proofErr w:type="spellStart"/>
            <w:r>
              <w:rPr>
                <w:rFonts w:ascii="宋体" w:hAnsi="宋体"/>
                <w:sz w:val="20"/>
              </w:rPr>
              <w:lastRenderedPageBreak/>
              <w:t>dmesg</w:t>
            </w:r>
            <w:proofErr w:type="spellEnd"/>
            <w:r>
              <w:rPr>
                <w:rFonts w:ascii="宋体" w:hAnsi="宋体"/>
                <w:sz w:val="20"/>
              </w:rPr>
              <w:t xml:space="preserve"> | grep </w:t>
            </w:r>
            <w:proofErr w:type="spellStart"/>
            <w:r>
              <w:rPr>
                <w:rFonts w:ascii="宋体" w:hAnsi="宋体"/>
                <w:sz w:val="20"/>
              </w:rPr>
              <w:t>can检</w:t>
            </w:r>
            <w:r>
              <w:rPr>
                <w:rFonts w:ascii="宋体" w:hAnsi="宋体"/>
                <w:sz w:val="20"/>
              </w:rPr>
              <w:lastRenderedPageBreak/>
              <w:t>查内核日志</w:t>
            </w:r>
            <w:proofErr w:type="spellEnd"/>
            <w:r>
              <w:rPr>
                <w:rFonts w:ascii="宋体" w:hAnsi="宋体"/>
                <w:sz w:val="20"/>
              </w:rPr>
              <w:t>；</w:t>
            </w:r>
            <w:r>
              <w:rPr>
                <w:rFonts w:ascii="宋体" w:hAnsi="宋体"/>
                <w:sz w:val="20"/>
              </w:rPr>
              <w:br/>
            </w:r>
            <w:proofErr w:type="spellStart"/>
            <w:r>
              <w:rPr>
                <w:rFonts w:ascii="宋体" w:hAnsi="宋体"/>
                <w:sz w:val="20"/>
              </w:rPr>
              <w:t>candump</w:t>
            </w:r>
            <w:proofErr w:type="spellEnd"/>
            <w:r>
              <w:rPr>
                <w:rFonts w:ascii="宋体" w:hAnsi="宋体"/>
                <w:sz w:val="20"/>
              </w:rPr>
              <w:t xml:space="preserve"> can0监听总线数据</w:t>
            </w:r>
          </w:p>
        </w:tc>
        <w:tc>
          <w:tcPr>
            <w:tcW w:w="2161" w:type="dxa"/>
          </w:tcPr>
          <w:p w14:paraId="6D286EA1" w14:textId="77777777" w:rsidR="00074A84" w:rsidRDefault="00000000">
            <w:pPr>
              <w:jc w:val="center"/>
            </w:pPr>
            <w:r>
              <w:rPr>
                <w:rFonts w:ascii="宋体" w:hAnsi="宋体"/>
                <w:sz w:val="20"/>
              </w:rPr>
              <w:lastRenderedPageBreak/>
              <w:t>重新插拔USB线缆；</w:t>
            </w:r>
            <w:r>
              <w:rPr>
                <w:rFonts w:ascii="宋体" w:hAnsi="宋体"/>
                <w:sz w:val="20"/>
              </w:rPr>
              <w:br/>
            </w:r>
            <w:r>
              <w:rPr>
                <w:rFonts w:ascii="宋体" w:hAnsi="宋体"/>
                <w:sz w:val="20"/>
              </w:rPr>
              <w:lastRenderedPageBreak/>
              <w:t>重启rm_driver节点</w:t>
            </w:r>
          </w:p>
        </w:tc>
      </w:tr>
      <w:tr w:rsidR="00074A84" w14:paraId="4B3BCD60" w14:textId="77777777">
        <w:tc>
          <w:tcPr>
            <w:tcW w:w="2161" w:type="dxa"/>
          </w:tcPr>
          <w:p w14:paraId="18F6C5E2" w14:textId="77777777" w:rsidR="00074A84" w:rsidRDefault="00000000">
            <w:pPr>
              <w:jc w:val="center"/>
            </w:pPr>
            <w:r>
              <w:rPr>
                <w:rFonts w:ascii="宋体" w:hAnsi="宋体"/>
                <w:sz w:val="20"/>
              </w:rPr>
              <w:lastRenderedPageBreak/>
              <w:t>相机无数据流</w:t>
            </w:r>
          </w:p>
        </w:tc>
        <w:tc>
          <w:tcPr>
            <w:tcW w:w="2161" w:type="dxa"/>
          </w:tcPr>
          <w:p w14:paraId="4E122A4B" w14:textId="77777777" w:rsidR="00074A84" w:rsidRDefault="00000000">
            <w:pPr>
              <w:jc w:val="center"/>
              <w:rPr>
                <w:lang w:eastAsia="zh-CN"/>
              </w:rPr>
            </w:pPr>
            <w:r>
              <w:rPr>
                <w:rFonts w:ascii="宋体" w:hAnsi="宋体"/>
                <w:sz w:val="20"/>
                <w:lang w:eastAsia="zh-CN"/>
              </w:rPr>
              <w:t>USB 3.0带宽不足或</w:t>
            </w:r>
            <w:r>
              <w:rPr>
                <w:rFonts w:ascii="宋体" w:hAnsi="宋体"/>
                <w:sz w:val="20"/>
                <w:lang w:eastAsia="zh-CN"/>
              </w:rPr>
              <w:br/>
              <w:t>线缆质量不达标</w:t>
            </w:r>
          </w:p>
        </w:tc>
        <w:tc>
          <w:tcPr>
            <w:tcW w:w="2161" w:type="dxa"/>
          </w:tcPr>
          <w:p w14:paraId="29ED6C1E" w14:textId="77777777" w:rsidR="00074A84" w:rsidRDefault="00000000">
            <w:pPr>
              <w:jc w:val="center"/>
            </w:pPr>
            <w:proofErr w:type="spellStart"/>
            <w:r>
              <w:rPr>
                <w:rFonts w:ascii="宋体" w:hAnsi="宋体"/>
                <w:sz w:val="20"/>
              </w:rPr>
              <w:t>rs</w:t>
            </w:r>
            <w:proofErr w:type="spellEnd"/>
            <w:r>
              <w:rPr>
                <w:rFonts w:ascii="宋体" w:hAnsi="宋体"/>
                <w:sz w:val="20"/>
              </w:rPr>
              <w:t>-enumerate-</w:t>
            </w:r>
            <w:proofErr w:type="spellStart"/>
            <w:r>
              <w:rPr>
                <w:rFonts w:ascii="宋体" w:hAnsi="宋体"/>
                <w:sz w:val="20"/>
              </w:rPr>
              <w:t>devices列出设备</w:t>
            </w:r>
            <w:proofErr w:type="spellEnd"/>
            <w:r>
              <w:rPr>
                <w:rFonts w:ascii="宋体" w:hAnsi="宋体"/>
                <w:sz w:val="20"/>
              </w:rPr>
              <w:t>；</w:t>
            </w:r>
            <w:r>
              <w:rPr>
                <w:rFonts w:ascii="宋体" w:hAnsi="宋体"/>
                <w:sz w:val="20"/>
              </w:rPr>
              <w:br/>
            </w:r>
            <w:proofErr w:type="spellStart"/>
            <w:r>
              <w:rPr>
                <w:rFonts w:ascii="宋体" w:hAnsi="宋体"/>
                <w:sz w:val="20"/>
              </w:rPr>
              <w:t>lsusb</w:t>
            </w:r>
            <w:proofErr w:type="spellEnd"/>
            <w:r>
              <w:rPr>
                <w:rFonts w:ascii="宋体" w:hAnsi="宋体"/>
                <w:sz w:val="20"/>
              </w:rPr>
              <w:t xml:space="preserve"> -t检查连接速率（应≥5 Gbps）</w:t>
            </w:r>
          </w:p>
        </w:tc>
        <w:tc>
          <w:tcPr>
            <w:tcW w:w="2161" w:type="dxa"/>
          </w:tcPr>
          <w:p w14:paraId="145991D1" w14:textId="77777777" w:rsidR="00074A84" w:rsidRDefault="00000000">
            <w:pPr>
              <w:jc w:val="center"/>
              <w:rPr>
                <w:lang w:eastAsia="zh-CN"/>
              </w:rPr>
            </w:pPr>
            <w:r>
              <w:rPr>
                <w:rFonts w:ascii="宋体" w:hAnsi="宋体"/>
                <w:sz w:val="20"/>
                <w:lang w:eastAsia="zh-CN"/>
              </w:rPr>
              <w:t>更换高质量有源USB 3.0延长线；</w:t>
            </w:r>
            <w:r>
              <w:rPr>
                <w:rFonts w:ascii="宋体" w:hAnsi="宋体"/>
                <w:sz w:val="20"/>
                <w:lang w:eastAsia="zh-CN"/>
              </w:rPr>
              <w:br/>
              <w:t>降低分辨率</w:t>
            </w:r>
            <w:proofErr w:type="gramStart"/>
            <w:r>
              <w:rPr>
                <w:rFonts w:ascii="宋体" w:hAnsi="宋体"/>
                <w:sz w:val="20"/>
                <w:lang w:eastAsia="zh-CN"/>
              </w:rPr>
              <w:t>或帧率临时</w:t>
            </w:r>
            <w:proofErr w:type="gramEnd"/>
            <w:r>
              <w:rPr>
                <w:rFonts w:ascii="宋体" w:hAnsi="宋体"/>
                <w:sz w:val="20"/>
                <w:lang w:eastAsia="zh-CN"/>
              </w:rPr>
              <w:t>缓解</w:t>
            </w:r>
          </w:p>
        </w:tc>
      </w:tr>
      <w:tr w:rsidR="00074A84" w14:paraId="1373D8C2" w14:textId="77777777">
        <w:tc>
          <w:tcPr>
            <w:tcW w:w="2161" w:type="dxa"/>
          </w:tcPr>
          <w:p w14:paraId="5042BC88" w14:textId="77777777" w:rsidR="00074A84" w:rsidRDefault="00000000">
            <w:pPr>
              <w:jc w:val="center"/>
            </w:pPr>
            <w:proofErr w:type="spellStart"/>
            <w:proofErr w:type="gramStart"/>
            <w:r>
              <w:rPr>
                <w:rFonts w:ascii="宋体" w:hAnsi="宋体"/>
                <w:sz w:val="20"/>
              </w:rPr>
              <w:t>MoveIt!规划失败</w:t>
            </w:r>
            <w:proofErr w:type="spellEnd"/>
            <w:proofErr w:type="gramEnd"/>
          </w:p>
        </w:tc>
        <w:tc>
          <w:tcPr>
            <w:tcW w:w="2161" w:type="dxa"/>
          </w:tcPr>
          <w:p w14:paraId="2B479363" w14:textId="77777777" w:rsidR="00074A84" w:rsidRDefault="00000000">
            <w:pPr>
              <w:jc w:val="center"/>
              <w:rPr>
                <w:lang w:eastAsia="zh-CN"/>
              </w:rPr>
            </w:pPr>
            <w:r>
              <w:rPr>
                <w:rFonts w:ascii="宋体" w:hAnsi="宋体"/>
                <w:sz w:val="20"/>
                <w:lang w:eastAsia="zh-CN"/>
              </w:rPr>
              <w:t>目标位姿超出工作空间</w:t>
            </w:r>
            <w:r>
              <w:rPr>
                <w:rFonts w:ascii="宋体" w:hAnsi="宋体"/>
                <w:sz w:val="20"/>
                <w:lang w:eastAsia="zh-CN"/>
              </w:rPr>
              <w:br/>
              <w:t>或与场景碰撞</w:t>
            </w:r>
          </w:p>
        </w:tc>
        <w:tc>
          <w:tcPr>
            <w:tcW w:w="2161" w:type="dxa"/>
          </w:tcPr>
          <w:p w14:paraId="73EDF89B" w14:textId="77777777" w:rsidR="00074A84" w:rsidRDefault="00000000">
            <w:pPr>
              <w:jc w:val="center"/>
              <w:rPr>
                <w:lang w:eastAsia="zh-CN"/>
              </w:rPr>
            </w:pPr>
            <w:r>
              <w:rPr>
                <w:rFonts w:ascii="宋体" w:hAnsi="宋体"/>
                <w:sz w:val="20"/>
                <w:lang w:eastAsia="zh-CN"/>
              </w:rPr>
              <w:t>在</w:t>
            </w:r>
            <w:proofErr w:type="spellStart"/>
            <w:r>
              <w:rPr>
                <w:rFonts w:ascii="宋体" w:hAnsi="宋体"/>
                <w:sz w:val="20"/>
                <w:lang w:eastAsia="zh-CN"/>
              </w:rPr>
              <w:t>rviz</w:t>
            </w:r>
            <w:proofErr w:type="spellEnd"/>
            <w:r>
              <w:rPr>
                <w:rFonts w:ascii="宋体" w:hAnsi="宋体"/>
                <w:sz w:val="20"/>
                <w:lang w:eastAsia="zh-CN"/>
              </w:rPr>
              <w:t>中手动拖拽末端验证</w:t>
            </w:r>
            <w:r>
              <w:rPr>
                <w:rFonts w:ascii="宋体" w:hAnsi="宋体"/>
                <w:sz w:val="20"/>
                <w:lang w:eastAsia="zh-CN"/>
              </w:rPr>
              <w:br/>
              <w:t>可达性；检查URDF关节限位</w:t>
            </w:r>
          </w:p>
        </w:tc>
        <w:tc>
          <w:tcPr>
            <w:tcW w:w="2161" w:type="dxa"/>
          </w:tcPr>
          <w:p w14:paraId="0B6742A1" w14:textId="77777777" w:rsidR="00074A84" w:rsidRDefault="00000000">
            <w:pPr>
              <w:jc w:val="center"/>
            </w:pPr>
            <w:proofErr w:type="spellStart"/>
            <w:r>
              <w:rPr>
                <w:rFonts w:ascii="宋体" w:hAnsi="宋体"/>
                <w:sz w:val="20"/>
              </w:rPr>
              <w:t>调整目标位姿；确认</w:t>
            </w:r>
            <w:proofErr w:type="spellEnd"/>
            <w:r>
              <w:rPr>
                <w:rFonts w:ascii="宋体" w:hAnsi="宋体"/>
                <w:sz w:val="20"/>
              </w:rPr>
              <w:br/>
            </w:r>
            <w:proofErr w:type="spellStart"/>
            <w:r>
              <w:rPr>
                <w:rFonts w:ascii="宋体" w:hAnsi="宋体"/>
                <w:sz w:val="20"/>
              </w:rPr>
              <w:t>robot_description参数正确加载</w:t>
            </w:r>
            <w:proofErr w:type="spellEnd"/>
          </w:p>
        </w:tc>
      </w:tr>
      <w:tr w:rsidR="00074A84" w14:paraId="593AA933" w14:textId="77777777">
        <w:tc>
          <w:tcPr>
            <w:tcW w:w="2161" w:type="dxa"/>
          </w:tcPr>
          <w:p w14:paraId="5E4F3BC7" w14:textId="77777777" w:rsidR="00074A84" w:rsidRDefault="00000000">
            <w:pPr>
              <w:jc w:val="center"/>
            </w:pPr>
            <w:r>
              <w:rPr>
                <w:rFonts w:ascii="宋体" w:hAnsi="宋体"/>
                <w:sz w:val="20"/>
              </w:rPr>
              <w:t>吸盘无法抓取</w:t>
            </w:r>
          </w:p>
        </w:tc>
        <w:tc>
          <w:tcPr>
            <w:tcW w:w="2161" w:type="dxa"/>
          </w:tcPr>
          <w:p w14:paraId="20B52F11" w14:textId="77777777" w:rsidR="00074A84" w:rsidRDefault="00000000">
            <w:pPr>
              <w:jc w:val="center"/>
              <w:rPr>
                <w:lang w:eastAsia="zh-CN"/>
              </w:rPr>
            </w:pPr>
            <w:r>
              <w:rPr>
                <w:rFonts w:ascii="宋体" w:hAnsi="宋体"/>
                <w:sz w:val="20"/>
                <w:lang w:eastAsia="zh-CN"/>
              </w:rPr>
              <w:t>气压不足或电磁阀</w:t>
            </w:r>
            <w:r>
              <w:rPr>
                <w:rFonts w:ascii="宋体" w:hAnsi="宋体"/>
                <w:sz w:val="20"/>
                <w:lang w:eastAsia="zh-CN"/>
              </w:rPr>
              <w:br/>
              <w:t>线路故障</w:t>
            </w:r>
          </w:p>
        </w:tc>
        <w:tc>
          <w:tcPr>
            <w:tcW w:w="2161" w:type="dxa"/>
          </w:tcPr>
          <w:p w14:paraId="61DB569F" w14:textId="77777777" w:rsidR="00074A84" w:rsidRDefault="00000000">
            <w:pPr>
              <w:jc w:val="center"/>
              <w:rPr>
                <w:lang w:eastAsia="zh-CN"/>
              </w:rPr>
            </w:pPr>
            <w:r>
              <w:rPr>
                <w:rFonts w:ascii="宋体" w:hAnsi="宋体"/>
                <w:sz w:val="20"/>
                <w:lang w:eastAsia="zh-CN"/>
              </w:rPr>
              <w:t>气压表读数应≥0.4 MPa；</w:t>
            </w:r>
            <w:r>
              <w:rPr>
                <w:rFonts w:ascii="宋体" w:hAnsi="宋体"/>
                <w:sz w:val="20"/>
                <w:lang w:eastAsia="zh-CN"/>
              </w:rPr>
              <w:br/>
              <w:t>万用表测量电磁阀线圈电阻</w:t>
            </w:r>
          </w:p>
        </w:tc>
        <w:tc>
          <w:tcPr>
            <w:tcW w:w="2161" w:type="dxa"/>
          </w:tcPr>
          <w:p w14:paraId="3696FB7D" w14:textId="77777777" w:rsidR="00074A84" w:rsidRDefault="00000000">
            <w:pPr>
              <w:jc w:val="center"/>
              <w:rPr>
                <w:lang w:eastAsia="zh-CN"/>
              </w:rPr>
            </w:pPr>
            <w:r>
              <w:rPr>
                <w:rFonts w:ascii="宋体" w:hAnsi="宋体"/>
                <w:sz w:val="20"/>
                <w:lang w:eastAsia="zh-CN"/>
              </w:rPr>
              <w:t>检查气源与管路密封；</w:t>
            </w:r>
            <w:r>
              <w:rPr>
                <w:rFonts w:ascii="宋体" w:hAnsi="宋体"/>
                <w:sz w:val="20"/>
                <w:lang w:eastAsia="zh-CN"/>
              </w:rPr>
              <w:br/>
              <w:t>更换电磁阀驱动模块</w:t>
            </w:r>
          </w:p>
        </w:tc>
      </w:tr>
      <w:tr w:rsidR="00074A84" w14:paraId="2C312AE7" w14:textId="77777777">
        <w:tc>
          <w:tcPr>
            <w:tcW w:w="2161" w:type="dxa"/>
          </w:tcPr>
          <w:p w14:paraId="3A79EB9C" w14:textId="77777777" w:rsidR="00074A84" w:rsidRDefault="00000000">
            <w:pPr>
              <w:jc w:val="center"/>
            </w:pPr>
            <w:proofErr w:type="spellStart"/>
            <w:r>
              <w:rPr>
                <w:rFonts w:ascii="宋体" w:hAnsi="宋体"/>
                <w:sz w:val="20"/>
              </w:rPr>
              <w:t>YOLO推理超时</w:t>
            </w:r>
            <w:proofErr w:type="spellEnd"/>
          </w:p>
        </w:tc>
        <w:tc>
          <w:tcPr>
            <w:tcW w:w="2161" w:type="dxa"/>
          </w:tcPr>
          <w:p w14:paraId="72509097" w14:textId="77777777" w:rsidR="00074A84" w:rsidRDefault="00000000">
            <w:pPr>
              <w:jc w:val="center"/>
              <w:rPr>
                <w:lang w:eastAsia="zh-CN"/>
              </w:rPr>
            </w:pPr>
            <w:r>
              <w:rPr>
                <w:rFonts w:ascii="宋体" w:hAnsi="宋体"/>
                <w:sz w:val="20"/>
                <w:lang w:eastAsia="zh-CN"/>
              </w:rPr>
              <w:t>GPU显</w:t>
            </w:r>
            <w:proofErr w:type="gramStart"/>
            <w:r>
              <w:rPr>
                <w:rFonts w:ascii="宋体" w:hAnsi="宋体"/>
                <w:sz w:val="20"/>
                <w:lang w:eastAsia="zh-CN"/>
              </w:rPr>
              <w:t>存不足</w:t>
            </w:r>
            <w:proofErr w:type="gramEnd"/>
            <w:r>
              <w:rPr>
                <w:rFonts w:ascii="宋体" w:hAnsi="宋体"/>
                <w:sz w:val="20"/>
                <w:lang w:eastAsia="zh-CN"/>
              </w:rPr>
              <w:t>或</w:t>
            </w:r>
            <w:r>
              <w:rPr>
                <w:rFonts w:ascii="宋体" w:hAnsi="宋体"/>
                <w:sz w:val="20"/>
                <w:lang w:eastAsia="zh-CN"/>
              </w:rPr>
              <w:br/>
              <w:t>被其他进程占用</w:t>
            </w:r>
          </w:p>
        </w:tc>
        <w:tc>
          <w:tcPr>
            <w:tcW w:w="2161" w:type="dxa"/>
          </w:tcPr>
          <w:p w14:paraId="17C7F7A7" w14:textId="77777777" w:rsidR="00074A84" w:rsidRDefault="00000000">
            <w:pPr>
              <w:jc w:val="center"/>
            </w:pPr>
            <w:proofErr w:type="spellStart"/>
            <w:r>
              <w:rPr>
                <w:rFonts w:ascii="宋体" w:hAnsi="宋体"/>
                <w:sz w:val="20"/>
              </w:rPr>
              <w:t>nvidia-smi查看GPU利用率</w:t>
            </w:r>
            <w:proofErr w:type="spellEnd"/>
            <w:r>
              <w:rPr>
                <w:rFonts w:ascii="宋体" w:hAnsi="宋体"/>
                <w:sz w:val="20"/>
              </w:rPr>
              <w:br/>
            </w:r>
            <w:proofErr w:type="spellStart"/>
            <w:r>
              <w:rPr>
                <w:rFonts w:ascii="宋体" w:hAnsi="宋体"/>
                <w:sz w:val="20"/>
              </w:rPr>
              <w:t>和显存占用</w:t>
            </w:r>
            <w:proofErr w:type="spellEnd"/>
          </w:p>
        </w:tc>
        <w:tc>
          <w:tcPr>
            <w:tcW w:w="2161" w:type="dxa"/>
          </w:tcPr>
          <w:p w14:paraId="6D7492D0" w14:textId="77777777" w:rsidR="00074A84" w:rsidRDefault="00000000">
            <w:pPr>
              <w:jc w:val="center"/>
              <w:rPr>
                <w:lang w:eastAsia="zh-CN"/>
              </w:rPr>
            </w:pPr>
            <w:r>
              <w:rPr>
                <w:rFonts w:ascii="宋体" w:hAnsi="宋体"/>
                <w:sz w:val="20"/>
                <w:lang w:eastAsia="zh-CN"/>
              </w:rPr>
              <w:t>终止无关GPU进程；</w:t>
            </w:r>
            <w:r>
              <w:rPr>
                <w:rFonts w:ascii="宋体" w:hAnsi="宋体"/>
                <w:sz w:val="20"/>
                <w:lang w:eastAsia="zh-CN"/>
              </w:rPr>
              <w:br/>
              <w:t>降低输入图像分辨率至1280×720</w:t>
            </w:r>
          </w:p>
        </w:tc>
      </w:tr>
    </w:tbl>
    <w:p w14:paraId="7547A4C6" w14:textId="77777777" w:rsidR="00074A84" w:rsidRDefault="00074A84">
      <w:pPr>
        <w:rPr>
          <w:lang w:eastAsia="zh-CN"/>
        </w:rPr>
      </w:pPr>
    </w:p>
    <w:p w14:paraId="58893D5C" w14:textId="77777777" w:rsidR="00074A84" w:rsidRDefault="00074A84">
      <w:pPr>
        <w:rPr>
          <w:lang w:eastAsia="zh-CN"/>
        </w:rPr>
      </w:pPr>
    </w:p>
    <w:p w14:paraId="2403CEF6" w14:textId="77777777" w:rsidR="00074A84" w:rsidRDefault="00000000">
      <w:pPr>
        <w:pStyle w:val="1"/>
        <w:spacing w:before="360" w:after="240" w:line="300" w:lineRule="auto"/>
        <w:jc w:val="left"/>
        <w:rPr>
          <w:lang w:eastAsia="zh-CN"/>
        </w:rPr>
        <w:br w:type="page"/>
      </w:pPr>
      <w:bookmarkStart w:id="21" w:name="_Toc229276457"/>
      <w:r>
        <w:rPr>
          <w:rFonts w:ascii="Times New Roman" w:eastAsia="宋体" w:hAnsi="Times New Roman"/>
          <w:color w:val="000000"/>
          <w:sz w:val="32"/>
          <w:lang w:eastAsia="zh-CN"/>
        </w:rPr>
        <w:t xml:space="preserve">4. </w:t>
      </w:r>
      <w:r>
        <w:rPr>
          <w:rFonts w:ascii="Times New Roman" w:eastAsia="宋体" w:hAnsi="Times New Roman"/>
          <w:color w:val="000000"/>
          <w:sz w:val="32"/>
          <w:lang w:eastAsia="zh-CN"/>
        </w:rPr>
        <w:t>技术实现细节</w:t>
      </w:r>
      <w:bookmarkEnd w:id="21"/>
    </w:p>
    <w:p w14:paraId="4127735B" w14:textId="77777777" w:rsidR="00074A84" w:rsidRDefault="00000000">
      <w:pPr>
        <w:pStyle w:val="21"/>
        <w:spacing w:before="240" w:after="160" w:line="300" w:lineRule="auto"/>
        <w:jc w:val="left"/>
        <w:rPr>
          <w:lang w:eastAsia="zh-CN"/>
        </w:rPr>
      </w:pPr>
      <w:bookmarkStart w:id="22" w:name="_Toc229276458"/>
      <w:r>
        <w:rPr>
          <w:rFonts w:ascii="Times New Roman" w:eastAsia="宋体" w:hAnsi="Times New Roman"/>
          <w:color w:val="000000"/>
          <w:sz w:val="28"/>
          <w:lang w:eastAsia="zh-CN"/>
        </w:rPr>
        <w:t xml:space="preserve">4.1 </w:t>
      </w:r>
      <w:r>
        <w:rPr>
          <w:rFonts w:ascii="Times New Roman" w:eastAsia="宋体" w:hAnsi="Times New Roman"/>
          <w:color w:val="000000"/>
          <w:sz w:val="28"/>
          <w:lang w:eastAsia="zh-CN"/>
        </w:rPr>
        <w:t>视觉标定方法</w:t>
      </w:r>
      <w:bookmarkEnd w:id="22"/>
    </w:p>
    <w:p w14:paraId="2181488C" w14:textId="77777777" w:rsidR="00074A84" w:rsidRDefault="00000000">
      <w:pPr>
        <w:ind w:firstLine="420"/>
        <w:rPr>
          <w:lang w:eastAsia="zh-CN"/>
        </w:rPr>
      </w:pPr>
      <w:r>
        <w:rPr>
          <w:lang w:eastAsia="zh-CN"/>
        </w:rPr>
        <w:t>视觉标定是连接视觉感知与机械</w:t>
      </w:r>
      <w:proofErr w:type="gramStart"/>
      <w:r>
        <w:rPr>
          <w:lang w:eastAsia="zh-CN"/>
        </w:rPr>
        <w:t>臂执行</w:t>
      </w:r>
      <w:proofErr w:type="gramEnd"/>
      <w:r>
        <w:rPr>
          <w:lang w:eastAsia="zh-CN"/>
        </w:rPr>
        <w:t>的桥梁环节，其目标在于建立像素坐标系、相机坐标系与机械臂基座坐标系三者之间的精确映射关系。标定流程分为相机内参标定、深度校正与手眼标定三个阶段，标定精度直接决定抓取操作的准确性。</w:t>
      </w:r>
    </w:p>
    <w:p w14:paraId="77C8D835" w14:textId="77777777" w:rsidR="00074A84" w:rsidRDefault="00000000">
      <w:pPr>
        <w:pStyle w:val="31"/>
        <w:spacing w:before="160" w:after="120" w:line="300" w:lineRule="auto"/>
        <w:jc w:val="left"/>
        <w:rPr>
          <w:lang w:eastAsia="zh-CN"/>
        </w:rPr>
      </w:pPr>
      <w:bookmarkStart w:id="23" w:name="_Toc229276459"/>
      <w:r>
        <w:rPr>
          <w:rFonts w:ascii="Times New Roman" w:eastAsia="宋体" w:hAnsi="Times New Roman"/>
          <w:color w:val="000000"/>
          <w:sz w:val="26"/>
          <w:lang w:eastAsia="zh-CN"/>
        </w:rPr>
        <w:t xml:space="preserve">4.1.1 </w:t>
      </w:r>
      <w:r>
        <w:rPr>
          <w:rFonts w:ascii="Times New Roman" w:eastAsia="宋体" w:hAnsi="Times New Roman"/>
          <w:color w:val="000000"/>
          <w:sz w:val="26"/>
          <w:lang w:eastAsia="zh-CN"/>
        </w:rPr>
        <w:t>相机内参标定</w:t>
      </w:r>
      <w:bookmarkEnd w:id="23"/>
    </w:p>
    <w:p w14:paraId="6F1B4FAE" w14:textId="77777777" w:rsidR="00074A84" w:rsidRDefault="00000000">
      <w:pPr>
        <w:ind w:firstLine="420"/>
        <w:rPr>
          <w:lang w:eastAsia="zh-CN"/>
        </w:rPr>
      </w:pPr>
      <w:r>
        <w:rPr>
          <w:lang w:eastAsia="zh-CN"/>
        </w:rPr>
        <w:t>相机内参标定基于针孔相机模型，其数学形式为：</w:t>
      </w:r>
    </w:p>
    <w:p w14:paraId="05CCABBE"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m:oMathPara>
    </w:p>
    <w:p w14:paraId="17E5504C" w14:textId="77777777" w:rsidR="00074A84" w:rsidRDefault="00000000">
      <w:pPr>
        <w:ind w:firstLine="420"/>
        <w:rPr>
          <w:lang w:eastAsia="zh-CN"/>
        </w:rPr>
      </w:pPr>
      <w:r>
        <w:rPr>
          <w:lang w:eastAsia="zh-CN"/>
        </w:rPr>
        <w:t>其中，</w:t>
      </w:r>
      <w:r>
        <w:rPr>
          <w:lang w:eastAsia="zh-CN"/>
        </w:rPr>
        <w:t>(u, v)</w:t>
      </w:r>
      <w:r>
        <w:rPr>
          <w:lang w:eastAsia="zh-CN"/>
        </w:rPr>
        <w:t>为像素坐标，</w:t>
      </w:r>
      <w:r>
        <w:rPr>
          <w:lang w:eastAsia="zh-CN"/>
        </w:rPr>
        <w:t>(X, Y, Z)</w:t>
      </w:r>
      <w:r>
        <w:rPr>
          <w:lang w:eastAsia="zh-CN"/>
        </w:rPr>
        <w:t>为世界坐标，</w:t>
      </w:r>
      <w:r>
        <w:rPr>
          <w:lang w:eastAsia="zh-CN"/>
        </w:rPr>
        <w:t>s</w:t>
      </w:r>
      <w:r>
        <w:rPr>
          <w:lang w:eastAsia="zh-CN"/>
        </w:rPr>
        <w:t>为尺度因子，</w:t>
      </w:r>
      <w:r>
        <w:rPr>
          <w:lang w:eastAsia="zh-CN"/>
        </w:rPr>
        <w:t>K</w:t>
      </w:r>
      <w:r>
        <w:rPr>
          <w:lang w:eastAsia="zh-CN"/>
        </w:rPr>
        <w:t>为</w:t>
      </w:r>
      <w:r>
        <w:rPr>
          <w:lang w:eastAsia="zh-CN"/>
        </w:rPr>
        <w:t>3×3</w:t>
      </w:r>
      <w:r>
        <w:rPr>
          <w:lang w:eastAsia="zh-CN"/>
        </w:rPr>
        <w:t>内参矩阵，</w:t>
      </w:r>
      <w:r>
        <w:rPr>
          <w:lang w:eastAsia="zh-CN"/>
        </w:rPr>
        <w:t>[</w:t>
      </w:r>
      <w:proofErr w:type="spellStart"/>
      <w:r>
        <w:rPr>
          <w:lang w:eastAsia="zh-CN"/>
        </w:rPr>
        <w:t>R|t</w:t>
      </w:r>
      <w:proofErr w:type="spellEnd"/>
      <w:r>
        <w:rPr>
          <w:lang w:eastAsia="zh-CN"/>
        </w:rPr>
        <w:t>]</w:t>
      </w:r>
      <w:r>
        <w:rPr>
          <w:lang w:eastAsia="zh-CN"/>
        </w:rPr>
        <w:t>为外参矩阵。内参矩阵</w:t>
      </w:r>
      <w:r>
        <w:rPr>
          <w:lang w:eastAsia="zh-CN"/>
        </w:rPr>
        <w:t>K</w:t>
      </w:r>
      <w:r>
        <w:rPr>
          <w:lang w:eastAsia="zh-CN"/>
        </w:rPr>
        <w:t>包含焦距</w:t>
      </w:r>
      <w:r>
        <w:rPr>
          <w:lang w:eastAsia="zh-CN"/>
        </w:rPr>
        <w:t>(</w:t>
      </w:r>
      <w:proofErr w:type="spellStart"/>
      <w:r>
        <w:rPr>
          <w:lang w:eastAsia="zh-CN"/>
        </w:rPr>
        <w:t>f_x</w:t>
      </w:r>
      <w:proofErr w:type="spellEnd"/>
      <w:r>
        <w:rPr>
          <w:lang w:eastAsia="zh-CN"/>
        </w:rPr>
        <w:t xml:space="preserve">, </w:t>
      </w:r>
      <w:proofErr w:type="spellStart"/>
      <w:r>
        <w:rPr>
          <w:lang w:eastAsia="zh-CN"/>
        </w:rPr>
        <w:t>f_y</w:t>
      </w:r>
      <w:proofErr w:type="spellEnd"/>
      <w:r>
        <w:rPr>
          <w:lang w:eastAsia="zh-CN"/>
        </w:rPr>
        <w:t>)</w:t>
      </w:r>
      <w:r>
        <w:rPr>
          <w:lang w:eastAsia="zh-CN"/>
        </w:rPr>
        <w:t>与主点</w:t>
      </w:r>
      <w:r>
        <w:rPr>
          <w:lang w:eastAsia="zh-CN"/>
        </w:rPr>
        <w:t>(</w:t>
      </w:r>
      <w:proofErr w:type="spellStart"/>
      <w:r>
        <w:rPr>
          <w:lang w:eastAsia="zh-CN"/>
        </w:rPr>
        <w:t>c_x</w:t>
      </w:r>
      <w:proofErr w:type="spellEnd"/>
      <w:r>
        <w:rPr>
          <w:lang w:eastAsia="zh-CN"/>
        </w:rPr>
        <w:t xml:space="preserve">, </w:t>
      </w:r>
      <w:proofErr w:type="spellStart"/>
      <w:r>
        <w:rPr>
          <w:lang w:eastAsia="zh-CN"/>
        </w:rPr>
        <w:t>c_y</w:t>
      </w:r>
      <w:proofErr w:type="spellEnd"/>
      <w:r>
        <w:rPr>
          <w:lang w:eastAsia="zh-CN"/>
        </w:rPr>
        <w:t>)</w:t>
      </w:r>
      <w:r>
        <w:rPr>
          <w:lang w:eastAsia="zh-CN"/>
        </w:rPr>
        <w:t>四个参数：</w:t>
      </w:r>
    </w:p>
    <w:p w14:paraId="534636E5"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K</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x</m:t>
                                    </m:r>
                                  </m:sub>
                                </m:sSub>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x</m:t>
                                    </m:r>
                                  </m:sub>
                                </m:sSub>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y</m:t>
                                    </m:r>
                                  </m:sub>
                                </m:sSub>
                              </m:e>
                            </m:box>
                          </m:e>
                          <m:e>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y</m:t>
                                    </m:r>
                                  </m:sub>
                                </m:sSub>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
                    </m:e>
                  </m:box>
                </m:e>
              </m:d>
            </m:e>
          </m:box>
        </m:oMath>
      </m:oMathPara>
    </w:p>
    <w:p w14:paraId="47B4CD60" w14:textId="77777777" w:rsidR="00074A84" w:rsidRDefault="00000000">
      <w:pPr>
        <w:ind w:firstLine="420"/>
        <w:rPr>
          <w:lang w:eastAsia="zh-CN"/>
        </w:rPr>
      </w:pPr>
      <w:r>
        <w:t>标定实施过程：</w:t>
      </w:r>
      <w:r>
        <w:t xml:space="preserve">(1) </w:t>
      </w:r>
      <w:r>
        <w:t>使用</w:t>
      </w:r>
      <w:r>
        <w:t>9×6</w:t>
      </w:r>
      <w:r>
        <w:t>棋盘格标定板（单格</w:t>
      </w:r>
      <w:r>
        <w:t>20 mm</w:t>
      </w:r>
      <w:r>
        <w:t>，高反差黑白印刷），从不同角度（倾斜</w:t>
      </w:r>
      <w:r>
        <w:t>±30°</w:t>
      </w:r>
      <w:r>
        <w:t>）与距离（</w:t>
      </w:r>
      <w:r>
        <w:t>0.5-1.5 m</w:t>
      </w:r>
      <w:r>
        <w:t>）采集</w:t>
      </w:r>
      <w:r>
        <w:t>30</w:t>
      </w:r>
      <w:r>
        <w:t>帧图像，确保棋盘格占据每帧</w:t>
      </w:r>
      <w:r>
        <w:t>80%</w:t>
      </w:r>
      <w:r>
        <w:t>以上视场；</w:t>
      </w:r>
      <w:r>
        <w:t xml:space="preserve">(2) </w:t>
      </w:r>
      <w:r>
        <w:t>对每帧图像调用</w:t>
      </w:r>
      <w:r>
        <w:t>cv2.findChessboardCorners()</w:t>
      </w:r>
      <w:r>
        <w:t>检测内角点，再通过</w:t>
      </w:r>
      <w:r>
        <w:t>cv2.cornerSubPix()</w:t>
      </w:r>
      <w:r>
        <w:t>进行亚像素精化（终止精度</w:t>
      </w:r>
      <w:r>
        <w:t>0.1</w:t>
      </w:r>
      <w:r>
        <w:t>像素）；</w:t>
      </w:r>
      <w:r>
        <w:t xml:space="preserve">(3) </w:t>
      </w:r>
      <w:r>
        <w:t>将所有图像角点坐标输入</w:t>
      </w:r>
      <w:r>
        <w:t>cv2.calibrateCamera()</w:t>
      </w:r>
      <w:r>
        <w:t>，通过最小化重投影误差</w:t>
      </w:r>
      <w:r>
        <w:t>——</w:t>
      </w:r>
      <w:r>
        <w:t>目标函数为</w:t>
      </w:r>
      <w:r>
        <w:t xml:space="preserve">Σ||p_ij - </w:t>
      </w:r>
      <w:r>
        <w:t>投影</w:t>
      </w:r>
      <w:r>
        <w:t>(P_i, K, dist, R_j, t_j)||²——</w:t>
      </w:r>
      <w:r>
        <w:t>求解内参矩阵</w:t>
      </w:r>
      <w:r>
        <w:t>K</w:t>
      </w:r>
      <w:r>
        <w:t>与畸变系数</w:t>
      </w:r>
      <w:r>
        <w:t>dist=(k₁, k₂, p₁, p₂, k₃)</w:t>
      </w:r>
      <w:r>
        <w:t>。</w:t>
      </w:r>
      <w:r>
        <w:rPr>
          <w:lang w:eastAsia="zh-CN"/>
        </w:rPr>
        <w:t>标定结果的重投影误差应</w:t>
      </w:r>
      <w:r>
        <w:rPr>
          <w:lang w:eastAsia="zh-CN"/>
        </w:rPr>
        <w:t>&lt;0.3</w:t>
      </w:r>
      <w:r>
        <w:rPr>
          <w:lang w:eastAsia="zh-CN"/>
        </w:rPr>
        <w:t>像素，否则需剔除低质量图像并重新标定。</w:t>
      </w:r>
    </w:p>
    <w:p w14:paraId="7E37C213" w14:textId="77777777" w:rsidR="00074A84" w:rsidRDefault="00000000">
      <w:pPr>
        <w:pStyle w:val="31"/>
        <w:spacing w:before="160" w:after="120" w:line="300" w:lineRule="auto"/>
        <w:jc w:val="left"/>
      </w:pPr>
      <w:bookmarkStart w:id="24" w:name="_Toc229276460"/>
      <w:r>
        <w:rPr>
          <w:rFonts w:ascii="Times New Roman" w:eastAsia="宋体" w:hAnsi="Times New Roman"/>
          <w:color w:val="000000"/>
          <w:sz w:val="26"/>
        </w:rPr>
        <w:t xml:space="preserve">4.1.2 </w:t>
      </w:r>
      <w:proofErr w:type="spellStart"/>
      <w:r>
        <w:rPr>
          <w:rFonts w:ascii="Times New Roman" w:eastAsia="宋体" w:hAnsi="Times New Roman"/>
          <w:color w:val="000000"/>
          <w:sz w:val="26"/>
        </w:rPr>
        <w:t>深度校正与点云生成</w:t>
      </w:r>
      <w:bookmarkEnd w:id="24"/>
      <w:proofErr w:type="spellEnd"/>
    </w:p>
    <w:p w14:paraId="3C1D49D0" w14:textId="77777777" w:rsidR="00074A84" w:rsidRDefault="00000000">
      <w:pPr>
        <w:ind w:firstLine="420"/>
      </w:pPr>
      <w:r>
        <w:t>RealSense D435</w:t>
      </w:r>
      <w:r>
        <w:t>深度传感器存在系统性的深度测量偏差（主要由温度漂移与红外投影器老化引起），需通过</w:t>
      </w:r>
      <w:r>
        <w:t>Intel RealSense SDK</w:t>
      </w:r>
      <w:r>
        <w:t>的自校准工具（</w:t>
      </w:r>
      <w:r>
        <w:t>rs-depth-quality</w:t>
      </w:r>
      <w:r>
        <w:t>）进行在线校正。校正流程：将相机对准平面目标（如白墙）距离</w:t>
      </w:r>
      <w:r>
        <w:t>1 m</w:t>
      </w:r>
      <w:r>
        <w:t>处，运行自校准程序，</w:t>
      </w:r>
      <w:r>
        <w:t>SDK</w:t>
      </w:r>
      <w:r>
        <w:t>内部优化深度比例因子与偏移量，使</w:t>
      </w:r>
      <w:r>
        <w:t>RMS</w:t>
      </w:r>
      <w:r>
        <w:t>深度误差降至</w:t>
      </w:r>
      <w:r>
        <w:t>&lt;2 mm</w:t>
      </w:r>
      <w:r>
        <w:t>。</w:t>
      </w:r>
    </w:p>
    <w:p w14:paraId="4AA59497" w14:textId="77777777" w:rsidR="00074A84" w:rsidRDefault="00000000">
      <w:pPr>
        <w:ind w:firstLine="420"/>
        <w:rPr>
          <w:lang w:eastAsia="zh-CN"/>
        </w:rPr>
      </w:pPr>
      <w:r>
        <w:rPr>
          <w:lang w:eastAsia="zh-CN"/>
        </w:rPr>
        <w:t>校正后的深度图通过以下公式逐像素投影为三维点云：</w:t>
      </w:r>
    </w:p>
    <w:p w14:paraId="4D425180"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e>
          </m:box>
        </m:oMath>
      </m:oMathPara>
    </w:p>
    <w:p w14:paraId="043D83E1"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e>
          </m:box>
        </m:oMath>
      </m:oMathPara>
    </w:p>
    <w:p w14:paraId="46F90330"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Z</m:t>
              </m:r>
              <m:r>
                <m:rPr>
                  <m:sty m:val="p"/>
                </m:rPr>
                <w:rPr>
                  <w:rFonts w:ascii="Cambria Math" w:hAnsi="Cambria Math"/>
                </w:rPr>
                <m:t>=depth(</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)/scale</m:t>
              </m:r>
            </m:e>
          </m:box>
        </m:oMath>
      </m:oMathPara>
    </w:p>
    <w:p w14:paraId="59FC27F8" w14:textId="77777777" w:rsidR="00074A84" w:rsidRDefault="00000000">
      <w:pPr>
        <w:ind w:firstLine="420"/>
        <w:rPr>
          <w:lang w:eastAsia="zh-CN"/>
        </w:rPr>
      </w:pPr>
      <w:r>
        <w:rPr>
          <w:lang w:eastAsia="zh-CN"/>
        </w:rPr>
        <w:t>其中</w:t>
      </w:r>
      <w:r>
        <w:rPr>
          <w:lang w:eastAsia="zh-CN"/>
        </w:rPr>
        <w:t>depth(</w:t>
      </w:r>
      <w:proofErr w:type="spellStart"/>
      <w:r>
        <w:rPr>
          <w:lang w:eastAsia="zh-CN"/>
        </w:rPr>
        <w:t>u,v</w:t>
      </w:r>
      <w:proofErr w:type="spellEnd"/>
      <w:r>
        <w:rPr>
          <w:lang w:eastAsia="zh-CN"/>
        </w:rPr>
        <w:t>)</w:t>
      </w:r>
      <w:r>
        <w:rPr>
          <w:lang w:eastAsia="zh-CN"/>
        </w:rPr>
        <w:t>为深度传感器在像素</w:t>
      </w:r>
      <w:r>
        <w:rPr>
          <w:lang w:eastAsia="zh-CN"/>
        </w:rPr>
        <w:t>(</w:t>
      </w:r>
      <w:proofErr w:type="spellStart"/>
      <w:r>
        <w:rPr>
          <w:lang w:eastAsia="zh-CN"/>
        </w:rPr>
        <w:t>u,v</w:t>
      </w:r>
      <w:proofErr w:type="spellEnd"/>
      <w:r>
        <w:rPr>
          <w:lang w:eastAsia="zh-CN"/>
        </w:rPr>
        <w:t>)</w:t>
      </w:r>
      <w:r>
        <w:rPr>
          <w:lang w:eastAsia="zh-CN"/>
        </w:rPr>
        <w:t>处的原始读数（</w:t>
      </w:r>
      <w:r>
        <w:rPr>
          <w:lang w:eastAsia="zh-CN"/>
        </w:rPr>
        <w:t>16-bit</w:t>
      </w:r>
      <w:r>
        <w:rPr>
          <w:lang w:eastAsia="zh-CN"/>
        </w:rPr>
        <w:t>整数），</w:t>
      </w:r>
      <w:r>
        <w:rPr>
          <w:lang w:eastAsia="zh-CN"/>
        </w:rPr>
        <w:t>scale</w:t>
      </w:r>
      <w:r>
        <w:rPr>
          <w:lang w:eastAsia="zh-CN"/>
        </w:rPr>
        <w:t>为深度比例因子（</w:t>
      </w:r>
      <w:r>
        <w:rPr>
          <w:lang w:eastAsia="zh-CN"/>
        </w:rPr>
        <w:t>D435</w:t>
      </w:r>
      <w:r>
        <w:rPr>
          <w:lang w:eastAsia="zh-CN"/>
        </w:rPr>
        <w:t>默认为</w:t>
      </w:r>
      <w:r>
        <w:rPr>
          <w:lang w:eastAsia="zh-CN"/>
        </w:rPr>
        <w:t>0.001 m/</w:t>
      </w:r>
      <w:r>
        <w:rPr>
          <w:lang w:eastAsia="zh-CN"/>
        </w:rPr>
        <w:t>单位）。生成的点云通过</w:t>
      </w:r>
      <w:r>
        <w:rPr>
          <w:lang w:eastAsia="zh-CN"/>
        </w:rPr>
        <w:t>tf2</w:t>
      </w:r>
      <w:r>
        <w:rPr>
          <w:lang w:eastAsia="zh-CN"/>
        </w:rPr>
        <w:t>库变换至机械臂基座坐标系，供后续抓取规划使用。</w:t>
      </w:r>
    </w:p>
    <w:p w14:paraId="399645A3" w14:textId="77777777" w:rsidR="00074A84" w:rsidRDefault="00000000">
      <w:pPr>
        <w:pStyle w:val="31"/>
        <w:spacing w:before="160" w:after="120" w:line="300" w:lineRule="auto"/>
        <w:jc w:val="left"/>
        <w:rPr>
          <w:lang w:eastAsia="zh-CN"/>
        </w:rPr>
      </w:pPr>
      <w:bookmarkStart w:id="25" w:name="_Toc229276461"/>
      <w:r>
        <w:rPr>
          <w:rFonts w:ascii="Times New Roman" w:eastAsia="宋体" w:hAnsi="Times New Roman"/>
          <w:color w:val="000000"/>
          <w:sz w:val="26"/>
          <w:lang w:eastAsia="zh-CN"/>
        </w:rPr>
        <w:lastRenderedPageBreak/>
        <w:t xml:space="preserve">4.1.3 </w:t>
      </w:r>
      <w:r>
        <w:rPr>
          <w:rFonts w:ascii="Times New Roman" w:eastAsia="宋体" w:hAnsi="Times New Roman"/>
          <w:color w:val="000000"/>
          <w:sz w:val="26"/>
          <w:lang w:eastAsia="zh-CN"/>
        </w:rPr>
        <w:t>手眼标定</w:t>
      </w:r>
      <w:bookmarkEnd w:id="25"/>
    </w:p>
    <w:p w14:paraId="54FA514F" w14:textId="77777777" w:rsidR="00BE33FA" w:rsidRDefault="00000000">
      <w:pPr>
        <w:spacing w:before="160" w:after="40"/>
        <w:jc w:val="center"/>
      </w:pPr>
      <w:r>
        <w:rPr>
          <w:noProof/>
        </w:rPr>
        <w:drawing>
          <wp:inline distT="0" distB="0" distL="0" distR="0" wp14:anchorId="4CBFC79C" wp14:editId="08414877">
            <wp:extent cx="4845937" cy="2684353"/>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andeye_calibration.png"/>
                    <pic:cNvPicPr/>
                  </pic:nvPicPr>
                  <pic:blipFill rotWithShape="1">
                    <a:blip r:embed="rId9"/>
                    <a:srcRect b="18328"/>
                    <a:stretch>
                      <a:fillRect/>
                    </a:stretch>
                  </pic:blipFill>
                  <pic:spPr bwMode="auto">
                    <a:xfrm>
                      <a:off x="0" y="0"/>
                      <a:ext cx="4846320" cy="2684565"/>
                    </a:xfrm>
                    <a:prstGeom prst="rect">
                      <a:avLst/>
                    </a:prstGeom>
                    <a:ln>
                      <a:noFill/>
                    </a:ln>
                    <a:extLst>
                      <a:ext uri="{53640926-AAD7-44D8-BBD7-CCE9431645EC}">
                        <a14:shadowObscured xmlns:a14="http://schemas.microsoft.com/office/drawing/2010/main"/>
                      </a:ext>
                    </a:extLst>
                  </pic:spPr>
                </pic:pic>
              </a:graphicData>
            </a:graphic>
          </wp:inline>
        </w:drawing>
      </w:r>
    </w:p>
    <w:p w14:paraId="220E2E66" w14:textId="77777777" w:rsidR="00BE33FA" w:rsidRDefault="00000000">
      <w:pPr>
        <w:spacing w:after="200"/>
        <w:jc w:val="center"/>
        <w:rPr>
          <w:lang w:eastAsia="zh-CN"/>
        </w:rPr>
      </w:pPr>
      <w:r>
        <w:rPr>
          <w:b/>
          <w:sz w:val="18"/>
          <w:lang w:eastAsia="zh-CN"/>
        </w:rPr>
        <w:t>图</w:t>
      </w:r>
      <w:r>
        <w:rPr>
          <w:b/>
          <w:sz w:val="18"/>
          <w:lang w:eastAsia="zh-CN"/>
        </w:rPr>
        <w:t xml:space="preserve">4-3  </w:t>
      </w:r>
      <w:r>
        <w:rPr>
          <w:sz w:val="18"/>
          <w:lang w:eastAsia="zh-CN"/>
        </w:rPr>
        <w:t>手眼标定流程（</w:t>
      </w:r>
      <w:r>
        <w:rPr>
          <w:sz w:val="18"/>
          <w:lang w:eastAsia="zh-CN"/>
        </w:rPr>
        <w:t>Tsai-Lenz</w:t>
      </w:r>
      <w:r>
        <w:rPr>
          <w:sz w:val="18"/>
          <w:lang w:eastAsia="zh-CN"/>
        </w:rPr>
        <w:t>算法</w:t>
      </w:r>
      <w:r>
        <w:rPr>
          <w:sz w:val="18"/>
          <w:lang w:eastAsia="zh-CN"/>
        </w:rPr>
        <w:t xml:space="preserve"> AX=XB </w:t>
      </w:r>
      <w:r>
        <w:rPr>
          <w:sz w:val="18"/>
          <w:lang w:eastAsia="zh-CN"/>
        </w:rPr>
        <w:t>求解）</w:t>
      </w:r>
    </w:p>
    <w:p w14:paraId="1516CBB6" w14:textId="77777777" w:rsidR="00074A84" w:rsidRDefault="00000000">
      <w:pPr>
        <w:ind w:firstLine="420"/>
        <w:rPr>
          <w:lang w:eastAsia="zh-CN"/>
        </w:rPr>
      </w:pPr>
      <w:r>
        <w:rPr>
          <w:lang w:eastAsia="zh-CN"/>
        </w:rPr>
        <w:t>手眼标定求解相机坐标系到机械臂基座坐标系的刚体变换矩阵</w:t>
      </w:r>
      <w:r>
        <w:rPr>
          <w:lang w:eastAsia="zh-CN"/>
        </w:rPr>
        <w:t>ᵇ</w:t>
      </w:r>
      <w:proofErr w:type="spellStart"/>
      <w:r>
        <w:rPr>
          <w:lang w:eastAsia="zh-CN"/>
        </w:rPr>
        <w:t>T_c∈SE</w:t>
      </w:r>
      <w:proofErr w:type="spellEnd"/>
      <w:r>
        <w:rPr>
          <w:lang w:eastAsia="zh-CN"/>
        </w:rPr>
        <w:t>(3)</w:t>
      </w:r>
      <w:r>
        <w:rPr>
          <w:lang w:eastAsia="zh-CN"/>
        </w:rPr>
        <w:t>。本项目采用</w:t>
      </w:r>
      <w:r>
        <w:rPr>
          <w:lang w:eastAsia="zh-CN"/>
        </w:rPr>
        <w:t>"</w:t>
      </w:r>
      <w:r>
        <w:rPr>
          <w:lang w:eastAsia="zh-CN"/>
        </w:rPr>
        <w:t>眼在手外</w:t>
      </w:r>
      <w:r>
        <w:rPr>
          <w:lang w:eastAsia="zh-CN"/>
        </w:rPr>
        <w:t>"</w:t>
      </w:r>
      <w:r>
        <w:rPr>
          <w:lang w:eastAsia="zh-CN"/>
        </w:rPr>
        <w:t>配置的</w:t>
      </w:r>
      <w:r>
        <w:rPr>
          <w:lang w:eastAsia="zh-CN"/>
        </w:rPr>
        <w:t>Tsai-Lenz</w:t>
      </w:r>
      <w:r>
        <w:rPr>
          <w:lang w:eastAsia="zh-CN"/>
        </w:rPr>
        <w:t>标定算法，该算法将标定问题分解为旋转部分与平移部分的顺序求解，在数值稳定性和计算效率之间取得了良好平衡。</w:t>
      </w:r>
    </w:p>
    <w:p w14:paraId="2691B1A0" w14:textId="77777777" w:rsidR="00074A84" w:rsidRDefault="00000000">
      <w:pPr>
        <w:ind w:firstLine="420"/>
        <w:rPr>
          <w:lang w:eastAsia="zh-CN"/>
        </w:rPr>
      </w:pPr>
      <w:r>
        <w:rPr>
          <w:lang w:eastAsia="zh-CN"/>
        </w:rPr>
        <w:t>算法核心原理：令</w:t>
      </w:r>
      <w:proofErr w:type="spellStart"/>
      <w:r>
        <w:rPr>
          <w:lang w:eastAsia="zh-CN"/>
        </w:rPr>
        <w:t>A_i</w:t>
      </w:r>
      <w:proofErr w:type="spellEnd"/>
      <w:r>
        <w:rPr>
          <w:lang w:eastAsia="zh-CN"/>
        </w:rPr>
        <w:t>表示机械臂末端在第</w:t>
      </w:r>
      <w:proofErr w:type="spellStart"/>
      <w:r>
        <w:rPr>
          <w:lang w:eastAsia="zh-CN"/>
        </w:rPr>
        <w:t>i</w:t>
      </w:r>
      <w:proofErr w:type="spellEnd"/>
      <w:proofErr w:type="gramStart"/>
      <w:r>
        <w:rPr>
          <w:lang w:eastAsia="zh-CN"/>
        </w:rPr>
        <w:t>个</w:t>
      </w:r>
      <w:proofErr w:type="gramEnd"/>
      <w:r>
        <w:rPr>
          <w:lang w:eastAsia="zh-CN"/>
        </w:rPr>
        <w:t>位姿到第</w:t>
      </w:r>
      <w:r>
        <w:rPr>
          <w:lang w:eastAsia="zh-CN"/>
        </w:rPr>
        <w:t>i+1</w:t>
      </w:r>
      <w:r>
        <w:rPr>
          <w:lang w:eastAsia="zh-CN"/>
        </w:rPr>
        <w:t>个位姿的齐次变换，</w:t>
      </w:r>
      <w:proofErr w:type="spellStart"/>
      <w:r>
        <w:rPr>
          <w:lang w:eastAsia="zh-CN"/>
        </w:rPr>
        <w:t>B_i</w:t>
      </w:r>
      <w:proofErr w:type="spellEnd"/>
      <w:r>
        <w:rPr>
          <w:lang w:eastAsia="zh-CN"/>
        </w:rPr>
        <w:t>表示标定板在第</w:t>
      </w:r>
      <w:proofErr w:type="spellStart"/>
      <w:r>
        <w:rPr>
          <w:lang w:eastAsia="zh-CN"/>
        </w:rPr>
        <w:t>i</w:t>
      </w:r>
      <w:proofErr w:type="spellEnd"/>
      <w:proofErr w:type="gramStart"/>
      <w:r>
        <w:rPr>
          <w:lang w:eastAsia="zh-CN"/>
        </w:rPr>
        <w:t>帧到第</w:t>
      </w:r>
      <w:proofErr w:type="gramEnd"/>
      <w:r>
        <w:rPr>
          <w:lang w:eastAsia="zh-CN"/>
        </w:rPr>
        <w:t>i+1</w:t>
      </w:r>
      <w:r>
        <w:rPr>
          <w:lang w:eastAsia="zh-CN"/>
        </w:rPr>
        <w:t>帧的相机观测变换，则手眼变换</w:t>
      </w:r>
      <w:r>
        <w:rPr>
          <w:lang w:eastAsia="zh-CN"/>
        </w:rPr>
        <w:t>X</w:t>
      </w:r>
      <w:r>
        <w:rPr>
          <w:lang w:eastAsia="zh-CN"/>
        </w:rPr>
        <w:t>满足</w:t>
      </w:r>
      <w:r>
        <w:rPr>
          <w:lang w:eastAsia="zh-CN"/>
        </w:rPr>
        <w:t>AX=XB</w:t>
      </w:r>
      <w:r>
        <w:rPr>
          <w:lang w:eastAsia="zh-CN"/>
        </w:rPr>
        <w:t>方程：</w:t>
      </w:r>
    </w:p>
    <w:p w14:paraId="3E581CEB"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-1)</m:t>
              </m:r>
            </m:e>
          </m:box>
        </m:oMath>
      </m:oMathPara>
    </w:p>
    <w:p w14:paraId="555A3C63" w14:textId="77777777" w:rsidR="00074A84" w:rsidRDefault="00000000">
      <w:pPr>
        <w:ind w:firstLine="420"/>
      </w:pPr>
      <w:r>
        <w:t>将</w:t>
      </w:r>
      <w:r>
        <w:t>A_i</w:t>
      </w:r>
      <w:r>
        <w:t>和</w:t>
      </w:r>
      <w:r>
        <w:t>X</w:t>
      </w:r>
      <w:r>
        <w:t>分解为旋转部分和平移部分：</w:t>
      </w:r>
      <w:r>
        <w:t>A_i=[R_Ai, t_Ai; 0, 1], X=[R_X, t_X; 0, 1], B_i=[R_Bi, t_Bi; 0, 1]</w:t>
      </w:r>
      <w:r>
        <w:t>，则原方程展开为：</w:t>
      </w:r>
    </w:p>
    <w:p w14:paraId="01CB73B7"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e>
                  </m:box>
                </m:sub>
              </m:sSub>
            </m:e>
          </m:box>
        </m:oMath>
      </m:oMathPara>
    </w:p>
    <w:p w14:paraId="7522ED79"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box>
        </m:oMath>
      </m:oMathPara>
    </w:p>
    <w:p w14:paraId="57FD2B6D" w14:textId="77777777" w:rsidR="00074A84" w:rsidRDefault="00000000">
      <w:pPr>
        <w:ind w:firstLine="420"/>
        <w:rPr>
          <w:lang w:eastAsia="zh-CN"/>
        </w:rPr>
      </w:pPr>
      <w:r>
        <w:rPr>
          <w:lang w:eastAsia="zh-CN"/>
        </w:rPr>
        <w:t>Tsai-Lenz</w:t>
      </w:r>
      <w:r>
        <w:rPr>
          <w:lang w:eastAsia="zh-CN"/>
        </w:rPr>
        <w:t>算法求解过程分为两步：</w:t>
      </w:r>
      <w:r>
        <w:rPr>
          <w:lang w:eastAsia="zh-CN"/>
        </w:rPr>
        <w:t xml:space="preserve">(1) </w:t>
      </w:r>
      <w:r>
        <w:rPr>
          <w:lang w:eastAsia="zh-CN"/>
        </w:rPr>
        <w:t>旋转部分</w:t>
      </w:r>
      <w:r>
        <w:rPr>
          <w:lang w:eastAsia="zh-CN"/>
        </w:rPr>
        <w:t>——</w:t>
      </w:r>
      <w:r>
        <w:rPr>
          <w:lang w:eastAsia="zh-CN"/>
        </w:rPr>
        <w:t>利用</w:t>
      </w:r>
      <w:r>
        <w:rPr>
          <w:lang w:eastAsia="zh-CN"/>
        </w:rPr>
        <w:t>Rodrigues</w:t>
      </w:r>
      <w:r>
        <w:rPr>
          <w:lang w:eastAsia="zh-CN"/>
        </w:rPr>
        <w:t>公式将</w:t>
      </w:r>
      <w:proofErr w:type="spellStart"/>
      <w:r>
        <w:rPr>
          <w:lang w:eastAsia="zh-CN"/>
        </w:rPr>
        <w:t>R_Ai</w:t>
      </w:r>
      <w:proofErr w:type="spellEnd"/>
      <w:r>
        <w:rPr>
          <w:lang w:eastAsia="zh-CN"/>
        </w:rPr>
        <w:t>和</w:t>
      </w:r>
      <w:proofErr w:type="spellStart"/>
      <w:r>
        <w:rPr>
          <w:lang w:eastAsia="zh-CN"/>
        </w:rPr>
        <w:t>R_Bi</w:t>
      </w:r>
      <w:proofErr w:type="spellEnd"/>
      <w:r>
        <w:rPr>
          <w:lang w:eastAsia="zh-CN"/>
        </w:rPr>
        <w:t>分别转换为旋转向量，通过最小二乘法求解</w:t>
      </w:r>
      <w:r>
        <w:rPr>
          <w:lang w:eastAsia="zh-CN"/>
        </w:rPr>
        <w:t>R_X</w:t>
      </w:r>
      <w:r>
        <w:rPr>
          <w:lang w:eastAsia="zh-CN"/>
        </w:rPr>
        <w:t>的旋转向量表示，再通过</w:t>
      </w:r>
      <w:r>
        <w:rPr>
          <w:lang w:eastAsia="zh-CN"/>
        </w:rPr>
        <w:t>SVD</w:t>
      </w:r>
      <w:r>
        <w:rPr>
          <w:lang w:eastAsia="zh-CN"/>
        </w:rPr>
        <w:t>分解强制正交化以保证</w:t>
      </w:r>
      <w:r>
        <w:rPr>
          <w:lang w:eastAsia="zh-CN"/>
        </w:rPr>
        <w:t>R_X∈SO(3)</w:t>
      </w:r>
      <w:r>
        <w:rPr>
          <w:lang w:eastAsia="zh-CN"/>
        </w:rPr>
        <w:t>；</w:t>
      </w:r>
      <w:r>
        <w:rPr>
          <w:lang w:eastAsia="zh-CN"/>
        </w:rPr>
        <w:t xml:space="preserve">(2) </w:t>
      </w:r>
      <w:r>
        <w:rPr>
          <w:lang w:eastAsia="zh-CN"/>
        </w:rPr>
        <w:t>平移部分</w:t>
      </w:r>
      <w:r>
        <w:rPr>
          <w:lang w:eastAsia="zh-CN"/>
        </w:rPr>
        <w:t>——</w:t>
      </w:r>
      <w:r>
        <w:rPr>
          <w:lang w:eastAsia="zh-CN"/>
        </w:rPr>
        <w:t>将已求得的</w:t>
      </w:r>
      <w:r>
        <w:rPr>
          <w:lang w:eastAsia="zh-CN"/>
        </w:rPr>
        <w:lastRenderedPageBreak/>
        <w:t>R_X</w:t>
      </w:r>
      <w:r>
        <w:rPr>
          <w:lang w:eastAsia="zh-CN"/>
        </w:rPr>
        <w:t>代入平移方程，</w:t>
      </w:r>
      <w:proofErr w:type="gramStart"/>
      <w:r>
        <w:rPr>
          <w:lang w:eastAsia="zh-CN"/>
        </w:rPr>
        <w:t>构建超定</w:t>
      </w:r>
      <w:proofErr w:type="gramEnd"/>
      <w:r>
        <w:rPr>
          <w:lang w:eastAsia="zh-CN"/>
        </w:rPr>
        <w:t>线性方程组</w:t>
      </w:r>
      <w:r>
        <w:rPr>
          <w:lang w:eastAsia="zh-CN"/>
        </w:rPr>
        <w:t>(I-</w:t>
      </w:r>
      <w:proofErr w:type="spellStart"/>
      <w:r>
        <w:rPr>
          <w:lang w:eastAsia="zh-CN"/>
        </w:rPr>
        <w:t>R_Ai</w:t>
      </w:r>
      <w:proofErr w:type="spellEnd"/>
      <w:r>
        <w:rPr>
          <w:lang w:eastAsia="zh-CN"/>
        </w:rPr>
        <w:t>)·</w:t>
      </w:r>
      <w:proofErr w:type="spellStart"/>
      <w:r>
        <w:rPr>
          <w:lang w:eastAsia="zh-CN"/>
        </w:rPr>
        <w:t>t_X</w:t>
      </w:r>
      <w:proofErr w:type="spellEnd"/>
      <w:r>
        <w:rPr>
          <w:lang w:eastAsia="zh-CN"/>
        </w:rPr>
        <w:t>=</w:t>
      </w:r>
      <w:proofErr w:type="spellStart"/>
      <w:r>
        <w:rPr>
          <w:lang w:eastAsia="zh-CN"/>
        </w:rPr>
        <w:t>t_Ai-R_X·t_Bi</w:t>
      </w:r>
      <w:proofErr w:type="spellEnd"/>
      <w:r>
        <w:rPr>
          <w:lang w:eastAsia="zh-CN"/>
        </w:rPr>
        <w:t>，通过伪逆法求解最小二乘解。标定过程采集不少于</w:t>
      </w:r>
      <w:r>
        <w:rPr>
          <w:lang w:eastAsia="zh-CN"/>
        </w:rPr>
        <w:t>15</w:t>
      </w:r>
      <w:r>
        <w:rPr>
          <w:lang w:eastAsia="zh-CN"/>
        </w:rPr>
        <w:t>组机械臂位姿</w:t>
      </w:r>
      <w:r>
        <w:rPr>
          <w:lang w:eastAsia="zh-CN"/>
        </w:rPr>
        <w:t>-</w:t>
      </w:r>
      <w:r>
        <w:rPr>
          <w:lang w:eastAsia="zh-CN"/>
        </w:rPr>
        <w:t>标定板图像对，位姿覆盖工作空间</w:t>
      </w:r>
      <w:r>
        <w:rPr>
          <w:lang w:eastAsia="zh-CN"/>
        </w:rPr>
        <w:t>80%</w:t>
      </w:r>
      <w:r>
        <w:rPr>
          <w:lang w:eastAsia="zh-CN"/>
        </w:rPr>
        <w:t>以上范围，最终标定结果的平移误差</w:t>
      </w:r>
      <w:r>
        <w:rPr>
          <w:lang w:eastAsia="zh-CN"/>
        </w:rPr>
        <w:t>&lt;1 mm</w:t>
      </w:r>
      <w:r>
        <w:rPr>
          <w:lang w:eastAsia="zh-CN"/>
        </w:rPr>
        <w:t>，旋转误差</w:t>
      </w:r>
      <w:r>
        <w:rPr>
          <w:lang w:eastAsia="zh-CN"/>
        </w:rPr>
        <w:t>&lt;0.5°</w:t>
      </w:r>
      <w:r>
        <w:rPr>
          <w:lang w:eastAsia="zh-CN"/>
        </w:rPr>
        <w:t>。</w:t>
      </w:r>
    </w:p>
    <w:p w14:paraId="2677D7BB" w14:textId="77777777" w:rsidR="00074A84" w:rsidRDefault="00000000">
      <w:pPr>
        <w:ind w:firstLine="420"/>
        <w:rPr>
          <w:lang w:eastAsia="zh-CN"/>
        </w:rPr>
      </w:pPr>
      <w:r>
        <w:t>标定结果以</w:t>
      </w:r>
      <w:r>
        <w:t>4×4</w:t>
      </w:r>
      <w:r>
        <w:t>齐次变换矩阵形式存储于</w:t>
      </w:r>
      <w:r>
        <w:t>transformation.yaml</w:t>
      </w:r>
      <w:r>
        <w:t>配置文件，</w:t>
      </w:r>
      <w:r>
        <w:t>transform.py</w:t>
      </w:r>
      <w:r>
        <w:t>脚本在运行时加载该矩阵，将相机坐标系下的目标坐标</w:t>
      </w:r>
      <w:r>
        <w:t>P_cam</w:t>
      </w:r>
      <w:r>
        <w:t>经由</w:t>
      </w:r>
      <w:r>
        <w:t>ᵇT_c·P_cam</w:t>
      </w:r>
      <w:r>
        <w:t>变换至基座坐标系</w:t>
      </w:r>
      <w:r>
        <w:t>P_base</w:t>
      </w:r>
      <w:r>
        <w:t>。</w:t>
      </w:r>
      <w:r>
        <w:rPr>
          <w:lang w:eastAsia="zh-CN"/>
        </w:rPr>
        <w:t>系统设计了动态标定验证机制：每完成</w:t>
      </w:r>
      <w:r>
        <w:rPr>
          <w:lang w:eastAsia="zh-CN"/>
        </w:rPr>
        <w:t>10</w:t>
      </w:r>
      <w:r>
        <w:rPr>
          <w:lang w:eastAsia="zh-CN"/>
        </w:rPr>
        <w:t>次拾取</w:t>
      </w:r>
      <w:r>
        <w:rPr>
          <w:lang w:eastAsia="zh-CN"/>
        </w:rPr>
        <w:t>-</w:t>
      </w:r>
      <w:r>
        <w:rPr>
          <w:lang w:eastAsia="zh-CN"/>
        </w:rPr>
        <w:t>放置循环后，自动执行一次棋盘格验证，若平移偏差</w:t>
      </w:r>
      <w:r>
        <w:rPr>
          <w:lang w:eastAsia="zh-CN"/>
        </w:rPr>
        <w:t>&gt;1 mm</w:t>
      </w:r>
      <w:r>
        <w:rPr>
          <w:lang w:eastAsia="zh-CN"/>
        </w:rPr>
        <w:t>则触发重标定告警。</w:t>
      </w:r>
    </w:p>
    <w:p w14:paraId="5E9BE052" w14:textId="77777777" w:rsidR="00074A84" w:rsidRDefault="00000000">
      <w:pPr>
        <w:pStyle w:val="31"/>
        <w:spacing w:before="160" w:after="120" w:line="300" w:lineRule="auto"/>
        <w:jc w:val="left"/>
        <w:rPr>
          <w:lang w:eastAsia="zh-CN"/>
        </w:rPr>
      </w:pPr>
      <w:bookmarkStart w:id="26" w:name="_Toc229276462"/>
      <w:r>
        <w:rPr>
          <w:rFonts w:ascii="Times New Roman" w:eastAsia="宋体" w:hAnsi="Times New Roman"/>
          <w:color w:val="000000"/>
          <w:sz w:val="26"/>
          <w:lang w:eastAsia="zh-CN"/>
        </w:rPr>
        <w:t xml:space="preserve">4.1.4 </w:t>
      </w:r>
      <w:r>
        <w:rPr>
          <w:rFonts w:ascii="Times New Roman" w:eastAsia="宋体" w:hAnsi="Times New Roman"/>
          <w:color w:val="000000"/>
          <w:sz w:val="26"/>
          <w:lang w:eastAsia="zh-CN"/>
        </w:rPr>
        <w:t>标定误差分析与补偿</w:t>
      </w:r>
      <w:bookmarkEnd w:id="26"/>
    </w:p>
    <w:p w14:paraId="1CF99D42" w14:textId="77777777" w:rsidR="00074A84" w:rsidRDefault="00000000">
      <w:pPr>
        <w:ind w:firstLine="420"/>
        <w:rPr>
          <w:lang w:eastAsia="zh-CN"/>
        </w:rPr>
      </w:pPr>
      <w:r>
        <w:rPr>
          <w:lang w:eastAsia="zh-CN"/>
        </w:rPr>
        <w:t>标定过程中的主要误差源包括：</w:t>
      </w:r>
      <w:r>
        <w:rPr>
          <w:lang w:eastAsia="zh-CN"/>
        </w:rPr>
        <w:t xml:space="preserve">(1) </w:t>
      </w:r>
      <w:proofErr w:type="gramStart"/>
      <w:r>
        <w:rPr>
          <w:lang w:eastAsia="zh-CN"/>
        </w:rPr>
        <w:t>角点检测</w:t>
      </w:r>
      <w:proofErr w:type="gramEnd"/>
      <w:r>
        <w:rPr>
          <w:lang w:eastAsia="zh-CN"/>
        </w:rPr>
        <w:t>噪声（亚像素级，</w:t>
      </w:r>
      <w:r>
        <w:t>σ</w:t>
      </w:r>
      <w:r>
        <w:rPr>
          <w:lang w:eastAsia="zh-CN"/>
        </w:rPr>
        <w:t xml:space="preserve">≈0.1 </w:t>
      </w:r>
      <w:proofErr w:type="spellStart"/>
      <w:r>
        <w:rPr>
          <w:lang w:eastAsia="zh-CN"/>
        </w:rPr>
        <w:t>px</w:t>
      </w:r>
      <w:proofErr w:type="spellEnd"/>
      <w:r>
        <w:rPr>
          <w:lang w:eastAsia="zh-CN"/>
        </w:rPr>
        <w:t>）；</w:t>
      </w:r>
      <w:r>
        <w:rPr>
          <w:lang w:eastAsia="zh-CN"/>
        </w:rPr>
        <w:t xml:space="preserve">(2) </w:t>
      </w:r>
      <w:r>
        <w:rPr>
          <w:lang w:eastAsia="zh-CN"/>
        </w:rPr>
        <w:t>机械臂绝对定位误差（</w:t>
      </w:r>
      <w:r>
        <w:rPr>
          <w:lang w:eastAsia="zh-CN"/>
        </w:rPr>
        <w:t>RM65-B</w:t>
      </w:r>
      <w:r>
        <w:rPr>
          <w:lang w:eastAsia="zh-CN"/>
        </w:rPr>
        <w:t>的绝对精度约</w:t>
      </w:r>
      <w:r>
        <w:rPr>
          <w:lang w:eastAsia="zh-CN"/>
        </w:rPr>
        <w:t>±0.5 mm</w:t>
      </w:r>
      <w:r>
        <w:rPr>
          <w:lang w:eastAsia="zh-CN"/>
        </w:rPr>
        <w:t>，主要由关节间隙与连杆弹性变形引起）；</w:t>
      </w:r>
      <w:r>
        <w:rPr>
          <w:lang w:eastAsia="zh-CN"/>
        </w:rPr>
        <w:t xml:space="preserve">(3) </w:t>
      </w:r>
      <w:r>
        <w:rPr>
          <w:lang w:eastAsia="zh-CN"/>
        </w:rPr>
        <w:t>深度传感器系统偏差（约</w:t>
      </w:r>
      <w:r>
        <w:rPr>
          <w:lang w:eastAsia="zh-CN"/>
        </w:rPr>
        <w:t>±2% @ 1 m</w:t>
      </w:r>
      <w:r>
        <w:rPr>
          <w:lang w:eastAsia="zh-CN"/>
        </w:rPr>
        <w:t>，随工作距离线性增大）。</w:t>
      </w:r>
    </w:p>
    <w:p w14:paraId="2F129CEF" w14:textId="77777777" w:rsidR="00074A84" w:rsidRDefault="00000000">
      <w:pPr>
        <w:ind w:firstLine="420"/>
        <w:rPr>
          <w:lang w:eastAsia="zh-CN"/>
        </w:rPr>
      </w:pPr>
      <w:r>
        <w:rPr>
          <w:lang w:eastAsia="zh-CN"/>
        </w:rPr>
        <w:t>针对上述误差源，系统采用以下补偿策略：</w:t>
      </w:r>
      <w:r>
        <w:rPr>
          <w:lang w:eastAsia="zh-CN"/>
        </w:rPr>
        <w:t xml:space="preserve">(1) </w:t>
      </w:r>
      <w:r>
        <w:rPr>
          <w:lang w:eastAsia="zh-CN"/>
        </w:rPr>
        <w:t>鲁</w:t>
      </w:r>
      <w:proofErr w:type="gramStart"/>
      <w:r>
        <w:rPr>
          <w:lang w:eastAsia="zh-CN"/>
        </w:rPr>
        <w:t>棒回归</w:t>
      </w:r>
      <w:proofErr w:type="gramEnd"/>
      <w:r>
        <w:rPr>
          <w:lang w:eastAsia="zh-CN"/>
        </w:rPr>
        <w:t>——</w:t>
      </w:r>
      <w:r>
        <w:rPr>
          <w:lang w:eastAsia="zh-CN"/>
        </w:rPr>
        <w:t>对</w:t>
      </w:r>
      <w:r>
        <w:rPr>
          <w:lang w:eastAsia="zh-CN"/>
        </w:rPr>
        <w:t>15</w:t>
      </w:r>
      <w:r>
        <w:rPr>
          <w:lang w:eastAsia="zh-CN"/>
        </w:rPr>
        <w:t>组标定数据施加</w:t>
      </w:r>
      <w:r>
        <w:rPr>
          <w:lang w:eastAsia="zh-CN"/>
        </w:rPr>
        <w:t>M-</w:t>
      </w:r>
      <w:r>
        <w:rPr>
          <w:lang w:eastAsia="zh-CN"/>
        </w:rPr>
        <w:t>估计器（</w:t>
      </w:r>
      <w:r>
        <w:rPr>
          <w:lang w:eastAsia="zh-CN"/>
        </w:rPr>
        <w:t>Huber</w:t>
      </w:r>
      <w:r>
        <w:rPr>
          <w:lang w:eastAsia="zh-CN"/>
        </w:rPr>
        <w:t>损失函数），降低离群位姿的权重；</w:t>
      </w:r>
      <w:r>
        <w:rPr>
          <w:lang w:eastAsia="zh-CN"/>
        </w:rPr>
        <w:t>(2) Kalman</w:t>
      </w:r>
      <w:r>
        <w:rPr>
          <w:lang w:eastAsia="zh-CN"/>
        </w:rPr>
        <w:t>滤波在线校正</w:t>
      </w:r>
      <w:r>
        <w:rPr>
          <w:lang w:eastAsia="zh-CN"/>
        </w:rPr>
        <w:t>——</w:t>
      </w:r>
      <w:r>
        <w:rPr>
          <w:lang w:eastAsia="zh-CN"/>
        </w:rPr>
        <w:t>以高频（</w:t>
      </w:r>
      <w:r>
        <w:rPr>
          <w:lang w:eastAsia="zh-CN"/>
        </w:rPr>
        <w:t>100 Hz</w:t>
      </w:r>
      <w:r>
        <w:rPr>
          <w:lang w:eastAsia="zh-CN"/>
        </w:rPr>
        <w:t>）</w:t>
      </w:r>
      <w:r>
        <w:rPr>
          <w:lang w:eastAsia="zh-CN"/>
        </w:rPr>
        <w:t>IMU</w:t>
      </w:r>
      <w:r>
        <w:rPr>
          <w:lang w:eastAsia="zh-CN"/>
        </w:rPr>
        <w:t>数据为过程模型输入，以低频（</w:t>
      </w:r>
      <w:r>
        <w:rPr>
          <w:lang w:eastAsia="zh-CN"/>
        </w:rPr>
        <w:t>10 Hz</w:t>
      </w:r>
      <w:r>
        <w:rPr>
          <w:lang w:eastAsia="zh-CN"/>
        </w:rPr>
        <w:t>）视觉重投影误差为观测，实时估计并补偿相机姿态漂移；</w:t>
      </w:r>
      <w:r>
        <w:rPr>
          <w:lang w:eastAsia="zh-CN"/>
        </w:rPr>
        <w:t xml:space="preserve">(3) </w:t>
      </w:r>
      <w:r>
        <w:rPr>
          <w:lang w:eastAsia="zh-CN"/>
        </w:rPr>
        <w:t>温度补偿</w:t>
      </w:r>
      <w:r>
        <w:rPr>
          <w:lang w:eastAsia="zh-CN"/>
        </w:rPr>
        <w:t>——</w:t>
      </w:r>
      <w:r>
        <w:rPr>
          <w:lang w:eastAsia="zh-CN"/>
        </w:rPr>
        <w:t>在机械</w:t>
      </w:r>
      <w:proofErr w:type="gramStart"/>
      <w:r>
        <w:rPr>
          <w:lang w:eastAsia="zh-CN"/>
        </w:rPr>
        <w:t>臂连续</w:t>
      </w:r>
      <w:proofErr w:type="gramEnd"/>
      <w:r>
        <w:rPr>
          <w:lang w:eastAsia="zh-CN"/>
        </w:rPr>
        <w:t>运行超过</w:t>
      </w:r>
      <w:r>
        <w:rPr>
          <w:lang w:eastAsia="zh-CN"/>
        </w:rPr>
        <w:t>1</w:t>
      </w:r>
      <w:r>
        <w:rPr>
          <w:lang w:eastAsia="zh-CN"/>
        </w:rPr>
        <w:t>小时后，自动触发零漂补偿（将各关节回零并重新标定当前位置）。</w:t>
      </w:r>
    </w:p>
    <w:p w14:paraId="781B39E3" w14:textId="77777777" w:rsidR="00074A84" w:rsidRDefault="00074A84">
      <w:pPr>
        <w:rPr>
          <w:lang w:eastAsia="zh-CN"/>
        </w:rPr>
      </w:pPr>
    </w:p>
    <w:p w14:paraId="4788BB17" w14:textId="77777777" w:rsidR="00074A84" w:rsidRDefault="00000000">
      <w:pPr>
        <w:pStyle w:val="21"/>
        <w:spacing w:before="240" w:after="160" w:line="300" w:lineRule="auto"/>
        <w:jc w:val="left"/>
        <w:rPr>
          <w:lang w:eastAsia="zh-CN"/>
        </w:rPr>
      </w:pPr>
      <w:bookmarkStart w:id="27" w:name="_Toc229276463"/>
      <w:r>
        <w:rPr>
          <w:rFonts w:ascii="Times New Roman" w:eastAsia="宋体" w:hAnsi="Times New Roman"/>
          <w:color w:val="000000"/>
          <w:sz w:val="28"/>
          <w:lang w:eastAsia="zh-CN"/>
        </w:rPr>
        <w:t xml:space="preserve">4.2 </w:t>
      </w:r>
      <w:r>
        <w:rPr>
          <w:rFonts w:ascii="Times New Roman" w:eastAsia="宋体" w:hAnsi="Times New Roman"/>
          <w:color w:val="000000"/>
          <w:sz w:val="28"/>
          <w:lang w:eastAsia="zh-CN"/>
        </w:rPr>
        <w:t>俄罗斯方块视觉识别</w:t>
      </w:r>
      <w:bookmarkEnd w:id="27"/>
    </w:p>
    <w:p w14:paraId="637E447C" w14:textId="77777777" w:rsidR="00074A84" w:rsidRDefault="00000000">
      <w:pPr>
        <w:pStyle w:val="31"/>
        <w:spacing w:before="160" w:after="120" w:line="300" w:lineRule="auto"/>
        <w:jc w:val="left"/>
        <w:rPr>
          <w:lang w:eastAsia="zh-CN"/>
        </w:rPr>
      </w:pPr>
      <w:bookmarkStart w:id="28" w:name="_Toc229276464"/>
      <w:r>
        <w:rPr>
          <w:rFonts w:ascii="Times New Roman" w:eastAsia="宋体" w:hAnsi="Times New Roman"/>
          <w:color w:val="000000"/>
          <w:sz w:val="26"/>
          <w:lang w:eastAsia="zh-CN"/>
        </w:rPr>
        <w:t xml:space="preserve">4.2.1 </w:t>
      </w:r>
      <w:r>
        <w:rPr>
          <w:rFonts w:ascii="Times New Roman" w:eastAsia="宋体" w:hAnsi="Times New Roman"/>
          <w:color w:val="000000"/>
          <w:sz w:val="26"/>
          <w:lang w:eastAsia="zh-CN"/>
        </w:rPr>
        <w:t>检测模型架构</w:t>
      </w:r>
      <w:bookmarkEnd w:id="28"/>
    </w:p>
    <w:p w14:paraId="7E162ECC" w14:textId="77777777" w:rsidR="00074A84" w:rsidRDefault="00000000">
      <w:pPr>
        <w:ind w:firstLine="420"/>
        <w:rPr>
          <w:lang w:eastAsia="zh-CN"/>
        </w:rPr>
      </w:pPr>
      <w:r>
        <w:rPr>
          <w:lang w:eastAsia="zh-CN"/>
        </w:rPr>
        <w:t>视觉识别模块基于</w:t>
      </w:r>
      <w:r>
        <w:rPr>
          <w:lang w:eastAsia="zh-CN"/>
        </w:rPr>
        <w:t>YOLOv8</w:t>
      </w:r>
      <w:r>
        <w:rPr>
          <w:lang w:eastAsia="zh-CN"/>
        </w:rPr>
        <w:t>实例分割模型实现。</w:t>
      </w:r>
      <w:r>
        <w:rPr>
          <w:lang w:eastAsia="zh-CN"/>
        </w:rPr>
        <w:t>YOLOv8</w:t>
      </w:r>
      <w:r>
        <w:rPr>
          <w:lang w:eastAsia="zh-CN"/>
        </w:rPr>
        <w:t>采用经典的</w:t>
      </w:r>
      <w:r>
        <w:rPr>
          <w:lang w:eastAsia="zh-CN"/>
        </w:rPr>
        <w:t>Backbone-Neck-Head</w:t>
      </w:r>
      <w:r>
        <w:rPr>
          <w:lang w:eastAsia="zh-CN"/>
        </w:rPr>
        <w:t>三阶段架构：</w:t>
      </w:r>
    </w:p>
    <w:p w14:paraId="340E3B93" w14:textId="77777777" w:rsidR="00074A84" w:rsidRDefault="00000000">
      <w:pPr>
        <w:ind w:firstLine="420"/>
        <w:rPr>
          <w:lang w:eastAsia="zh-CN"/>
        </w:rPr>
      </w:pPr>
      <w:r>
        <w:rPr>
          <w:lang w:eastAsia="zh-CN"/>
        </w:rPr>
        <w:t>Backbone</w:t>
      </w:r>
      <w:r>
        <w:rPr>
          <w:lang w:eastAsia="zh-CN"/>
        </w:rPr>
        <w:t>（特征提取网络）：以</w:t>
      </w:r>
      <w:r>
        <w:rPr>
          <w:lang w:eastAsia="zh-CN"/>
        </w:rPr>
        <w:t>CSPDarknet-53</w:t>
      </w:r>
      <w:r>
        <w:rPr>
          <w:lang w:eastAsia="zh-CN"/>
        </w:rPr>
        <w:t>为骨干，通过跨阶段部分连接（</w:t>
      </w:r>
      <w:r>
        <w:rPr>
          <w:lang w:eastAsia="zh-CN"/>
        </w:rPr>
        <w:t>Cross Stage Partial, CSP</w:t>
      </w:r>
      <w:r>
        <w:rPr>
          <w:lang w:eastAsia="zh-CN"/>
        </w:rPr>
        <w:t>）减少梯度重复计算，在保持特征表达能力的条件下降低</w:t>
      </w:r>
      <w:r>
        <w:rPr>
          <w:lang w:eastAsia="zh-CN"/>
        </w:rPr>
        <w:lastRenderedPageBreak/>
        <w:t>约</w:t>
      </w:r>
      <w:r>
        <w:rPr>
          <w:lang w:eastAsia="zh-CN"/>
        </w:rPr>
        <w:t>30%</w:t>
      </w:r>
      <w:r>
        <w:rPr>
          <w:lang w:eastAsia="zh-CN"/>
        </w:rPr>
        <w:t>的计算量。输入</w:t>
      </w:r>
      <w:r>
        <w:rPr>
          <w:lang w:eastAsia="zh-CN"/>
        </w:rPr>
        <w:t>RGB</w:t>
      </w:r>
      <w:r>
        <w:rPr>
          <w:lang w:eastAsia="zh-CN"/>
        </w:rPr>
        <w:t>图像尺寸</w:t>
      </w:r>
      <w:r>
        <w:rPr>
          <w:lang w:eastAsia="zh-CN"/>
        </w:rPr>
        <w:t>1920×1080</w:t>
      </w:r>
      <w:r>
        <w:rPr>
          <w:lang w:eastAsia="zh-CN"/>
        </w:rPr>
        <w:t>，经</w:t>
      </w:r>
      <w:r>
        <w:rPr>
          <w:lang w:eastAsia="zh-CN"/>
        </w:rPr>
        <w:t>5</w:t>
      </w:r>
      <w:r>
        <w:rPr>
          <w:lang w:eastAsia="zh-CN"/>
        </w:rPr>
        <w:t>次下采样（</w:t>
      </w:r>
      <w:r>
        <w:rPr>
          <w:lang w:eastAsia="zh-CN"/>
        </w:rPr>
        <w:t>stride=2</w:t>
      </w:r>
      <w:r>
        <w:rPr>
          <w:lang w:eastAsia="zh-CN"/>
        </w:rPr>
        <w:t>）生成多尺度特征图</w:t>
      </w:r>
      <w:r>
        <w:rPr>
          <w:lang w:eastAsia="zh-CN"/>
        </w:rPr>
        <w:t>{C3, C4, C5}</w:t>
      </w:r>
      <w:r>
        <w:rPr>
          <w:lang w:eastAsia="zh-CN"/>
        </w:rPr>
        <w:t>，尺度分别为输入的</w:t>
      </w:r>
      <w:r>
        <w:rPr>
          <w:lang w:eastAsia="zh-CN"/>
        </w:rPr>
        <w:t>1/8</w:t>
      </w:r>
      <w:r>
        <w:rPr>
          <w:lang w:eastAsia="zh-CN"/>
        </w:rPr>
        <w:t>、</w:t>
      </w:r>
      <w:r>
        <w:rPr>
          <w:lang w:eastAsia="zh-CN"/>
        </w:rPr>
        <w:t>1/16</w:t>
      </w:r>
      <w:r>
        <w:rPr>
          <w:lang w:eastAsia="zh-CN"/>
        </w:rPr>
        <w:t>、</w:t>
      </w:r>
      <w:r>
        <w:rPr>
          <w:lang w:eastAsia="zh-CN"/>
        </w:rPr>
        <w:t>1/32</w:t>
      </w:r>
      <w:r>
        <w:rPr>
          <w:lang w:eastAsia="zh-CN"/>
        </w:rPr>
        <w:t>。</w:t>
      </w:r>
    </w:p>
    <w:p w14:paraId="21104CCC" w14:textId="77777777" w:rsidR="00074A84" w:rsidRDefault="00000000">
      <w:pPr>
        <w:ind w:firstLine="420"/>
      </w:pPr>
      <w:proofErr w:type="spellStart"/>
      <w:r>
        <w:t>Neck</w:t>
      </w:r>
      <w:r>
        <w:t>（特征融合网络</w:t>
      </w:r>
      <w:proofErr w:type="spellEnd"/>
      <w:r>
        <w:t>）：</w:t>
      </w:r>
      <w:proofErr w:type="spellStart"/>
      <w:r>
        <w:t>采用改进的</w:t>
      </w:r>
      <w:r>
        <w:t>PANet</w:t>
      </w:r>
      <w:r>
        <w:t>（</w:t>
      </w:r>
      <w:r>
        <w:t>Path</w:t>
      </w:r>
      <w:proofErr w:type="spellEnd"/>
      <w:r>
        <w:t xml:space="preserve"> Aggregation Network</w:t>
      </w:r>
      <w:r>
        <w:t>）结构，在</w:t>
      </w:r>
      <w:r>
        <w:t>FPN</w:t>
      </w:r>
      <w:r>
        <w:t>自顶向下路径之外增加自底向上的特征金字塔路径，使高层语义信息与底层空间细节实现双向融合。</w:t>
      </w:r>
      <w:r>
        <w:t>CSPBlock</w:t>
      </w:r>
      <w:r>
        <w:t>中的标准卷积被替换为</w:t>
      </w:r>
      <w:r>
        <w:t>C2f</w:t>
      </w:r>
      <w:r>
        <w:t>模块（</w:t>
      </w:r>
      <w:r>
        <w:t>CSP Bottleneck with 2 Convolutions</w:t>
      </w:r>
      <w:r>
        <w:t>），通过</w:t>
      </w:r>
      <w:r>
        <w:t>split-merge</w:t>
      </w:r>
      <w:r>
        <w:t>机制进一步减少参数量。</w:t>
      </w:r>
    </w:p>
    <w:p w14:paraId="095EF226" w14:textId="77777777" w:rsidR="00074A84" w:rsidRDefault="00000000">
      <w:pPr>
        <w:ind w:firstLine="420"/>
        <w:rPr>
          <w:lang w:eastAsia="zh-CN"/>
        </w:rPr>
      </w:pPr>
      <w:r>
        <w:rPr>
          <w:lang w:eastAsia="zh-CN"/>
        </w:rPr>
        <w:t>Head</w:t>
      </w:r>
      <w:r>
        <w:rPr>
          <w:lang w:eastAsia="zh-CN"/>
        </w:rPr>
        <w:t>（检测头）：采用</w:t>
      </w:r>
      <w:r>
        <w:rPr>
          <w:lang w:eastAsia="zh-CN"/>
        </w:rPr>
        <w:t>Anchor-Free</w:t>
      </w:r>
      <w:r>
        <w:rPr>
          <w:lang w:eastAsia="zh-CN"/>
        </w:rPr>
        <w:t>的解耦检测头，将分类任务与回归任务分配给不同的卷积分支。分类分支输出</w:t>
      </w:r>
      <w:r>
        <w:rPr>
          <w:lang w:eastAsia="zh-CN"/>
        </w:rPr>
        <w:t>H×W×C</w:t>
      </w:r>
      <w:r>
        <w:rPr>
          <w:lang w:eastAsia="zh-CN"/>
        </w:rPr>
        <w:t>的特征图（</w:t>
      </w:r>
      <w:r>
        <w:rPr>
          <w:lang w:eastAsia="zh-CN"/>
        </w:rPr>
        <w:t>C=7</w:t>
      </w:r>
      <w:r>
        <w:rPr>
          <w:lang w:eastAsia="zh-CN"/>
        </w:rPr>
        <w:t>，对应</w:t>
      </w:r>
      <w:r>
        <w:rPr>
          <w:lang w:eastAsia="zh-CN"/>
        </w:rPr>
        <w:t>O/L/T/Z/z/I</w:t>
      </w:r>
      <w:r>
        <w:rPr>
          <w:lang w:eastAsia="zh-CN"/>
        </w:rPr>
        <w:t>七类方块和背景），回归分支输出</w:t>
      </w:r>
      <w:r>
        <w:rPr>
          <w:lang w:eastAsia="zh-CN"/>
        </w:rPr>
        <w:t>H×W×4</w:t>
      </w:r>
      <w:r>
        <w:rPr>
          <w:lang w:eastAsia="zh-CN"/>
        </w:rPr>
        <w:t>的边界框偏移量。相较于</w:t>
      </w:r>
      <w:r>
        <w:rPr>
          <w:lang w:eastAsia="zh-CN"/>
        </w:rPr>
        <w:t>Anchor-Based</w:t>
      </w:r>
      <w:r>
        <w:rPr>
          <w:lang w:eastAsia="zh-CN"/>
        </w:rPr>
        <w:t>方法，</w:t>
      </w:r>
      <w:r>
        <w:rPr>
          <w:lang w:eastAsia="zh-CN"/>
        </w:rPr>
        <w:t>Anchor-Free</w:t>
      </w:r>
      <w:r>
        <w:rPr>
          <w:lang w:eastAsia="zh-CN"/>
        </w:rPr>
        <w:t>设计消除了</w:t>
      </w:r>
      <w:r>
        <w:rPr>
          <w:lang w:eastAsia="zh-CN"/>
        </w:rPr>
        <w:t>anchor</w:t>
      </w:r>
      <w:r>
        <w:rPr>
          <w:lang w:eastAsia="zh-CN"/>
        </w:rPr>
        <w:t>超参数的手工设置，在俄罗斯方块尺寸差异显著（</w:t>
      </w:r>
      <w:r>
        <w:rPr>
          <w:lang w:eastAsia="zh-CN"/>
        </w:rPr>
        <w:t>20-50 mm</w:t>
      </w:r>
      <w:r>
        <w:rPr>
          <w:lang w:eastAsia="zh-CN"/>
        </w:rPr>
        <w:t>）的场景中表现出更好的泛化性。</w:t>
      </w:r>
    </w:p>
    <w:p w14:paraId="1A7C4C96" w14:textId="77777777" w:rsidR="00074A84" w:rsidRDefault="00000000">
      <w:pPr>
        <w:ind w:firstLine="420"/>
        <w:rPr>
          <w:lang w:eastAsia="zh-CN"/>
        </w:rPr>
      </w:pPr>
      <w:r>
        <w:rPr>
          <w:lang w:eastAsia="zh-CN"/>
        </w:rPr>
        <w:t>损失函数采用</w:t>
      </w:r>
      <w:proofErr w:type="spellStart"/>
      <w:r>
        <w:rPr>
          <w:lang w:eastAsia="zh-CN"/>
        </w:rPr>
        <w:t>CIoU</w:t>
      </w:r>
      <w:proofErr w:type="spellEnd"/>
      <w:r>
        <w:rPr>
          <w:lang w:eastAsia="zh-CN"/>
        </w:rPr>
        <w:t xml:space="preserve"> Loss</w:t>
      </w:r>
      <w:r>
        <w:rPr>
          <w:lang w:eastAsia="zh-CN"/>
        </w:rPr>
        <w:t>（</w:t>
      </w:r>
      <w:r>
        <w:rPr>
          <w:lang w:eastAsia="zh-CN"/>
        </w:rPr>
        <w:t xml:space="preserve">Complete </w:t>
      </w:r>
      <w:proofErr w:type="spellStart"/>
      <w:r>
        <w:rPr>
          <w:lang w:eastAsia="zh-CN"/>
        </w:rPr>
        <w:t>IoU</w:t>
      </w:r>
      <w:proofErr w:type="spellEnd"/>
      <w:r>
        <w:rPr>
          <w:lang w:eastAsia="zh-CN"/>
        </w:rPr>
        <w:t xml:space="preserve"> Loss</w:t>
      </w:r>
      <w:r>
        <w:rPr>
          <w:lang w:eastAsia="zh-CN"/>
        </w:rPr>
        <w:t>）：</w:t>
      </w:r>
    </w:p>
    <w:p w14:paraId="2D92D37C"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m:rPr>
                          <m:nor/>
                        </m:rPr>
                        <m:t>CIoU</m:t>
                      </m:r>
                    </m:e>
                  </m:box>
                </m:sub>
              </m:sSub>
              <m:r>
                <m:rPr>
                  <m:sty m:val="p"/>
                </m:rPr>
                <w:rPr>
                  <w:rFonts w:ascii="Cambria Math" w:hAnsi="Cambria Math"/>
                </w:rPr>
                <m:t>=1-</m:t>
              </m:r>
              <m:r>
                <m:rPr>
                  <m:nor/>
                </m:rPr>
                <m:t>IoU</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ρ</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gt</m:t>
                              </m:r>
                            </m:e>
                          </m:box>
                        </m:sub>
                      </m:sSub>
                      <m:r>
                        <m:rPr>
                          <m:sty m:val="p"/>
                        </m:rPr>
                        <w:rPr>
                          <w:rFonts w:ascii="Cambria Math" w:hAnsi="Cambria Math"/>
                        </w:rPr>
                        <m:t>)</m:t>
                      </m:r>
                    </m:e>
                  </m:box>
                </m:num>
                <m:den>
                  <m:box>
                    <m:boxPr>
                      <m:ctrlPr>
                        <w:rPr>
                          <w:rFonts w:ascii="Cambria Math" w:hAnsi="Cambria Math"/>
                        </w:rPr>
                      </m:ctrlPr>
                    </m:boxPr>
                    <m:e>
                      <m:sSup>
                        <m:sSupPr>
                          <m:ctrlPr>
                            <w:rPr>
                              <w:rFonts w:ascii="Cambria Math" w:hAnsi="Cambria Math"/>
                            </w:rPr>
                          </m:ctrlPr>
                        </m:sSupPr>
                        <m:e>
                          <m:r>
                            <w:rPr>
                              <w:rFonts w:ascii="Cambria Math" w:hAnsi="Cambria Math"/>
                            </w:rPr>
                            <m:t>c</m:t>
                          </m:r>
                        </m:e>
                        <m:sup>
                          <m:r>
                            <m:rPr>
                              <m:sty m:val="p"/>
                            </m:rPr>
                            <w:rPr>
                              <w:rFonts w:ascii="Cambria Math" w:hAnsi="Cambria Math"/>
                            </w:rPr>
                            <m:t>2</m:t>
                          </m:r>
                        </m:sup>
                      </m:sSup>
                    </m:e>
                  </m:box>
                </m:den>
              </m:f>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v</m:t>
              </m:r>
            </m:e>
          </m:box>
        </m:oMath>
      </m:oMathPara>
    </w:p>
    <w:p w14:paraId="74C81057" w14:textId="77777777" w:rsidR="00074A84" w:rsidRDefault="00000000">
      <w:pPr>
        <w:ind w:firstLine="420"/>
        <w:rPr>
          <w:lang w:eastAsia="zh-CN"/>
        </w:rPr>
      </w:pPr>
      <w:r>
        <w:rPr>
          <w:lang w:eastAsia="zh-CN"/>
        </w:rPr>
        <w:t>其中</w:t>
      </w:r>
      <w:r>
        <w:t>ρ</w:t>
      </w:r>
      <w:r>
        <w:rPr>
          <w:lang w:eastAsia="zh-CN"/>
        </w:rPr>
        <w:t>(·)</w:t>
      </w:r>
      <w:r>
        <w:rPr>
          <w:lang w:eastAsia="zh-CN"/>
        </w:rPr>
        <w:t>表示预测框与真值框中心点的欧氏距离，</w:t>
      </w:r>
      <w:r>
        <w:rPr>
          <w:lang w:eastAsia="zh-CN"/>
        </w:rPr>
        <w:t>c</w:t>
      </w:r>
      <w:r>
        <w:rPr>
          <w:lang w:eastAsia="zh-CN"/>
        </w:rPr>
        <w:t>为最小外接矩形的对角线长度，</w:t>
      </w:r>
      <w:r>
        <w:t>α</w:t>
      </w:r>
      <w:r>
        <w:rPr>
          <w:lang w:eastAsia="zh-CN"/>
        </w:rPr>
        <w:t>为权衡参数，</w:t>
      </w:r>
      <w:r>
        <w:rPr>
          <w:lang w:eastAsia="zh-CN"/>
        </w:rPr>
        <w:t>v</w:t>
      </w:r>
      <w:r>
        <w:rPr>
          <w:lang w:eastAsia="zh-CN"/>
        </w:rPr>
        <w:t>用于惩罚宽高比不一致。相较于传统</w:t>
      </w:r>
      <w:proofErr w:type="spellStart"/>
      <w:r>
        <w:rPr>
          <w:lang w:eastAsia="zh-CN"/>
        </w:rPr>
        <w:t>IoU</w:t>
      </w:r>
      <w:proofErr w:type="spellEnd"/>
      <w:r>
        <w:rPr>
          <w:lang w:eastAsia="zh-CN"/>
        </w:rPr>
        <w:t xml:space="preserve"> Loss</w:t>
      </w:r>
      <w:r>
        <w:rPr>
          <w:lang w:eastAsia="zh-CN"/>
        </w:rPr>
        <w:t>，</w:t>
      </w:r>
      <w:proofErr w:type="spellStart"/>
      <w:r>
        <w:rPr>
          <w:lang w:eastAsia="zh-CN"/>
        </w:rPr>
        <w:t>CIoU</w:t>
      </w:r>
      <w:proofErr w:type="spellEnd"/>
      <w:r>
        <w:rPr>
          <w:lang w:eastAsia="zh-CN"/>
        </w:rPr>
        <w:t>额外考虑了中心距离与宽高比，收敛速度更快。分类损失采用二元交叉熵（</w:t>
      </w:r>
      <w:r>
        <w:rPr>
          <w:lang w:eastAsia="zh-CN"/>
        </w:rPr>
        <w:t>BCE Loss</w:t>
      </w:r>
      <w:r>
        <w:rPr>
          <w:lang w:eastAsia="zh-CN"/>
        </w:rPr>
        <w:t>），训练总损失为</w:t>
      </w:r>
      <w:r>
        <w:rPr>
          <w:lang w:eastAsia="zh-CN"/>
        </w:rPr>
        <w:t>L=</w:t>
      </w:r>
      <w:proofErr w:type="spellStart"/>
      <w:r>
        <w:t>λ</w:t>
      </w:r>
      <w:r>
        <w:rPr>
          <w:lang w:eastAsia="zh-CN"/>
        </w:rPr>
        <w:t>_box·L_CIoU+</w:t>
      </w:r>
      <w:r>
        <w:t>λ</w:t>
      </w:r>
      <w:r>
        <w:rPr>
          <w:lang w:eastAsia="zh-CN"/>
        </w:rPr>
        <w:t>_cls·L_BCE</w:t>
      </w:r>
      <w:proofErr w:type="spellEnd"/>
      <w:r>
        <w:rPr>
          <w:lang w:eastAsia="zh-CN"/>
        </w:rPr>
        <w:t>（</w:t>
      </w:r>
      <w:proofErr w:type="spellStart"/>
      <w:r>
        <w:t>λ</w:t>
      </w:r>
      <w:r>
        <w:rPr>
          <w:lang w:eastAsia="zh-CN"/>
        </w:rPr>
        <w:t>_box</w:t>
      </w:r>
      <w:proofErr w:type="spellEnd"/>
      <w:r>
        <w:rPr>
          <w:lang w:eastAsia="zh-CN"/>
        </w:rPr>
        <w:t xml:space="preserve">=7.5, </w:t>
      </w:r>
      <w:proofErr w:type="spellStart"/>
      <w:r>
        <w:t>λ</w:t>
      </w:r>
      <w:r>
        <w:rPr>
          <w:lang w:eastAsia="zh-CN"/>
        </w:rPr>
        <w:t>_cls</w:t>
      </w:r>
      <w:proofErr w:type="spellEnd"/>
      <w:r>
        <w:rPr>
          <w:lang w:eastAsia="zh-CN"/>
        </w:rPr>
        <w:t>=0.5</w:t>
      </w:r>
      <w:r>
        <w:rPr>
          <w:lang w:eastAsia="zh-CN"/>
        </w:rPr>
        <w:t>）。</w:t>
      </w:r>
    </w:p>
    <w:p w14:paraId="3A27C0B5" w14:textId="77777777" w:rsidR="00074A84" w:rsidRDefault="00000000">
      <w:pPr>
        <w:pStyle w:val="31"/>
        <w:spacing w:before="160" w:after="120" w:line="300" w:lineRule="auto"/>
        <w:jc w:val="left"/>
        <w:rPr>
          <w:lang w:eastAsia="zh-CN"/>
        </w:rPr>
      </w:pPr>
      <w:bookmarkStart w:id="29" w:name="_Toc229276465"/>
      <w:r>
        <w:rPr>
          <w:rFonts w:ascii="Times New Roman" w:eastAsia="宋体" w:hAnsi="Times New Roman"/>
          <w:color w:val="000000"/>
          <w:sz w:val="26"/>
          <w:lang w:eastAsia="zh-CN"/>
        </w:rPr>
        <w:t xml:space="preserve">4.2.2 </w:t>
      </w:r>
      <w:r>
        <w:rPr>
          <w:rFonts w:ascii="Times New Roman" w:eastAsia="宋体" w:hAnsi="Times New Roman"/>
          <w:color w:val="000000"/>
          <w:sz w:val="26"/>
          <w:lang w:eastAsia="zh-CN"/>
        </w:rPr>
        <w:t>数据集构建与训练</w:t>
      </w:r>
      <w:bookmarkEnd w:id="29"/>
    </w:p>
    <w:p w14:paraId="2218B733" w14:textId="77777777" w:rsidR="00074A84" w:rsidRDefault="00000000">
      <w:pPr>
        <w:ind w:firstLine="420"/>
        <w:rPr>
          <w:lang w:eastAsia="zh-CN"/>
        </w:rPr>
      </w:pPr>
      <w:r>
        <w:rPr>
          <w:lang w:eastAsia="zh-CN"/>
        </w:rPr>
        <w:t>训练数据集构建：</w:t>
      </w:r>
      <w:r>
        <w:rPr>
          <w:lang w:eastAsia="zh-CN"/>
        </w:rPr>
        <w:t xml:space="preserve">(1) </w:t>
      </w:r>
      <w:r>
        <w:rPr>
          <w:lang w:eastAsia="zh-CN"/>
        </w:rPr>
        <w:t>在实际竞赛台面上采集</w:t>
      </w:r>
      <w:r>
        <w:rPr>
          <w:lang w:eastAsia="zh-CN"/>
        </w:rPr>
        <w:t>2,500</w:t>
      </w:r>
      <w:r>
        <w:rPr>
          <w:lang w:eastAsia="zh-CN"/>
        </w:rPr>
        <w:t>张标注图像，涵盖</w:t>
      </w:r>
      <w:r>
        <w:rPr>
          <w:lang w:eastAsia="zh-CN"/>
        </w:rPr>
        <w:t>7</w:t>
      </w:r>
      <w:r>
        <w:rPr>
          <w:lang w:eastAsia="zh-CN"/>
        </w:rPr>
        <w:t>类方块</w:t>
      </w:r>
      <w:r>
        <w:rPr>
          <w:lang w:eastAsia="zh-CN"/>
        </w:rPr>
        <w:t>×4</w:t>
      </w:r>
      <w:r>
        <w:rPr>
          <w:lang w:eastAsia="zh-CN"/>
        </w:rPr>
        <w:t>种旋转</w:t>
      </w:r>
      <w:r>
        <w:rPr>
          <w:lang w:eastAsia="zh-CN"/>
        </w:rPr>
        <w:t>×3</w:t>
      </w:r>
      <w:r>
        <w:rPr>
          <w:lang w:eastAsia="zh-CN"/>
        </w:rPr>
        <w:t>种光照条件（</w:t>
      </w:r>
      <w:r>
        <w:rPr>
          <w:lang w:eastAsia="zh-CN"/>
        </w:rPr>
        <w:t>200 lux/500 lux/1000 lux</w:t>
      </w:r>
      <w:r>
        <w:rPr>
          <w:lang w:eastAsia="zh-CN"/>
        </w:rPr>
        <w:t>）；</w:t>
      </w:r>
      <w:r>
        <w:rPr>
          <w:lang w:eastAsia="zh-CN"/>
        </w:rPr>
        <w:t xml:space="preserve">(2) </w:t>
      </w:r>
      <w:r>
        <w:rPr>
          <w:lang w:eastAsia="zh-CN"/>
        </w:rPr>
        <w:t>通过数据增强生成</w:t>
      </w:r>
      <w:r>
        <w:rPr>
          <w:lang w:eastAsia="zh-CN"/>
        </w:rPr>
        <w:t>1,500</w:t>
      </w:r>
      <w:r>
        <w:rPr>
          <w:lang w:eastAsia="zh-CN"/>
        </w:rPr>
        <w:t>张合成图像，增强策略包括随机旋转（</w:t>
      </w:r>
      <w:r>
        <w:rPr>
          <w:lang w:eastAsia="zh-CN"/>
        </w:rPr>
        <w:t>±45°</w:t>
      </w:r>
      <w:r>
        <w:rPr>
          <w:lang w:eastAsia="zh-CN"/>
        </w:rPr>
        <w:t>）、亮度调节（</w:t>
      </w:r>
      <w:r>
        <w:rPr>
          <w:lang w:eastAsia="zh-CN"/>
        </w:rPr>
        <w:t>±30%</w:t>
      </w:r>
      <w:r>
        <w:rPr>
          <w:lang w:eastAsia="zh-CN"/>
        </w:rPr>
        <w:t>）、高斯噪声（</w:t>
      </w:r>
      <w:r>
        <w:t>σ</w:t>
      </w:r>
      <w:r>
        <w:rPr>
          <w:lang w:eastAsia="zh-CN"/>
        </w:rPr>
        <w:t>=10</w:t>
      </w:r>
      <w:r>
        <w:rPr>
          <w:lang w:eastAsia="zh-CN"/>
        </w:rPr>
        <w:t>）与</w:t>
      </w:r>
      <w:r>
        <w:rPr>
          <w:lang w:eastAsia="zh-CN"/>
        </w:rPr>
        <w:t>Cutout</w:t>
      </w:r>
      <w:r>
        <w:rPr>
          <w:lang w:eastAsia="zh-CN"/>
        </w:rPr>
        <w:t>遮挡（</w:t>
      </w:r>
      <w:r>
        <w:rPr>
          <w:lang w:eastAsia="zh-CN"/>
        </w:rPr>
        <w:t>5×5</w:t>
      </w:r>
      <w:r>
        <w:rPr>
          <w:lang w:eastAsia="zh-CN"/>
        </w:rPr>
        <w:t>网格随机遮挡）；</w:t>
      </w:r>
      <w:r>
        <w:rPr>
          <w:lang w:eastAsia="zh-CN"/>
        </w:rPr>
        <w:t xml:space="preserve">(3) </w:t>
      </w:r>
      <w:r>
        <w:rPr>
          <w:lang w:eastAsia="zh-CN"/>
        </w:rPr>
        <w:t>公开数据集</w:t>
      </w:r>
      <w:r>
        <w:rPr>
          <w:lang w:eastAsia="zh-CN"/>
        </w:rPr>
        <w:t>T-LESS</w:t>
      </w:r>
      <w:r>
        <w:rPr>
          <w:lang w:eastAsia="zh-CN"/>
        </w:rPr>
        <w:t>中的部分小物体图像（</w:t>
      </w:r>
      <w:r>
        <w:rPr>
          <w:lang w:eastAsia="zh-CN"/>
        </w:rPr>
        <w:t>500</w:t>
      </w:r>
      <w:r>
        <w:rPr>
          <w:lang w:eastAsia="zh-CN"/>
        </w:rPr>
        <w:t>张），用于提升模型对小尺寸目标的检测鲁棒性。</w:t>
      </w:r>
    </w:p>
    <w:p w14:paraId="2938D208" w14:textId="77777777" w:rsidR="00074A84" w:rsidRDefault="00000000">
      <w:pPr>
        <w:ind w:firstLine="420"/>
        <w:rPr>
          <w:lang w:eastAsia="zh-CN"/>
        </w:rPr>
      </w:pPr>
      <w:proofErr w:type="spellStart"/>
      <w:r>
        <w:t>训练配置：优化器</w:t>
      </w:r>
      <w:r>
        <w:t>AdamW</w:t>
      </w:r>
      <w:r>
        <w:t>（</w:t>
      </w:r>
      <w:r>
        <w:t>lr</w:t>
      </w:r>
      <w:proofErr w:type="spellEnd"/>
      <w:r>
        <w:t xml:space="preserve">=0.001, β₁=0.9, β₂=0.999, </w:t>
      </w:r>
      <w:proofErr w:type="spellStart"/>
      <w:r>
        <w:t>weight_decay</w:t>
      </w:r>
      <w:proofErr w:type="spellEnd"/>
      <w:r>
        <w:t>=0.0005</w:t>
      </w:r>
      <w:r>
        <w:t>），</w:t>
      </w:r>
      <w:r>
        <w:t>Batch Size=16</w:t>
      </w:r>
      <w:r>
        <w:t>（梯度累积），训练</w:t>
      </w:r>
      <w:r>
        <w:t>300 epochs</w:t>
      </w:r>
      <w:r>
        <w:t>，前</w:t>
      </w:r>
      <w:r>
        <w:t>3</w:t>
      </w:r>
      <w:r>
        <w:t>个</w:t>
      </w:r>
      <w:r>
        <w:t>epoch</w:t>
      </w:r>
      <w:r>
        <w:t>使用线性</w:t>
      </w:r>
      <w:r>
        <w:t>warmup</w:t>
      </w:r>
      <w:r>
        <w:t>，学</w:t>
      </w:r>
      <w:r>
        <w:lastRenderedPageBreak/>
        <w:t>习率在</w:t>
      </w:r>
      <w:r>
        <w:t>150</w:t>
      </w:r>
      <w:r>
        <w:t>和</w:t>
      </w:r>
      <w:r>
        <w:t>240 epoch</w:t>
      </w:r>
      <w:r>
        <w:t>时衰减为原来的</w:t>
      </w:r>
      <w:r>
        <w:t>0.1</w:t>
      </w:r>
      <w:r>
        <w:t>倍。</w:t>
      </w:r>
      <w:r>
        <w:rPr>
          <w:lang w:eastAsia="zh-CN"/>
        </w:rPr>
        <w:t>数据预处理包括</w:t>
      </w:r>
      <w:r>
        <w:rPr>
          <w:lang w:eastAsia="zh-CN"/>
        </w:rPr>
        <w:t>Mosaic</w:t>
      </w:r>
      <w:r>
        <w:rPr>
          <w:lang w:eastAsia="zh-CN"/>
        </w:rPr>
        <w:t>拼接（概率</w:t>
      </w:r>
      <w:r>
        <w:rPr>
          <w:lang w:eastAsia="zh-CN"/>
        </w:rPr>
        <w:t>0.5</w:t>
      </w:r>
      <w:r>
        <w:rPr>
          <w:lang w:eastAsia="zh-CN"/>
        </w:rPr>
        <w:t>）、随机</w:t>
      </w:r>
      <w:r>
        <w:rPr>
          <w:lang w:eastAsia="zh-CN"/>
        </w:rPr>
        <w:t>HSV</w:t>
      </w:r>
      <w:r>
        <w:rPr>
          <w:lang w:eastAsia="zh-CN"/>
        </w:rPr>
        <w:t>变换与尺度缩放（</w:t>
      </w:r>
      <w:r>
        <w:rPr>
          <w:lang w:eastAsia="zh-CN"/>
        </w:rPr>
        <w:t>±50%</w:t>
      </w:r>
      <w:r>
        <w:rPr>
          <w:lang w:eastAsia="zh-CN"/>
        </w:rPr>
        <w:t>）。训练完成后的</w:t>
      </w:r>
      <w:r>
        <w:rPr>
          <w:lang w:eastAsia="zh-CN"/>
        </w:rPr>
        <w:t>best.pt</w:t>
      </w:r>
      <w:r>
        <w:rPr>
          <w:lang w:eastAsia="zh-CN"/>
        </w:rPr>
        <w:t>模型（</w:t>
      </w:r>
      <w:r>
        <w:rPr>
          <w:lang w:eastAsia="zh-CN"/>
        </w:rPr>
        <w:t>FP32</w:t>
      </w:r>
      <w:r>
        <w:rPr>
          <w:lang w:eastAsia="zh-CN"/>
        </w:rPr>
        <w:t>精度）在验证集上达到</w:t>
      </w:r>
      <w:r>
        <w:rPr>
          <w:lang w:eastAsia="zh-CN"/>
        </w:rPr>
        <w:t>mAP@0.5=93.5%, mAP@0.5:0.95=78.2%</w:t>
      </w:r>
      <w:r>
        <w:rPr>
          <w:lang w:eastAsia="zh-CN"/>
        </w:rPr>
        <w:t>。</w:t>
      </w:r>
    </w:p>
    <w:p w14:paraId="03DE40B8" w14:textId="77777777" w:rsidR="00074A84" w:rsidRDefault="00000000">
      <w:pPr>
        <w:pStyle w:val="31"/>
        <w:spacing w:before="160" w:after="120" w:line="300" w:lineRule="auto"/>
        <w:jc w:val="left"/>
      </w:pPr>
      <w:bookmarkStart w:id="30" w:name="_Toc229276466"/>
      <w:r>
        <w:rPr>
          <w:rFonts w:ascii="Times New Roman" w:eastAsia="宋体" w:hAnsi="Times New Roman"/>
          <w:color w:val="000000"/>
          <w:sz w:val="26"/>
        </w:rPr>
        <w:t xml:space="preserve">4.2.3 </w:t>
      </w:r>
      <w:proofErr w:type="spellStart"/>
      <w:r>
        <w:rPr>
          <w:rFonts w:ascii="Times New Roman" w:eastAsia="宋体" w:hAnsi="Times New Roman"/>
          <w:color w:val="000000"/>
          <w:sz w:val="26"/>
        </w:rPr>
        <w:t>轮廓匹配与姿态精化</w:t>
      </w:r>
      <w:bookmarkEnd w:id="30"/>
      <w:proofErr w:type="spellEnd"/>
    </w:p>
    <w:p w14:paraId="00659516" w14:textId="77777777" w:rsidR="00BE33FA" w:rsidRDefault="00000000">
      <w:pPr>
        <w:spacing w:before="160" w:after="40"/>
        <w:jc w:val="center"/>
      </w:pPr>
      <w:r>
        <w:rPr>
          <w:noProof/>
        </w:rPr>
        <w:drawing>
          <wp:inline distT="0" distB="0" distL="0" distR="0" wp14:anchorId="290D8825" wp14:editId="638B1968">
            <wp:extent cx="5303469" cy="21592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ision_pipeline.png"/>
                    <pic:cNvPicPr/>
                  </pic:nvPicPr>
                  <pic:blipFill rotWithShape="1">
                    <a:blip r:embed="rId10"/>
                    <a:srcRect b="23068"/>
                    <a:stretch>
                      <a:fillRect/>
                    </a:stretch>
                  </pic:blipFill>
                  <pic:spPr bwMode="auto">
                    <a:xfrm>
                      <a:off x="0" y="0"/>
                      <a:ext cx="5303520" cy="2159272"/>
                    </a:xfrm>
                    <a:prstGeom prst="rect">
                      <a:avLst/>
                    </a:prstGeom>
                    <a:ln>
                      <a:noFill/>
                    </a:ln>
                    <a:extLst>
                      <a:ext uri="{53640926-AAD7-44D8-BBD7-CCE9431645EC}">
                        <a14:shadowObscured xmlns:a14="http://schemas.microsoft.com/office/drawing/2010/main"/>
                      </a:ext>
                    </a:extLst>
                  </pic:spPr>
                </pic:pic>
              </a:graphicData>
            </a:graphic>
          </wp:inline>
        </w:drawing>
      </w:r>
    </w:p>
    <w:p w14:paraId="54150FFC" w14:textId="77777777" w:rsidR="00BE33FA" w:rsidRDefault="00000000">
      <w:pPr>
        <w:spacing w:after="200"/>
        <w:jc w:val="center"/>
        <w:rPr>
          <w:lang w:eastAsia="zh-CN"/>
        </w:rPr>
      </w:pPr>
      <w:r>
        <w:rPr>
          <w:b/>
          <w:sz w:val="18"/>
          <w:lang w:eastAsia="zh-CN"/>
        </w:rPr>
        <w:t>图</w:t>
      </w:r>
      <w:r>
        <w:rPr>
          <w:b/>
          <w:sz w:val="18"/>
          <w:lang w:eastAsia="zh-CN"/>
        </w:rPr>
        <w:t xml:space="preserve">4-8  </w:t>
      </w:r>
      <w:r>
        <w:rPr>
          <w:sz w:val="18"/>
          <w:lang w:eastAsia="zh-CN"/>
        </w:rPr>
        <w:t>视觉识别流水线（</w:t>
      </w:r>
      <w:r>
        <w:rPr>
          <w:sz w:val="18"/>
          <w:lang w:eastAsia="zh-CN"/>
        </w:rPr>
        <w:t>D435</w:t>
      </w:r>
      <w:r>
        <w:rPr>
          <w:sz w:val="18"/>
          <w:lang w:eastAsia="zh-CN"/>
        </w:rPr>
        <w:t>采集</w:t>
      </w:r>
      <w:r>
        <w:rPr>
          <w:sz w:val="18"/>
          <w:lang w:eastAsia="zh-CN"/>
        </w:rPr>
        <w:t>→YOLOv8</w:t>
      </w:r>
      <w:r>
        <w:rPr>
          <w:sz w:val="18"/>
          <w:lang w:eastAsia="zh-CN"/>
        </w:rPr>
        <w:t>分割</w:t>
      </w:r>
      <w:r>
        <w:rPr>
          <w:sz w:val="18"/>
          <w:lang w:eastAsia="zh-CN"/>
        </w:rPr>
        <w:t>→</w:t>
      </w:r>
      <w:r>
        <w:rPr>
          <w:sz w:val="18"/>
          <w:lang w:eastAsia="zh-CN"/>
        </w:rPr>
        <w:t>模板匹配</w:t>
      </w:r>
      <w:r>
        <w:rPr>
          <w:sz w:val="18"/>
          <w:lang w:eastAsia="zh-CN"/>
        </w:rPr>
        <w:t>→</w:t>
      </w:r>
      <w:r>
        <w:rPr>
          <w:sz w:val="18"/>
          <w:lang w:eastAsia="zh-CN"/>
        </w:rPr>
        <w:t>手眼变换</w:t>
      </w:r>
      <w:r>
        <w:rPr>
          <w:sz w:val="18"/>
          <w:lang w:eastAsia="zh-CN"/>
        </w:rPr>
        <w:t>→</w:t>
      </w:r>
      <w:r>
        <w:rPr>
          <w:sz w:val="18"/>
          <w:lang w:eastAsia="zh-CN"/>
        </w:rPr>
        <w:t>抓取位姿）</w:t>
      </w:r>
    </w:p>
    <w:p w14:paraId="471309B8" w14:textId="77777777" w:rsidR="00074A84" w:rsidRDefault="00000000">
      <w:pPr>
        <w:ind w:firstLine="420"/>
      </w:pPr>
      <w:r>
        <w:t>YOLOv8</w:t>
      </w:r>
      <w:r>
        <w:t>检测输出的边界框仅提供粗略的位置信息，为满足抓取所需的精确位姿（位置</w:t>
      </w:r>
      <w:r>
        <w:t>±2 mm</w:t>
      </w:r>
      <w:r>
        <w:t>，角度</w:t>
      </w:r>
      <w:r>
        <w:t>±3°</w:t>
      </w:r>
      <w:r>
        <w:t>），系统引入了基于轮廓匹配的姿态精化模块（</w:t>
      </w:r>
      <w:r>
        <w:t>visualize_yolo_degv2.py</w:t>
      </w:r>
      <w:r>
        <w:t>）。</w:t>
      </w:r>
      <w:proofErr w:type="spellStart"/>
      <w:r>
        <w:t>其核心流程为</w:t>
      </w:r>
      <w:proofErr w:type="spellEnd"/>
      <w:r>
        <w:t>：</w:t>
      </w:r>
    </w:p>
    <w:p w14:paraId="4068B189" w14:textId="77777777" w:rsidR="00074A84" w:rsidRDefault="00000000">
      <w:pPr>
        <w:ind w:firstLine="420"/>
        <w:rPr>
          <w:lang w:eastAsia="zh-CN"/>
        </w:rPr>
      </w:pPr>
      <w:r>
        <w:rPr>
          <w:lang w:eastAsia="zh-CN"/>
        </w:rPr>
        <w:t xml:space="preserve">(1) </w:t>
      </w:r>
      <w:r>
        <w:rPr>
          <w:lang w:eastAsia="zh-CN"/>
        </w:rPr>
        <w:t>轮廓提取：从</w:t>
      </w:r>
      <w:r>
        <w:rPr>
          <w:lang w:eastAsia="zh-CN"/>
        </w:rPr>
        <w:t>YOLOv8</w:t>
      </w:r>
      <w:r>
        <w:rPr>
          <w:lang w:eastAsia="zh-CN"/>
        </w:rPr>
        <w:t>分割掩膜中提取方块的外轮廓多边形，使用</w:t>
      </w:r>
      <w:r>
        <w:rPr>
          <w:lang w:eastAsia="zh-CN"/>
        </w:rPr>
        <w:t>cv2.findContours()</w:t>
      </w:r>
      <w:r>
        <w:rPr>
          <w:lang w:eastAsia="zh-CN"/>
        </w:rPr>
        <w:t>获取有序顶点序列。</w:t>
      </w:r>
    </w:p>
    <w:p w14:paraId="0B6F9882" w14:textId="77777777" w:rsidR="00074A84" w:rsidRDefault="00000000">
      <w:pPr>
        <w:ind w:firstLine="420"/>
        <w:rPr>
          <w:lang w:eastAsia="zh-CN"/>
        </w:rPr>
      </w:pPr>
      <w:r>
        <w:rPr>
          <w:lang w:eastAsia="zh-CN"/>
        </w:rPr>
        <w:t xml:space="preserve">(2) </w:t>
      </w:r>
      <w:r>
        <w:rPr>
          <w:lang w:eastAsia="zh-CN"/>
        </w:rPr>
        <w:t>模板匹配：加载预定义的七类方块标准轮廓模板（</w:t>
      </w:r>
      <w:proofErr w:type="spellStart"/>
      <w:r>
        <w:rPr>
          <w:lang w:eastAsia="zh-CN"/>
        </w:rPr>
        <w:t>template_contours.npz</w:t>
      </w:r>
      <w:proofErr w:type="spellEnd"/>
      <w:r>
        <w:rPr>
          <w:lang w:eastAsia="zh-CN"/>
        </w:rPr>
        <w:t>），每个模板归一化至</w:t>
      </w:r>
      <w:r>
        <w:rPr>
          <w:lang w:eastAsia="zh-CN"/>
        </w:rPr>
        <w:t>100</w:t>
      </w:r>
      <w:r>
        <w:rPr>
          <w:lang w:eastAsia="zh-CN"/>
        </w:rPr>
        <w:t>个均匀采样点。对每个检测到的目标轮廓，首先通过等比缩放使模板与目标的包围</w:t>
      </w:r>
      <w:proofErr w:type="gramStart"/>
      <w:r>
        <w:rPr>
          <w:lang w:eastAsia="zh-CN"/>
        </w:rPr>
        <w:t>盒面积</w:t>
      </w:r>
      <w:proofErr w:type="gramEnd"/>
      <w:r>
        <w:rPr>
          <w:lang w:eastAsia="zh-CN"/>
        </w:rPr>
        <w:t>对齐，随后以</w:t>
      </w:r>
      <w:r>
        <w:rPr>
          <w:lang w:eastAsia="zh-CN"/>
        </w:rPr>
        <w:t>5°</w:t>
      </w:r>
      <w:r>
        <w:rPr>
          <w:lang w:eastAsia="zh-CN"/>
        </w:rPr>
        <w:t>步长在</w:t>
      </w:r>
      <w:r>
        <w:rPr>
          <w:lang w:eastAsia="zh-CN"/>
        </w:rPr>
        <w:t>[0°, 360°)</w:t>
      </w:r>
      <w:r>
        <w:rPr>
          <w:lang w:eastAsia="zh-CN"/>
        </w:rPr>
        <w:t>范围内粗搜索最优旋转角度，再以</w:t>
      </w:r>
      <w:r>
        <w:rPr>
          <w:lang w:eastAsia="zh-CN"/>
        </w:rPr>
        <w:t>1°</w:t>
      </w:r>
      <w:r>
        <w:rPr>
          <w:lang w:eastAsia="zh-CN"/>
        </w:rPr>
        <w:t>步长在最优</w:t>
      </w:r>
      <w:proofErr w:type="gramStart"/>
      <w:r>
        <w:rPr>
          <w:lang w:eastAsia="zh-CN"/>
        </w:rPr>
        <w:t>粗角度</w:t>
      </w:r>
      <w:proofErr w:type="gramEnd"/>
      <w:r>
        <w:rPr>
          <w:lang w:eastAsia="zh-CN"/>
        </w:rPr>
        <w:t>±10°</w:t>
      </w:r>
      <w:r>
        <w:rPr>
          <w:lang w:eastAsia="zh-CN"/>
        </w:rPr>
        <w:t>范围内精细搜索，搜索的评价指标为轮廓</w:t>
      </w:r>
      <w:proofErr w:type="spellStart"/>
      <w:r>
        <w:rPr>
          <w:lang w:eastAsia="zh-CN"/>
        </w:rPr>
        <w:t>IoU</w:t>
      </w:r>
      <w:proofErr w:type="spellEnd"/>
      <w:r>
        <w:rPr>
          <w:lang w:eastAsia="zh-CN"/>
        </w:rPr>
        <w:t>（</w:t>
      </w:r>
      <w:r>
        <w:rPr>
          <w:lang w:eastAsia="zh-CN"/>
        </w:rPr>
        <w:t>Intersection over Union</w:t>
      </w:r>
      <w:r>
        <w:rPr>
          <w:lang w:eastAsia="zh-CN"/>
        </w:rPr>
        <w:t>）：</w:t>
      </w:r>
    </w:p>
    <w:p w14:paraId="533A6E7E" w14:textId="77777777" w:rsidR="00074A84" w:rsidRDefault="00000000">
      <w:pPr>
        <w:jc w:val="center"/>
      </w:pPr>
      <m:oMathPara>
        <m:oMathParaPr>
          <m:jc m:val="center"/>
        </m:oMathParaPr>
        <m:oMath>
          <m:box>
            <m:boxPr>
              <m:ctrlPr>
                <w:rPr>
                  <w:rFonts w:ascii="Cambria Math" w:hAnsi="Cambria Math"/>
                </w:rPr>
              </m:ctrlPr>
            </m:boxPr>
            <m:e>
              <m:r>
                <m:rPr>
                  <m:nor/>
                </m:rPr>
                <m:t>IoU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Area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e>
                  </m:box>
                </m:num>
                <m:den>
                  <m:box>
                    <m:boxPr>
                      <m:ctrlPr>
                        <w:rPr>
                          <w:rFonts w:ascii="Cambria Math" w:hAnsi="Cambria Math"/>
                        </w:rPr>
                      </m:ctrlPr>
                    </m:boxPr>
                    <m:e>
                      <m:r>
                        <m:rPr>
                          <m:nor/>
                        </m:rPr>
                        <m:t>Area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e>
                  </m:box>
                </m:den>
              </m:f>
            </m:e>
          </m:box>
        </m:oMath>
      </m:oMathPara>
    </w:p>
    <w:p w14:paraId="03ADCB9E" w14:textId="77777777" w:rsidR="00074A84" w:rsidRDefault="00000000">
      <w:pPr>
        <w:ind w:firstLine="420"/>
        <w:rPr>
          <w:lang w:eastAsia="zh-CN"/>
        </w:rPr>
      </w:pPr>
      <w:r>
        <w:rPr>
          <w:lang w:eastAsia="zh-CN"/>
        </w:rPr>
        <w:t xml:space="preserve">(3) </w:t>
      </w:r>
      <w:r>
        <w:rPr>
          <w:lang w:eastAsia="zh-CN"/>
        </w:rPr>
        <w:t>质心计算与偏移补偿：通过图像</w:t>
      </w:r>
      <w:proofErr w:type="gramStart"/>
      <w:r>
        <w:rPr>
          <w:lang w:eastAsia="zh-CN"/>
        </w:rPr>
        <w:t>矩</w:t>
      </w:r>
      <w:proofErr w:type="gramEnd"/>
      <w:r>
        <w:rPr>
          <w:lang w:eastAsia="zh-CN"/>
        </w:rPr>
        <w:t>计算匹配轮廓的质心坐标：</w:t>
      </w:r>
    </w:p>
    <w:p w14:paraId="3D6918D5"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m:rPr>
                                  <m:sty m:val="p"/>
                                </m:rPr>
                                <w:rPr>
                                  <w:rFonts w:ascii="Cambria Math" w:hAnsi="Cambria Math"/>
                                </w:rPr>
                                <m:t>10</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m:rPr>
                                  <m:sty m:val="p"/>
                                </m:rPr>
                                <w:rPr>
                                  <w:rFonts w:ascii="Cambria Math" w:hAnsi="Cambria Math"/>
                                </w:rPr>
                                <m:t>00</m:t>
                              </m:r>
                            </m:e>
                          </m:box>
                        </m:sub>
                      </m:sSub>
                    </m:e>
                  </m:box>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m:rPr>
                                  <m:sty m:val="p"/>
                                </m:rPr>
                                <w:rPr>
                                  <w:rFonts w:ascii="Cambria Math" w:hAnsi="Cambria Math"/>
                                </w:rPr>
                                <m:t>01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m:rPr>
                                  <m:sty m:val="p"/>
                                </m:rPr>
                                <w:rPr>
                                  <w:rFonts w:ascii="Cambria Math" w:hAnsi="Cambria Math"/>
                                </w:rPr>
                                <m:t>00</m:t>
                              </m:r>
                            </m:e>
                          </m:box>
                        </m:sub>
                      </m:sSub>
                    </m:e>
                  </m:box>
                </m:den>
              </m:f>
            </m:e>
          </m:box>
        </m:oMath>
      </m:oMathPara>
    </w:p>
    <w:p w14:paraId="03EA7235" w14:textId="77777777" w:rsidR="00074A84" w:rsidRDefault="00000000">
      <w:pPr>
        <w:ind w:firstLine="420"/>
        <w:rPr>
          <w:lang w:eastAsia="zh-CN"/>
        </w:rPr>
      </w:pPr>
      <w:proofErr w:type="spellStart"/>
      <w:r>
        <w:t>其中</w:t>
      </w:r>
      <w:r>
        <w:t>M_ij</w:t>
      </w:r>
      <w:proofErr w:type="spellEnd"/>
      <w:r>
        <w:t>=</w:t>
      </w:r>
      <w:proofErr w:type="spellStart"/>
      <w:r>
        <w:t>Σ_xΣ_y</w:t>
      </w:r>
      <w:proofErr w:type="spellEnd"/>
      <w:r>
        <w:t xml:space="preserve"> </w:t>
      </w:r>
      <w:proofErr w:type="spellStart"/>
      <w:r>
        <w:t>x^i·y^j·I</w:t>
      </w:r>
      <w:proofErr w:type="spellEnd"/>
      <w:r>
        <w:t>(</w:t>
      </w:r>
      <w:proofErr w:type="spellStart"/>
      <w:proofErr w:type="gramStart"/>
      <w:r>
        <w:t>x,y</w:t>
      </w:r>
      <w:proofErr w:type="spellEnd"/>
      <w:proofErr w:type="gramEnd"/>
      <w:r>
        <w:t>)</w:t>
      </w:r>
      <w:proofErr w:type="spellStart"/>
      <w:r>
        <w:t>为图像的</w:t>
      </w:r>
      <w:proofErr w:type="spellEnd"/>
      <w:r>
        <w:t>(</w:t>
      </w:r>
      <w:proofErr w:type="spellStart"/>
      <w:proofErr w:type="gramStart"/>
      <w:r>
        <w:t>i,j</w:t>
      </w:r>
      <w:proofErr w:type="spellEnd"/>
      <w:proofErr w:type="gramEnd"/>
      <w:r>
        <w:t>)</w:t>
      </w:r>
      <w:proofErr w:type="spellStart"/>
      <w:r>
        <w:t>阶空间矩</w:t>
      </w:r>
      <w:proofErr w:type="spellEnd"/>
      <w:r>
        <w:t>。</w:t>
      </w:r>
      <w:r>
        <w:rPr>
          <w:lang w:eastAsia="zh-CN"/>
        </w:rPr>
        <w:t>质心坐标结合深度图对应点的深度值，经手眼标定矩阵变换至机械臂基座坐标系，输出为抓取目标位姿。轮廓匹配</w:t>
      </w:r>
      <w:proofErr w:type="spellStart"/>
      <w:r>
        <w:rPr>
          <w:lang w:eastAsia="zh-CN"/>
        </w:rPr>
        <w:t>IoU</w:t>
      </w:r>
      <w:proofErr w:type="spellEnd"/>
      <w:r>
        <w:rPr>
          <w:lang w:eastAsia="zh-CN"/>
        </w:rPr>
        <w:t>阈值设为</w:t>
      </w:r>
      <w:r>
        <w:rPr>
          <w:lang w:eastAsia="zh-CN"/>
        </w:rPr>
        <w:t>0.85</w:t>
      </w:r>
      <w:r>
        <w:rPr>
          <w:lang w:eastAsia="zh-CN"/>
        </w:rPr>
        <w:t>，低于此阈值的检测结果视为误检并丢弃。</w:t>
      </w:r>
    </w:p>
    <w:p w14:paraId="542C1207" w14:textId="77777777" w:rsidR="00074A84" w:rsidRDefault="00000000">
      <w:pPr>
        <w:ind w:firstLine="420"/>
        <w:rPr>
          <w:lang w:eastAsia="zh-CN"/>
        </w:rPr>
      </w:pPr>
      <w:r>
        <w:rPr>
          <w:lang w:eastAsia="zh-CN"/>
        </w:rPr>
        <w:t>视觉识别效果如图</w:t>
      </w:r>
      <w:r>
        <w:rPr>
          <w:lang w:eastAsia="zh-CN"/>
        </w:rPr>
        <w:t>4-1</w:t>
      </w:r>
      <w:r>
        <w:rPr>
          <w:lang w:eastAsia="zh-CN"/>
        </w:rPr>
        <w:t>和图</w:t>
      </w:r>
      <w:r>
        <w:rPr>
          <w:lang w:eastAsia="zh-CN"/>
        </w:rPr>
        <w:t>4-2</w:t>
      </w:r>
      <w:r>
        <w:rPr>
          <w:lang w:eastAsia="zh-CN"/>
        </w:rPr>
        <w:t>所示。</w:t>
      </w:r>
    </w:p>
    <w:p w14:paraId="39BC67EA" w14:textId="77777777" w:rsidR="00074A84" w:rsidRDefault="00000000">
      <w:pPr>
        <w:spacing w:before="80"/>
        <w:jc w:val="center"/>
      </w:pPr>
      <w:r>
        <w:rPr>
          <w:noProof/>
        </w:rPr>
        <w:drawing>
          <wp:inline distT="0" distB="0" distL="0" distR="0" wp14:anchorId="14D32EE9" wp14:editId="04BB589F">
            <wp:extent cx="4114800" cy="2317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11"/>
                    <a:stretch>
                      <a:fillRect/>
                    </a:stretch>
                  </pic:blipFill>
                  <pic:spPr>
                    <a:xfrm>
                      <a:off x="0" y="0"/>
                      <a:ext cx="4114800" cy="2317008"/>
                    </a:xfrm>
                    <a:prstGeom prst="rect">
                      <a:avLst/>
                    </a:prstGeom>
                  </pic:spPr>
                </pic:pic>
              </a:graphicData>
            </a:graphic>
          </wp:inline>
        </w:drawing>
      </w:r>
    </w:p>
    <w:p w14:paraId="0BEB5FE4" w14:textId="77777777" w:rsidR="00074A84" w:rsidRDefault="00000000">
      <w:pPr>
        <w:jc w:val="center"/>
        <w:rPr>
          <w:lang w:eastAsia="zh-CN"/>
        </w:rPr>
      </w:pPr>
      <w:r>
        <w:rPr>
          <w:rFonts w:ascii="黑体" w:eastAsia="黑体" w:hAnsi="黑体"/>
          <w:b/>
          <w:sz w:val="20"/>
          <w:lang w:eastAsia="zh-CN"/>
        </w:rPr>
        <w:t xml:space="preserve">图4-1  </w:t>
      </w:r>
      <w:r>
        <w:rPr>
          <w:rFonts w:ascii="宋体" w:hAnsi="宋体"/>
          <w:sz w:val="20"/>
          <w:lang w:eastAsia="zh-CN"/>
        </w:rPr>
        <w:t>俄罗斯方块视觉识别效果（含边界框）</w:t>
      </w:r>
    </w:p>
    <w:p w14:paraId="5FCA662C" w14:textId="77777777" w:rsidR="00074A84" w:rsidRDefault="00000000">
      <w:pPr>
        <w:spacing w:before="80"/>
        <w:jc w:val="center"/>
      </w:pPr>
      <w:r>
        <w:rPr>
          <w:noProof/>
        </w:rPr>
        <w:drawing>
          <wp:inline distT="0" distB="0" distL="0" distR="0" wp14:anchorId="2243732D" wp14:editId="10A64DA8">
            <wp:extent cx="4114800" cy="231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jpeg"/>
                    <pic:cNvPicPr/>
                  </pic:nvPicPr>
                  <pic:blipFill>
                    <a:blip r:embed="rId12"/>
                    <a:stretch>
                      <a:fillRect/>
                    </a:stretch>
                  </pic:blipFill>
                  <pic:spPr>
                    <a:xfrm>
                      <a:off x="0" y="0"/>
                      <a:ext cx="4114800" cy="2314575"/>
                    </a:xfrm>
                    <a:prstGeom prst="rect">
                      <a:avLst/>
                    </a:prstGeom>
                  </pic:spPr>
                </pic:pic>
              </a:graphicData>
            </a:graphic>
          </wp:inline>
        </w:drawing>
      </w:r>
    </w:p>
    <w:p w14:paraId="72BE9699" w14:textId="77777777" w:rsidR="00074A84" w:rsidRDefault="00000000">
      <w:pPr>
        <w:jc w:val="center"/>
        <w:rPr>
          <w:lang w:eastAsia="zh-CN"/>
        </w:rPr>
      </w:pPr>
      <w:r>
        <w:rPr>
          <w:rFonts w:ascii="黑体" w:eastAsia="黑体" w:hAnsi="黑体"/>
          <w:b/>
          <w:sz w:val="20"/>
          <w:lang w:eastAsia="zh-CN"/>
        </w:rPr>
        <w:t xml:space="preserve">图4-2  </w:t>
      </w:r>
      <w:r>
        <w:rPr>
          <w:rFonts w:ascii="宋体" w:hAnsi="宋体"/>
          <w:sz w:val="20"/>
          <w:lang w:eastAsia="zh-CN"/>
        </w:rPr>
        <w:t>俄罗斯方块视觉识别效果（含分割掩膜）</w:t>
      </w:r>
    </w:p>
    <w:p w14:paraId="14A46C03" w14:textId="77777777" w:rsidR="00074A84" w:rsidRDefault="00074A84">
      <w:pPr>
        <w:rPr>
          <w:lang w:eastAsia="zh-CN"/>
        </w:rPr>
      </w:pPr>
    </w:p>
    <w:p w14:paraId="02D06F75" w14:textId="77777777" w:rsidR="00074A84" w:rsidRDefault="00000000">
      <w:pPr>
        <w:pStyle w:val="21"/>
        <w:spacing w:before="240" w:after="160" w:line="300" w:lineRule="auto"/>
        <w:jc w:val="left"/>
        <w:rPr>
          <w:lang w:eastAsia="zh-CN"/>
        </w:rPr>
      </w:pPr>
      <w:bookmarkStart w:id="31" w:name="_Toc229276467"/>
      <w:r>
        <w:rPr>
          <w:rFonts w:ascii="Times New Roman" w:eastAsia="宋体" w:hAnsi="Times New Roman"/>
          <w:color w:val="000000"/>
          <w:sz w:val="28"/>
          <w:lang w:eastAsia="zh-CN"/>
        </w:rPr>
        <w:lastRenderedPageBreak/>
        <w:t xml:space="preserve">4.3 </w:t>
      </w:r>
      <w:r>
        <w:rPr>
          <w:rFonts w:ascii="Times New Roman" w:eastAsia="宋体" w:hAnsi="Times New Roman"/>
          <w:color w:val="000000"/>
          <w:sz w:val="28"/>
          <w:lang w:eastAsia="zh-CN"/>
        </w:rPr>
        <w:t>俄罗斯方块拼接算法</w:t>
      </w:r>
      <w:bookmarkEnd w:id="31"/>
    </w:p>
    <w:p w14:paraId="1150901B" w14:textId="77777777" w:rsidR="00074A84" w:rsidRDefault="00000000">
      <w:pPr>
        <w:ind w:firstLine="420"/>
        <w:rPr>
          <w:lang w:eastAsia="zh-CN"/>
        </w:rPr>
      </w:pPr>
      <w:r>
        <w:rPr>
          <w:lang w:eastAsia="zh-CN"/>
        </w:rPr>
        <w:t>拼接决策是系统的核心智能模块，其任务是在给定当前工作台面状态与待放置方块类型的前提下，输出最优的放置位置</w:t>
      </w:r>
      <w:r>
        <w:rPr>
          <w:lang w:eastAsia="zh-CN"/>
        </w:rPr>
        <w:t>(x, y)</w:t>
      </w:r>
      <w:r>
        <w:rPr>
          <w:lang w:eastAsia="zh-CN"/>
        </w:rPr>
        <w:t>与旋转角度</w:t>
      </w:r>
      <w:r>
        <w:t>θ</w:t>
      </w:r>
      <w:r>
        <w:rPr>
          <w:lang w:eastAsia="zh-CN"/>
        </w:rPr>
        <w:t>，以最大化长期累积收益（清除行数）。本方案采用</w:t>
      </w:r>
      <w:r>
        <w:rPr>
          <w:lang w:eastAsia="zh-CN"/>
        </w:rPr>
        <w:t>Pierre Dellacherie</w:t>
      </w:r>
      <w:r>
        <w:rPr>
          <w:lang w:eastAsia="zh-CN"/>
        </w:rPr>
        <w:t>启发式评估与深度</w:t>
      </w:r>
      <w:r>
        <w:rPr>
          <w:lang w:eastAsia="zh-CN"/>
        </w:rPr>
        <w:t>Q</w:t>
      </w:r>
      <w:r>
        <w:rPr>
          <w:lang w:eastAsia="zh-CN"/>
        </w:rPr>
        <w:t>网络（</w:t>
      </w:r>
      <w:r>
        <w:rPr>
          <w:lang w:eastAsia="zh-CN"/>
        </w:rPr>
        <w:t>DQN</w:t>
      </w:r>
      <w:r>
        <w:rPr>
          <w:lang w:eastAsia="zh-CN"/>
        </w:rPr>
        <w:t>）相结合的混合决策架构，兼顾启发式方法的实时性与深度学习的长期规划适应性。</w:t>
      </w:r>
    </w:p>
    <w:p w14:paraId="5AB522EB" w14:textId="77777777" w:rsidR="00074A84" w:rsidRDefault="00000000">
      <w:pPr>
        <w:pStyle w:val="31"/>
        <w:spacing w:before="160" w:after="120" w:line="300" w:lineRule="auto"/>
        <w:jc w:val="left"/>
        <w:rPr>
          <w:lang w:eastAsia="zh-CN"/>
        </w:rPr>
      </w:pPr>
      <w:bookmarkStart w:id="32" w:name="_Toc229276468"/>
      <w:r>
        <w:rPr>
          <w:rFonts w:ascii="Times New Roman" w:eastAsia="宋体" w:hAnsi="Times New Roman"/>
          <w:color w:val="000000"/>
          <w:sz w:val="26"/>
          <w:lang w:eastAsia="zh-CN"/>
        </w:rPr>
        <w:t xml:space="preserve">4.3.1 </w:t>
      </w:r>
      <w:r>
        <w:rPr>
          <w:rFonts w:ascii="Times New Roman" w:eastAsia="宋体" w:hAnsi="Times New Roman"/>
          <w:color w:val="000000"/>
          <w:sz w:val="26"/>
          <w:lang w:eastAsia="zh-CN"/>
        </w:rPr>
        <w:t>状态空间建模</w:t>
      </w:r>
      <w:bookmarkEnd w:id="32"/>
    </w:p>
    <w:p w14:paraId="72096A4F" w14:textId="77777777" w:rsidR="00074A84" w:rsidRDefault="00000000">
      <w:pPr>
        <w:ind w:firstLine="420"/>
        <w:rPr>
          <w:lang w:eastAsia="zh-CN"/>
        </w:rPr>
      </w:pPr>
      <w:r>
        <w:rPr>
          <w:lang w:eastAsia="zh-CN"/>
        </w:rPr>
        <w:t>工作台面离散化为</w:t>
      </w:r>
      <w:r>
        <w:rPr>
          <w:lang w:eastAsia="zh-CN"/>
        </w:rPr>
        <w:t>10×20</w:t>
      </w:r>
      <w:r>
        <w:rPr>
          <w:lang w:eastAsia="zh-CN"/>
        </w:rPr>
        <w:t>的网格（单格对应实际尺寸</w:t>
      </w:r>
      <w:r>
        <w:rPr>
          <w:lang w:eastAsia="zh-CN"/>
        </w:rPr>
        <w:t>20 mm×20 mm</w:t>
      </w:r>
      <w:r>
        <w:rPr>
          <w:lang w:eastAsia="zh-CN"/>
        </w:rPr>
        <w:t>），网格状态以二值矩阵</w:t>
      </w:r>
      <w:r>
        <w:rPr>
          <w:lang w:eastAsia="zh-CN"/>
        </w:rPr>
        <w:t>S∈{0,1}^(10×20)</w:t>
      </w:r>
      <w:r>
        <w:rPr>
          <w:lang w:eastAsia="zh-CN"/>
        </w:rPr>
        <w:t>表示，其中</w:t>
      </w:r>
      <w:r>
        <w:rPr>
          <w:lang w:eastAsia="zh-CN"/>
        </w:rPr>
        <w:t>S[</w:t>
      </w:r>
      <w:proofErr w:type="spellStart"/>
      <w:r>
        <w:rPr>
          <w:lang w:eastAsia="zh-CN"/>
        </w:rPr>
        <w:t>i</w:t>
      </w:r>
      <w:proofErr w:type="spellEnd"/>
      <w:r>
        <w:rPr>
          <w:lang w:eastAsia="zh-CN"/>
        </w:rPr>
        <w:t>][j]=1</w:t>
      </w:r>
      <w:r>
        <w:rPr>
          <w:lang w:eastAsia="zh-CN"/>
        </w:rPr>
        <w:t>表示该网格被方块占据，</w:t>
      </w:r>
      <w:r>
        <w:rPr>
          <w:lang w:eastAsia="zh-CN"/>
        </w:rPr>
        <w:t>S[</w:t>
      </w:r>
      <w:proofErr w:type="spellStart"/>
      <w:r>
        <w:rPr>
          <w:lang w:eastAsia="zh-CN"/>
        </w:rPr>
        <w:t>i</w:t>
      </w:r>
      <w:proofErr w:type="spellEnd"/>
      <w:r>
        <w:rPr>
          <w:lang w:eastAsia="zh-CN"/>
        </w:rPr>
        <w:t>][j]=0</w:t>
      </w:r>
      <w:r>
        <w:rPr>
          <w:lang w:eastAsia="zh-CN"/>
        </w:rPr>
        <w:t>表示空闲。此外，当前方块信息包含方块类别</w:t>
      </w:r>
      <w:r>
        <w:rPr>
          <w:lang w:eastAsia="zh-CN"/>
        </w:rPr>
        <w:t>c∈{O, L, l, T, z, Z, I}</w:t>
      </w:r>
      <w:r>
        <w:rPr>
          <w:lang w:eastAsia="zh-CN"/>
        </w:rPr>
        <w:t>与初始姿态（质心坐标与旋转角度），共同构成</w:t>
      </w:r>
      <w:r>
        <w:rPr>
          <w:lang w:eastAsia="zh-CN"/>
        </w:rPr>
        <w:t>DQN</w:t>
      </w:r>
      <w:r>
        <w:rPr>
          <w:lang w:eastAsia="zh-CN"/>
        </w:rPr>
        <w:t>的完整状态向量</w:t>
      </w:r>
      <w:proofErr w:type="spellStart"/>
      <w:r>
        <w:rPr>
          <w:lang w:eastAsia="zh-CN"/>
        </w:rPr>
        <w:t>s_t</w:t>
      </w:r>
      <w:proofErr w:type="spellEnd"/>
      <w:r>
        <w:rPr>
          <w:lang w:eastAsia="zh-CN"/>
        </w:rPr>
        <w:t>。</w:t>
      </w:r>
    </w:p>
    <w:p w14:paraId="6E4049D7" w14:textId="77777777" w:rsidR="00074A84" w:rsidRDefault="00000000">
      <w:pPr>
        <w:ind w:firstLine="420"/>
        <w:rPr>
          <w:lang w:eastAsia="zh-CN"/>
        </w:rPr>
      </w:pPr>
      <w:r>
        <w:rPr>
          <w:lang w:eastAsia="zh-CN"/>
        </w:rPr>
        <w:t>动作空间</w:t>
      </w:r>
      <w:r>
        <w:rPr>
          <w:lang w:eastAsia="zh-CN"/>
        </w:rPr>
        <w:t>A</w:t>
      </w:r>
      <w:r>
        <w:rPr>
          <w:lang w:eastAsia="zh-CN"/>
        </w:rPr>
        <w:t>定义为所有合法放置位置与旋转角度的笛卡尔积：</w:t>
      </w:r>
    </w:p>
    <w:p w14:paraId="335DA1BC" w14:textId="77777777" w:rsidR="00074A84" w:rsidRDefault="00000000">
      <w:pPr>
        <w:jc w:val="center"/>
      </w:pPr>
      <m:oMathPara>
        <m:oMathParaPr>
          <m:jc m:val="center"/>
        </m:oMathParaPr>
        <m:oMath>
          <m:box>
            <m:boxPr>
              <m:ctrlPr>
                <w:rPr>
                  <w:rFonts w:ascii="Cambria Math" w:hAnsi="Cambria Math"/>
                </w:rPr>
              </m:ctrlPr>
            </m:boxPr>
            <m:e>
              <m:r>
                <m:rPr>
                  <m:scr m:val="script"/>
                </m:rP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∈[0,9],</m:t>
              </m:r>
              <m:r>
                <w:rPr>
                  <w:rFonts w:ascii="Cambria Math" w:hAnsi="Cambria Math"/>
                </w:rPr>
                <m:t>y</m:t>
              </m:r>
              <m:r>
                <m:rPr>
                  <m:sty m:val="p"/>
                </m:rPr>
                <w:rPr>
                  <w:rFonts w:ascii="Cambria Math" w:hAnsi="Cambria Math"/>
                </w:rPr>
                <m:t>∈[0,19],</m:t>
              </m:r>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270</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r>
                    <w:rPr>
                      <w:rFonts w:ascii="Cambria Math" w:hAnsi="Cambria Math"/>
                    </w:rPr>
                    <m:t>is_valid</m:t>
                  </m:r>
                </m:e>
              </m:box>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c</m:t>
              </m:r>
              <m:r>
                <m:rPr>
                  <m:sty m:val="p"/>
                </m:rPr>
                <w:rPr>
                  <w:rFonts w:ascii="Cambria Math" w:hAnsi="Cambria Math"/>
                </w:rPr>
                <m:t>)=True}</m:t>
              </m:r>
            </m:e>
          </m:box>
        </m:oMath>
      </m:oMathPara>
    </w:p>
    <w:p w14:paraId="2A12810A" w14:textId="77777777" w:rsidR="00074A84" w:rsidRDefault="00000000">
      <w:pPr>
        <w:ind w:firstLine="420"/>
        <w:rPr>
          <w:lang w:eastAsia="zh-CN"/>
        </w:rPr>
      </w:pPr>
      <w:r>
        <w:t>对于任意状态</w:t>
      </w:r>
      <w:r>
        <w:t>-</w:t>
      </w:r>
      <w:proofErr w:type="gramStart"/>
      <w:r>
        <w:t>动作对</w:t>
      </w:r>
      <w:r>
        <w:t>(</w:t>
      </w:r>
      <w:proofErr w:type="gramEnd"/>
      <w:r>
        <w:t>s_t, a_</w:t>
      </w:r>
      <w:proofErr w:type="gramStart"/>
      <w:r>
        <w:t>t)</w:t>
      </w:r>
      <w:r>
        <w:t>，</w:t>
      </w:r>
      <w:proofErr w:type="gramEnd"/>
      <w:r>
        <w:t>状态转移函数</w:t>
      </w:r>
      <w:proofErr w:type="gramStart"/>
      <w:r>
        <w:t>T(</w:t>
      </w:r>
      <w:proofErr w:type="gramEnd"/>
      <w:r>
        <w:t>s_t, a_</w:t>
      </w:r>
      <w:proofErr w:type="gramStart"/>
      <w:r>
        <w:t>t)</w:t>
      </w:r>
      <w:r>
        <w:t>首先将方块</w:t>
      </w:r>
      <w:proofErr w:type="gramEnd"/>
      <w:r>
        <w:t>c</w:t>
      </w:r>
      <w:r>
        <w:t>按</w:t>
      </w:r>
      <w:r>
        <w:t>θ</w:t>
      </w:r>
      <w:proofErr w:type="gramStart"/>
      <w:r>
        <w:t>旋转后放置于网格位置</w:t>
      </w:r>
      <w:r>
        <w:t>(</w:t>
      </w:r>
      <w:proofErr w:type="gramEnd"/>
      <w:r>
        <w:t xml:space="preserve">x, </w:t>
      </w:r>
      <w:proofErr w:type="gramStart"/>
      <w:r>
        <w:t>y)</w:t>
      </w:r>
      <w:r>
        <w:t>，</w:t>
      </w:r>
      <w:proofErr w:type="gramEnd"/>
      <w:r>
        <w:t>随后检查并清除所有满行（</w:t>
      </w:r>
      <w:r>
        <w:t>10</w:t>
      </w:r>
      <w:r>
        <w:t>列均为</w:t>
      </w:r>
      <w:r>
        <w:t>1</w:t>
      </w:r>
      <w:r>
        <w:t>的行），</w:t>
      </w:r>
      <w:proofErr w:type="spellStart"/>
      <w:r>
        <w:t>上方所有行下移填补空隙</w:t>
      </w:r>
      <w:proofErr w:type="spellEnd"/>
      <w:r>
        <w:t>。</w:t>
      </w:r>
      <w:r>
        <w:rPr>
          <w:lang w:eastAsia="zh-CN"/>
        </w:rPr>
        <w:t>清除一行获得即时奖励</w:t>
      </w:r>
      <w:r>
        <w:rPr>
          <w:lang w:eastAsia="zh-CN"/>
        </w:rPr>
        <w:t>r=+1</w:t>
      </w:r>
      <w:r>
        <w:rPr>
          <w:lang w:eastAsia="zh-CN"/>
        </w:rPr>
        <w:t>。</w:t>
      </w:r>
    </w:p>
    <w:p w14:paraId="22ED2B03" w14:textId="77777777" w:rsidR="00074A84" w:rsidRDefault="00000000">
      <w:pPr>
        <w:pStyle w:val="31"/>
        <w:spacing w:before="160" w:after="120" w:line="300" w:lineRule="auto"/>
        <w:jc w:val="left"/>
        <w:rPr>
          <w:lang w:eastAsia="zh-CN"/>
        </w:rPr>
      </w:pPr>
      <w:bookmarkStart w:id="33" w:name="_Toc229276469"/>
      <w:r>
        <w:rPr>
          <w:rFonts w:ascii="Times New Roman" w:eastAsia="宋体" w:hAnsi="Times New Roman"/>
          <w:color w:val="000000"/>
          <w:sz w:val="26"/>
          <w:lang w:eastAsia="zh-CN"/>
        </w:rPr>
        <w:t xml:space="preserve">4.3.2 Pierre </w:t>
      </w:r>
      <w:proofErr w:type="spellStart"/>
      <w:r>
        <w:rPr>
          <w:rFonts w:ascii="Times New Roman" w:eastAsia="宋体" w:hAnsi="Times New Roman"/>
          <w:color w:val="000000"/>
          <w:sz w:val="26"/>
          <w:lang w:eastAsia="zh-CN"/>
        </w:rPr>
        <w:t>Dellacherie</w:t>
      </w:r>
      <w:proofErr w:type="spellEnd"/>
      <w:r>
        <w:rPr>
          <w:rFonts w:ascii="Times New Roman" w:eastAsia="宋体" w:hAnsi="Times New Roman"/>
          <w:color w:val="000000"/>
          <w:sz w:val="26"/>
          <w:lang w:eastAsia="zh-CN"/>
        </w:rPr>
        <w:t>启发式评估</w:t>
      </w:r>
      <w:bookmarkEnd w:id="33"/>
    </w:p>
    <w:p w14:paraId="7F97C56A" w14:textId="77777777" w:rsidR="00074A84" w:rsidRDefault="00000000">
      <w:pPr>
        <w:ind w:firstLine="420"/>
        <w:rPr>
          <w:lang w:eastAsia="zh-CN"/>
        </w:rPr>
      </w:pPr>
      <w:r>
        <w:rPr>
          <w:lang w:eastAsia="zh-CN"/>
        </w:rPr>
        <w:t>Pierre Dellacherie</w:t>
      </w:r>
      <w:r>
        <w:rPr>
          <w:lang w:eastAsia="zh-CN"/>
        </w:rPr>
        <w:t>算法通过六个启发式指标的加权组合为每个候选放置动作评分，评分函数的设计体现了对人类专家放置策略的模仿：</w:t>
      </w:r>
    </w:p>
    <w:p w14:paraId="7C7D5D9A" w14:textId="77777777" w:rsidR="00074A84" w:rsidRDefault="00000000">
      <w:pPr>
        <w:jc w:val="center"/>
      </w:pPr>
      <m:oMathPara>
        <m:oMathParaPr>
          <m:jc m:val="center"/>
        </m:oMathParaPr>
        <m:oMath>
          <m:box>
            <m:boxPr>
              <m:ctrlPr>
                <w:rPr>
                  <w:rFonts w:ascii="Cambria Math" w:hAnsi="Cambria Math"/>
                </w:rPr>
              </m:ctrlPr>
            </m:boxPr>
            <m:e>
              <m:r>
                <m:rPr>
                  <m:sty m:val="p"/>
                </m:rPr>
                <w:rPr>
                  <w:rFonts w:ascii="Cambria Math" w:hAnsi="Cambria Math"/>
                </w:rPr>
                <m:t>Score(</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landing</m:t>
                      </m:r>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eroded</m:t>
                      </m:r>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rowTrans</m:t>
                      </m:r>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colTrans</m:t>
                      </m:r>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holes</m:t>
                      </m:r>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wells</m:t>
                      </m:r>
                    </m:e>
                  </m:box>
                </m:sub>
              </m:sSub>
            </m:e>
          </m:box>
        </m:oMath>
      </m:oMathPara>
    </w:p>
    <w:p w14:paraId="707CE4F0" w14:textId="77777777" w:rsidR="00074A84" w:rsidRDefault="00000000">
      <w:pPr>
        <w:ind w:firstLine="420"/>
        <w:rPr>
          <w:lang w:eastAsia="zh-CN"/>
        </w:rPr>
      </w:pPr>
      <w:r>
        <w:rPr>
          <w:lang w:eastAsia="zh-CN"/>
        </w:rPr>
        <w:t>各分量含义与权重如下：</w:t>
      </w:r>
      <w:r>
        <w:rPr>
          <w:lang w:eastAsia="zh-CN"/>
        </w:rPr>
        <w:t>(1) Landing Height</w:t>
      </w:r>
      <w:r>
        <w:rPr>
          <w:lang w:eastAsia="zh-CN"/>
        </w:rPr>
        <w:t>（着地高度，</w:t>
      </w:r>
      <w:r>
        <w:rPr>
          <w:lang w:eastAsia="zh-CN"/>
        </w:rPr>
        <w:t>w₁=-4.50</w:t>
      </w:r>
      <w:r>
        <w:rPr>
          <w:lang w:eastAsia="zh-CN"/>
        </w:rPr>
        <w:t>）：方块放置后的质心高度，鼓励低处放置；</w:t>
      </w:r>
      <w:r>
        <w:rPr>
          <w:lang w:eastAsia="zh-CN"/>
        </w:rPr>
        <w:t>(2) Eroded Cells</w:t>
      </w:r>
      <w:r>
        <w:rPr>
          <w:lang w:eastAsia="zh-CN"/>
        </w:rPr>
        <w:t>（消除贡献，</w:t>
      </w:r>
      <w:r>
        <w:rPr>
          <w:lang w:eastAsia="zh-CN"/>
        </w:rPr>
        <w:t>w₂=+3.42</w:t>
      </w:r>
      <w:r>
        <w:rPr>
          <w:lang w:eastAsia="zh-CN"/>
        </w:rPr>
        <w:t>）：该方块贡献的消除单元格数乘以行转换因子的乘积，鼓励消行；</w:t>
      </w:r>
      <w:r>
        <w:rPr>
          <w:lang w:eastAsia="zh-CN"/>
        </w:rPr>
        <w:t>(3) Row Transitions</w:t>
      </w:r>
      <w:r>
        <w:rPr>
          <w:lang w:eastAsia="zh-CN"/>
        </w:rPr>
        <w:t>（行转换，</w:t>
      </w:r>
      <w:r>
        <w:rPr>
          <w:lang w:eastAsia="zh-CN"/>
        </w:rPr>
        <w:t>w₃=-3.22</w:t>
      </w:r>
      <w:r>
        <w:rPr>
          <w:lang w:eastAsia="zh-CN"/>
        </w:rPr>
        <w:t>）：行内相邻列的空</w:t>
      </w:r>
      <w:r>
        <w:rPr>
          <w:lang w:eastAsia="zh-CN"/>
        </w:rPr>
        <w:t>-</w:t>
      </w:r>
      <w:proofErr w:type="gramStart"/>
      <w:r>
        <w:rPr>
          <w:lang w:eastAsia="zh-CN"/>
        </w:rPr>
        <w:t>占状态</w:t>
      </w:r>
      <w:proofErr w:type="gramEnd"/>
      <w:r>
        <w:rPr>
          <w:lang w:eastAsia="zh-CN"/>
        </w:rPr>
        <w:t>变化总数，鼓励行内连续；</w:t>
      </w:r>
      <w:r>
        <w:rPr>
          <w:lang w:eastAsia="zh-CN"/>
        </w:rPr>
        <w:t>(4) Column Transitions</w:t>
      </w:r>
      <w:r>
        <w:rPr>
          <w:lang w:eastAsia="zh-CN"/>
        </w:rPr>
        <w:t>（列转换，</w:t>
      </w:r>
      <w:r>
        <w:rPr>
          <w:lang w:eastAsia="zh-CN"/>
        </w:rPr>
        <w:t>w₄=-9.35</w:t>
      </w:r>
      <w:r>
        <w:rPr>
          <w:lang w:eastAsia="zh-CN"/>
        </w:rPr>
        <w:t>）：列内相邻行的空</w:t>
      </w:r>
      <w:r>
        <w:rPr>
          <w:lang w:eastAsia="zh-CN"/>
        </w:rPr>
        <w:t>-</w:t>
      </w:r>
      <w:proofErr w:type="gramStart"/>
      <w:r>
        <w:rPr>
          <w:lang w:eastAsia="zh-CN"/>
        </w:rPr>
        <w:t>占状态</w:t>
      </w:r>
      <w:proofErr w:type="gramEnd"/>
      <w:r>
        <w:rPr>
          <w:lang w:eastAsia="zh-CN"/>
        </w:rPr>
        <w:t>变化总数，鼓励列内连续；</w:t>
      </w:r>
      <w:r>
        <w:rPr>
          <w:lang w:eastAsia="zh-CN"/>
        </w:rPr>
        <w:t>(5) Holes</w:t>
      </w:r>
      <w:r>
        <w:rPr>
          <w:lang w:eastAsia="zh-CN"/>
        </w:rPr>
        <w:t>（孔洞数，</w:t>
      </w:r>
      <w:r>
        <w:rPr>
          <w:lang w:eastAsia="zh-CN"/>
        </w:rPr>
        <w:t>w₅=-7.90</w:t>
      </w:r>
      <w:r>
        <w:rPr>
          <w:lang w:eastAsia="zh-CN"/>
        </w:rPr>
        <w:t>）：被占据格子挡住的空位数量，严格惩</w:t>
      </w:r>
      <w:r>
        <w:rPr>
          <w:lang w:eastAsia="zh-CN"/>
        </w:rPr>
        <w:lastRenderedPageBreak/>
        <w:t>罚空洞</w:t>
      </w:r>
      <w:r>
        <w:rPr>
          <w:lang w:eastAsia="zh-CN"/>
        </w:rPr>
        <w:t>——</w:t>
      </w:r>
      <w:r>
        <w:rPr>
          <w:lang w:eastAsia="zh-CN"/>
        </w:rPr>
        <w:t>这是权重绝对值最大的指标，体现了</w:t>
      </w:r>
      <w:r>
        <w:rPr>
          <w:lang w:eastAsia="zh-CN"/>
        </w:rPr>
        <w:t>"</w:t>
      </w:r>
      <w:r>
        <w:rPr>
          <w:lang w:eastAsia="zh-CN"/>
        </w:rPr>
        <w:t>避免孔洞</w:t>
      </w:r>
      <w:r>
        <w:rPr>
          <w:lang w:eastAsia="zh-CN"/>
        </w:rPr>
        <w:t>"</w:t>
      </w:r>
      <w:r>
        <w:rPr>
          <w:lang w:eastAsia="zh-CN"/>
        </w:rPr>
        <w:t>在俄罗斯方块策略中的核心地位；</w:t>
      </w:r>
      <w:r>
        <w:rPr>
          <w:lang w:eastAsia="zh-CN"/>
        </w:rPr>
        <w:t>(6) Well Sums</w:t>
      </w:r>
      <w:r>
        <w:rPr>
          <w:lang w:eastAsia="zh-CN"/>
        </w:rPr>
        <w:t>（深井惩罚，</w:t>
      </w:r>
      <w:r>
        <w:rPr>
          <w:lang w:eastAsia="zh-CN"/>
        </w:rPr>
        <w:t>w₆=-3.39</w:t>
      </w:r>
      <w:r>
        <w:rPr>
          <w:lang w:eastAsia="zh-CN"/>
        </w:rPr>
        <w:t>）：深度大于</w:t>
      </w:r>
      <w:r>
        <w:rPr>
          <w:lang w:eastAsia="zh-CN"/>
        </w:rPr>
        <w:t>1</w:t>
      </w:r>
      <w:r>
        <w:rPr>
          <w:lang w:eastAsia="zh-CN"/>
        </w:rPr>
        <w:t>的井槽的累计深度加权</w:t>
      </w:r>
      <w:proofErr w:type="gramStart"/>
      <w:r>
        <w:rPr>
          <w:lang w:eastAsia="zh-CN"/>
        </w:rPr>
        <w:t>和</w:t>
      </w:r>
      <w:proofErr w:type="gramEnd"/>
      <w:r>
        <w:rPr>
          <w:lang w:eastAsia="zh-CN"/>
        </w:rPr>
        <w:t>。</w:t>
      </w:r>
    </w:p>
    <w:p w14:paraId="0267BF1B" w14:textId="77777777" w:rsidR="00074A84" w:rsidRDefault="00000000">
      <w:pPr>
        <w:ind w:firstLine="420"/>
        <w:rPr>
          <w:lang w:eastAsia="zh-CN"/>
        </w:rPr>
      </w:pPr>
      <w:r>
        <w:rPr>
          <w:lang w:eastAsia="zh-CN"/>
        </w:rPr>
        <w:t>对每个待放置方块，启发式</w:t>
      </w:r>
      <w:proofErr w:type="gramStart"/>
      <w:r>
        <w:rPr>
          <w:lang w:eastAsia="zh-CN"/>
        </w:rPr>
        <w:t>评估器</w:t>
      </w:r>
      <w:proofErr w:type="gramEnd"/>
      <w:r>
        <w:rPr>
          <w:lang w:eastAsia="zh-CN"/>
        </w:rPr>
        <w:t>枚举所有合法放置动作（通常约</w:t>
      </w:r>
      <w:r>
        <w:rPr>
          <w:lang w:eastAsia="zh-CN"/>
        </w:rPr>
        <w:t>200-500</w:t>
      </w:r>
      <w:r>
        <w:rPr>
          <w:lang w:eastAsia="zh-CN"/>
        </w:rPr>
        <w:t>个候选），选择</w:t>
      </w:r>
      <w:r>
        <w:rPr>
          <w:lang w:eastAsia="zh-CN"/>
        </w:rPr>
        <w:t>Score</w:t>
      </w:r>
      <w:r>
        <w:rPr>
          <w:lang w:eastAsia="zh-CN"/>
        </w:rPr>
        <w:t>最高的动作作为启发式建议</w:t>
      </w:r>
      <w:proofErr w:type="spellStart"/>
      <w:r>
        <w:rPr>
          <w:lang w:eastAsia="zh-CN"/>
        </w:rPr>
        <w:t>a_heuristic</w:t>
      </w:r>
      <w:proofErr w:type="spellEnd"/>
      <w:r>
        <w:rPr>
          <w:lang w:eastAsia="zh-CN"/>
        </w:rPr>
        <w:t>。该算法单</w:t>
      </w:r>
      <w:proofErr w:type="gramStart"/>
      <w:r>
        <w:rPr>
          <w:lang w:eastAsia="zh-CN"/>
        </w:rPr>
        <w:t>次决策</w:t>
      </w:r>
      <w:proofErr w:type="gramEnd"/>
      <w:r>
        <w:rPr>
          <w:lang w:eastAsia="zh-CN"/>
        </w:rPr>
        <w:t>耗时约</w:t>
      </w:r>
      <w:r>
        <w:rPr>
          <w:lang w:eastAsia="zh-CN"/>
        </w:rPr>
        <w:t xml:space="preserve">5 </w:t>
      </w:r>
      <w:proofErr w:type="spellStart"/>
      <w:r>
        <w:rPr>
          <w:lang w:eastAsia="zh-CN"/>
        </w:rPr>
        <w:t>ms</w:t>
      </w:r>
      <w:proofErr w:type="spellEnd"/>
      <w:r>
        <w:rPr>
          <w:lang w:eastAsia="zh-CN"/>
        </w:rPr>
        <w:t>，满足实时性要求，但缺乏对未来方块的长期规划能力。</w:t>
      </w:r>
    </w:p>
    <w:p w14:paraId="611B2248" w14:textId="77777777" w:rsidR="00074A84" w:rsidRDefault="00000000">
      <w:pPr>
        <w:ind w:firstLine="420"/>
        <w:rPr>
          <w:lang w:eastAsia="zh-CN"/>
        </w:rPr>
      </w:pPr>
      <w:r>
        <w:rPr>
          <w:lang w:eastAsia="zh-CN"/>
        </w:rPr>
        <w:t>将上述六个指标代入评分函数，完整展开形式为：</w:t>
      </w:r>
    </w:p>
    <w:p w14:paraId="68FF1C31" w14:textId="77777777" w:rsidR="00074A84" w:rsidRDefault="00000000">
      <w:pPr>
        <w:jc w:val="center"/>
      </w:pPr>
      <m:oMathPara>
        <m:oMathParaPr>
          <m:jc m:val="center"/>
        </m:oMathParaPr>
        <m:oMath>
          <m:box>
            <m:boxPr>
              <m:ctrlPr>
                <w:rPr>
                  <w:rFonts w:ascii="Cambria Math" w:hAnsi="Cambria Math"/>
                </w:rPr>
              </m:ctrlPr>
            </m:boxPr>
            <m:e>
              <m:r>
                <m:rPr>
                  <m:sty m:val="p"/>
                </m:rPr>
                <w:rPr>
                  <w:rFonts w:ascii="Cambria Math" w:hAnsi="Cambria Math"/>
                </w:rPr>
                <m:t>Score=-4.50·</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land</m:t>
                      </m:r>
                    </m:e>
                  </m:box>
                </m:sub>
              </m:sSub>
              <m:r>
                <m:rPr>
                  <m:sty m:val="p"/>
                </m:rPr>
                <w:rPr>
                  <w:rFonts w:ascii="Cambria Math" w:hAnsi="Cambria Math"/>
                </w:rPr>
                <m:t>-9.35·</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col</m:t>
                      </m:r>
                    </m:e>
                  </m:box>
                </m:sub>
              </m:sSub>
              <m:r>
                <m:rPr>
                  <m:sty m:val="p"/>
                </m:rPr>
                <w:rPr>
                  <w:rFonts w:ascii="Cambria Math" w:hAnsi="Cambria Math"/>
                </w:rPr>
                <m:t>-7.90·</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holes</m:t>
                      </m:r>
                    </m:e>
                  </m:box>
                </m:sub>
              </m:sSub>
              <m:r>
                <m:rPr>
                  <m:sty m:val="p"/>
                </m:rPr>
                <w:rPr>
                  <w:rFonts w:ascii="Cambria Math" w:hAnsi="Cambria Math"/>
                </w:rPr>
                <m:t>-3.39·</m:t>
              </m:r>
              <m:sSub>
                <m:sSubPr>
                  <m:ctrlPr>
                    <w:rPr>
                      <w:rFonts w:ascii="Cambria Math" w:hAnsi="Cambria Math"/>
                    </w:rPr>
                  </m:ctrlPr>
                </m:sSubPr>
                <m:e>
                  <m:r>
                    <w:rPr>
                      <w:rFonts w:ascii="Cambria Math" w:hAnsi="Cambria Math"/>
                    </w:rPr>
                    <m:t>W</m:t>
                  </m:r>
                </m:e>
                <m:sub>
                  <m:box>
                    <m:boxPr>
                      <m:ctrlPr>
                        <w:rPr>
                          <w:rFonts w:ascii="Cambria Math" w:hAnsi="Cambria Math"/>
                        </w:rPr>
                      </m:ctrlPr>
                    </m:boxPr>
                    <m:e>
                      <m:r>
                        <m:rPr>
                          <m:nor/>
                        </m:rPr>
                        <m:t>sum</m:t>
                      </m:r>
                    </m:e>
                  </m:box>
                </m:sub>
              </m:sSub>
              <m:r>
                <m:rPr>
                  <m:sty m:val="p"/>
                </m:rPr>
                <w:rPr>
                  <w:rFonts w:ascii="Cambria Math" w:hAnsi="Cambria Math"/>
                </w:rPr>
                <m:t>+3.42·</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nor/>
                        </m:rPr>
                        <m:t>cell</m:t>
                      </m:r>
                    </m:e>
                  </m:box>
                </m:sub>
              </m:sSub>
              <m:r>
                <m:rPr>
                  <m:sty m:val="p"/>
                </m:rPr>
                <w:rPr>
                  <w:rFonts w:ascii="Cambria Math" w:hAnsi="Cambria Math"/>
                </w:rPr>
                <m:t>-3.22·</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row</m:t>
                      </m:r>
                    </m:e>
                  </m:box>
                </m:sub>
              </m:sSub>
            </m:e>
          </m:box>
        </m:oMath>
      </m:oMathPara>
    </w:p>
    <w:p w14:paraId="1DE97432" w14:textId="77777777" w:rsidR="00074A84" w:rsidRDefault="00000000">
      <w:pPr>
        <w:ind w:firstLine="420"/>
        <w:rPr>
          <w:lang w:eastAsia="zh-CN"/>
        </w:rPr>
      </w:pPr>
      <w:r>
        <w:t>其中各项依次为：着地高度</w:t>
      </w:r>
      <w:r>
        <w:t>H_land</w:t>
      </w:r>
      <w:r>
        <w:t>、列转换数</w:t>
      </w:r>
      <w:r>
        <w:t>T_col</w:t>
      </w:r>
      <w:r>
        <w:t>、孔洞总数</w:t>
      </w:r>
      <w:r>
        <w:t>N_holes</w:t>
      </w:r>
      <w:r>
        <w:t>、深井加权和</w:t>
      </w:r>
      <w:r>
        <w:t>W_sum</w:t>
      </w:r>
      <w:r>
        <w:t>、消除贡献单元格数</w:t>
      </w:r>
      <w:r>
        <w:t>E_cell</w:t>
      </w:r>
      <w:r>
        <w:t>、行转换数</w:t>
      </w:r>
      <w:r>
        <w:t>T_row</w:t>
      </w:r>
      <w:r>
        <w:t>。</w:t>
      </w:r>
      <w:r>
        <w:rPr>
          <w:lang w:eastAsia="zh-CN"/>
        </w:rPr>
        <w:t>负权重项为代价（鼓励最小化），正权重项为收益（鼓励最大化）。</w:t>
      </w:r>
    </w:p>
    <w:p w14:paraId="201B6753" w14:textId="77777777" w:rsidR="00074A84" w:rsidRDefault="00000000">
      <w:pPr>
        <w:ind w:firstLine="420"/>
        <w:rPr>
          <w:lang w:eastAsia="zh-CN"/>
        </w:rPr>
      </w:pPr>
      <w:r>
        <w:rPr>
          <w:lang w:eastAsia="zh-CN"/>
        </w:rPr>
        <w:t>算法在枚举所有合法放置（通常</w:t>
      </w:r>
      <w:r>
        <w:rPr>
          <w:lang w:eastAsia="zh-CN"/>
        </w:rPr>
        <w:t>200-500</w:t>
      </w:r>
      <w:r>
        <w:rPr>
          <w:lang w:eastAsia="zh-CN"/>
        </w:rPr>
        <w:t>个候选）后，通过网格坐标到机械臂基座坐标的线性变换生成实际抓取位姿：</w:t>
      </w:r>
    </w:p>
    <w:p w14:paraId="5657A7BA"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real</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grid</m:t>
                      </m:r>
                    </m:e>
                  </m:box>
                </m:sub>
              </m:sSub>
              <m:r>
                <m:rPr>
                  <m:sty m:val="p"/>
                </m:rPr>
                <w:rPr>
                  <w:rFonts w:ascii="Cambria Math" w:hAnsi="Cambria Math"/>
                </w:rPr>
                <m:t>·</m:t>
              </m:r>
              <m:r>
                <w:rPr>
                  <w:rFonts w:ascii="Cambria Math" w:hAnsi="Cambria Math"/>
                </w:rPr>
                <m:t>Δs</m:t>
              </m:r>
              <m:r>
                <m:rPr>
                  <m:sty m:val="p"/>
                </m:rPr>
                <w:rPr>
                  <w:rFonts w:ascii="Cambria Math" w:hAnsi="Cambria Math"/>
                </w:rPr>
                <m:t>-</m:t>
              </m:r>
              <m:r>
                <w:rPr>
                  <w:rFonts w:ascii="Cambria Math" w:hAnsi="Cambria Math"/>
                </w:rPr>
                <m:t>W</m:t>
              </m:r>
              <m:r>
                <m:rPr>
                  <m:sty m:val="p"/>
                </m:rPr>
                <w:rPr>
                  <w:rFonts w:ascii="Cambria Math" w:hAnsi="Cambria Math"/>
                </w:rPr>
                <m:t>/2</m:t>
              </m:r>
            </m:e>
          </m:box>
        </m:oMath>
      </m:oMathPara>
    </w:p>
    <w:p w14:paraId="7BCA7CD5"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real</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grid</m:t>
                      </m:r>
                    </m:e>
                  </m:box>
                </m:sub>
              </m:sSub>
              <m:r>
                <m:rPr>
                  <m:sty m:val="p"/>
                </m:rPr>
                <w:rPr>
                  <w:rFonts w:ascii="Cambria Math" w:hAnsi="Cambria Math"/>
                </w:rPr>
                <m:t>·</m:t>
              </m:r>
              <m:r>
                <w:rPr>
                  <w:rFonts w:ascii="Cambria Math" w:hAnsi="Cambria Math"/>
                </w:rPr>
                <m:t>Δs</m:t>
              </m:r>
              <m:r>
                <m:rPr>
                  <m:sty m:val="p"/>
                </m:rPr>
                <w:rPr>
                  <w:rFonts w:ascii="Cambria Math" w:hAnsi="Cambria Math"/>
                </w:rPr>
                <m:t>-</m:t>
              </m:r>
              <m:r>
                <w:rPr>
                  <w:rFonts w:ascii="Cambria Math" w:hAnsi="Cambria Math"/>
                </w:rPr>
                <m:t>H</m:t>
              </m:r>
              <m:r>
                <m:rPr>
                  <m:sty m:val="p"/>
                </m:rPr>
                <w:rPr>
                  <w:rFonts w:ascii="Cambria Math" w:hAnsi="Cambria Math"/>
                </w:rPr>
                <m:t>/2</m:t>
              </m:r>
            </m:e>
          </m:box>
        </m:oMath>
      </m:oMathPara>
    </w:p>
    <w:p w14:paraId="2223F7A9" w14:textId="77777777" w:rsidR="00074A84" w:rsidRDefault="00000000">
      <w:pPr>
        <w:ind w:firstLine="420"/>
        <w:rPr>
          <w:lang w:eastAsia="zh-CN"/>
        </w:rPr>
      </w:pPr>
      <w:r>
        <w:rPr>
          <w:lang w:eastAsia="zh-CN"/>
        </w:rPr>
        <w:t>式中，</w:t>
      </w:r>
      <w:proofErr w:type="spellStart"/>
      <w:r>
        <w:t>Δ</w:t>
      </w:r>
      <w:r>
        <w:rPr>
          <w:lang w:eastAsia="zh-CN"/>
        </w:rPr>
        <w:t>s</w:t>
      </w:r>
      <w:proofErr w:type="spellEnd"/>
      <w:r>
        <w:rPr>
          <w:lang w:eastAsia="zh-CN"/>
        </w:rPr>
        <w:t xml:space="preserve"> = 20 mm</w:t>
      </w:r>
      <w:r>
        <w:rPr>
          <w:lang w:eastAsia="zh-CN"/>
        </w:rPr>
        <w:t>为单格边长，</w:t>
      </w:r>
      <w:r>
        <w:rPr>
          <w:lang w:eastAsia="zh-CN"/>
        </w:rPr>
        <w:t>W = 400 mm</w:t>
      </w:r>
      <w:r>
        <w:rPr>
          <w:lang w:eastAsia="zh-CN"/>
        </w:rPr>
        <w:t>、</w:t>
      </w:r>
      <w:r>
        <w:rPr>
          <w:lang w:eastAsia="zh-CN"/>
        </w:rPr>
        <w:t>H = 400 mm</w:t>
      </w:r>
      <w:r>
        <w:rPr>
          <w:lang w:eastAsia="zh-CN"/>
        </w:rPr>
        <w:t>分别为工作区域宽度与深度。该变换将离散网格坐标（</w:t>
      </w:r>
      <w:proofErr w:type="spellStart"/>
      <w:r>
        <w:rPr>
          <w:lang w:eastAsia="zh-CN"/>
        </w:rPr>
        <w:t>x_grid</w:t>
      </w:r>
      <w:proofErr w:type="spellEnd"/>
      <w:r>
        <w:rPr>
          <w:lang w:eastAsia="zh-CN"/>
        </w:rPr>
        <w:t xml:space="preserve">∈[0,9], </w:t>
      </w:r>
      <w:proofErr w:type="spellStart"/>
      <w:r>
        <w:rPr>
          <w:lang w:eastAsia="zh-CN"/>
        </w:rPr>
        <w:t>y_grid</w:t>
      </w:r>
      <w:proofErr w:type="spellEnd"/>
      <w:r>
        <w:rPr>
          <w:lang w:eastAsia="zh-CN"/>
        </w:rPr>
        <w:t>∈[0,19]</w:t>
      </w:r>
      <w:r>
        <w:rPr>
          <w:lang w:eastAsia="zh-CN"/>
        </w:rPr>
        <w:t>）映射至机械臂基座坐标系（</w:t>
      </w:r>
      <w:proofErr w:type="spellStart"/>
      <w:r>
        <w:rPr>
          <w:lang w:eastAsia="zh-CN"/>
        </w:rPr>
        <w:t>x_real</w:t>
      </w:r>
      <w:proofErr w:type="spellEnd"/>
      <w:r>
        <w:rPr>
          <w:lang w:eastAsia="zh-CN"/>
        </w:rPr>
        <w:t xml:space="preserve">∈[-0.2, 0.2] m, </w:t>
      </w:r>
      <w:proofErr w:type="spellStart"/>
      <w:r>
        <w:rPr>
          <w:lang w:eastAsia="zh-CN"/>
        </w:rPr>
        <w:t>y_real</w:t>
      </w:r>
      <w:proofErr w:type="spellEnd"/>
      <w:r>
        <w:rPr>
          <w:lang w:eastAsia="zh-CN"/>
        </w:rPr>
        <w:t>∈[-0.2, 0.2] m</w:t>
      </w:r>
      <w:r>
        <w:rPr>
          <w:lang w:eastAsia="zh-CN"/>
        </w:rPr>
        <w:t>）。</w:t>
      </w:r>
    </w:p>
    <w:p w14:paraId="58E0C0AC" w14:textId="77777777" w:rsidR="00074A84" w:rsidRDefault="00000000">
      <w:pPr>
        <w:pStyle w:val="31"/>
        <w:spacing w:before="160" w:after="120" w:line="300" w:lineRule="auto"/>
        <w:jc w:val="left"/>
        <w:rPr>
          <w:lang w:eastAsia="zh-CN"/>
        </w:rPr>
      </w:pPr>
      <w:bookmarkStart w:id="34" w:name="_Toc229276470"/>
      <w:r>
        <w:rPr>
          <w:rFonts w:ascii="Times New Roman" w:eastAsia="宋体" w:hAnsi="Times New Roman"/>
          <w:color w:val="000000"/>
          <w:sz w:val="26"/>
          <w:lang w:eastAsia="zh-CN"/>
        </w:rPr>
        <w:lastRenderedPageBreak/>
        <w:t xml:space="preserve">4.3.3 </w:t>
      </w:r>
      <w:r>
        <w:rPr>
          <w:rFonts w:ascii="Times New Roman" w:eastAsia="宋体" w:hAnsi="Times New Roman"/>
          <w:color w:val="000000"/>
          <w:sz w:val="26"/>
          <w:lang w:eastAsia="zh-CN"/>
        </w:rPr>
        <w:t>深度</w:t>
      </w:r>
      <w:r>
        <w:rPr>
          <w:rFonts w:ascii="Times New Roman" w:eastAsia="宋体" w:hAnsi="Times New Roman"/>
          <w:color w:val="000000"/>
          <w:sz w:val="26"/>
          <w:lang w:eastAsia="zh-CN"/>
        </w:rPr>
        <w:t>Q</w:t>
      </w:r>
      <w:r>
        <w:rPr>
          <w:rFonts w:ascii="Times New Roman" w:eastAsia="宋体" w:hAnsi="Times New Roman"/>
          <w:color w:val="000000"/>
          <w:sz w:val="26"/>
          <w:lang w:eastAsia="zh-CN"/>
        </w:rPr>
        <w:t>网络（</w:t>
      </w:r>
      <w:r>
        <w:rPr>
          <w:rFonts w:ascii="Times New Roman" w:eastAsia="宋体" w:hAnsi="Times New Roman"/>
          <w:color w:val="000000"/>
          <w:sz w:val="26"/>
          <w:lang w:eastAsia="zh-CN"/>
        </w:rPr>
        <w:t>DQN</w:t>
      </w:r>
      <w:r>
        <w:rPr>
          <w:rFonts w:ascii="Times New Roman" w:eastAsia="宋体" w:hAnsi="Times New Roman"/>
          <w:color w:val="000000"/>
          <w:sz w:val="26"/>
          <w:lang w:eastAsia="zh-CN"/>
        </w:rPr>
        <w:t>）增强决策</w:t>
      </w:r>
      <w:bookmarkEnd w:id="34"/>
    </w:p>
    <w:p w14:paraId="414C5BC1" w14:textId="77777777" w:rsidR="00BE33FA" w:rsidRDefault="00000000">
      <w:pPr>
        <w:spacing w:before="160" w:after="40"/>
        <w:jc w:val="center"/>
      </w:pPr>
      <w:r>
        <w:rPr>
          <w:noProof/>
        </w:rPr>
        <w:drawing>
          <wp:inline distT="0" distB="0" distL="0" distR="0" wp14:anchorId="5842C913" wp14:editId="1528C695">
            <wp:extent cx="5303520" cy="33752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qn_architecture.png"/>
                    <pic:cNvPicPr/>
                  </pic:nvPicPr>
                  <pic:blipFill>
                    <a:blip r:embed="rId13"/>
                    <a:stretch>
                      <a:fillRect/>
                    </a:stretch>
                  </pic:blipFill>
                  <pic:spPr>
                    <a:xfrm>
                      <a:off x="0" y="0"/>
                      <a:ext cx="5303520" cy="3375299"/>
                    </a:xfrm>
                    <a:prstGeom prst="rect">
                      <a:avLst/>
                    </a:prstGeom>
                  </pic:spPr>
                </pic:pic>
              </a:graphicData>
            </a:graphic>
          </wp:inline>
        </w:drawing>
      </w:r>
    </w:p>
    <w:p w14:paraId="2968C9B7" w14:textId="77777777" w:rsidR="00BE33FA" w:rsidRDefault="00000000">
      <w:pPr>
        <w:spacing w:after="200"/>
        <w:jc w:val="center"/>
        <w:rPr>
          <w:lang w:eastAsia="zh-CN"/>
        </w:rPr>
      </w:pPr>
      <w:r>
        <w:rPr>
          <w:b/>
          <w:sz w:val="18"/>
          <w:lang w:eastAsia="zh-CN"/>
        </w:rPr>
        <w:t>图</w:t>
      </w:r>
      <w:r>
        <w:rPr>
          <w:b/>
          <w:sz w:val="18"/>
          <w:lang w:eastAsia="zh-CN"/>
        </w:rPr>
        <w:t xml:space="preserve">4-4  </w:t>
      </w:r>
      <w:r>
        <w:rPr>
          <w:sz w:val="18"/>
          <w:lang w:eastAsia="zh-CN"/>
        </w:rPr>
        <w:t>DQN</w:t>
      </w:r>
      <w:r>
        <w:rPr>
          <w:sz w:val="18"/>
          <w:lang w:eastAsia="zh-CN"/>
        </w:rPr>
        <w:t>深度</w:t>
      </w:r>
      <w:r>
        <w:rPr>
          <w:sz w:val="18"/>
          <w:lang w:eastAsia="zh-CN"/>
        </w:rPr>
        <w:t>Q</w:t>
      </w:r>
      <w:r>
        <w:rPr>
          <w:sz w:val="18"/>
          <w:lang w:eastAsia="zh-CN"/>
        </w:rPr>
        <w:t>网络架构（</w:t>
      </w:r>
      <w:r>
        <w:rPr>
          <w:sz w:val="18"/>
          <w:lang w:eastAsia="zh-CN"/>
        </w:rPr>
        <w:t>211</w:t>
      </w:r>
      <w:proofErr w:type="gramStart"/>
      <w:r>
        <w:rPr>
          <w:sz w:val="18"/>
          <w:lang w:eastAsia="zh-CN"/>
        </w:rPr>
        <w:t>维状态</w:t>
      </w:r>
      <w:proofErr w:type="gramEnd"/>
      <w:r>
        <w:rPr>
          <w:sz w:val="18"/>
          <w:lang w:eastAsia="zh-CN"/>
        </w:rPr>
        <w:t xml:space="preserve"> → 3</w:t>
      </w:r>
      <w:r>
        <w:rPr>
          <w:sz w:val="18"/>
          <w:lang w:eastAsia="zh-CN"/>
        </w:rPr>
        <w:t>层</w:t>
      </w:r>
      <w:r>
        <w:rPr>
          <w:sz w:val="18"/>
          <w:lang w:eastAsia="zh-CN"/>
        </w:rPr>
        <w:t>MLP → 400</w:t>
      </w:r>
      <w:proofErr w:type="gramStart"/>
      <w:r>
        <w:rPr>
          <w:sz w:val="18"/>
          <w:lang w:eastAsia="zh-CN"/>
        </w:rPr>
        <w:t>维动作</w:t>
      </w:r>
      <w:proofErr w:type="gramEnd"/>
      <w:r>
        <w:rPr>
          <w:sz w:val="18"/>
          <w:lang w:eastAsia="zh-CN"/>
        </w:rPr>
        <w:t>价值）</w:t>
      </w:r>
    </w:p>
    <w:p w14:paraId="340F39B6" w14:textId="77777777" w:rsidR="00074A84" w:rsidRDefault="00000000">
      <w:pPr>
        <w:ind w:firstLine="420"/>
        <w:rPr>
          <w:lang w:eastAsia="zh-CN"/>
        </w:rPr>
      </w:pPr>
      <w:r>
        <w:rPr>
          <w:lang w:eastAsia="zh-CN"/>
        </w:rPr>
        <w:t>为弥补启发式方法的短视性缺陷，系统引入</w:t>
      </w:r>
      <w:r>
        <w:rPr>
          <w:lang w:eastAsia="zh-CN"/>
        </w:rPr>
        <w:t>DQN</w:t>
      </w:r>
      <w:r>
        <w:rPr>
          <w:lang w:eastAsia="zh-CN"/>
        </w:rPr>
        <w:t>模型进行增强决策。</w:t>
      </w:r>
      <w:r>
        <w:rPr>
          <w:lang w:eastAsia="zh-CN"/>
        </w:rPr>
        <w:t>DQN</w:t>
      </w:r>
      <w:r>
        <w:rPr>
          <w:lang w:eastAsia="zh-CN"/>
        </w:rPr>
        <w:t>的核心思想是通过深度神经网络逼近最优动作价值函数</w:t>
      </w:r>
      <w:r>
        <w:rPr>
          <w:lang w:eastAsia="zh-CN"/>
        </w:rPr>
        <w:t>Q*(s, a)</w:t>
      </w:r>
      <w:r>
        <w:rPr>
          <w:lang w:eastAsia="zh-CN"/>
        </w:rPr>
        <w:t>，即从状态</w:t>
      </w:r>
      <w:r>
        <w:rPr>
          <w:lang w:eastAsia="zh-CN"/>
        </w:rPr>
        <w:t>s</w:t>
      </w:r>
      <w:r>
        <w:rPr>
          <w:lang w:eastAsia="zh-CN"/>
        </w:rPr>
        <w:t>出发执行动作</w:t>
      </w:r>
      <w:r>
        <w:rPr>
          <w:lang w:eastAsia="zh-CN"/>
        </w:rPr>
        <w:t>a</w:t>
      </w:r>
      <w:r>
        <w:rPr>
          <w:lang w:eastAsia="zh-CN"/>
        </w:rPr>
        <w:t>后，遵循最优策略所能获得的期望累积折扣奖励：</w:t>
      </w:r>
    </w:p>
    <w:p w14:paraId="4725D8DA" w14:textId="77777777" w:rsidR="00074A84" w:rsidRDefault="00000000">
      <w:pPr>
        <w:jc w:val="center"/>
      </w:pPr>
      <m:oMathPara>
        <m:oMathParaPr>
          <m:jc m:val="center"/>
        </m:oMathParaPr>
        <m:oMath>
          <m:box>
            <m:boxPr>
              <m:ctrlPr>
                <w:rPr>
                  <w:rFonts w:ascii="Cambria Math" w:hAnsi="Cambria Math"/>
                </w:rPr>
              </m:ctrlPr>
            </m:box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scr m:val="double-struck"/>
                </m:rPr>
                <w:rPr>
                  <w:rFonts w:ascii="Cambria Math" w:hAnsi="Cambria Math"/>
                </w:rPr>
                <m:t>E</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a</m:t>
                                      </m:r>
                                    </m:e>
                                    <m:sup>
                                      <m:r>
                                        <w:rPr>
                                          <w:rFonts w:ascii="Cambria Math" w:hAnsi="Cambria Math"/>
                                        </w:rPr>
                                        <m:t>'</m:t>
                                      </m:r>
                                    </m:sup>
                                  </m:sSup>
                                </m:e>
                              </m:box>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e>
                      </m:box>
                    </m:e>
                  </m:d>
                </m:e>
              </m:box>
            </m:e>
          </m:box>
        </m:oMath>
      </m:oMathPara>
    </w:p>
    <w:p w14:paraId="11FD05F4" w14:textId="77777777" w:rsidR="00074A84" w:rsidRDefault="00000000">
      <w:pPr>
        <w:ind w:firstLine="420"/>
        <w:rPr>
          <w:lang w:eastAsia="zh-CN"/>
        </w:rPr>
      </w:pPr>
      <w:r>
        <w:rPr>
          <w:lang w:eastAsia="zh-CN"/>
        </w:rPr>
        <w:t>其中</w:t>
      </w:r>
      <w:r>
        <w:t>γ</w:t>
      </w:r>
      <w:r>
        <w:rPr>
          <w:lang w:eastAsia="zh-CN"/>
        </w:rPr>
        <w:t>=0.99</w:t>
      </w:r>
      <w:r>
        <w:rPr>
          <w:lang w:eastAsia="zh-CN"/>
        </w:rPr>
        <w:t>为折扣因子，体现了对未来奖励的重视程度。网络结构设计：输入层将</w:t>
      </w:r>
      <w:r>
        <w:rPr>
          <w:lang w:eastAsia="zh-CN"/>
        </w:rPr>
        <w:t>10×20</w:t>
      </w:r>
      <w:r>
        <w:rPr>
          <w:lang w:eastAsia="zh-CN"/>
        </w:rPr>
        <w:t>网格状态展平为</w:t>
      </w:r>
      <w:r>
        <w:rPr>
          <w:lang w:eastAsia="zh-CN"/>
        </w:rPr>
        <w:t>200</w:t>
      </w:r>
      <w:r>
        <w:rPr>
          <w:lang w:eastAsia="zh-CN"/>
        </w:rPr>
        <w:t>维向量，拼接方块类别</w:t>
      </w:r>
      <w:r>
        <w:rPr>
          <w:lang w:eastAsia="zh-CN"/>
        </w:rPr>
        <w:t>one-hot</w:t>
      </w:r>
      <w:r>
        <w:rPr>
          <w:lang w:eastAsia="zh-CN"/>
        </w:rPr>
        <w:t>编码（</w:t>
      </w:r>
      <w:r>
        <w:rPr>
          <w:lang w:eastAsia="zh-CN"/>
        </w:rPr>
        <w:t>7</w:t>
      </w:r>
      <w:r>
        <w:rPr>
          <w:lang w:eastAsia="zh-CN"/>
        </w:rPr>
        <w:t>维）与旋转角度编码（</w:t>
      </w:r>
      <w:r>
        <w:rPr>
          <w:lang w:eastAsia="zh-CN"/>
        </w:rPr>
        <w:t>4</w:t>
      </w:r>
      <w:r>
        <w:rPr>
          <w:lang w:eastAsia="zh-CN"/>
        </w:rPr>
        <w:t>维），得到</w:t>
      </w:r>
      <w:r>
        <w:rPr>
          <w:lang w:eastAsia="zh-CN"/>
        </w:rPr>
        <w:t>211</w:t>
      </w:r>
      <w:r>
        <w:rPr>
          <w:lang w:eastAsia="zh-CN"/>
        </w:rPr>
        <w:t>维输入向量；隐藏层为</w:t>
      </w:r>
      <w:r>
        <w:rPr>
          <w:lang w:eastAsia="zh-CN"/>
        </w:rPr>
        <w:t>3</w:t>
      </w:r>
      <w:r>
        <w:rPr>
          <w:lang w:eastAsia="zh-CN"/>
        </w:rPr>
        <w:t>层全连接网络（</w:t>
      </w:r>
      <w:r>
        <w:rPr>
          <w:lang w:eastAsia="zh-CN"/>
        </w:rPr>
        <w:t>512→256→128</w:t>
      </w:r>
      <w:r>
        <w:rPr>
          <w:lang w:eastAsia="zh-CN"/>
        </w:rPr>
        <w:t>），每层后接</w:t>
      </w:r>
      <w:proofErr w:type="spellStart"/>
      <w:r>
        <w:rPr>
          <w:lang w:eastAsia="zh-CN"/>
        </w:rPr>
        <w:t>BatchNorm</w:t>
      </w:r>
      <w:proofErr w:type="spellEnd"/>
      <w:r>
        <w:rPr>
          <w:lang w:eastAsia="zh-CN"/>
        </w:rPr>
        <w:t>与</w:t>
      </w:r>
      <w:proofErr w:type="spellStart"/>
      <w:r>
        <w:rPr>
          <w:lang w:eastAsia="zh-CN"/>
        </w:rPr>
        <w:t>ReLU</w:t>
      </w:r>
      <w:proofErr w:type="spellEnd"/>
      <w:r>
        <w:rPr>
          <w:lang w:eastAsia="zh-CN"/>
        </w:rPr>
        <w:t>激活函数；输出层为</w:t>
      </w:r>
      <w:r>
        <w:rPr>
          <w:lang w:eastAsia="zh-CN"/>
        </w:rPr>
        <w:t>|A|</w:t>
      </w:r>
      <w:r>
        <w:rPr>
          <w:lang w:eastAsia="zh-CN"/>
        </w:rPr>
        <w:t>维的</w:t>
      </w:r>
      <w:r>
        <w:rPr>
          <w:lang w:eastAsia="zh-CN"/>
        </w:rPr>
        <w:t>Q</w:t>
      </w:r>
      <w:r>
        <w:rPr>
          <w:lang w:eastAsia="zh-CN"/>
        </w:rPr>
        <w:t>值向量（经环境过滤后仅保留合法动作的</w:t>
      </w:r>
      <w:r>
        <w:rPr>
          <w:lang w:eastAsia="zh-CN"/>
        </w:rPr>
        <w:t>Q</w:t>
      </w:r>
      <w:r>
        <w:rPr>
          <w:lang w:eastAsia="zh-CN"/>
        </w:rPr>
        <w:t>值）。</w:t>
      </w:r>
    </w:p>
    <w:p w14:paraId="32DA248D" w14:textId="77777777" w:rsidR="00074A84" w:rsidRDefault="00000000">
      <w:pPr>
        <w:ind w:firstLine="420"/>
      </w:pPr>
      <w:proofErr w:type="spellStart"/>
      <w:r>
        <w:t>训练采用</w:t>
      </w:r>
      <w:r>
        <w:t>Double</w:t>
      </w:r>
      <w:proofErr w:type="spellEnd"/>
      <w:r>
        <w:t xml:space="preserve"> </w:t>
      </w:r>
      <w:proofErr w:type="spellStart"/>
      <w:r>
        <w:t>DQN</w:t>
      </w:r>
      <w:r>
        <w:t>与优先经验回放（</w:t>
      </w:r>
      <w:r>
        <w:t>Prioritized</w:t>
      </w:r>
      <w:proofErr w:type="spellEnd"/>
      <w:r>
        <w:t xml:space="preserve"> Experience Replay, </w:t>
      </w:r>
      <w:proofErr w:type="spellStart"/>
      <w:r>
        <w:t>PER</w:t>
      </w:r>
      <w:r>
        <w:t>）两项改进</w:t>
      </w:r>
      <w:proofErr w:type="spellEnd"/>
      <w:r>
        <w:t>：</w:t>
      </w:r>
    </w:p>
    <w:p w14:paraId="75B916ED" w14:textId="77777777" w:rsidR="00074A84" w:rsidRDefault="00000000">
      <w:pPr>
        <w:ind w:firstLine="420"/>
      </w:pPr>
      <w:r>
        <w:lastRenderedPageBreak/>
        <w:t>Double DQN</w:t>
      </w:r>
      <w:r>
        <w:t>：将动作选择与动作评估解耦，使用在线网络</w:t>
      </w:r>
      <w:r>
        <w:t>θ</w:t>
      </w:r>
      <w:r>
        <w:t>选择动作，使用目标网络</w:t>
      </w:r>
      <w:r>
        <w:t>θ⁻</w:t>
      </w:r>
      <w:r>
        <w:t>评估该动作的</w:t>
      </w:r>
      <w:r>
        <w:t>Q</w:t>
      </w:r>
      <w:r>
        <w:t>值：</w:t>
      </w:r>
    </w:p>
    <w:p w14:paraId="58B17CE7"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a;θ</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θ</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e>
          </m:box>
        </m:oMath>
      </m:oMathPara>
    </w:p>
    <w:p w14:paraId="2C119F08" w14:textId="77777777" w:rsidR="00074A84" w:rsidRDefault="00000000">
      <w:pPr>
        <w:ind w:firstLine="420"/>
      </w:pPr>
      <w:r>
        <w:t>这有效缓解了标准</w:t>
      </w:r>
      <w:r>
        <w:t>DQN</w:t>
      </w:r>
      <w:r>
        <w:t>中</w:t>
      </w:r>
      <w:r>
        <w:t>Q</w:t>
      </w:r>
      <w:r>
        <w:t>值过高估计（</w:t>
      </w:r>
      <w:r>
        <w:t>overestimation bias</w:t>
      </w:r>
      <w:r>
        <w:t>）的问题。目标网络</w:t>
      </w:r>
      <w:r>
        <w:t>θ⁻</w:t>
      </w:r>
      <w:r>
        <w:t>每</w:t>
      </w:r>
      <w:r>
        <w:t>C=1000</w:t>
      </w:r>
      <w:r>
        <w:t>步从在线网络</w:t>
      </w:r>
      <w:r>
        <w:t>θ</w:t>
      </w:r>
      <w:r>
        <w:t>复制参数。</w:t>
      </w:r>
    </w:p>
    <w:p w14:paraId="3B0ECC13" w14:textId="77777777" w:rsidR="00074A84" w:rsidRDefault="00000000">
      <w:pPr>
        <w:ind w:firstLine="420"/>
      </w:pPr>
      <w:r>
        <w:t>优先经验回放：以</w:t>
      </w:r>
      <w:r>
        <w:t>TD</w:t>
      </w:r>
      <w:r>
        <w:t>误差</w:t>
      </w:r>
      <w:r>
        <w:t>δ=|y_t-Q(s_t, a_t; θ)|</w:t>
      </w:r>
      <w:r>
        <w:t>作为样本优先级度量，采样概率</w:t>
      </w:r>
      <w:r>
        <w:t>P(i)∝(δ_i)^α</w:t>
      </w:r>
      <w:r>
        <w:t>（</w:t>
      </w:r>
      <w:r>
        <w:t>α=0.6</w:t>
      </w:r>
      <w:r>
        <w:t>），通过重要性采样权重</w:t>
      </w:r>
      <w:r>
        <w:t>w_i=(N·P(i))^(-β)</w:t>
      </w:r>
      <w:r>
        <w:t>（</w:t>
      </w:r>
      <w:r>
        <w:t>β</w:t>
      </w:r>
      <w:r>
        <w:t>从</w:t>
      </w:r>
      <w:r>
        <w:t>0.4</w:t>
      </w:r>
      <w:r>
        <w:t>线性增长至</w:t>
      </w:r>
      <w:r>
        <w:t>1.0</w:t>
      </w:r>
      <w:r>
        <w:t>）修正优先采样引入的分布偏差。训练超参数：学习率</w:t>
      </w:r>
      <w:r>
        <w:t>1×10⁻⁴</w:t>
      </w:r>
      <w:r>
        <w:t>，</w:t>
      </w:r>
      <w:r>
        <w:t>Batch Size=64</w:t>
      </w:r>
      <w:r>
        <w:t>，经验池容量</w:t>
      </w:r>
      <w:r>
        <w:t>10⁵</w:t>
      </w:r>
      <w:r>
        <w:t>条，</w:t>
      </w:r>
      <w:r>
        <w:t>ε-greedy</w:t>
      </w:r>
      <w:r>
        <w:t>探索策略（</w:t>
      </w:r>
      <w:r>
        <w:t>ε</w:t>
      </w:r>
      <w:r>
        <w:t>从</w:t>
      </w:r>
      <w:r>
        <w:t>1.0</w:t>
      </w:r>
      <w:r>
        <w:t>线性退火至</w:t>
      </w:r>
      <w:r>
        <w:t>0.01</w:t>
      </w:r>
      <w:r>
        <w:t>，退火步数</w:t>
      </w:r>
      <w:r>
        <w:t>10⁴</w:t>
      </w:r>
      <w:r>
        <w:t>），在</w:t>
      </w:r>
      <w:r>
        <w:t>Tetris</w:t>
      </w:r>
      <w:r>
        <w:t>模拟环境中训练</w:t>
      </w:r>
      <w:r>
        <w:t>2000</w:t>
      </w:r>
      <w:r>
        <w:t>个</w:t>
      </w:r>
      <w:r>
        <w:t>episode</w:t>
      </w:r>
      <w:r>
        <w:t>。</w:t>
      </w:r>
    </w:p>
    <w:p w14:paraId="41B7CA65" w14:textId="77777777" w:rsidR="00074A84" w:rsidRDefault="00000000">
      <w:pPr>
        <w:ind w:firstLine="420"/>
        <w:rPr>
          <w:lang w:eastAsia="zh-CN"/>
        </w:rPr>
      </w:pPr>
      <w:r>
        <w:rPr>
          <w:lang w:eastAsia="zh-CN"/>
        </w:rPr>
        <w:t>训练过程中使用的奖励函数定义为：</w:t>
      </w:r>
    </w:p>
    <w:p w14:paraId="42DC6832"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m:rPr>
                          <m:nor/>
                        </m:rPr>
                        <m:t>clr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clear</m:t>
                      </m:r>
                    </m:e>
                  </m:box>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m:rPr>
                          <m:nor/>
                        </m:rPr>
                        <m:t>hgt</m:t>
                      </m:r>
                    </m:e>
                  </m:box>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nor/>
                        </m:rPr>
                        <m:t>max</m:t>
                      </m:r>
                    </m:e>
                  </m:box>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m:rPr>
                          <m:nor/>
                        </m:rPr>
                        <m:t>hol</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holes</m:t>
                      </m:r>
                    </m:e>
                  </m:box>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m:rPr>
                          <m:nor/>
                        </m:rPr>
                        <m:t>step</m:t>
                      </m:r>
                    </m:e>
                  </m:box>
                </m:sub>
              </m:sSub>
            </m:e>
          </m:box>
        </m:oMath>
      </m:oMathPara>
    </w:p>
    <w:p w14:paraId="1C962866" w14:textId="77777777" w:rsidR="00074A84" w:rsidRDefault="00000000">
      <w:pPr>
        <w:ind w:firstLine="420"/>
        <w:rPr>
          <w:lang w:eastAsia="zh-CN"/>
        </w:rPr>
      </w:pPr>
      <w:r>
        <w:rPr>
          <w:lang w:eastAsia="zh-CN"/>
        </w:rPr>
        <w:t>其中，</w:t>
      </w:r>
      <w:r>
        <w:rPr>
          <w:lang w:eastAsia="zh-CN"/>
        </w:rPr>
        <w:t>s'</w:t>
      </w:r>
      <w:r>
        <w:rPr>
          <w:lang w:eastAsia="zh-CN"/>
        </w:rPr>
        <w:t>为执行动作</w:t>
      </w:r>
      <w:r>
        <w:rPr>
          <w:lang w:eastAsia="zh-CN"/>
        </w:rPr>
        <w:t>a</w:t>
      </w:r>
      <w:r>
        <w:rPr>
          <w:lang w:eastAsia="zh-CN"/>
        </w:rPr>
        <w:t>后的后继状态，</w:t>
      </w:r>
      <w:proofErr w:type="spellStart"/>
      <w:r>
        <w:rPr>
          <w:lang w:eastAsia="zh-CN"/>
        </w:rPr>
        <w:t>N_clear</w:t>
      </w:r>
      <w:proofErr w:type="spellEnd"/>
      <w:r>
        <w:rPr>
          <w:lang w:eastAsia="zh-CN"/>
        </w:rPr>
        <w:t>为清除行数（每行</w:t>
      </w:r>
      <w:r>
        <w:rPr>
          <w:lang w:eastAsia="zh-CN"/>
        </w:rPr>
        <w:t>+1</w:t>
      </w:r>
      <w:r>
        <w:rPr>
          <w:lang w:eastAsia="zh-CN"/>
        </w:rPr>
        <w:t>），</w:t>
      </w:r>
      <w:proofErr w:type="spellStart"/>
      <w:r>
        <w:rPr>
          <w:lang w:eastAsia="zh-CN"/>
        </w:rPr>
        <w:t>H_max</w:t>
      </w:r>
      <w:proofErr w:type="spellEnd"/>
      <w:r>
        <w:rPr>
          <w:lang w:eastAsia="zh-CN"/>
        </w:rPr>
        <w:t>为堆叠最大高度，</w:t>
      </w:r>
      <w:proofErr w:type="spellStart"/>
      <w:r>
        <w:rPr>
          <w:lang w:eastAsia="zh-CN"/>
        </w:rPr>
        <w:t>N_holes</w:t>
      </w:r>
      <w:proofErr w:type="spellEnd"/>
      <w:r>
        <w:rPr>
          <w:lang w:eastAsia="zh-CN"/>
        </w:rPr>
        <w:t>为新产生的孔洞数，</w:t>
      </w:r>
      <w:proofErr w:type="spellStart"/>
      <w:r>
        <w:t>λ</w:t>
      </w:r>
      <w:r>
        <w:rPr>
          <w:lang w:eastAsia="zh-CN"/>
        </w:rPr>
        <w:t>_step</w:t>
      </w:r>
      <w:proofErr w:type="spellEnd"/>
      <w:r>
        <w:rPr>
          <w:lang w:eastAsia="zh-CN"/>
        </w:rPr>
        <w:t xml:space="preserve"> = 0.01</w:t>
      </w:r>
      <w:r>
        <w:rPr>
          <w:lang w:eastAsia="zh-CN"/>
        </w:rPr>
        <w:t>为每步固定代价以鼓励高效决策。权重设置：</w:t>
      </w:r>
      <w:proofErr w:type="spellStart"/>
      <w:r>
        <w:t>λ</w:t>
      </w:r>
      <w:r>
        <w:rPr>
          <w:lang w:eastAsia="zh-CN"/>
        </w:rPr>
        <w:t>_clr</w:t>
      </w:r>
      <w:proofErr w:type="spellEnd"/>
      <w:r>
        <w:rPr>
          <w:lang w:eastAsia="zh-CN"/>
        </w:rPr>
        <w:t xml:space="preserve"> = 10.0</w:t>
      </w:r>
      <w:r>
        <w:rPr>
          <w:lang w:eastAsia="zh-CN"/>
        </w:rPr>
        <w:t>（高权重激励消行），</w:t>
      </w:r>
      <w:proofErr w:type="spellStart"/>
      <w:r>
        <w:t>λ</w:t>
      </w:r>
      <w:r>
        <w:rPr>
          <w:lang w:eastAsia="zh-CN"/>
        </w:rPr>
        <w:t>_hgt</w:t>
      </w:r>
      <w:proofErr w:type="spellEnd"/>
      <w:r>
        <w:rPr>
          <w:lang w:eastAsia="zh-CN"/>
        </w:rPr>
        <w:t xml:space="preserve"> = 1.5</w:t>
      </w:r>
      <w:r>
        <w:rPr>
          <w:lang w:eastAsia="zh-CN"/>
        </w:rPr>
        <w:t>（抑制高度增长），</w:t>
      </w:r>
      <w:proofErr w:type="spellStart"/>
      <w:r>
        <w:t>λ</w:t>
      </w:r>
      <w:r>
        <w:rPr>
          <w:lang w:eastAsia="zh-CN"/>
        </w:rPr>
        <w:t>_hol</w:t>
      </w:r>
      <w:proofErr w:type="spellEnd"/>
      <w:r>
        <w:rPr>
          <w:lang w:eastAsia="zh-CN"/>
        </w:rPr>
        <w:t xml:space="preserve"> = 3.0</w:t>
      </w:r>
      <w:r>
        <w:rPr>
          <w:lang w:eastAsia="zh-CN"/>
        </w:rPr>
        <w:t>（严格惩罚孔洞）。该设计体现了</w:t>
      </w:r>
      <w:r>
        <w:rPr>
          <w:lang w:eastAsia="zh-CN"/>
        </w:rPr>
        <w:t>"</w:t>
      </w:r>
      <w:r>
        <w:rPr>
          <w:lang w:eastAsia="zh-CN"/>
        </w:rPr>
        <w:t>消除优先、抑制堆积、避免孔洞</w:t>
      </w:r>
      <w:r>
        <w:rPr>
          <w:lang w:eastAsia="zh-CN"/>
        </w:rPr>
        <w:t>"</w:t>
      </w:r>
      <w:r>
        <w:rPr>
          <w:lang w:eastAsia="zh-CN"/>
        </w:rPr>
        <w:t>的优化目标。</w:t>
      </w:r>
    </w:p>
    <w:p w14:paraId="4798898D" w14:textId="77777777" w:rsidR="00074A84" w:rsidRDefault="00000000">
      <w:pPr>
        <w:pStyle w:val="31"/>
        <w:spacing w:before="160" w:after="120" w:line="300" w:lineRule="auto"/>
        <w:jc w:val="left"/>
        <w:rPr>
          <w:lang w:eastAsia="zh-CN"/>
        </w:rPr>
      </w:pPr>
      <w:bookmarkStart w:id="35" w:name="_Toc229276471"/>
      <w:r>
        <w:rPr>
          <w:rFonts w:ascii="Times New Roman" w:eastAsia="宋体" w:hAnsi="Times New Roman"/>
          <w:color w:val="000000"/>
          <w:sz w:val="26"/>
          <w:lang w:eastAsia="zh-CN"/>
        </w:rPr>
        <w:lastRenderedPageBreak/>
        <w:t xml:space="preserve">4.3.4 </w:t>
      </w:r>
      <w:r>
        <w:rPr>
          <w:rFonts w:ascii="Times New Roman" w:eastAsia="宋体" w:hAnsi="Times New Roman"/>
          <w:color w:val="000000"/>
          <w:sz w:val="26"/>
          <w:lang w:eastAsia="zh-CN"/>
        </w:rPr>
        <w:t>混合决策策略</w:t>
      </w:r>
      <w:bookmarkEnd w:id="35"/>
    </w:p>
    <w:p w14:paraId="41E1BE6A" w14:textId="77777777" w:rsidR="00BE33FA" w:rsidRDefault="00000000">
      <w:pPr>
        <w:spacing w:before="160" w:after="40"/>
        <w:jc w:val="center"/>
      </w:pPr>
      <w:r>
        <w:rPr>
          <w:noProof/>
        </w:rPr>
        <w:drawing>
          <wp:inline distT="0" distB="0" distL="0" distR="0" wp14:anchorId="5856EC16" wp14:editId="19ABFD68">
            <wp:extent cx="5303520" cy="3586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cision_flow.png"/>
                    <pic:cNvPicPr/>
                  </pic:nvPicPr>
                  <pic:blipFill>
                    <a:blip r:embed="rId14"/>
                    <a:stretch>
                      <a:fillRect/>
                    </a:stretch>
                  </pic:blipFill>
                  <pic:spPr>
                    <a:xfrm>
                      <a:off x="0" y="0"/>
                      <a:ext cx="5303520" cy="3586710"/>
                    </a:xfrm>
                    <a:prstGeom prst="rect">
                      <a:avLst/>
                    </a:prstGeom>
                  </pic:spPr>
                </pic:pic>
              </a:graphicData>
            </a:graphic>
          </wp:inline>
        </w:drawing>
      </w:r>
    </w:p>
    <w:p w14:paraId="0C52BA55" w14:textId="77777777" w:rsidR="00BE33FA" w:rsidRDefault="00000000">
      <w:pPr>
        <w:spacing w:after="200"/>
        <w:jc w:val="center"/>
      </w:pPr>
      <w:r>
        <w:rPr>
          <w:b/>
          <w:sz w:val="18"/>
        </w:rPr>
        <w:t>图</w:t>
      </w:r>
      <w:r>
        <w:rPr>
          <w:b/>
          <w:sz w:val="18"/>
        </w:rPr>
        <w:t xml:space="preserve">4-5  </w:t>
      </w:r>
      <w:r>
        <w:rPr>
          <w:sz w:val="18"/>
        </w:rPr>
        <w:t>混合决策策略流程（</w:t>
      </w:r>
      <w:r>
        <w:rPr>
          <w:sz w:val="18"/>
        </w:rPr>
        <w:t>Dellacherie</w:t>
      </w:r>
      <w:r>
        <w:rPr>
          <w:sz w:val="18"/>
        </w:rPr>
        <w:t>启发式筛选</w:t>
      </w:r>
      <w:r>
        <w:rPr>
          <w:sz w:val="18"/>
        </w:rPr>
        <w:t xml:space="preserve"> + DQN</w:t>
      </w:r>
      <w:r>
        <w:rPr>
          <w:sz w:val="18"/>
        </w:rPr>
        <w:t>长期价值优化）</w:t>
      </w:r>
    </w:p>
    <w:p w14:paraId="5CC30FD7" w14:textId="77777777" w:rsidR="00074A84" w:rsidRDefault="00000000">
      <w:pPr>
        <w:ind w:firstLine="420"/>
        <w:rPr>
          <w:lang w:eastAsia="zh-CN"/>
        </w:rPr>
      </w:pPr>
      <w:r>
        <w:rPr>
          <w:lang w:eastAsia="zh-CN"/>
        </w:rPr>
        <w:t>在线运行阶段，系统采用两步混合决策：首先由启发式</w:t>
      </w:r>
      <w:proofErr w:type="gramStart"/>
      <w:r>
        <w:rPr>
          <w:lang w:eastAsia="zh-CN"/>
        </w:rPr>
        <w:t>评估器</w:t>
      </w:r>
      <w:proofErr w:type="gramEnd"/>
      <w:r>
        <w:rPr>
          <w:lang w:eastAsia="zh-CN"/>
        </w:rPr>
        <w:t>筛选出</w:t>
      </w:r>
      <w:r>
        <w:rPr>
          <w:lang w:eastAsia="zh-CN"/>
        </w:rPr>
        <w:t>Score</w:t>
      </w:r>
      <w:r>
        <w:rPr>
          <w:lang w:eastAsia="zh-CN"/>
        </w:rPr>
        <w:t>排名前</w:t>
      </w:r>
      <w:r>
        <w:rPr>
          <w:lang w:eastAsia="zh-CN"/>
        </w:rPr>
        <w:t>K=20</w:t>
      </w:r>
      <w:r>
        <w:rPr>
          <w:lang w:eastAsia="zh-CN"/>
        </w:rPr>
        <w:t>的候选动作（缩小动作空间），然后由</w:t>
      </w:r>
      <w:r>
        <w:rPr>
          <w:lang w:eastAsia="zh-CN"/>
        </w:rPr>
        <w:t>DQN</w:t>
      </w:r>
      <w:r>
        <w:rPr>
          <w:lang w:eastAsia="zh-CN"/>
        </w:rPr>
        <w:t>在这</w:t>
      </w:r>
      <w:r>
        <w:rPr>
          <w:lang w:eastAsia="zh-CN"/>
        </w:rPr>
        <w:t>K</w:t>
      </w:r>
      <w:proofErr w:type="gramStart"/>
      <w:r>
        <w:rPr>
          <w:lang w:eastAsia="zh-CN"/>
        </w:rPr>
        <w:t>个</w:t>
      </w:r>
      <w:proofErr w:type="gramEnd"/>
      <w:r>
        <w:rPr>
          <w:lang w:eastAsia="zh-CN"/>
        </w:rPr>
        <w:t>候选动作中选择</w:t>
      </w:r>
      <w:r>
        <w:rPr>
          <w:lang w:eastAsia="zh-CN"/>
        </w:rPr>
        <w:t>Q</w:t>
      </w:r>
      <w:r>
        <w:rPr>
          <w:lang w:eastAsia="zh-CN"/>
        </w:rPr>
        <w:t>值最高者执行。该混合策略兼具以下优势：</w:t>
      </w:r>
      <w:r>
        <w:rPr>
          <w:lang w:eastAsia="zh-CN"/>
        </w:rPr>
        <w:t xml:space="preserve">(1) </w:t>
      </w:r>
      <w:r>
        <w:rPr>
          <w:lang w:eastAsia="zh-CN"/>
        </w:rPr>
        <w:t>启发式筛选大幅缩减</w:t>
      </w:r>
      <w:r>
        <w:rPr>
          <w:lang w:eastAsia="zh-CN"/>
        </w:rPr>
        <w:t>DQN</w:t>
      </w:r>
      <w:r>
        <w:rPr>
          <w:lang w:eastAsia="zh-CN"/>
        </w:rPr>
        <w:t>的决策空间，消除大量无效动作（如悬空放置）的评估开销；</w:t>
      </w:r>
      <w:r>
        <w:rPr>
          <w:lang w:eastAsia="zh-CN"/>
        </w:rPr>
        <w:t>(2) DQN</w:t>
      </w:r>
      <w:r>
        <w:rPr>
          <w:lang w:eastAsia="zh-CN"/>
        </w:rPr>
        <w:t>在启发式提供的优质候选集中进行精细选择，有效弥补启发式方法缺乏长期规划性的缺陷。消融实验表明，混合策略相较纯启发式的平均清除行数提升约</w:t>
      </w:r>
      <w:r>
        <w:rPr>
          <w:lang w:eastAsia="zh-CN"/>
        </w:rPr>
        <w:t>18%</w:t>
      </w:r>
      <w:r>
        <w:rPr>
          <w:lang w:eastAsia="zh-CN"/>
        </w:rPr>
        <w:t>，相较纯</w:t>
      </w:r>
      <w:r>
        <w:rPr>
          <w:lang w:eastAsia="zh-CN"/>
        </w:rPr>
        <w:t>DQN</w:t>
      </w:r>
      <w:r>
        <w:rPr>
          <w:lang w:eastAsia="zh-CN"/>
        </w:rPr>
        <w:t>的决策一致性提升约</w:t>
      </w:r>
      <w:r>
        <w:rPr>
          <w:lang w:eastAsia="zh-CN"/>
        </w:rPr>
        <w:t>35%</w:t>
      </w:r>
      <w:r>
        <w:rPr>
          <w:lang w:eastAsia="zh-CN"/>
        </w:rPr>
        <w:t>。</w:t>
      </w:r>
    </w:p>
    <w:p w14:paraId="42439774" w14:textId="77777777" w:rsidR="00074A84" w:rsidRDefault="00074A84">
      <w:pPr>
        <w:rPr>
          <w:lang w:eastAsia="zh-CN"/>
        </w:rPr>
      </w:pPr>
    </w:p>
    <w:p w14:paraId="361609A5" w14:textId="77777777" w:rsidR="00074A84" w:rsidRDefault="00000000">
      <w:pPr>
        <w:pStyle w:val="21"/>
        <w:spacing w:before="240" w:after="160" w:line="300" w:lineRule="auto"/>
        <w:jc w:val="left"/>
        <w:rPr>
          <w:lang w:eastAsia="zh-CN"/>
        </w:rPr>
      </w:pPr>
      <w:bookmarkStart w:id="36" w:name="_Toc229276472"/>
      <w:r>
        <w:rPr>
          <w:rFonts w:ascii="Times New Roman" w:eastAsia="宋体" w:hAnsi="Times New Roman"/>
          <w:color w:val="000000"/>
          <w:sz w:val="28"/>
          <w:lang w:eastAsia="zh-CN"/>
        </w:rPr>
        <w:lastRenderedPageBreak/>
        <w:t xml:space="preserve">4.4 </w:t>
      </w:r>
      <w:r>
        <w:rPr>
          <w:rFonts w:ascii="Times New Roman" w:eastAsia="宋体" w:hAnsi="Times New Roman"/>
          <w:color w:val="000000"/>
          <w:sz w:val="28"/>
          <w:lang w:eastAsia="zh-CN"/>
        </w:rPr>
        <w:t>机器人轨迹规划</w:t>
      </w:r>
      <w:bookmarkEnd w:id="36"/>
    </w:p>
    <w:p w14:paraId="067CC3E1" w14:textId="77777777" w:rsidR="00074A84" w:rsidRDefault="00000000">
      <w:pPr>
        <w:pStyle w:val="31"/>
        <w:spacing w:before="160" w:after="120" w:line="300" w:lineRule="auto"/>
        <w:jc w:val="left"/>
        <w:rPr>
          <w:lang w:eastAsia="zh-CN"/>
        </w:rPr>
      </w:pPr>
      <w:bookmarkStart w:id="37" w:name="_Toc229276473"/>
      <w:r>
        <w:rPr>
          <w:rFonts w:ascii="Times New Roman" w:eastAsia="宋体" w:hAnsi="Times New Roman"/>
          <w:color w:val="000000"/>
          <w:sz w:val="26"/>
          <w:lang w:eastAsia="zh-CN"/>
        </w:rPr>
        <w:t xml:space="preserve">4.4.1 </w:t>
      </w:r>
      <w:r>
        <w:rPr>
          <w:rFonts w:ascii="Times New Roman" w:eastAsia="宋体" w:hAnsi="Times New Roman"/>
          <w:color w:val="000000"/>
          <w:sz w:val="26"/>
          <w:lang w:eastAsia="zh-CN"/>
        </w:rPr>
        <w:t>运动学建模</w:t>
      </w:r>
      <w:bookmarkEnd w:id="37"/>
    </w:p>
    <w:p w14:paraId="7B734668" w14:textId="77777777" w:rsidR="00074A84" w:rsidRDefault="00000000">
      <w:pPr>
        <w:ind w:firstLine="420"/>
      </w:pPr>
      <w:r>
        <w:rPr>
          <w:lang w:eastAsia="zh-CN"/>
        </w:rPr>
        <w:t>轨迹规划的基础是对</w:t>
      </w:r>
      <w:r>
        <w:rPr>
          <w:lang w:eastAsia="zh-CN"/>
        </w:rPr>
        <w:t>RM65-B</w:t>
      </w:r>
      <w:r>
        <w:rPr>
          <w:lang w:eastAsia="zh-CN"/>
        </w:rPr>
        <w:t>机械</w:t>
      </w:r>
      <w:proofErr w:type="gramStart"/>
      <w:r>
        <w:rPr>
          <w:lang w:eastAsia="zh-CN"/>
        </w:rPr>
        <w:t>臂进行</w:t>
      </w:r>
      <w:proofErr w:type="gramEnd"/>
      <w:r>
        <w:rPr>
          <w:lang w:eastAsia="zh-CN"/>
        </w:rPr>
        <w:t>精确的正运动学与逆运动学建模。</w:t>
      </w:r>
      <w:proofErr w:type="spellStart"/>
      <w:r>
        <w:t>采用</w:t>
      </w:r>
      <w:r>
        <w:t>Denavit-Hartenberg</w:t>
      </w:r>
      <w:r>
        <w:t>（</w:t>
      </w:r>
      <w:r>
        <w:t>DH</w:t>
      </w:r>
      <w:r>
        <w:t>）参数法建立六自由度运动学模型，为每个关节定义四元组</w:t>
      </w:r>
      <w:proofErr w:type="spellEnd"/>
      <w:r>
        <w:t>(</w:t>
      </w:r>
      <w:proofErr w:type="spellStart"/>
      <w:r>
        <w:t>a_i</w:t>
      </w:r>
      <w:proofErr w:type="spellEnd"/>
      <w:r>
        <w:t>, α_</w:t>
      </w:r>
      <w:proofErr w:type="spellStart"/>
      <w:r>
        <w:t>i</w:t>
      </w:r>
      <w:proofErr w:type="spellEnd"/>
      <w:r>
        <w:t xml:space="preserve">, </w:t>
      </w:r>
      <w:proofErr w:type="spellStart"/>
      <w:r>
        <w:t>d_i</w:t>
      </w:r>
      <w:proofErr w:type="spellEnd"/>
      <w:r>
        <w:t xml:space="preserve">, </w:t>
      </w:r>
      <w:proofErr w:type="spellStart"/>
      <w:r>
        <w:t>θ_i</w:t>
      </w:r>
      <w:proofErr w:type="spellEnd"/>
      <w:r>
        <w:t>)</w:t>
      </w:r>
      <w:r>
        <w:t>，</w:t>
      </w:r>
      <w:proofErr w:type="spellStart"/>
      <w:r>
        <w:t>相邻连杆的齐次变换矩阵为</w:t>
      </w:r>
      <w:proofErr w:type="spellEnd"/>
      <w:r>
        <w:t>：</w:t>
      </w:r>
    </w:p>
    <w:p w14:paraId="1061026A" w14:textId="77777777" w:rsidR="00074A84" w:rsidRDefault="00000000">
      <w:pPr>
        <w:jc w:val="center"/>
      </w:pPr>
      <m:oMathPara>
        <m:oMathParaPr>
          <m:jc m:val="center"/>
        </m:oMathParaPr>
        <m:oMath>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w:rPr>
                          <w:rFonts w:ascii="Cambria Math" w:hAnsi="Cambria Math"/>
                        </w:rPr>
                        <m:t>i</m:t>
                      </m:r>
                      <m:r>
                        <m:rPr>
                          <m:sty m:val="p"/>
                        </m:rPr>
                        <w:rPr>
                          <w:rFonts w:ascii="Cambria Math" w:hAnsi="Cambria Math"/>
                        </w:rPr>
                        <m:t>-1</m:t>
                      </m:r>
                    </m:e>
                  </m:box>
                </m:sup>
              </m:sSup>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=Rot(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)·Trans(0,0,</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)·Trans(</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,0,0)·Rot(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box>
        </m:oMath>
      </m:oMathPara>
    </w:p>
    <w:p w14:paraId="74A64F15" w14:textId="77777777" w:rsidR="00074A84" w:rsidRDefault="00000000">
      <w:pPr>
        <w:ind w:firstLine="420"/>
        <w:rPr>
          <w:lang w:eastAsia="zh-CN"/>
        </w:rPr>
      </w:pPr>
      <w:r>
        <w:rPr>
          <w:lang w:eastAsia="zh-CN"/>
        </w:rPr>
        <w:t>将</w:t>
      </w:r>
      <w:r>
        <w:rPr>
          <w:lang w:eastAsia="zh-CN"/>
        </w:rPr>
        <w:t>6</w:t>
      </w:r>
      <w:r>
        <w:rPr>
          <w:lang w:eastAsia="zh-CN"/>
        </w:rPr>
        <w:t>个连杆变换矩阵连乘，得到末端执行器在基座坐标系下的位姿：</w:t>
      </w:r>
    </w:p>
    <w:p w14:paraId="2B34C9C6" w14:textId="77777777" w:rsidR="00074A84" w:rsidRDefault="00000000">
      <w:pPr>
        <w:jc w:val="center"/>
      </w:pPr>
      <m:oMathPara>
        <m:oMathParaPr>
          <m:jc m:val="center"/>
        </m:oMathParaPr>
        <m:oMath>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0</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6</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0</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1</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2</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3</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4</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4</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5</m:t>
                  </m:r>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5</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6</m:t>
                  </m:r>
                </m:sub>
              </m:sSub>
            </m:e>
          </m:box>
        </m:oMath>
      </m:oMathPara>
    </w:p>
    <w:p w14:paraId="232D6F32" w14:textId="77777777" w:rsidR="00074A84" w:rsidRDefault="00000000">
      <w:pPr>
        <w:ind w:firstLine="420"/>
        <w:rPr>
          <w:lang w:eastAsia="zh-CN"/>
        </w:rPr>
      </w:pPr>
      <w:r>
        <w:t>逆运动学（</w:t>
      </w:r>
      <w:r>
        <w:t>IK</w:t>
      </w:r>
      <w:r>
        <w:t>）求解采用</w:t>
      </w:r>
      <w:r>
        <w:t>TRAC-IK</w:t>
      </w:r>
      <w:r>
        <w:t>求解器，它同时运行基于</w:t>
      </w:r>
      <w:r>
        <w:t>Newton-Raphson</w:t>
      </w:r>
      <w:r>
        <w:t>的数值迭代求解器（</w:t>
      </w:r>
      <w:r>
        <w:t>KDL</w:t>
      </w:r>
      <w:r>
        <w:t>）与基于</w:t>
      </w:r>
      <w:r>
        <w:t>SQP</w:t>
      </w:r>
      <w:r>
        <w:t>的非线性优化求解器，取两者中最优结果。</w:t>
      </w:r>
      <w:r>
        <w:rPr>
          <w:lang w:eastAsia="zh-CN"/>
        </w:rPr>
        <w:t>对于无解的位姿目标，</w:t>
      </w:r>
      <w:r>
        <w:rPr>
          <w:lang w:eastAsia="zh-CN"/>
        </w:rPr>
        <w:t>TRAC-IK</w:t>
      </w:r>
      <w:r>
        <w:rPr>
          <w:lang w:eastAsia="zh-CN"/>
        </w:rPr>
        <w:t>返回欧氏距离最近的可行解。</w:t>
      </w:r>
      <w:r>
        <w:rPr>
          <w:lang w:eastAsia="zh-CN"/>
        </w:rPr>
        <w:t>RM65-B</w:t>
      </w:r>
      <w:r>
        <w:rPr>
          <w:lang w:eastAsia="zh-CN"/>
        </w:rPr>
        <w:t>六个关节中，肩部偏航与腕部偏航构成冗余自由度，</w:t>
      </w:r>
      <w:r>
        <w:rPr>
          <w:lang w:eastAsia="zh-CN"/>
        </w:rPr>
        <w:t>IK</w:t>
      </w:r>
      <w:r>
        <w:rPr>
          <w:lang w:eastAsia="zh-CN"/>
        </w:rPr>
        <w:t>求解器利用该冗余度优化关节运动的平滑性指标：</w:t>
      </w:r>
    </w:p>
    <w:p w14:paraId="210FA8D5" w14:textId="77777777" w:rsidR="00074A84" w:rsidRDefault="00000000">
      <w:pPr>
        <w:jc w:val="center"/>
        <w:rPr>
          <w:lang w:eastAsia="zh-CN"/>
        </w:rPr>
      </w:pPr>
      <m:oMathPara>
        <m:oMathParaPr>
          <m:jc m:val="center"/>
        </m:oMathParaPr>
        <m:oMath>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Δθ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w:rPr>
                  <w:rFonts w:ascii="Cambria Math" w:hAnsi="Cambria Math"/>
                </w:rPr>
                <m:t>Δ</m:t>
              </m:r>
              <m:sSup>
                <m:sSupPr>
                  <m:ctrlPr>
                    <w:rPr>
                      <w:rFonts w:ascii="Cambria Math" w:hAnsi="Cambria Math"/>
                    </w:rPr>
                  </m:ctrlPr>
                </m:sSupPr>
                <m:e>
                  <m:r>
                    <w:rPr>
                      <w:rFonts w:ascii="Cambria Math" w:hAnsi="Cambria Math"/>
                    </w:rPr>
                    <m:t>θ</m:t>
                  </m:r>
                </m:e>
                <m:sup>
                  <m:r>
                    <w:rPr>
                      <w:rFonts w:ascii="Cambria Math" w:hAnsi="Cambria Math"/>
                    </w:rPr>
                    <m:t>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Δθ</m:t>
              </m:r>
              <m:r>
                <m:rPr>
                  <m:nor/>
                </m:rPr>
                <m:t>s.t.</m:t>
              </m:r>
              <m:sSup>
                <m:sSupPr>
                  <m:ctrlPr>
                    <w:rPr>
                      <w:rFonts w:ascii="Cambria Math" w:hAnsi="Cambria Math"/>
                    </w:rPr>
                  </m:ctrlPr>
                </m:sSupPr>
                <m:e>
                  <m:box>
                    <m:boxPr>
                      <m:ctrlPr>
                        <w:rPr>
                          <w:rFonts w:ascii="Cambria Math" w:hAnsi="Cambria Math"/>
                        </w:rPr>
                      </m:ctrlPr>
                    </m:boxPr>
                    <m:e/>
                  </m:box>
                </m:e>
                <m:sup>
                  <m:box>
                    <m:boxPr>
                      <m:ctrlPr>
                        <w:rPr>
                          <w:rFonts w:ascii="Cambria Math" w:hAnsi="Cambria Math"/>
                        </w:rPr>
                      </m:ctrlPr>
                    </m:boxPr>
                    <m:e>
                      <m:r>
                        <m:rPr>
                          <m:sty m:val="p"/>
                        </m:rPr>
                        <w:rPr>
                          <w:rFonts w:ascii="Cambria Math" w:hAnsi="Cambria Math"/>
                        </w:rPr>
                        <m:t>0</m:t>
                      </m:r>
                    </m:e>
                  </m:box>
                </m:sup>
              </m:sSup>
              <m:sSub>
                <m:sSubPr>
                  <m:ctrlPr>
                    <w:rPr>
                      <w:rFonts w:ascii="Cambria Math" w:hAnsi="Cambria Math"/>
                    </w:rPr>
                  </m:ctrlPr>
                </m:sSubPr>
                <m:e>
                  <m:r>
                    <w:rPr>
                      <w:rFonts w:ascii="Cambria Math" w:hAnsi="Cambria Math"/>
                    </w:rPr>
                    <m:t>T</m:t>
                  </m:r>
                </m:e>
                <m:sub>
                  <m:r>
                    <m:rPr>
                      <m:sty m:val="p"/>
                    </m:rPr>
                    <w:rPr>
                      <w:rFonts w:ascii="Cambria Math" w:hAnsi="Cambria Math"/>
                    </w:rPr>
                    <m:t>6</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Δθ</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w:rPr>
                          <w:lang w:eastAsia="zh-CN"/>
                        </w:rPr>
                        <m:t>target</m:t>
                      </m:r>
                    </m:e>
                  </m:box>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box>
                    <m:boxPr>
                      <m:ctrlPr>
                        <w:rPr>
                          <w:rFonts w:ascii="Cambria Math" w:hAnsi="Cambria Math"/>
                        </w:rPr>
                      </m:ctrlPr>
                    </m:boxPr>
                    <m:e>
                      <m:r>
                        <m:rPr>
                          <m:sty m:val="p"/>
                        </m:rPr>
                        <w:rPr>
                          <w:rFonts w:ascii="Cambria Math" w:hAnsi="Cambria Math"/>
                          <w:lang w:eastAsia="zh-CN"/>
                        </w:rPr>
                        <m:t>min</m:t>
                      </m:r>
                    </m:e>
                  </m:box>
                </m:sub>
              </m:sSub>
              <m:r>
                <m:rPr>
                  <m:sty m:val="p"/>
                </m:rPr>
                <w:rPr>
                  <w:rFonts w:ascii="Cambria Math" w:hAnsi="Cambria Math"/>
                  <w:lang w:eastAsia="zh-CN"/>
                </w:rPr>
                <m:t>≤</m:t>
              </m:r>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Δθ</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box>
                    <m:boxPr>
                      <m:ctrlPr>
                        <w:rPr>
                          <w:rFonts w:ascii="Cambria Math" w:hAnsi="Cambria Math"/>
                        </w:rPr>
                      </m:ctrlPr>
                    </m:boxPr>
                    <m:e>
                      <m:r>
                        <m:rPr>
                          <m:sty m:val="p"/>
                        </m:rPr>
                        <w:rPr>
                          <w:rFonts w:ascii="Cambria Math" w:hAnsi="Cambria Math"/>
                          <w:lang w:eastAsia="zh-CN"/>
                        </w:rPr>
                        <m:t>max</m:t>
                      </m:r>
                    </m:e>
                  </m:box>
                </m:sub>
              </m:sSub>
            </m:e>
          </m:box>
        </m:oMath>
      </m:oMathPara>
    </w:p>
    <w:p w14:paraId="70CCBAC8" w14:textId="77777777" w:rsidR="00074A84" w:rsidRDefault="00000000">
      <w:pPr>
        <w:ind w:firstLine="420"/>
        <w:rPr>
          <w:lang w:eastAsia="zh-CN"/>
        </w:rPr>
      </w:pPr>
      <w:r>
        <w:rPr>
          <w:lang w:eastAsia="zh-CN"/>
        </w:rPr>
        <w:t>其中</w:t>
      </w:r>
      <w:r>
        <w:rPr>
          <w:lang w:eastAsia="zh-CN"/>
        </w:rPr>
        <w:t>W</w:t>
      </w:r>
      <w:r>
        <w:rPr>
          <w:lang w:eastAsia="zh-CN"/>
        </w:rPr>
        <w:t>为对角权重矩阵，通过赋予大关节较大权重（肩部</w:t>
      </w:r>
      <w:r>
        <w:rPr>
          <w:lang w:eastAsia="zh-CN"/>
        </w:rPr>
        <w:t>&gt;</w:t>
      </w:r>
      <w:r>
        <w:rPr>
          <w:lang w:eastAsia="zh-CN"/>
        </w:rPr>
        <w:t>肘部</w:t>
      </w:r>
      <w:r>
        <w:rPr>
          <w:lang w:eastAsia="zh-CN"/>
        </w:rPr>
        <w:t>&gt;</w:t>
      </w:r>
      <w:r>
        <w:rPr>
          <w:lang w:eastAsia="zh-CN"/>
        </w:rPr>
        <w:t>腕部）实现</w:t>
      </w:r>
      <w:r>
        <w:rPr>
          <w:lang w:eastAsia="zh-CN"/>
        </w:rPr>
        <w:t>"</w:t>
      </w:r>
      <w:r>
        <w:rPr>
          <w:lang w:eastAsia="zh-CN"/>
        </w:rPr>
        <w:t>大关节少动、小关节精调</w:t>
      </w:r>
      <w:r>
        <w:rPr>
          <w:lang w:eastAsia="zh-CN"/>
        </w:rPr>
        <w:t>"</w:t>
      </w:r>
      <w:r>
        <w:rPr>
          <w:lang w:eastAsia="zh-CN"/>
        </w:rPr>
        <w:t>的节能运动策略。</w:t>
      </w:r>
    </w:p>
    <w:p w14:paraId="79268ED4" w14:textId="77777777" w:rsidR="00074A84" w:rsidRDefault="00000000">
      <w:pPr>
        <w:pStyle w:val="31"/>
        <w:spacing w:before="160" w:after="120" w:line="300" w:lineRule="auto"/>
        <w:jc w:val="left"/>
        <w:rPr>
          <w:lang w:eastAsia="zh-CN"/>
        </w:rPr>
      </w:pPr>
      <w:bookmarkStart w:id="38" w:name="_Toc229276474"/>
      <w:r>
        <w:rPr>
          <w:rFonts w:ascii="Times New Roman" w:eastAsia="宋体" w:hAnsi="Times New Roman"/>
          <w:color w:val="000000"/>
          <w:sz w:val="26"/>
          <w:lang w:eastAsia="zh-CN"/>
        </w:rPr>
        <w:t xml:space="preserve">4.4.2 </w:t>
      </w:r>
      <w:r>
        <w:rPr>
          <w:rFonts w:ascii="Times New Roman" w:eastAsia="宋体" w:hAnsi="Times New Roman"/>
          <w:color w:val="000000"/>
          <w:sz w:val="26"/>
          <w:lang w:eastAsia="zh-CN"/>
        </w:rPr>
        <w:t>分段轨迹生成</w:t>
      </w:r>
      <w:bookmarkEnd w:id="38"/>
    </w:p>
    <w:p w14:paraId="574244BD" w14:textId="77777777" w:rsidR="00074A84" w:rsidRDefault="00000000">
      <w:pPr>
        <w:ind w:firstLine="420"/>
        <w:rPr>
          <w:lang w:eastAsia="zh-CN"/>
        </w:rPr>
      </w:pPr>
      <w:r>
        <w:rPr>
          <w:lang w:eastAsia="zh-CN"/>
        </w:rPr>
        <w:t>轨迹规划模块（</w:t>
      </w:r>
      <w:proofErr w:type="spellStart"/>
      <w:r>
        <w:rPr>
          <w:lang w:eastAsia="zh-CN"/>
        </w:rPr>
        <w:t>trajectory_planner</w:t>
      </w:r>
      <w:proofErr w:type="spellEnd"/>
      <w:r>
        <w:rPr>
          <w:lang w:eastAsia="zh-CN"/>
        </w:rPr>
        <w:t>节点）根据拾取与放置任务的特点，将每次操作拆分为</w:t>
      </w:r>
      <w:r>
        <w:rPr>
          <w:lang w:eastAsia="zh-CN"/>
        </w:rPr>
        <w:t>7</w:t>
      </w:r>
      <w:r>
        <w:rPr>
          <w:lang w:eastAsia="zh-CN"/>
        </w:rPr>
        <w:t>个轨迹段（见表</w:t>
      </w:r>
      <w:r>
        <w:rPr>
          <w:lang w:eastAsia="zh-CN"/>
        </w:rPr>
        <w:t>4-1</w:t>
      </w:r>
      <w:r>
        <w:rPr>
          <w:lang w:eastAsia="zh-CN"/>
        </w:rPr>
        <w:t>），每段采用梯形速度曲线（加速</w:t>
      </w:r>
      <w:r>
        <w:rPr>
          <w:lang w:eastAsia="zh-CN"/>
        </w:rPr>
        <w:t>-</w:t>
      </w:r>
      <w:r>
        <w:rPr>
          <w:lang w:eastAsia="zh-CN"/>
        </w:rPr>
        <w:t>匀速</w:t>
      </w:r>
      <w:r>
        <w:rPr>
          <w:lang w:eastAsia="zh-CN"/>
        </w:rPr>
        <w:t>-</w:t>
      </w:r>
      <w:r>
        <w:rPr>
          <w:lang w:eastAsia="zh-CN"/>
        </w:rPr>
        <w:t>减速）：</w:t>
      </w:r>
    </w:p>
    <w:p w14:paraId="2453EBE4" w14:textId="77777777" w:rsidR="00074A84" w:rsidRDefault="00000000">
      <w:pPr>
        <w:spacing w:before="120" w:after="80"/>
        <w:jc w:val="center"/>
        <w:rPr>
          <w:lang w:eastAsia="zh-CN"/>
        </w:rPr>
      </w:pPr>
      <w:r>
        <w:rPr>
          <w:rFonts w:ascii="黑体" w:eastAsia="黑体" w:hAnsi="黑体"/>
          <w:b/>
          <w:sz w:val="20"/>
          <w:lang w:eastAsia="zh-CN"/>
        </w:rPr>
        <w:t xml:space="preserve">表4-1  </w:t>
      </w:r>
      <w:r>
        <w:rPr>
          <w:rFonts w:ascii="宋体" w:hAnsi="宋体"/>
          <w:sz w:val="20"/>
          <w:lang w:eastAsia="zh-CN"/>
        </w:rPr>
        <w:t>拾取-放置任务分段轨迹规划参数</w:t>
      </w:r>
    </w:p>
    <w:tbl>
      <w:tblPr>
        <w:tblW w:w="0" w:type="auto"/>
        <w:tblBorders>
          <w:top w:val="single" w:sz="12" w:space="0" w:color="000000"/>
          <w:bottom w:val="single" w:sz="12" w:space="0" w:color="000000"/>
        </w:tblBorders>
        <w:tblLook w:val="04A0" w:firstRow="1" w:lastRow="0" w:firstColumn="1" w:lastColumn="0" w:noHBand="0" w:noVBand="1"/>
      </w:tblPr>
      <w:tblGrid>
        <w:gridCol w:w="1441"/>
        <w:gridCol w:w="1441"/>
        <w:gridCol w:w="1441"/>
        <w:gridCol w:w="1441"/>
        <w:gridCol w:w="1441"/>
        <w:gridCol w:w="1441"/>
      </w:tblGrid>
      <w:tr w:rsidR="00074A84" w14:paraId="0867C439" w14:textId="77777777">
        <w:tc>
          <w:tcPr>
            <w:tcW w:w="1441" w:type="dxa"/>
            <w:tcBorders>
              <w:bottom w:val="single" w:sz="6" w:space="0" w:color="000000"/>
            </w:tcBorders>
          </w:tcPr>
          <w:p w14:paraId="428D4C84" w14:textId="77777777" w:rsidR="00074A84" w:rsidRDefault="00000000">
            <w:pPr>
              <w:jc w:val="center"/>
            </w:pPr>
            <w:proofErr w:type="spellStart"/>
            <w:r>
              <w:rPr>
                <w:rFonts w:ascii="宋体" w:hAnsi="宋体"/>
                <w:b/>
                <w:sz w:val="20"/>
              </w:rPr>
              <w:t>轨迹段</w:t>
            </w:r>
            <w:proofErr w:type="spellEnd"/>
          </w:p>
        </w:tc>
        <w:tc>
          <w:tcPr>
            <w:tcW w:w="1441" w:type="dxa"/>
            <w:tcBorders>
              <w:bottom w:val="single" w:sz="6" w:space="0" w:color="000000"/>
            </w:tcBorders>
          </w:tcPr>
          <w:p w14:paraId="41BD30C1" w14:textId="77777777" w:rsidR="00074A84" w:rsidRDefault="00000000">
            <w:pPr>
              <w:jc w:val="center"/>
            </w:pPr>
            <w:r>
              <w:rPr>
                <w:rFonts w:ascii="宋体" w:hAnsi="宋体"/>
                <w:b/>
                <w:sz w:val="20"/>
              </w:rPr>
              <w:t>运动描述</w:t>
            </w:r>
          </w:p>
        </w:tc>
        <w:tc>
          <w:tcPr>
            <w:tcW w:w="1441" w:type="dxa"/>
            <w:tcBorders>
              <w:bottom w:val="single" w:sz="6" w:space="0" w:color="000000"/>
            </w:tcBorders>
          </w:tcPr>
          <w:p w14:paraId="12043CEC" w14:textId="77777777" w:rsidR="00074A84" w:rsidRDefault="00000000">
            <w:pPr>
              <w:jc w:val="center"/>
            </w:pPr>
            <w:r>
              <w:rPr>
                <w:rFonts w:ascii="宋体" w:hAnsi="宋体"/>
                <w:b/>
                <w:sz w:val="20"/>
              </w:rPr>
              <w:t>起始位姿</w:t>
            </w:r>
          </w:p>
        </w:tc>
        <w:tc>
          <w:tcPr>
            <w:tcW w:w="1441" w:type="dxa"/>
            <w:tcBorders>
              <w:bottom w:val="single" w:sz="6" w:space="0" w:color="000000"/>
            </w:tcBorders>
          </w:tcPr>
          <w:p w14:paraId="47A1F749" w14:textId="77777777" w:rsidR="00074A84" w:rsidRDefault="00000000">
            <w:pPr>
              <w:jc w:val="center"/>
            </w:pPr>
            <w:r>
              <w:rPr>
                <w:rFonts w:ascii="宋体" w:hAnsi="宋体"/>
                <w:b/>
                <w:sz w:val="20"/>
              </w:rPr>
              <w:t>目标位姿</w:t>
            </w:r>
          </w:p>
        </w:tc>
        <w:tc>
          <w:tcPr>
            <w:tcW w:w="1441" w:type="dxa"/>
            <w:tcBorders>
              <w:bottom w:val="single" w:sz="6" w:space="0" w:color="000000"/>
            </w:tcBorders>
          </w:tcPr>
          <w:p w14:paraId="2B988549" w14:textId="77777777" w:rsidR="00074A84" w:rsidRDefault="00000000">
            <w:pPr>
              <w:jc w:val="center"/>
            </w:pPr>
            <w:r>
              <w:rPr>
                <w:rFonts w:ascii="宋体" w:hAnsi="宋体"/>
                <w:b/>
                <w:sz w:val="20"/>
              </w:rPr>
              <w:t>速度档</w:t>
            </w:r>
          </w:p>
        </w:tc>
        <w:tc>
          <w:tcPr>
            <w:tcW w:w="1441" w:type="dxa"/>
            <w:tcBorders>
              <w:bottom w:val="single" w:sz="6" w:space="0" w:color="000000"/>
            </w:tcBorders>
          </w:tcPr>
          <w:p w14:paraId="153E0C3A" w14:textId="77777777" w:rsidR="00074A84" w:rsidRDefault="00000000">
            <w:pPr>
              <w:jc w:val="center"/>
            </w:pPr>
            <w:r>
              <w:rPr>
                <w:rFonts w:ascii="宋体" w:hAnsi="宋体"/>
                <w:b/>
                <w:sz w:val="20"/>
              </w:rPr>
              <w:t>标称时间</w:t>
            </w:r>
          </w:p>
        </w:tc>
      </w:tr>
      <w:tr w:rsidR="00074A84" w14:paraId="1EE125FF" w14:textId="77777777">
        <w:tc>
          <w:tcPr>
            <w:tcW w:w="1441" w:type="dxa"/>
          </w:tcPr>
          <w:p w14:paraId="0FDF6633" w14:textId="77777777" w:rsidR="00074A84" w:rsidRDefault="00000000">
            <w:pPr>
              <w:jc w:val="center"/>
            </w:pPr>
            <w:r>
              <w:rPr>
                <w:rFonts w:ascii="宋体" w:hAnsi="宋体"/>
                <w:sz w:val="20"/>
              </w:rPr>
              <w:t>T1 趋近</w:t>
            </w:r>
          </w:p>
        </w:tc>
        <w:tc>
          <w:tcPr>
            <w:tcW w:w="1441" w:type="dxa"/>
          </w:tcPr>
          <w:p w14:paraId="08605B71" w14:textId="77777777" w:rsidR="00074A84" w:rsidRDefault="00000000">
            <w:pPr>
              <w:jc w:val="center"/>
              <w:rPr>
                <w:lang w:eastAsia="zh-CN"/>
              </w:rPr>
            </w:pPr>
            <w:r>
              <w:rPr>
                <w:rFonts w:ascii="宋体" w:hAnsi="宋体"/>
                <w:sz w:val="20"/>
                <w:lang w:eastAsia="zh-CN"/>
              </w:rPr>
              <w:t>移动至方块</w:t>
            </w:r>
            <w:r>
              <w:rPr>
                <w:rFonts w:ascii="宋体" w:hAnsi="宋体"/>
                <w:sz w:val="20"/>
                <w:lang w:eastAsia="zh-CN"/>
              </w:rPr>
              <w:br/>
              <w:t>上方安全高度</w:t>
            </w:r>
          </w:p>
        </w:tc>
        <w:tc>
          <w:tcPr>
            <w:tcW w:w="1441" w:type="dxa"/>
          </w:tcPr>
          <w:p w14:paraId="73A0B844" w14:textId="77777777" w:rsidR="00074A84" w:rsidRDefault="00000000">
            <w:pPr>
              <w:jc w:val="center"/>
            </w:pPr>
            <w:proofErr w:type="spellStart"/>
            <w:r>
              <w:rPr>
                <w:rFonts w:ascii="宋体" w:hAnsi="宋体"/>
                <w:sz w:val="20"/>
              </w:rPr>
              <w:t>当前位置</w:t>
            </w:r>
            <w:proofErr w:type="spellEnd"/>
          </w:p>
        </w:tc>
        <w:tc>
          <w:tcPr>
            <w:tcW w:w="1441" w:type="dxa"/>
          </w:tcPr>
          <w:p w14:paraId="77CA0E13" w14:textId="77777777" w:rsidR="00074A84" w:rsidRDefault="00000000">
            <w:pPr>
              <w:jc w:val="center"/>
            </w:pPr>
            <w:r>
              <w:rPr>
                <w:rFonts w:ascii="宋体" w:hAnsi="宋体"/>
                <w:sz w:val="20"/>
              </w:rPr>
              <w:t>(x_b, y_b, 0.15, 0°)</w:t>
            </w:r>
          </w:p>
        </w:tc>
        <w:tc>
          <w:tcPr>
            <w:tcW w:w="1441" w:type="dxa"/>
          </w:tcPr>
          <w:p w14:paraId="1D8AD508" w14:textId="77777777" w:rsidR="00074A84" w:rsidRDefault="00000000">
            <w:pPr>
              <w:jc w:val="center"/>
            </w:pPr>
            <w:r>
              <w:rPr>
                <w:rFonts w:ascii="宋体" w:hAnsi="宋体"/>
                <w:sz w:val="20"/>
              </w:rPr>
              <w:t>0.3</w:t>
            </w:r>
          </w:p>
        </w:tc>
        <w:tc>
          <w:tcPr>
            <w:tcW w:w="1441" w:type="dxa"/>
          </w:tcPr>
          <w:p w14:paraId="721B5D8F" w14:textId="77777777" w:rsidR="00074A84" w:rsidRDefault="00000000">
            <w:pPr>
              <w:jc w:val="center"/>
            </w:pPr>
            <w:r>
              <w:rPr>
                <w:rFonts w:ascii="宋体" w:hAnsi="宋体"/>
                <w:sz w:val="20"/>
              </w:rPr>
              <w:t>~1.5 s</w:t>
            </w:r>
          </w:p>
        </w:tc>
      </w:tr>
      <w:tr w:rsidR="00074A84" w14:paraId="06128D87" w14:textId="77777777">
        <w:tc>
          <w:tcPr>
            <w:tcW w:w="1441" w:type="dxa"/>
          </w:tcPr>
          <w:p w14:paraId="3E7B629B" w14:textId="77777777" w:rsidR="00074A84" w:rsidRDefault="00000000">
            <w:pPr>
              <w:jc w:val="center"/>
            </w:pPr>
            <w:r>
              <w:rPr>
                <w:rFonts w:ascii="宋体" w:hAnsi="宋体"/>
                <w:sz w:val="20"/>
              </w:rPr>
              <w:t>T2 下降</w:t>
            </w:r>
          </w:p>
        </w:tc>
        <w:tc>
          <w:tcPr>
            <w:tcW w:w="1441" w:type="dxa"/>
          </w:tcPr>
          <w:p w14:paraId="1E82AC47" w14:textId="77777777" w:rsidR="00074A84" w:rsidRDefault="00000000">
            <w:pPr>
              <w:jc w:val="center"/>
            </w:pPr>
            <w:r>
              <w:rPr>
                <w:rFonts w:ascii="宋体" w:hAnsi="宋体"/>
                <w:sz w:val="20"/>
              </w:rPr>
              <w:t>垂直下降至</w:t>
            </w:r>
            <w:r>
              <w:rPr>
                <w:rFonts w:ascii="宋体" w:hAnsi="宋体"/>
                <w:sz w:val="20"/>
              </w:rPr>
              <w:br/>
            </w:r>
            <w:r>
              <w:rPr>
                <w:rFonts w:ascii="宋体" w:hAnsi="宋体"/>
                <w:sz w:val="20"/>
              </w:rPr>
              <w:lastRenderedPageBreak/>
              <w:t>拾取高度</w:t>
            </w:r>
          </w:p>
        </w:tc>
        <w:tc>
          <w:tcPr>
            <w:tcW w:w="1441" w:type="dxa"/>
          </w:tcPr>
          <w:p w14:paraId="1617DCB6" w14:textId="77777777" w:rsidR="00074A84" w:rsidRDefault="00000000">
            <w:pPr>
              <w:jc w:val="center"/>
            </w:pPr>
            <w:r>
              <w:rPr>
                <w:rFonts w:ascii="宋体" w:hAnsi="宋体"/>
                <w:sz w:val="20"/>
              </w:rPr>
              <w:lastRenderedPageBreak/>
              <w:t>T1终点</w:t>
            </w:r>
          </w:p>
        </w:tc>
        <w:tc>
          <w:tcPr>
            <w:tcW w:w="1441" w:type="dxa"/>
          </w:tcPr>
          <w:p w14:paraId="2C7AFF72" w14:textId="77777777" w:rsidR="00074A84" w:rsidRDefault="00000000">
            <w:pPr>
              <w:jc w:val="center"/>
            </w:pPr>
            <w:r>
              <w:rPr>
                <w:rFonts w:ascii="宋体" w:hAnsi="宋体"/>
                <w:sz w:val="20"/>
              </w:rPr>
              <w:t xml:space="preserve">(x_b, y_b, </w:t>
            </w:r>
            <w:r>
              <w:rPr>
                <w:rFonts w:ascii="宋体" w:hAnsi="宋体"/>
                <w:sz w:val="20"/>
              </w:rPr>
              <w:lastRenderedPageBreak/>
              <w:t>0.12, 0°)</w:t>
            </w:r>
          </w:p>
        </w:tc>
        <w:tc>
          <w:tcPr>
            <w:tcW w:w="1441" w:type="dxa"/>
          </w:tcPr>
          <w:p w14:paraId="05A67D47" w14:textId="77777777" w:rsidR="00074A84" w:rsidRDefault="00000000">
            <w:pPr>
              <w:jc w:val="center"/>
            </w:pPr>
            <w:r>
              <w:rPr>
                <w:rFonts w:ascii="宋体" w:hAnsi="宋体"/>
                <w:sz w:val="20"/>
              </w:rPr>
              <w:lastRenderedPageBreak/>
              <w:t>0.1</w:t>
            </w:r>
          </w:p>
        </w:tc>
        <w:tc>
          <w:tcPr>
            <w:tcW w:w="1441" w:type="dxa"/>
          </w:tcPr>
          <w:p w14:paraId="5F20BD7F" w14:textId="77777777" w:rsidR="00074A84" w:rsidRDefault="00000000">
            <w:pPr>
              <w:jc w:val="center"/>
            </w:pPr>
            <w:r>
              <w:rPr>
                <w:rFonts w:ascii="宋体" w:hAnsi="宋体"/>
                <w:sz w:val="20"/>
              </w:rPr>
              <w:t>~0.8 s</w:t>
            </w:r>
          </w:p>
        </w:tc>
      </w:tr>
      <w:tr w:rsidR="00074A84" w14:paraId="4FDEADBB" w14:textId="77777777">
        <w:tc>
          <w:tcPr>
            <w:tcW w:w="1441" w:type="dxa"/>
          </w:tcPr>
          <w:p w14:paraId="10CC2619" w14:textId="77777777" w:rsidR="00074A84" w:rsidRDefault="00000000">
            <w:pPr>
              <w:jc w:val="center"/>
            </w:pPr>
            <w:r>
              <w:rPr>
                <w:rFonts w:ascii="宋体" w:hAnsi="宋体"/>
                <w:sz w:val="20"/>
              </w:rPr>
              <w:t>T3 抓取</w:t>
            </w:r>
          </w:p>
        </w:tc>
        <w:tc>
          <w:tcPr>
            <w:tcW w:w="1441" w:type="dxa"/>
          </w:tcPr>
          <w:p w14:paraId="02DE4D73" w14:textId="77777777" w:rsidR="00074A84" w:rsidRDefault="00000000">
            <w:pPr>
              <w:jc w:val="center"/>
            </w:pPr>
            <w:r>
              <w:rPr>
                <w:rFonts w:ascii="宋体" w:hAnsi="宋体"/>
                <w:sz w:val="20"/>
              </w:rPr>
              <w:t>执行吸盘吸取</w:t>
            </w:r>
          </w:p>
        </w:tc>
        <w:tc>
          <w:tcPr>
            <w:tcW w:w="1441" w:type="dxa"/>
          </w:tcPr>
          <w:p w14:paraId="254DE961" w14:textId="77777777" w:rsidR="00074A84" w:rsidRDefault="00000000">
            <w:pPr>
              <w:jc w:val="center"/>
            </w:pPr>
            <w:r>
              <w:rPr>
                <w:rFonts w:ascii="宋体" w:hAnsi="宋体"/>
                <w:sz w:val="20"/>
              </w:rPr>
              <w:t>—</w:t>
            </w:r>
          </w:p>
        </w:tc>
        <w:tc>
          <w:tcPr>
            <w:tcW w:w="1441" w:type="dxa"/>
          </w:tcPr>
          <w:p w14:paraId="38FEF559" w14:textId="77777777" w:rsidR="00074A84" w:rsidRDefault="00000000">
            <w:pPr>
              <w:jc w:val="center"/>
            </w:pPr>
            <w:r>
              <w:rPr>
                <w:rFonts w:ascii="宋体" w:hAnsi="宋体"/>
                <w:sz w:val="20"/>
              </w:rPr>
              <w:t>—</w:t>
            </w:r>
          </w:p>
        </w:tc>
        <w:tc>
          <w:tcPr>
            <w:tcW w:w="1441" w:type="dxa"/>
          </w:tcPr>
          <w:p w14:paraId="28173046" w14:textId="77777777" w:rsidR="00074A84" w:rsidRDefault="00000000">
            <w:pPr>
              <w:jc w:val="center"/>
            </w:pPr>
            <w:r>
              <w:rPr>
                <w:rFonts w:ascii="宋体" w:hAnsi="宋体"/>
                <w:sz w:val="20"/>
              </w:rPr>
              <w:t>—</w:t>
            </w:r>
          </w:p>
        </w:tc>
        <w:tc>
          <w:tcPr>
            <w:tcW w:w="1441" w:type="dxa"/>
          </w:tcPr>
          <w:p w14:paraId="1CA3B836" w14:textId="77777777" w:rsidR="00074A84" w:rsidRDefault="00000000">
            <w:pPr>
              <w:jc w:val="center"/>
            </w:pPr>
            <w:r>
              <w:rPr>
                <w:rFonts w:ascii="宋体" w:hAnsi="宋体"/>
                <w:sz w:val="20"/>
              </w:rPr>
              <w:t>1.6 s</w:t>
            </w:r>
          </w:p>
        </w:tc>
      </w:tr>
      <w:tr w:rsidR="00074A84" w14:paraId="2239E175" w14:textId="77777777">
        <w:tc>
          <w:tcPr>
            <w:tcW w:w="1441" w:type="dxa"/>
          </w:tcPr>
          <w:p w14:paraId="2CBBCF07" w14:textId="77777777" w:rsidR="00074A84" w:rsidRDefault="00000000">
            <w:pPr>
              <w:jc w:val="center"/>
            </w:pPr>
            <w:r>
              <w:rPr>
                <w:rFonts w:ascii="宋体" w:hAnsi="宋体"/>
                <w:sz w:val="20"/>
              </w:rPr>
              <w:t>T4 抬升</w:t>
            </w:r>
          </w:p>
        </w:tc>
        <w:tc>
          <w:tcPr>
            <w:tcW w:w="1441" w:type="dxa"/>
          </w:tcPr>
          <w:p w14:paraId="3C020F31" w14:textId="77777777" w:rsidR="00074A84" w:rsidRDefault="00000000">
            <w:pPr>
              <w:jc w:val="center"/>
            </w:pPr>
            <w:r>
              <w:rPr>
                <w:rFonts w:ascii="宋体" w:hAnsi="宋体"/>
                <w:sz w:val="20"/>
              </w:rPr>
              <w:t>垂直抬升至</w:t>
            </w:r>
            <w:r>
              <w:rPr>
                <w:rFonts w:ascii="宋体" w:hAnsi="宋体"/>
                <w:sz w:val="20"/>
              </w:rPr>
              <w:br/>
              <w:t>安全高度</w:t>
            </w:r>
          </w:p>
        </w:tc>
        <w:tc>
          <w:tcPr>
            <w:tcW w:w="1441" w:type="dxa"/>
          </w:tcPr>
          <w:p w14:paraId="360DA7DD" w14:textId="77777777" w:rsidR="00074A84" w:rsidRDefault="00000000">
            <w:pPr>
              <w:jc w:val="center"/>
            </w:pPr>
            <w:r>
              <w:rPr>
                <w:rFonts w:ascii="宋体" w:hAnsi="宋体"/>
                <w:sz w:val="20"/>
              </w:rPr>
              <w:t>T2终点</w:t>
            </w:r>
          </w:p>
        </w:tc>
        <w:tc>
          <w:tcPr>
            <w:tcW w:w="1441" w:type="dxa"/>
          </w:tcPr>
          <w:p w14:paraId="44ED93B0" w14:textId="77777777" w:rsidR="00074A84" w:rsidRDefault="00000000">
            <w:pPr>
              <w:jc w:val="center"/>
            </w:pPr>
            <w:r>
              <w:rPr>
                <w:rFonts w:ascii="宋体" w:hAnsi="宋体"/>
                <w:sz w:val="20"/>
              </w:rPr>
              <w:t>(x_b, y_b, 0.15, 0°)</w:t>
            </w:r>
          </w:p>
        </w:tc>
        <w:tc>
          <w:tcPr>
            <w:tcW w:w="1441" w:type="dxa"/>
          </w:tcPr>
          <w:p w14:paraId="6947AEF0" w14:textId="77777777" w:rsidR="00074A84" w:rsidRDefault="00000000">
            <w:pPr>
              <w:jc w:val="center"/>
            </w:pPr>
            <w:r>
              <w:rPr>
                <w:rFonts w:ascii="宋体" w:hAnsi="宋体"/>
                <w:sz w:val="20"/>
              </w:rPr>
              <w:t>0.3</w:t>
            </w:r>
          </w:p>
        </w:tc>
        <w:tc>
          <w:tcPr>
            <w:tcW w:w="1441" w:type="dxa"/>
          </w:tcPr>
          <w:p w14:paraId="7E0F0B85" w14:textId="77777777" w:rsidR="00074A84" w:rsidRDefault="00000000">
            <w:pPr>
              <w:jc w:val="center"/>
            </w:pPr>
            <w:r>
              <w:rPr>
                <w:rFonts w:ascii="宋体" w:hAnsi="宋体"/>
                <w:sz w:val="20"/>
              </w:rPr>
              <w:t>~0.8 s</w:t>
            </w:r>
          </w:p>
        </w:tc>
      </w:tr>
      <w:tr w:rsidR="00074A84" w14:paraId="5D16C435" w14:textId="77777777">
        <w:tc>
          <w:tcPr>
            <w:tcW w:w="1441" w:type="dxa"/>
          </w:tcPr>
          <w:p w14:paraId="218B0DF6" w14:textId="77777777" w:rsidR="00074A84" w:rsidRDefault="00000000">
            <w:pPr>
              <w:jc w:val="center"/>
            </w:pPr>
            <w:r>
              <w:rPr>
                <w:rFonts w:ascii="宋体" w:hAnsi="宋体"/>
                <w:sz w:val="20"/>
              </w:rPr>
              <w:t>T5 运输</w:t>
            </w:r>
          </w:p>
        </w:tc>
        <w:tc>
          <w:tcPr>
            <w:tcW w:w="1441" w:type="dxa"/>
          </w:tcPr>
          <w:p w14:paraId="6EA362A4" w14:textId="77777777" w:rsidR="00074A84" w:rsidRDefault="00000000">
            <w:pPr>
              <w:jc w:val="center"/>
              <w:rPr>
                <w:lang w:eastAsia="zh-CN"/>
              </w:rPr>
            </w:pPr>
            <w:r>
              <w:rPr>
                <w:rFonts w:ascii="宋体" w:hAnsi="宋体"/>
                <w:sz w:val="20"/>
                <w:lang w:eastAsia="zh-CN"/>
              </w:rPr>
              <w:t>水平移动至</w:t>
            </w:r>
            <w:r>
              <w:rPr>
                <w:rFonts w:ascii="宋体" w:hAnsi="宋体"/>
                <w:sz w:val="20"/>
                <w:lang w:eastAsia="zh-CN"/>
              </w:rPr>
              <w:br/>
              <w:t>放置位上方</w:t>
            </w:r>
          </w:p>
        </w:tc>
        <w:tc>
          <w:tcPr>
            <w:tcW w:w="1441" w:type="dxa"/>
          </w:tcPr>
          <w:p w14:paraId="0D0C2A56" w14:textId="77777777" w:rsidR="00074A84" w:rsidRDefault="00000000">
            <w:pPr>
              <w:jc w:val="center"/>
            </w:pPr>
            <w:r>
              <w:rPr>
                <w:rFonts w:ascii="宋体" w:hAnsi="宋体"/>
                <w:sz w:val="20"/>
              </w:rPr>
              <w:t>T4终点</w:t>
            </w:r>
          </w:p>
        </w:tc>
        <w:tc>
          <w:tcPr>
            <w:tcW w:w="1441" w:type="dxa"/>
          </w:tcPr>
          <w:p w14:paraId="26C0E95B" w14:textId="77777777" w:rsidR="00074A84" w:rsidRDefault="00000000">
            <w:pPr>
              <w:jc w:val="center"/>
            </w:pPr>
            <w:r>
              <w:rPr>
                <w:rFonts w:ascii="宋体" w:hAnsi="宋体"/>
                <w:sz w:val="20"/>
              </w:rPr>
              <w:t>(x_p, y_p, 0.15, θ_p)</w:t>
            </w:r>
          </w:p>
        </w:tc>
        <w:tc>
          <w:tcPr>
            <w:tcW w:w="1441" w:type="dxa"/>
          </w:tcPr>
          <w:p w14:paraId="51C4FFCE" w14:textId="77777777" w:rsidR="00074A84" w:rsidRDefault="00000000">
            <w:pPr>
              <w:jc w:val="center"/>
            </w:pPr>
            <w:r>
              <w:rPr>
                <w:rFonts w:ascii="宋体" w:hAnsi="宋体"/>
                <w:sz w:val="20"/>
              </w:rPr>
              <w:t>0.3</w:t>
            </w:r>
          </w:p>
        </w:tc>
        <w:tc>
          <w:tcPr>
            <w:tcW w:w="1441" w:type="dxa"/>
          </w:tcPr>
          <w:p w14:paraId="0D966113" w14:textId="77777777" w:rsidR="00074A84" w:rsidRDefault="00000000">
            <w:pPr>
              <w:jc w:val="center"/>
            </w:pPr>
            <w:r>
              <w:rPr>
                <w:rFonts w:ascii="宋体" w:hAnsi="宋体"/>
                <w:sz w:val="20"/>
              </w:rPr>
              <w:t>~1.5 s</w:t>
            </w:r>
          </w:p>
        </w:tc>
      </w:tr>
      <w:tr w:rsidR="00074A84" w14:paraId="033CE58B" w14:textId="77777777">
        <w:tc>
          <w:tcPr>
            <w:tcW w:w="1441" w:type="dxa"/>
          </w:tcPr>
          <w:p w14:paraId="4D7208D5" w14:textId="77777777" w:rsidR="00074A84" w:rsidRDefault="00000000">
            <w:pPr>
              <w:jc w:val="center"/>
            </w:pPr>
            <w:r>
              <w:rPr>
                <w:rFonts w:ascii="宋体" w:hAnsi="宋体"/>
                <w:sz w:val="20"/>
              </w:rPr>
              <w:t>T6 放置</w:t>
            </w:r>
          </w:p>
        </w:tc>
        <w:tc>
          <w:tcPr>
            <w:tcW w:w="1441" w:type="dxa"/>
          </w:tcPr>
          <w:p w14:paraId="2AC9BC94" w14:textId="77777777" w:rsidR="00074A84" w:rsidRDefault="00000000">
            <w:pPr>
              <w:jc w:val="center"/>
            </w:pPr>
            <w:r>
              <w:rPr>
                <w:rFonts w:ascii="宋体" w:hAnsi="宋体"/>
                <w:sz w:val="20"/>
              </w:rPr>
              <w:t>垂直下降至</w:t>
            </w:r>
            <w:r>
              <w:rPr>
                <w:rFonts w:ascii="宋体" w:hAnsi="宋体"/>
                <w:sz w:val="20"/>
              </w:rPr>
              <w:br/>
              <w:t>放置高度</w:t>
            </w:r>
          </w:p>
        </w:tc>
        <w:tc>
          <w:tcPr>
            <w:tcW w:w="1441" w:type="dxa"/>
          </w:tcPr>
          <w:p w14:paraId="18545482" w14:textId="77777777" w:rsidR="00074A84" w:rsidRDefault="00000000">
            <w:pPr>
              <w:jc w:val="center"/>
            </w:pPr>
            <w:r>
              <w:rPr>
                <w:rFonts w:ascii="宋体" w:hAnsi="宋体"/>
                <w:sz w:val="20"/>
              </w:rPr>
              <w:t>T5终点</w:t>
            </w:r>
          </w:p>
        </w:tc>
        <w:tc>
          <w:tcPr>
            <w:tcW w:w="1441" w:type="dxa"/>
          </w:tcPr>
          <w:p w14:paraId="763AB16D" w14:textId="77777777" w:rsidR="00074A84" w:rsidRDefault="00000000">
            <w:pPr>
              <w:jc w:val="center"/>
            </w:pPr>
            <w:r>
              <w:rPr>
                <w:rFonts w:ascii="宋体" w:hAnsi="宋体"/>
                <w:sz w:val="20"/>
              </w:rPr>
              <w:t>(x_p, y_p, 0.13, θ_p)</w:t>
            </w:r>
          </w:p>
        </w:tc>
        <w:tc>
          <w:tcPr>
            <w:tcW w:w="1441" w:type="dxa"/>
          </w:tcPr>
          <w:p w14:paraId="44B59743" w14:textId="77777777" w:rsidR="00074A84" w:rsidRDefault="00000000">
            <w:pPr>
              <w:jc w:val="center"/>
            </w:pPr>
            <w:r>
              <w:rPr>
                <w:rFonts w:ascii="宋体" w:hAnsi="宋体"/>
                <w:sz w:val="20"/>
              </w:rPr>
              <w:t>0.1</w:t>
            </w:r>
          </w:p>
        </w:tc>
        <w:tc>
          <w:tcPr>
            <w:tcW w:w="1441" w:type="dxa"/>
          </w:tcPr>
          <w:p w14:paraId="0578B824" w14:textId="77777777" w:rsidR="00074A84" w:rsidRDefault="00000000">
            <w:pPr>
              <w:jc w:val="center"/>
            </w:pPr>
            <w:r>
              <w:rPr>
                <w:rFonts w:ascii="宋体" w:hAnsi="宋体"/>
                <w:sz w:val="20"/>
              </w:rPr>
              <w:t>~0.8 s</w:t>
            </w:r>
          </w:p>
        </w:tc>
      </w:tr>
      <w:tr w:rsidR="00074A84" w14:paraId="4A0DB5A4" w14:textId="77777777">
        <w:tc>
          <w:tcPr>
            <w:tcW w:w="1441" w:type="dxa"/>
          </w:tcPr>
          <w:p w14:paraId="523EBC45" w14:textId="77777777" w:rsidR="00074A84" w:rsidRDefault="00000000">
            <w:pPr>
              <w:jc w:val="center"/>
            </w:pPr>
            <w:r>
              <w:rPr>
                <w:rFonts w:ascii="宋体" w:hAnsi="宋体"/>
                <w:sz w:val="20"/>
              </w:rPr>
              <w:t>T7 释放</w:t>
            </w:r>
          </w:p>
        </w:tc>
        <w:tc>
          <w:tcPr>
            <w:tcW w:w="1441" w:type="dxa"/>
          </w:tcPr>
          <w:p w14:paraId="4BC97471" w14:textId="77777777" w:rsidR="00074A84" w:rsidRDefault="00000000">
            <w:pPr>
              <w:jc w:val="center"/>
            </w:pPr>
            <w:r>
              <w:rPr>
                <w:rFonts w:ascii="宋体" w:hAnsi="宋体"/>
                <w:sz w:val="20"/>
              </w:rPr>
              <w:t>执行释放</w:t>
            </w:r>
            <w:r>
              <w:rPr>
                <w:rFonts w:ascii="宋体" w:hAnsi="宋体"/>
                <w:sz w:val="20"/>
              </w:rPr>
              <w:br/>
              <w:t>并抬升</w:t>
            </w:r>
          </w:p>
        </w:tc>
        <w:tc>
          <w:tcPr>
            <w:tcW w:w="1441" w:type="dxa"/>
          </w:tcPr>
          <w:p w14:paraId="0A84E793" w14:textId="77777777" w:rsidR="00074A84" w:rsidRDefault="00000000">
            <w:pPr>
              <w:jc w:val="center"/>
            </w:pPr>
            <w:r>
              <w:rPr>
                <w:rFonts w:ascii="宋体" w:hAnsi="宋体"/>
                <w:sz w:val="20"/>
              </w:rPr>
              <w:t>T6终点</w:t>
            </w:r>
          </w:p>
        </w:tc>
        <w:tc>
          <w:tcPr>
            <w:tcW w:w="1441" w:type="dxa"/>
          </w:tcPr>
          <w:p w14:paraId="27B4A1AF" w14:textId="77777777" w:rsidR="00074A84" w:rsidRDefault="00000000">
            <w:pPr>
              <w:jc w:val="center"/>
            </w:pPr>
            <w:r>
              <w:rPr>
                <w:rFonts w:ascii="宋体" w:hAnsi="宋体"/>
                <w:sz w:val="20"/>
              </w:rPr>
              <w:t>(x_p, y_p, 0.15, θ_p)</w:t>
            </w:r>
          </w:p>
        </w:tc>
        <w:tc>
          <w:tcPr>
            <w:tcW w:w="1441" w:type="dxa"/>
          </w:tcPr>
          <w:p w14:paraId="57AB81A7" w14:textId="77777777" w:rsidR="00074A84" w:rsidRDefault="00000000">
            <w:pPr>
              <w:jc w:val="center"/>
            </w:pPr>
            <w:r>
              <w:rPr>
                <w:rFonts w:ascii="宋体" w:hAnsi="宋体"/>
                <w:sz w:val="20"/>
              </w:rPr>
              <w:t>0.3</w:t>
            </w:r>
          </w:p>
        </w:tc>
        <w:tc>
          <w:tcPr>
            <w:tcW w:w="1441" w:type="dxa"/>
          </w:tcPr>
          <w:p w14:paraId="6999BDA8" w14:textId="77777777" w:rsidR="00074A84" w:rsidRDefault="00000000">
            <w:pPr>
              <w:jc w:val="center"/>
            </w:pPr>
            <w:r>
              <w:rPr>
                <w:rFonts w:ascii="宋体" w:hAnsi="宋体"/>
                <w:sz w:val="20"/>
              </w:rPr>
              <w:t>~1.2 s</w:t>
            </w:r>
          </w:p>
        </w:tc>
      </w:tr>
    </w:tbl>
    <w:p w14:paraId="0AFE25BB" w14:textId="77777777" w:rsidR="00074A84" w:rsidRDefault="00074A84"/>
    <w:p w14:paraId="52FA1F8B" w14:textId="77777777" w:rsidR="00074A84" w:rsidRDefault="00000000">
      <w:pPr>
        <w:ind w:firstLine="420"/>
        <w:rPr>
          <w:lang w:eastAsia="zh-CN"/>
        </w:rPr>
      </w:pPr>
      <w:r>
        <w:rPr>
          <w:lang w:eastAsia="zh-CN"/>
        </w:rPr>
        <w:t>单次完整拾取</w:t>
      </w:r>
      <w:r>
        <w:rPr>
          <w:lang w:eastAsia="zh-CN"/>
        </w:rPr>
        <w:t>-</w:t>
      </w:r>
      <w:r>
        <w:rPr>
          <w:lang w:eastAsia="zh-CN"/>
        </w:rPr>
        <w:t>放置循环的标称周期约</w:t>
      </w:r>
      <w:r>
        <w:rPr>
          <w:lang w:eastAsia="zh-CN"/>
        </w:rPr>
        <w:t>8.2</w:t>
      </w:r>
      <w:r>
        <w:rPr>
          <w:lang w:eastAsia="zh-CN"/>
        </w:rPr>
        <w:t>秒。为减少机械臂软管缠绕，系统对方块拾取顺序进行了优化：各循环优先选择</w:t>
      </w:r>
      <w:r>
        <w:rPr>
          <w:lang w:eastAsia="zh-CN"/>
        </w:rPr>
        <w:t>x</w:t>
      </w:r>
      <w:r>
        <w:rPr>
          <w:lang w:eastAsia="zh-CN"/>
        </w:rPr>
        <w:t>坐标最小的方块作为拾取目标，使得末端执行器的水平位移量在各循环间趋于均衡，避免大幅往返移动导致的管线扭曲。</w:t>
      </w:r>
    </w:p>
    <w:p w14:paraId="60990291" w14:textId="77777777" w:rsidR="00074A84" w:rsidRDefault="00000000">
      <w:pPr>
        <w:ind w:firstLine="420"/>
        <w:rPr>
          <w:lang w:eastAsia="zh-CN"/>
        </w:rPr>
      </w:pPr>
      <w:r>
        <w:rPr>
          <w:lang w:eastAsia="zh-CN"/>
        </w:rPr>
        <w:t>轨迹规划中涉及的网格坐标到机械臂基座坐标的线性变换关系为：</w:t>
      </w:r>
    </w:p>
    <w:p w14:paraId="6904642B"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base</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grid</m:t>
                      </m:r>
                    </m:e>
                  </m:box>
                </m:sub>
              </m:sSub>
              <m:r>
                <m:rPr>
                  <m:sty m:val="p"/>
                </m:rPr>
                <w:rPr>
                  <w:rFonts w:ascii="Cambria Math" w:hAnsi="Cambria Math"/>
                </w:rPr>
                <m:t>·</m:t>
              </m:r>
              <m:r>
                <w:rPr>
                  <w:rFonts w:ascii="Cambria Math" w:hAnsi="Cambria Math"/>
                </w:rPr>
                <m:t>Δs</m:t>
              </m:r>
              <m:r>
                <m:rPr>
                  <m:sty m:val="p"/>
                </m:rPr>
                <w:rPr>
                  <w:rFonts w:ascii="Cambria Math" w:hAnsi="Cambria Math"/>
                </w:rPr>
                <m:t>-</m:t>
              </m:r>
              <m:r>
                <w:rPr>
                  <w:rFonts w:ascii="Cambria Math" w:hAnsi="Cambria Math"/>
                </w:rPr>
                <m:t>W</m:t>
              </m:r>
              <m:r>
                <m:rPr>
                  <m:sty m:val="p"/>
                </m:rPr>
                <w:rPr>
                  <w:rFonts w:ascii="Cambria Math" w:hAnsi="Cambria Math"/>
                </w:rPr>
                <m:t>/2</m:t>
              </m:r>
            </m:e>
          </m:box>
        </m:oMath>
      </m:oMathPara>
    </w:p>
    <w:p w14:paraId="6883AA3F" w14:textId="77777777" w:rsidR="00074A84" w:rsidRDefault="00000000">
      <w:pPr>
        <w:jc w:val="center"/>
      </w:pPr>
      <m:oMathPara>
        <m:oMathParaPr>
          <m:jc m:val="center"/>
        </m:oMathParaPr>
        <m:oMath>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base</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grid</m:t>
                      </m:r>
                    </m:e>
                  </m:box>
                </m:sub>
              </m:sSub>
              <m:r>
                <m:rPr>
                  <m:sty m:val="p"/>
                </m:rPr>
                <w:rPr>
                  <w:rFonts w:ascii="Cambria Math" w:hAnsi="Cambria Math"/>
                </w:rPr>
                <m:t>·</m:t>
              </m:r>
              <m:r>
                <w:rPr>
                  <w:rFonts w:ascii="Cambria Math" w:hAnsi="Cambria Math"/>
                </w:rPr>
                <m:t>Δs</m:t>
              </m:r>
              <m:r>
                <m:rPr>
                  <m:sty m:val="p"/>
                </m:rPr>
                <w:rPr>
                  <w:rFonts w:ascii="Cambria Math" w:hAnsi="Cambria Math"/>
                </w:rPr>
                <m:t>-</m:t>
              </m:r>
              <m:r>
                <w:rPr>
                  <w:rFonts w:ascii="Cambria Math" w:hAnsi="Cambria Math"/>
                </w:rPr>
                <m:t>H</m:t>
              </m:r>
              <m:r>
                <m:rPr>
                  <m:sty m:val="p"/>
                </m:rPr>
                <w:rPr>
                  <w:rFonts w:ascii="Cambria Math" w:hAnsi="Cambria Math"/>
                </w:rPr>
                <m:t>/2</m:t>
              </m:r>
            </m:e>
          </m:box>
        </m:oMath>
      </m:oMathPara>
    </w:p>
    <w:p w14:paraId="1E2730EB" w14:textId="77777777" w:rsidR="00074A84" w:rsidRDefault="00000000">
      <w:pPr>
        <w:ind w:firstLine="420"/>
        <w:rPr>
          <w:lang w:eastAsia="zh-CN"/>
        </w:rPr>
      </w:pPr>
      <w:r>
        <w:rPr>
          <w:lang w:eastAsia="zh-CN"/>
        </w:rPr>
        <w:t>其中</w:t>
      </w:r>
      <w:proofErr w:type="spellStart"/>
      <w:r>
        <w:t>Δ</w:t>
      </w:r>
      <w:r>
        <w:rPr>
          <w:lang w:eastAsia="zh-CN"/>
        </w:rPr>
        <w:t>s</w:t>
      </w:r>
      <w:proofErr w:type="spellEnd"/>
      <w:r>
        <w:rPr>
          <w:lang w:eastAsia="zh-CN"/>
        </w:rPr>
        <w:t xml:space="preserve"> = 20 mm</w:t>
      </w:r>
      <w:r>
        <w:rPr>
          <w:lang w:eastAsia="zh-CN"/>
        </w:rPr>
        <w:t>为网格单元边长（对应单个方块尺寸），</w:t>
      </w:r>
      <w:r>
        <w:rPr>
          <w:lang w:eastAsia="zh-CN"/>
        </w:rPr>
        <w:t>W = H = 400 mm</w:t>
      </w:r>
      <w:r>
        <w:rPr>
          <w:lang w:eastAsia="zh-CN"/>
        </w:rPr>
        <w:t>为工作台面的宽度与深度。该变换将拼接算法输出的离散网格坐标映射至</w:t>
      </w:r>
      <w:proofErr w:type="gramStart"/>
      <w:r>
        <w:rPr>
          <w:lang w:eastAsia="zh-CN"/>
        </w:rPr>
        <w:t>机械臂可执行</w:t>
      </w:r>
      <w:proofErr w:type="gramEnd"/>
      <w:r>
        <w:rPr>
          <w:lang w:eastAsia="zh-CN"/>
        </w:rPr>
        <w:t>的三维笛卡尔坐标，</w:t>
      </w:r>
      <w:r>
        <w:rPr>
          <w:lang w:eastAsia="zh-CN"/>
        </w:rPr>
        <w:t>z</w:t>
      </w:r>
      <w:r>
        <w:rPr>
          <w:lang w:eastAsia="zh-CN"/>
        </w:rPr>
        <w:t>轴坐标由轨迹</w:t>
      </w:r>
      <w:proofErr w:type="gramStart"/>
      <w:r>
        <w:rPr>
          <w:lang w:eastAsia="zh-CN"/>
        </w:rPr>
        <w:t>规划器</w:t>
      </w:r>
      <w:proofErr w:type="gramEnd"/>
      <w:r>
        <w:rPr>
          <w:lang w:eastAsia="zh-CN"/>
        </w:rPr>
        <w:t>根据任务阶段（趋近</w:t>
      </w:r>
      <w:r>
        <w:rPr>
          <w:lang w:eastAsia="zh-CN"/>
        </w:rPr>
        <w:t>/</w:t>
      </w:r>
      <w:r>
        <w:rPr>
          <w:lang w:eastAsia="zh-CN"/>
        </w:rPr>
        <w:t>拾取</w:t>
      </w:r>
      <w:r>
        <w:rPr>
          <w:lang w:eastAsia="zh-CN"/>
        </w:rPr>
        <w:t>/</w:t>
      </w:r>
      <w:r>
        <w:rPr>
          <w:lang w:eastAsia="zh-CN"/>
        </w:rPr>
        <w:t>运输</w:t>
      </w:r>
      <w:r>
        <w:rPr>
          <w:lang w:eastAsia="zh-CN"/>
        </w:rPr>
        <w:t>/</w:t>
      </w:r>
      <w:r>
        <w:rPr>
          <w:lang w:eastAsia="zh-CN"/>
        </w:rPr>
        <w:t>放置）动态指定（</w:t>
      </w:r>
      <w:r>
        <w:rPr>
          <w:lang w:eastAsia="zh-CN"/>
        </w:rPr>
        <w:t>0.12-0.15 m</w:t>
      </w:r>
      <w:r>
        <w:rPr>
          <w:lang w:eastAsia="zh-CN"/>
        </w:rPr>
        <w:t>）。</w:t>
      </w:r>
    </w:p>
    <w:p w14:paraId="608C6EC7" w14:textId="77777777" w:rsidR="00074A84" w:rsidRDefault="00000000">
      <w:pPr>
        <w:pStyle w:val="31"/>
        <w:spacing w:before="160" w:after="120" w:line="300" w:lineRule="auto"/>
        <w:jc w:val="left"/>
      </w:pPr>
      <w:bookmarkStart w:id="39" w:name="_Toc229276475"/>
      <w:r>
        <w:rPr>
          <w:rFonts w:ascii="Times New Roman" w:eastAsia="宋体" w:hAnsi="Times New Roman"/>
          <w:color w:val="000000"/>
          <w:sz w:val="26"/>
        </w:rPr>
        <w:t xml:space="preserve">4.4.3 </w:t>
      </w:r>
      <w:proofErr w:type="spellStart"/>
      <w:r>
        <w:rPr>
          <w:rFonts w:ascii="Times New Roman" w:eastAsia="宋体" w:hAnsi="Times New Roman"/>
          <w:color w:val="000000"/>
          <w:sz w:val="26"/>
        </w:rPr>
        <w:t>碰撞检测与避障</w:t>
      </w:r>
      <w:bookmarkEnd w:id="39"/>
      <w:proofErr w:type="spellEnd"/>
    </w:p>
    <w:p w14:paraId="0682A61B" w14:textId="77777777" w:rsidR="00074A84" w:rsidRDefault="00000000">
      <w:pPr>
        <w:ind w:firstLine="420"/>
        <w:rPr>
          <w:lang w:eastAsia="zh-CN"/>
        </w:rPr>
      </w:pPr>
      <w:r>
        <w:t>轨迹安全性由</w:t>
      </w:r>
      <w:proofErr w:type="gramStart"/>
      <w:r>
        <w:t>MoveIt!</w:t>
      </w:r>
      <w:r>
        <w:t>集成的</w:t>
      </w:r>
      <w:proofErr w:type="gramEnd"/>
      <w:r>
        <w:t>FCL</w:t>
      </w:r>
      <w:r>
        <w:t>（</w:t>
      </w:r>
      <w:r>
        <w:t>Flexible Collision Library</w:t>
      </w:r>
      <w:r>
        <w:t>）碰撞检测引擎保障。工作场景的碰撞模型包含</w:t>
      </w:r>
      <w:proofErr w:type="gramStart"/>
      <w:r>
        <w:t>：</w:t>
      </w:r>
      <w:r>
        <w:t>(</w:t>
      </w:r>
      <w:proofErr w:type="gramEnd"/>
      <w:r>
        <w:t xml:space="preserve">1) </w:t>
      </w:r>
      <w:r>
        <w:t>机械臂自碰撞模型（</w:t>
      </w:r>
      <w:r>
        <w:t>URDF</w:t>
      </w:r>
      <w:r>
        <w:t>中定义的关节与连杆包围盒）</w:t>
      </w:r>
      <w:proofErr w:type="gramStart"/>
      <w:r>
        <w:t>；</w:t>
      </w:r>
      <w:r>
        <w:t>(</w:t>
      </w:r>
      <w:proofErr w:type="gramEnd"/>
      <w:r>
        <w:t xml:space="preserve">2) </w:t>
      </w:r>
      <w:r>
        <w:t>工作台面平面约束（</w:t>
      </w:r>
      <w:r>
        <w:t>z≥0</w:t>
      </w:r>
      <w:r>
        <w:t>的平面碰撞体）</w:t>
      </w:r>
      <w:proofErr w:type="gramStart"/>
      <w:r>
        <w:t>；</w:t>
      </w:r>
      <w:r>
        <w:t>(</w:t>
      </w:r>
      <w:proofErr w:type="gramEnd"/>
      <w:r>
        <w:t xml:space="preserve">3) </w:t>
      </w:r>
      <w:r>
        <w:t>已放置方块堆的</w:t>
      </w:r>
      <w:r>
        <w:t>Octomap</w:t>
      </w:r>
      <w:r>
        <w:t>占用栅格（分辨率</w:t>
      </w:r>
      <w:r>
        <w:t>5 mm</w:t>
      </w:r>
      <w:r>
        <w:t>），</w:t>
      </w:r>
      <w:proofErr w:type="spellStart"/>
      <w:r>
        <w:t>由深度相机的点云数据实时更新</w:t>
      </w:r>
      <w:proofErr w:type="spellEnd"/>
      <w:r>
        <w:t>。</w:t>
      </w:r>
      <w:r>
        <w:rPr>
          <w:lang w:eastAsia="zh-CN"/>
        </w:rPr>
        <w:t>轨迹规划</w:t>
      </w:r>
      <w:r>
        <w:rPr>
          <w:lang w:eastAsia="zh-CN"/>
        </w:rPr>
        <w:lastRenderedPageBreak/>
        <w:t>器在</w:t>
      </w:r>
      <w:r>
        <w:rPr>
          <w:lang w:eastAsia="zh-CN"/>
        </w:rPr>
        <w:t>OMPL</w:t>
      </w:r>
      <w:r>
        <w:rPr>
          <w:lang w:eastAsia="zh-CN"/>
        </w:rPr>
        <w:t>的</w:t>
      </w:r>
      <w:r>
        <w:rPr>
          <w:lang w:eastAsia="zh-CN"/>
        </w:rPr>
        <w:t>RRT-Connect</w:t>
      </w:r>
      <w:r>
        <w:rPr>
          <w:lang w:eastAsia="zh-CN"/>
        </w:rPr>
        <w:t>算法中集成碰撞检测回调，每次采样新节点时即时验证有效性，确保生成的整条轨迹无碰撞。</w:t>
      </w:r>
    </w:p>
    <w:p w14:paraId="5D2B1D2B" w14:textId="77777777" w:rsidR="00074A84" w:rsidRDefault="00074A84">
      <w:pPr>
        <w:rPr>
          <w:lang w:eastAsia="zh-CN"/>
        </w:rPr>
      </w:pPr>
    </w:p>
    <w:p w14:paraId="5A0ADFC6" w14:textId="77777777" w:rsidR="00074A84" w:rsidRDefault="00000000">
      <w:pPr>
        <w:pStyle w:val="21"/>
        <w:spacing w:before="240" w:after="160" w:line="300" w:lineRule="auto"/>
        <w:jc w:val="left"/>
        <w:rPr>
          <w:lang w:eastAsia="zh-CN"/>
        </w:rPr>
      </w:pPr>
      <w:bookmarkStart w:id="40" w:name="_Toc229276476"/>
      <w:r>
        <w:rPr>
          <w:rFonts w:ascii="Times New Roman" w:eastAsia="宋体" w:hAnsi="Times New Roman"/>
          <w:color w:val="000000"/>
          <w:sz w:val="28"/>
          <w:lang w:eastAsia="zh-CN"/>
        </w:rPr>
        <w:t xml:space="preserve">4.5 </w:t>
      </w:r>
      <w:r>
        <w:rPr>
          <w:rFonts w:ascii="Times New Roman" w:eastAsia="宋体" w:hAnsi="Times New Roman"/>
          <w:color w:val="000000"/>
          <w:sz w:val="28"/>
          <w:lang w:eastAsia="zh-CN"/>
        </w:rPr>
        <w:t>机器人运动控制</w:t>
      </w:r>
      <w:bookmarkEnd w:id="40"/>
    </w:p>
    <w:p w14:paraId="6E379102" w14:textId="77777777" w:rsidR="00074A84" w:rsidRDefault="00000000">
      <w:pPr>
        <w:pStyle w:val="31"/>
        <w:spacing w:before="160" w:after="120" w:line="300" w:lineRule="auto"/>
        <w:jc w:val="left"/>
        <w:rPr>
          <w:lang w:eastAsia="zh-CN"/>
        </w:rPr>
      </w:pPr>
      <w:bookmarkStart w:id="41" w:name="_Toc229276477"/>
      <w:r>
        <w:rPr>
          <w:rFonts w:ascii="Times New Roman" w:eastAsia="宋体" w:hAnsi="Times New Roman"/>
          <w:color w:val="000000"/>
          <w:sz w:val="26"/>
          <w:lang w:eastAsia="zh-CN"/>
        </w:rPr>
        <w:t xml:space="preserve">4.5.1 </w:t>
      </w:r>
      <w:r>
        <w:rPr>
          <w:rFonts w:ascii="Times New Roman" w:eastAsia="宋体" w:hAnsi="Times New Roman"/>
          <w:color w:val="000000"/>
          <w:sz w:val="26"/>
          <w:lang w:eastAsia="zh-CN"/>
        </w:rPr>
        <w:t>控制架构</w:t>
      </w:r>
      <w:bookmarkEnd w:id="41"/>
    </w:p>
    <w:p w14:paraId="64C2F103" w14:textId="77777777" w:rsidR="00074A84" w:rsidRDefault="00000000">
      <w:pPr>
        <w:ind w:firstLine="420"/>
      </w:pPr>
      <w:r>
        <w:rPr>
          <w:lang w:eastAsia="zh-CN"/>
        </w:rPr>
        <w:t>运动控制系统采用位置</w:t>
      </w:r>
      <w:r>
        <w:rPr>
          <w:lang w:eastAsia="zh-CN"/>
        </w:rPr>
        <w:t>-</w:t>
      </w:r>
      <w:proofErr w:type="gramStart"/>
      <w:r>
        <w:rPr>
          <w:lang w:eastAsia="zh-CN"/>
        </w:rPr>
        <w:t>速度双</w:t>
      </w:r>
      <w:proofErr w:type="gramEnd"/>
      <w:r>
        <w:rPr>
          <w:lang w:eastAsia="zh-CN"/>
        </w:rPr>
        <w:t>闭环控制架构。外环（位置环）在</w:t>
      </w:r>
      <w:r>
        <w:rPr>
          <w:lang w:eastAsia="zh-CN"/>
        </w:rPr>
        <w:t>ROS</w:t>
      </w:r>
      <w:r>
        <w:rPr>
          <w:lang w:eastAsia="zh-CN"/>
        </w:rPr>
        <w:t>端以</w:t>
      </w:r>
      <w:r>
        <w:rPr>
          <w:lang w:eastAsia="zh-CN"/>
        </w:rPr>
        <w:t>2 Hz</w:t>
      </w:r>
      <w:r>
        <w:rPr>
          <w:lang w:eastAsia="zh-CN"/>
        </w:rPr>
        <w:t>频率运行，根据视觉反馈校正目标抓取位姿，输出参考关节角度</w:t>
      </w:r>
      <w:proofErr w:type="spellStart"/>
      <w:r>
        <w:t>θ</w:t>
      </w:r>
      <w:r>
        <w:rPr>
          <w:lang w:eastAsia="zh-CN"/>
        </w:rPr>
        <w:t>_ref</w:t>
      </w:r>
      <w:proofErr w:type="spellEnd"/>
      <w:r>
        <w:rPr>
          <w:lang w:eastAsia="zh-CN"/>
        </w:rPr>
        <w:t>；内环（</w:t>
      </w:r>
      <w:proofErr w:type="gramStart"/>
      <w:r>
        <w:rPr>
          <w:lang w:eastAsia="zh-CN"/>
        </w:rPr>
        <w:t>速度环</w:t>
      </w:r>
      <w:proofErr w:type="gramEnd"/>
      <w:r>
        <w:rPr>
          <w:lang w:eastAsia="zh-CN"/>
        </w:rPr>
        <w:t>/</w:t>
      </w:r>
      <w:r>
        <w:rPr>
          <w:lang w:eastAsia="zh-CN"/>
        </w:rPr>
        <w:t>电流环）在伺服驱动器端以</w:t>
      </w:r>
      <w:r>
        <w:rPr>
          <w:lang w:eastAsia="zh-CN"/>
        </w:rPr>
        <w:t>1 kHz</w:t>
      </w:r>
      <w:r>
        <w:rPr>
          <w:lang w:eastAsia="zh-CN"/>
        </w:rPr>
        <w:t>频率运行</w:t>
      </w:r>
      <w:r>
        <w:rPr>
          <w:lang w:eastAsia="zh-CN"/>
        </w:rPr>
        <w:t>PID</w:t>
      </w:r>
      <w:r>
        <w:rPr>
          <w:lang w:eastAsia="zh-CN"/>
        </w:rPr>
        <w:t>控制器，跟踪外环输出的参考角度。内外环解耦设计使低频</w:t>
      </w:r>
      <w:r>
        <w:rPr>
          <w:lang w:eastAsia="zh-CN"/>
        </w:rPr>
        <w:t>ROS</w:t>
      </w:r>
      <w:r>
        <w:rPr>
          <w:lang w:eastAsia="zh-CN"/>
        </w:rPr>
        <w:t>通信延迟（</w:t>
      </w:r>
      <w:r>
        <w:rPr>
          <w:lang w:eastAsia="zh-CN"/>
        </w:rPr>
        <w:t xml:space="preserve">&lt;10 </w:t>
      </w:r>
      <w:proofErr w:type="spellStart"/>
      <w:r>
        <w:rPr>
          <w:lang w:eastAsia="zh-CN"/>
        </w:rPr>
        <w:t>ms</w:t>
      </w:r>
      <w:proofErr w:type="spellEnd"/>
      <w:r>
        <w:rPr>
          <w:lang w:eastAsia="zh-CN"/>
        </w:rPr>
        <w:t>）不影响高频伺服控制精度。</w:t>
      </w:r>
      <w:proofErr w:type="spellStart"/>
      <w:r>
        <w:t>伺服级</w:t>
      </w:r>
      <w:r>
        <w:t>PID</w:t>
      </w:r>
      <w:r>
        <w:t>控制律为</w:t>
      </w:r>
      <w:proofErr w:type="spellEnd"/>
      <w:r>
        <w:t>：</w:t>
      </w:r>
    </w:p>
    <w:p w14:paraId="25A4E086" w14:textId="77777777" w:rsidR="00074A84" w:rsidRDefault="00000000">
      <w:pPr>
        <w:jc w:val="center"/>
      </w:pPr>
      <m:oMathPara>
        <m:oMathParaPr>
          <m:jc m:val="center"/>
        </m:oMathParaPr>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de</m:t>
                      </m:r>
                      <m:r>
                        <m:rPr>
                          <m:sty m:val="p"/>
                        </m:rPr>
                        <w:rPr>
                          <w:rFonts w:ascii="Cambria Math" w:hAnsi="Cambria Math"/>
                        </w:rPr>
                        <m:t>(</m:t>
                      </m:r>
                      <m:r>
                        <w:rPr>
                          <w:rFonts w:ascii="Cambria Math" w:hAnsi="Cambria Math"/>
                        </w:rPr>
                        <m:t>t</m:t>
                      </m:r>
                      <m:r>
                        <m:rPr>
                          <m:sty m:val="p"/>
                        </m:rPr>
                        <w:rPr>
                          <w:rFonts w:ascii="Cambria Math" w:hAnsi="Cambria Math"/>
                        </w:rPr>
                        <m:t>)</m:t>
                      </m:r>
                    </m:e>
                  </m:box>
                </m:num>
                <m:den>
                  <m:box>
                    <m:boxPr>
                      <m:ctrlPr>
                        <w:rPr>
                          <w:rFonts w:ascii="Cambria Math" w:hAnsi="Cambria Math"/>
                        </w:rPr>
                      </m:ctrlPr>
                    </m:boxPr>
                    <m:e>
                      <m:r>
                        <w:rPr>
                          <w:rFonts w:ascii="Cambria Math" w:hAnsi="Cambria Math"/>
                        </w:rPr>
                        <m:t>dt</m:t>
                      </m:r>
                    </m:e>
                  </m:box>
                </m:den>
              </m:f>
            </m:e>
          </m:box>
        </m:oMath>
      </m:oMathPara>
    </w:p>
    <w:p w14:paraId="414645C1" w14:textId="77777777" w:rsidR="00074A84" w:rsidRDefault="00000000">
      <w:pPr>
        <w:ind w:firstLine="420"/>
        <w:rPr>
          <w:lang w:eastAsia="zh-CN"/>
        </w:rPr>
      </w:pPr>
      <w:r>
        <w:t>其中</w:t>
      </w:r>
      <w:r>
        <w:t>e(t)=θ_ref(t)-θ_actual(t)</w:t>
      </w:r>
      <w:r>
        <w:t>为角度跟踪误差，</w:t>
      </w:r>
      <w:r>
        <w:t>K_p/K_i/K_d</w:t>
      </w:r>
      <w:r>
        <w:t>为</w:t>
      </w:r>
      <w:r>
        <w:t>RM65-B</w:t>
      </w:r>
      <w:r>
        <w:t>出厂标定的关节</w:t>
      </w:r>
      <w:r>
        <w:t>PID</w:t>
      </w:r>
      <w:r>
        <w:t>增益矩阵（对角矩阵，各关节参数独立），</w:t>
      </w:r>
      <w:r>
        <w:t>u(t)</w:t>
      </w:r>
      <w:r>
        <w:t>为输出至电机的力矩指令。</w:t>
      </w:r>
      <w:r>
        <w:rPr>
          <w:lang w:eastAsia="zh-CN"/>
        </w:rPr>
        <w:t>伺服驱动器以</w:t>
      </w:r>
      <w:r>
        <w:rPr>
          <w:lang w:eastAsia="zh-CN"/>
        </w:rPr>
        <w:t>1 kHz</w:t>
      </w:r>
      <w:r>
        <w:rPr>
          <w:lang w:eastAsia="zh-CN"/>
        </w:rPr>
        <w:t>频率通过</w:t>
      </w:r>
      <w:r>
        <w:rPr>
          <w:lang w:eastAsia="zh-CN"/>
        </w:rPr>
        <w:t>CAN</w:t>
      </w:r>
      <w:r>
        <w:rPr>
          <w:lang w:eastAsia="zh-CN"/>
        </w:rPr>
        <w:t>总线向</w:t>
      </w:r>
      <w:proofErr w:type="spellStart"/>
      <w:r>
        <w:rPr>
          <w:lang w:eastAsia="zh-CN"/>
        </w:rPr>
        <w:t>rm_driver</w:t>
      </w:r>
      <w:proofErr w:type="spellEnd"/>
      <w:r>
        <w:rPr>
          <w:lang w:eastAsia="zh-CN"/>
        </w:rPr>
        <w:t>节点反馈实际关节状态，包括角度（</w:t>
      </w:r>
      <w:r>
        <w:rPr>
          <w:lang w:eastAsia="zh-CN"/>
        </w:rPr>
        <w:t>14-bit</w:t>
      </w:r>
      <w:r>
        <w:rPr>
          <w:lang w:eastAsia="zh-CN"/>
        </w:rPr>
        <w:t>分辨率）、速度与力矩数据。</w:t>
      </w:r>
    </w:p>
    <w:p w14:paraId="3FEEC51F" w14:textId="77777777" w:rsidR="00074A84" w:rsidRDefault="00000000">
      <w:pPr>
        <w:pStyle w:val="31"/>
        <w:spacing w:before="160" w:after="120" w:line="300" w:lineRule="auto"/>
        <w:jc w:val="left"/>
        <w:rPr>
          <w:lang w:eastAsia="zh-CN"/>
        </w:rPr>
      </w:pPr>
      <w:bookmarkStart w:id="42" w:name="_Toc229276478"/>
      <w:r>
        <w:rPr>
          <w:rFonts w:ascii="Times New Roman" w:eastAsia="宋体" w:hAnsi="Times New Roman"/>
          <w:color w:val="000000"/>
          <w:sz w:val="26"/>
          <w:lang w:eastAsia="zh-CN"/>
        </w:rPr>
        <w:t xml:space="preserve">4.5.2 </w:t>
      </w:r>
      <w:r>
        <w:rPr>
          <w:rFonts w:ascii="Times New Roman" w:eastAsia="宋体" w:hAnsi="Times New Roman"/>
          <w:color w:val="000000"/>
          <w:sz w:val="26"/>
          <w:lang w:eastAsia="zh-CN"/>
        </w:rPr>
        <w:t>末端执行器控制</w:t>
      </w:r>
      <w:bookmarkEnd w:id="42"/>
    </w:p>
    <w:p w14:paraId="460CFF18" w14:textId="77777777" w:rsidR="00074A84" w:rsidRDefault="00000000">
      <w:pPr>
        <w:ind w:firstLine="420"/>
        <w:rPr>
          <w:lang w:eastAsia="zh-CN"/>
        </w:rPr>
      </w:pPr>
      <w:r>
        <w:rPr>
          <w:lang w:eastAsia="zh-CN"/>
        </w:rPr>
        <w:t>气动吸盘的吸取</w:t>
      </w:r>
      <w:r>
        <w:rPr>
          <w:lang w:eastAsia="zh-CN"/>
        </w:rPr>
        <w:t>/</w:t>
      </w:r>
      <w:r>
        <w:rPr>
          <w:lang w:eastAsia="zh-CN"/>
        </w:rPr>
        <w:t>释放动作通过</w:t>
      </w:r>
      <w:r>
        <w:rPr>
          <w:lang w:eastAsia="zh-CN"/>
        </w:rPr>
        <w:t>Arduino Uno</w:t>
      </w:r>
      <w:r>
        <w:rPr>
          <w:lang w:eastAsia="zh-CN"/>
        </w:rPr>
        <w:t>微控制器执行的有限状态机实现。</w:t>
      </w:r>
      <w:r>
        <w:rPr>
          <w:lang w:eastAsia="zh-CN"/>
        </w:rPr>
        <w:t>Arduino</w:t>
      </w:r>
      <w:r>
        <w:rPr>
          <w:lang w:eastAsia="zh-CN"/>
        </w:rPr>
        <w:t>通过</w:t>
      </w:r>
      <w:r>
        <w:rPr>
          <w:lang w:eastAsia="zh-CN"/>
        </w:rPr>
        <w:t>USB</w:t>
      </w:r>
      <w:r>
        <w:rPr>
          <w:lang w:eastAsia="zh-CN"/>
        </w:rPr>
        <w:t>串口（</w:t>
      </w:r>
      <w:r>
        <w:rPr>
          <w:lang w:eastAsia="zh-CN"/>
        </w:rPr>
        <w:t>/dev/ttyUSB0, 9600 bps</w:t>
      </w:r>
      <w:r>
        <w:rPr>
          <w:lang w:eastAsia="zh-CN"/>
        </w:rPr>
        <w:t>）接收单字节指令（</w:t>
      </w:r>
      <w:r>
        <w:rPr>
          <w:lang w:eastAsia="zh-CN"/>
        </w:rPr>
        <w:t>0x01=</w:t>
      </w:r>
      <w:r>
        <w:rPr>
          <w:lang w:eastAsia="zh-CN"/>
        </w:rPr>
        <w:t>吸取</w:t>
      </w:r>
      <w:r>
        <w:rPr>
          <w:lang w:eastAsia="zh-CN"/>
        </w:rPr>
        <w:t>, 0x00=</w:t>
      </w:r>
      <w:r>
        <w:rPr>
          <w:lang w:eastAsia="zh-CN"/>
        </w:rPr>
        <w:t>释放），解析后控制数字输出引脚驱动</w:t>
      </w:r>
      <w:r>
        <w:rPr>
          <w:lang w:eastAsia="zh-CN"/>
        </w:rPr>
        <w:t>MOSFET</w:t>
      </w:r>
      <w:r>
        <w:rPr>
          <w:lang w:eastAsia="zh-CN"/>
        </w:rPr>
        <w:t>开关，进而控制电磁阀的导通</w:t>
      </w:r>
      <w:r>
        <w:rPr>
          <w:lang w:eastAsia="zh-CN"/>
        </w:rPr>
        <w:t>/</w:t>
      </w:r>
      <w:r>
        <w:rPr>
          <w:lang w:eastAsia="zh-CN"/>
        </w:rPr>
        <w:t>截止。吸取过程的时序控制如下：</w:t>
      </w:r>
      <w:r>
        <w:rPr>
          <w:lang w:eastAsia="zh-CN"/>
        </w:rPr>
        <w:t xml:space="preserve">(1) </w:t>
      </w:r>
      <w:r>
        <w:rPr>
          <w:lang w:eastAsia="zh-CN"/>
        </w:rPr>
        <w:t>电磁阀导通（响应时间</w:t>
      </w:r>
      <w:r>
        <w:rPr>
          <w:lang w:eastAsia="zh-CN"/>
        </w:rPr>
        <w:t xml:space="preserve">&lt;10 </w:t>
      </w:r>
      <w:proofErr w:type="spellStart"/>
      <w:r>
        <w:rPr>
          <w:lang w:eastAsia="zh-CN"/>
        </w:rPr>
        <w:t>ms</w:t>
      </w:r>
      <w:proofErr w:type="spellEnd"/>
      <w:r>
        <w:rPr>
          <w:lang w:eastAsia="zh-CN"/>
        </w:rPr>
        <w:t>）</w:t>
      </w:r>
      <w:r>
        <w:rPr>
          <w:lang w:eastAsia="zh-CN"/>
        </w:rPr>
        <w:t xml:space="preserve">→ (2) </w:t>
      </w:r>
      <w:r>
        <w:rPr>
          <w:lang w:eastAsia="zh-CN"/>
        </w:rPr>
        <w:t>压缩空气经真空发生器产生负压（达到</w:t>
      </w:r>
      <w:r>
        <w:rPr>
          <w:lang w:eastAsia="zh-CN"/>
        </w:rPr>
        <w:t>-60 kPa</w:t>
      </w:r>
      <w:r>
        <w:rPr>
          <w:lang w:eastAsia="zh-CN"/>
        </w:rPr>
        <w:t>约需</w:t>
      </w:r>
      <w:r>
        <w:rPr>
          <w:lang w:eastAsia="zh-CN"/>
        </w:rPr>
        <w:t xml:space="preserve">200 </w:t>
      </w:r>
      <w:proofErr w:type="spellStart"/>
      <w:r>
        <w:rPr>
          <w:lang w:eastAsia="zh-CN"/>
        </w:rPr>
        <w:t>ms</w:t>
      </w:r>
      <w:proofErr w:type="spellEnd"/>
      <w:r>
        <w:rPr>
          <w:lang w:eastAsia="zh-CN"/>
        </w:rPr>
        <w:t>）</w:t>
      </w:r>
      <w:r>
        <w:rPr>
          <w:lang w:eastAsia="zh-CN"/>
        </w:rPr>
        <w:t xml:space="preserve">→ (3) </w:t>
      </w:r>
      <w:r>
        <w:rPr>
          <w:lang w:eastAsia="zh-CN"/>
        </w:rPr>
        <w:t>真空传感器检测到压力低于阈值（</w:t>
      </w:r>
      <w:r>
        <w:rPr>
          <w:lang w:eastAsia="zh-CN"/>
        </w:rPr>
        <w:t>-50 kPa</w:t>
      </w:r>
      <w:r>
        <w:rPr>
          <w:lang w:eastAsia="zh-CN"/>
        </w:rPr>
        <w:t>）后输出抓取确认信号</w:t>
      </w:r>
      <w:r>
        <w:rPr>
          <w:lang w:eastAsia="zh-CN"/>
        </w:rPr>
        <w:t>→ (4) ROS</w:t>
      </w:r>
      <w:r>
        <w:rPr>
          <w:lang w:eastAsia="zh-CN"/>
        </w:rPr>
        <w:t>端</w:t>
      </w:r>
      <w:proofErr w:type="spellStart"/>
      <w:r>
        <w:rPr>
          <w:lang w:eastAsia="zh-CN"/>
        </w:rPr>
        <w:t>rospy.sleep</w:t>
      </w:r>
      <w:proofErr w:type="spellEnd"/>
      <w:r>
        <w:rPr>
          <w:lang w:eastAsia="zh-CN"/>
        </w:rPr>
        <w:t>(1.6)</w:t>
      </w:r>
      <w:r>
        <w:rPr>
          <w:lang w:eastAsia="zh-CN"/>
        </w:rPr>
        <w:t>等待抓取稳定</w:t>
      </w:r>
      <w:r>
        <w:rPr>
          <w:lang w:eastAsia="zh-CN"/>
        </w:rPr>
        <w:t xml:space="preserve">→ (5) </w:t>
      </w:r>
      <w:r>
        <w:rPr>
          <w:lang w:eastAsia="zh-CN"/>
        </w:rPr>
        <w:t>开始下一轨迹段。释放过程的时序类似，电磁阀截止后延迟约</w:t>
      </w:r>
      <w:r>
        <w:rPr>
          <w:lang w:eastAsia="zh-CN"/>
        </w:rPr>
        <w:t xml:space="preserve">300 </w:t>
      </w:r>
      <w:proofErr w:type="spellStart"/>
      <w:r>
        <w:rPr>
          <w:lang w:eastAsia="zh-CN"/>
        </w:rPr>
        <w:t>ms</w:t>
      </w:r>
      <w:proofErr w:type="spellEnd"/>
      <w:r>
        <w:rPr>
          <w:lang w:eastAsia="zh-CN"/>
        </w:rPr>
        <w:t>完成泄压。</w:t>
      </w:r>
    </w:p>
    <w:p w14:paraId="7BA30479" w14:textId="77777777" w:rsidR="00074A84" w:rsidRDefault="00000000">
      <w:pPr>
        <w:pStyle w:val="31"/>
        <w:spacing w:before="160" w:after="120" w:line="300" w:lineRule="auto"/>
        <w:jc w:val="left"/>
        <w:rPr>
          <w:lang w:eastAsia="zh-CN"/>
        </w:rPr>
      </w:pPr>
      <w:bookmarkStart w:id="43" w:name="_Toc229276479"/>
      <w:r>
        <w:rPr>
          <w:rFonts w:ascii="Times New Roman" w:eastAsia="宋体" w:hAnsi="Times New Roman"/>
          <w:color w:val="000000"/>
          <w:sz w:val="26"/>
          <w:lang w:eastAsia="zh-CN"/>
        </w:rPr>
        <w:lastRenderedPageBreak/>
        <w:t xml:space="preserve">4.5.3 </w:t>
      </w:r>
      <w:r>
        <w:rPr>
          <w:rFonts w:ascii="Times New Roman" w:eastAsia="宋体" w:hAnsi="Times New Roman"/>
          <w:color w:val="000000"/>
          <w:sz w:val="26"/>
          <w:lang w:eastAsia="zh-CN"/>
        </w:rPr>
        <w:t>安全保护机制</w:t>
      </w:r>
      <w:bookmarkEnd w:id="43"/>
    </w:p>
    <w:p w14:paraId="37EF7E1C" w14:textId="77777777" w:rsidR="00074A84" w:rsidRDefault="00000000">
      <w:pPr>
        <w:ind w:firstLine="420"/>
        <w:rPr>
          <w:lang w:eastAsia="zh-CN"/>
        </w:rPr>
      </w:pPr>
      <w:r>
        <w:rPr>
          <w:lang w:eastAsia="zh-CN"/>
        </w:rPr>
        <w:t>系统实施了多层次安全保护：</w:t>
      </w:r>
      <w:r>
        <w:rPr>
          <w:lang w:eastAsia="zh-CN"/>
        </w:rPr>
        <w:t xml:space="preserve">(1) </w:t>
      </w:r>
      <w:r>
        <w:rPr>
          <w:lang w:eastAsia="zh-CN"/>
        </w:rPr>
        <w:t>工作空间边界检查</w:t>
      </w:r>
      <w:r>
        <w:rPr>
          <w:lang w:eastAsia="zh-CN"/>
        </w:rPr>
        <w:t>——</w:t>
      </w:r>
      <w:r>
        <w:rPr>
          <w:lang w:eastAsia="zh-CN"/>
        </w:rPr>
        <w:t>所有目标位姿在发布前验证是否在预设的安全区域内（</w:t>
      </w:r>
      <w:r>
        <w:rPr>
          <w:lang w:eastAsia="zh-CN"/>
        </w:rPr>
        <w:t>x∈[-0.4, 0.4] m, y∈[-0.2, 0.2] m, z∈[0.05, 0.30] m</w:t>
      </w:r>
      <w:r>
        <w:rPr>
          <w:lang w:eastAsia="zh-CN"/>
        </w:rPr>
        <w:t>），越界目标自动拒绝并记录</w:t>
      </w:r>
      <w:r>
        <w:rPr>
          <w:lang w:eastAsia="zh-CN"/>
        </w:rPr>
        <w:t>WARN</w:t>
      </w:r>
      <w:r>
        <w:rPr>
          <w:lang w:eastAsia="zh-CN"/>
        </w:rPr>
        <w:t>级别日志；</w:t>
      </w:r>
      <w:r>
        <w:rPr>
          <w:lang w:eastAsia="zh-CN"/>
        </w:rPr>
        <w:t xml:space="preserve">(2) </w:t>
      </w:r>
      <w:r>
        <w:rPr>
          <w:lang w:eastAsia="zh-CN"/>
        </w:rPr>
        <w:t>关节限位</w:t>
      </w:r>
      <w:proofErr w:type="gramStart"/>
      <w:r>
        <w:rPr>
          <w:lang w:eastAsia="zh-CN"/>
        </w:rPr>
        <w:t>软保护</w:t>
      </w:r>
      <w:proofErr w:type="gramEnd"/>
      <w:r>
        <w:rPr>
          <w:lang w:eastAsia="zh-CN"/>
        </w:rPr>
        <w:t>——</w:t>
      </w:r>
      <w:proofErr w:type="spellStart"/>
      <w:r>
        <w:rPr>
          <w:lang w:eastAsia="zh-CN"/>
        </w:rPr>
        <w:t>MoveIt</w:t>
      </w:r>
      <w:proofErr w:type="spellEnd"/>
      <w:r>
        <w:rPr>
          <w:lang w:eastAsia="zh-CN"/>
        </w:rPr>
        <w:t>!</w:t>
      </w:r>
      <w:r>
        <w:rPr>
          <w:lang w:eastAsia="zh-CN"/>
        </w:rPr>
        <w:t>运动规划中强制执行</w:t>
      </w:r>
      <w:r>
        <w:rPr>
          <w:lang w:eastAsia="zh-CN"/>
        </w:rPr>
        <w:t>URDF</w:t>
      </w:r>
      <w:r>
        <w:rPr>
          <w:lang w:eastAsia="zh-CN"/>
        </w:rPr>
        <w:t>定义的关节限位约束；</w:t>
      </w:r>
      <w:r>
        <w:rPr>
          <w:lang w:eastAsia="zh-CN"/>
        </w:rPr>
        <w:t xml:space="preserve">(3) </w:t>
      </w:r>
      <w:r>
        <w:rPr>
          <w:lang w:eastAsia="zh-CN"/>
        </w:rPr>
        <w:t>碰撞接触即停</w:t>
      </w:r>
      <w:r>
        <w:rPr>
          <w:lang w:eastAsia="zh-CN"/>
        </w:rPr>
        <w:t>——RM65-B</w:t>
      </w:r>
      <w:r>
        <w:rPr>
          <w:lang w:eastAsia="zh-CN"/>
        </w:rPr>
        <w:t>内置的力矩传感器在检测到异常外力（</w:t>
      </w:r>
      <w:r>
        <w:rPr>
          <w:lang w:eastAsia="zh-CN"/>
        </w:rPr>
        <w:t>&gt;</w:t>
      </w:r>
      <w:r>
        <w:rPr>
          <w:lang w:eastAsia="zh-CN"/>
        </w:rPr>
        <w:t>阈值</w:t>
      </w:r>
      <w:r>
        <w:rPr>
          <w:lang w:eastAsia="zh-CN"/>
        </w:rPr>
        <w:t>10 Nm</w:t>
      </w:r>
      <w:r>
        <w:rPr>
          <w:lang w:eastAsia="zh-CN"/>
        </w:rPr>
        <w:t>或突变率</w:t>
      </w:r>
      <w:r>
        <w:rPr>
          <w:lang w:eastAsia="zh-CN"/>
        </w:rPr>
        <w:t>&gt;50 Nm/s</w:t>
      </w:r>
      <w:r>
        <w:rPr>
          <w:lang w:eastAsia="zh-CN"/>
        </w:rPr>
        <w:t>）时，触发紧急停止（</w:t>
      </w:r>
      <w:r>
        <w:rPr>
          <w:lang w:eastAsia="zh-CN"/>
        </w:rPr>
        <w:t xml:space="preserve">100 </w:t>
      </w:r>
      <w:proofErr w:type="spellStart"/>
      <w:r>
        <w:rPr>
          <w:lang w:eastAsia="zh-CN"/>
        </w:rPr>
        <w:t>ms</w:t>
      </w:r>
      <w:proofErr w:type="spellEnd"/>
      <w:r>
        <w:rPr>
          <w:lang w:eastAsia="zh-CN"/>
        </w:rPr>
        <w:t>内速度归零）；</w:t>
      </w:r>
      <w:r>
        <w:rPr>
          <w:lang w:eastAsia="zh-CN"/>
        </w:rPr>
        <w:t xml:space="preserve">(4) </w:t>
      </w:r>
      <w:r>
        <w:rPr>
          <w:lang w:eastAsia="zh-CN"/>
        </w:rPr>
        <w:t>通信超时保护</w:t>
      </w:r>
      <w:r>
        <w:rPr>
          <w:lang w:eastAsia="zh-CN"/>
        </w:rPr>
        <w:t>——</w:t>
      </w:r>
      <w:r>
        <w:rPr>
          <w:lang w:eastAsia="zh-CN"/>
        </w:rPr>
        <w:t>若</w:t>
      </w:r>
      <w:r>
        <w:rPr>
          <w:lang w:eastAsia="zh-CN"/>
        </w:rPr>
        <w:t>CAN</w:t>
      </w:r>
      <w:r>
        <w:rPr>
          <w:lang w:eastAsia="zh-CN"/>
        </w:rPr>
        <w:t>总线连续</w:t>
      </w:r>
      <w:r>
        <w:rPr>
          <w:lang w:eastAsia="zh-CN"/>
        </w:rPr>
        <w:t xml:space="preserve">50 </w:t>
      </w:r>
      <w:proofErr w:type="spellStart"/>
      <w:r>
        <w:rPr>
          <w:lang w:eastAsia="zh-CN"/>
        </w:rPr>
        <w:t>ms</w:t>
      </w:r>
      <w:proofErr w:type="spellEnd"/>
      <w:r>
        <w:rPr>
          <w:lang w:eastAsia="zh-CN"/>
        </w:rPr>
        <w:t>未收到状态反馈，</w:t>
      </w:r>
      <w:proofErr w:type="spellStart"/>
      <w:r>
        <w:rPr>
          <w:lang w:eastAsia="zh-CN"/>
        </w:rPr>
        <w:t>rm_driver</w:t>
      </w:r>
      <w:proofErr w:type="spellEnd"/>
      <w:r>
        <w:rPr>
          <w:lang w:eastAsia="zh-CN"/>
        </w:rPr>
        <w:t>节点自动切断电机使能信号；</w:t>
      </w:r>
      <w:r>
        <w:rPr>
          <w:lang w:eastAsia="zh-CN"/>
        </w:rPr>
        <w:t xml:space="preserve">(5) </w:t>
      </w:r>
      <w:r>
        <w:rPr>
          <w:lang w:eastAsia="zh-CN"/>
        </w:rPr>
        <w:t>重试与降级</w:t>
      </w:r>
      <w:r>
        <w:rPr>
          <w:lang w:eastAsia="zh-CN"/>
        </w:rPr>
        <w:t>——</w:t>
      </w:r>
      <w:r>
        <w:rPr>
          <w:lang w:eastAsia="zh-CN"/>
        </w:rPr>
        <w:t>抓取失败时自动执行最多</w:t>
      </w:r>
      <w:r>
        <w:rPr>
          <w:lang w:eastAsia="zh-CN"/>
        </w:rPr>
        <w:t>3</w:t>
      </w:r>
      <w:r>
        <w:rPr>
          <w:lang w:eastAsia="zh-CN"/>
        </w:rPr>
        <w:t>次重试（每次调整末端姿态</w:t>
      </w:r>
      <w:r>
        <w:rPr>
          <w:lang w:eastAsia="zh-CN"/>
        </w:rPr>
        <w:t>±2°</w:t>
      </w:r>
      <w:r>
        <w:rPr>
          <w:lang w:eastAsia="zh-CN"/>
        </w:rPr>
        <w:t>），</w:t>
      </w:r>
      <w:r>
        <w:rPr>
          <w:lang w:eastAsia="zh-CN"/>
        </w:rPr>
        <w:t>3</w:t>
      </w:r>
      <w:r>
        <w:rPr>
          <w:lang w:eastAsia="zh-CN"/>
        </w:rPr>
        <w:t>次均失败则跳过当前方块并记录异常日志。</w:t>
      </w:r>
    </w:p>
    <w:p w14:paraId="79C5BE3A" w14:textId="77777777" w:rsidR="00074A84" w:rsidRDefault="00074A84">
      <w:pPr>
        <w:rPr>
          <w:lang w:eastAsia="zh-CN"/>
        </w:rPr>
      </w:pPr>
    </w:p>
    <w:p w14:paraId="321FB0E8" w14:textId="77777777" w:rsidR="00074A84" w:rsidRDefault="00000000">
      <w:pPr>
        <w:pStyle w:val="21"/>
        <w:spacing w:before="240" w:after="160" w:line="300" w:lineRule="auto"/>
        <w:jc w:val="left"/>
        <w:rPr>
          <w:lang w:eastAsia="zh-CN"/>
        </w:rPr>
      </w:pPr>
      <w:bookmarkStart w:id="44" w:name="_Toc229276480"/>
      <w:r>
        <w:rPr>
          <w:rFonts w:ascii="Times New Roman" w:eastAsia="宋体" w:hAnsi="Times New Roman"/>
          <w:color w:val="000000"/>
          <w:sz w:val="28"/>
          <w:lang w:eastAsia="zh-CN"/>
        </w:rPr>
        <w:t xml:space="preserve">4.6 </w:t>
      </w:r>
      <w:r>
        <w:rPr>
          <w:rFonts w:ascii="Times New Roman" w:eastAsia="宋体" w:hAnsi="Times New Roman"/>
          <w:color w:val="000000"/>
          <w:sz w:val="28"/>
          <w:lang w:eastAsia="zh-CN"/>
        </w:rPr>
        <w:t>系统集成与工作流</w:t>
      </w:r>
      <w:bookmarkEnd w:id="44"/>
    </w:p>
    <w:p w14:paraId="04D2753F" w14:textId="77777777" w:rsidR="00BE33FA" w:rsidRDefault="00000000">
      <w:pPr>
        <w:spacing w:before="160" w:after="40"/>
        <w:jc w:val="center"/>
      </w:pPr>
      <w:r>
        <w:rPr>
          <w:noProof/>
        </w:rPr>
        <w:drawing>
          <wp:inline distT="0" distB="0" distL="0" distR="0" wp14:anchorId="76254A75" wp14:editId="0FA655E1">
            <wp:extent cx="5303520" cy="3165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ck_place_sequence.png"/>
                    <pic:cNvPicPr/>
                  </pic:nvPicPr>
                  <pic:blipFill>
                    <a:blip r:embed="rId15"/>
                    <a:stretch>
                      <a:fillRect/>
                    </a:stretch>
                  </pic:blipFill>
                  <pic:spPr>
                    <a:xfrm>
                      <a:off x="0" y="0"/>
                      <a:ext cx="5303520" cy="3165709"/>
                    </a:xfrm>
                    <a:prstGeom prst="rect">
                      <a:avLst/>
                    </a:prstGeom>
                  </pic:spPr>
                </pic:pic>
              </a:graphicData>
            </a:graphic>
          </wp:inline>
        </w:drawing>
      </w:r>
    </w:p>
    <w:p w14:paraId="18E8B7DF" w14:textId="77777777" w:rsidR="00BE33FA" w:rsidRDefault="00000000">
      <w:pPr>
        <w:spacing w:after="200"/>
        <w:jc w:val="center"/>
        <w:rPr>
          <w:lang w:eastAsia="zh-CN"/>
        </w:rPr>
      </w:pPr>
      <w:r>
        <w:rPr>
          <w:b/>
          <w:sz w:val="18"/>
          <w:lang w:eastAsia="zh-CN"/>
        </w:rPr>
        <w:t>图</w:t>
      </w:r>
      <w:r>
        <w:rPr>
          <w:b/>
          <w:sz w:val="18"/>
          <w:lang w:eastAsia="zh-CN"/>
        </w:rPr>
        <w:t xml:space="preserve">4-6  </w:t>
      </w:r>
      <w:r>
        <w:rPr>
          <w:sz w:val="18"/>
          <w:lang w:eastAsia="zh-CN"/>
        </w:rPr>
        <w:t>拾取</w:t>
      </w:r>
      <w:r>
        <w:rPr>
          <w:sz w:val="18"/>
          <w:lang w:eastAsia="zh-CN"/>
        </w:rPr>
        <w:t>-</w:t>
      </w:r>
      <w:r>
        <w:rPr>
          <w:sz w:val="18"/>
          <w:lang w:eastAsia="zh-CN"/>
        </w:rPr>
        <w:t>放置运动时序图（</w:t>
      </w:r>
      <w:r>
        <w:rPr>
          <w:sz w:val="18"/>
          <w:lang w:eastAsia="zh-CN"/>
        </w:rPr>
        <w:t>9.8s</w:t>
      </w:r>
      <w:r>
        <w:rPr>
          <w:sz w:val="18"/>
          <w:lang w:eastAsia="zh-CN"/>
        </w:rPr>
        <w:t>单次循环）</w:t>
      </w:r>
    </w:p>
    <w:p w14:paraId="32E2B284" w14:textId="77777777" w:rsidR="00074A84" w:rsidRDefault="00000000">
      <w:pPr>
        <w:ind w:firstLine="420"/>
        <w:rPr>
          <w:lang w:eastAsia="zh-CN"/>
        </w:rPr>
      </w:pPr>
      <w:r>
        <w:rPr>
          <w:lang w:eastAsia="zh-CN"/>
        </w:rPr>
        <w:lastRenderedPageBreak/>
        <w:t>将视觉识别、拼接决策、轨迹规划与运动控制四大模块集成为完整的自动化工作流，是系统工程实现的关键环节。工作流以有限状态机形式组织，共包含</w:t>
      </w:r>
      <w:r>
        <w:rPr>
          <w:lang w:eastAsia="zh-CN"/>
        </w:rPr>
        <w:t>6</w:t>
      </w:r>
      <w:r>
        <w:rPr>
          <w:lang w:eastAsia="zh-CN"/>
        </w:rPr>
        <w:t>个状态：</w:t>
      </w:r>
    </w:p>
    <w:p w14:paraId="3DE736E3" w14:textId="77777777" w:rsidR="00074A84" w:rsidRDefault="00000000">
      <w:pPr>
        <w:ind w:firstLine="420"/>
        <w:rPr>
          <w:lang w:eastAsia="zh-CN"/>
        </w:rPr>
      </w:pPr>
      <w:r>
        <w:rPr>
          <w:lang w:eastAsia="zh-CN"/>
        </w:rPr>
        <w:t>S0 — INIT</w:t>
      </w:r>
      <w:r>
        <w:rPr>
          <w:lang w:eastAsia="zh-CN"/>
        </w:rPr>
        <w:t>（初始化）：系统上电后启动所有</w:t>
      </w:r>
      <w:r>
        <w:rPr>
          <w:lang w:eastAsia="zh-CN"/>
        </w:rPr>
        <w:t>ROS</w:t>
      </w:r>
      <w:r>
        <w:rPr>
          <w:lang w:eastAsia="zh-CN"/>
        </w:rPr>
        <w:t>节点，完成</w:t>
      </w:r>
      <w:proofErr w:type="gramStart"/>
      <w:r>
        <w:rPr>
          <w:lang w:eastAsia="zh-CN"/>
        </w:rPr>
        <w:t>机械臂回零</w:t>
      </w:r>
      <w:proofErr w:type="gramEnd"/>
      <w:r>
        <w:rPr>
          <w:lang w:eastAsia="zh-CN"/>
        </w:rPr>
        <w:t>与相机预热（耗时约</w:t>
      </w:r>
      <w:r>
        <w:rPr>
          <w:lang w:eastAsia="zh-CN"/>
        </w:rPr>
        <w:t>30</w:t>
      </w:r>
      <w:r>
        <w:rPr>
          <w:lang w:eastAsia="zh-CN"/>
        </w:rPr>
        <w:t>秒）。转移条件：所有节点的</w:t>
      </w:r>
      <w:r>
        <w:rPr>
          <w:lang w:eastAsia="zh-CN"/>
        </w:rPr>
        <w:t>/ready</w:t>
      </w:r>
      <w:r>
        <w:rPr>
          <w:lang w:eastAsia="zh-CN"/>
        </w:rPr>
        <w:t>话题均返回</w:t>
      </w:r>
      <w:r>
        <w:rPr>
          <w:lang w:eastAsia="zh-CN"/>
        </w:rPr>
        <w:t>True</w:t>
      </w:r>
      <w:r>
        <w:rPr>
          <w:lang w:eastAsia="zh-CN"/>
        </w:rPr>
        <w:t>。</w:t>
      </w:r>
    </w:p>
    <w:p w14:paraId="6A31807F" w14:textId="77777777" w:rsidR="00074A84" w:rsidRDefault="00000000">
      <w:pPr>
        <w:ind w:firstLine="420"/>
        <w:rPr>
          <w:lang w:eastAsia="zh-CN"/>
        </w:rPr>
      </w:pPr>
      <w:r>
        <w:rPr>
          <w:lang w:eastAsia="zh-CN"/>
        </w:rPr>
        <w:t>S1 — SCAN</w:t>
      </w:r>
      <w:r>
        <w:rPr>
          <w:lang w:eastAsia="zh-CN"/>
        </w:rPr>
        <w:t>（扫描）：触发视觉扫描，</w:t>
      </w:r>
      <w:r>
        <w:rPr>
          <w:lang w:eastAsia="zh-CN"/>
        </w:rPr>
        <w:t>YOLOv8</w:t>
      </w:r>
      <w:r>
        <w:rPr>
          <w:lang w:eastAsia="zh-CN"/>
        </w:rPr>
        <w:t>对工作台面进行一次完整检测，输出所有可见方块的类别、质心坐标与姿态角。检测结果以</w:t>
      </w:r>
      <w:r>
        <w:rPr>
          <w:lang w:eastAsia="zh-CN"/>
        </w:rPr>
        <w:t>JSON</w:t>
      </w:r>
      <w:r>
        <w:rPr>
          <w:lang w:eastAsia="zh-CN"/>
        </w:rPr>
        <w:t>格式通过</w:t>
      </w:r>
      <w:r>
        <w:rPr>
          <w:lang w:eastAsia="zh-CN"/>
        </w:rPr>
        <w:t>/</w:t>
      </w:r>
      <w:proofErr w:type="spellStart"/>
      <w:r>
        <w:rPr>
          <w:lang w:eastAsia="zh-CN"/>
        </w:rPr>
        <w:t>yolo_ros</w:t>
      </w:r>
      <w:proofErr w:type="spellEnd"/>
      <w:r>
        <w:rPr>
          <w:lang w:eastAsia="zh-CN"/>
        </w:rPr>
        <w:t>/detections</w:t>
      </w:r>
      <w:r>
        <w:rPr>
          <w:lang w:eastAsia="zh-CN"/>
        </w:rPr>
        <w:t>话题发布，由</w:t>
      </w:r>
      <w:proofErr w:type="spellStart"/>
      <w:r>
        <w:rPr>
          <w:lang w:eastAsia="zh-CN"/>
        </w:rPr>
        <w:t>tetris_planner</w:t>
      </w:r>
      <w:proofErr w:type="spellEnd"/>
      <w:r>
        <w:rPr>
          <w:lang w:eastAsia="zh-CN"/>
        </w:rPr>
        <w:t>节点订阅并缓存为方块池。</w:t>
      </w:r>
    </w:p>
    <w:p w14:paraId="081B86C5" w14:textId="77777777" w:rsidR="00074A84" w:rsidRDefault="00000000">
      <w:pPr>
        <w:ind w:firstLine="420"/>
        <w:rPr>
          <w:lang w:eastAsia="zh-CN"/>
        </w:rPr>
      </w:pPr>
      <w:r>
        <w:rPr>
          <w:lang w:eastAsia="zh-CN"/>
        </w:rPr>
        <w:t>S2 — PLAN</w:t>
      </w:r>
      <w:r>
        <w:rPr>
          <w:lang w:eastAsia="zh-CN"/>
        </w:rPr>
        <w:t>（决策）：拼接决策模块从方块池中选取置信度最高的方块，调用混合决策算法（启发式筛选</w:t>
      </w:r>
      <w:r>
        <w:rPr>
          <w:lang w:eastAsia="zh-CN"/>
        </w:rPr>
        <w:t>+DQN</w:t>
      </w:r>
      <w:r>
        <w:rPr>
          <w:lang w:eastAsia="zh-CN"/>
        </w:rPr>
        <w:t>选择）计算最优放置位姿。若方块池为空（所有方块已被处理），转移至</w:t>
      </w:r>
      <w:r>
        <w:rPr>
          <w:lang w:eastAsia="zh-CN"/>
        </w:rPr>
        <w:t>S5</w:t>
      </w:r>
      <w:r>
        <w:rPr>
          <w:lang w:eastAsia="zh-CN"/>
        </w:rPr>
        <w:t>。</w:t>
      </w:r>
    </w:p>
    <w:p w14:paraId="230DE5FF" w14:textId="77777777" w:rsidR="00074A84" w:rsidRDefault="00000000">
      <w:pPr>
        <w:ind w:firstLine="420"/>
      </w:pPr>
      <w:r>
        <w:t>S3 — PICK</w:t>
      </w:r>
      <w:r>
        <w:t>（拾取）：执行拾取操作，调用</w:t>
      </w:r>
      <w:r>
        <w:t>trajectory_planner</w:t>
      </w:r>
      <w:r>
        <w:t>生成</w:t>
      </w:r>
      <w:r>
        <w:t>7</w:t>
      </w:r>
      <w:r>
        <w:t>段轨迹，由</w:t>
      </w:r>
      <w:r>
        <w:t>motion_controller</w:t>
      </w:r>
      <w:r>
        <w:t>分段执行。途中若发生抓取失败（真空传感器未在</w:t>
      </w:r>
      <w:r>
        <w:t>1.6</w:t>
      </w:r>
      <w:r>
        <w:t>秒内确认），记录重试次数并返回</w:t>
      </w:r>
      <w:r>
        <w:t>S2</w:t>
      </w:r>
      <w:r>
        <w:t>重新选择。</w:t>
      </w:r>
    </w:p>
    <w:p w14:paraId="673D247A" w14:textId="77777777" w:rsidR="00074A84" w:rsidRDefault="00000000">
      <w:pPr>
        <w:ind w:firstLine="420"/>
      </w:pPr>
      <w:r>
        <w:t>S4 — PLACE</w:t>
      </w:r>
      <w:r>
        <w:t>（放置）：执行放置操作，放置完成后更新网格状态矩阵与</w:t>
      </w:r>
      <w:r>
        <w:t>Octomap</w:t>
      </w:r>
      <w:r>
        <w:t>，返回</w:t>
      </w:r>
      <w:r>
        <w:t>S1</w:t>
      </w:r>
      <w:r>
        <w:t>重新扫描。</w:t>
      </w:r>
    </w:p>
    <w:p w14:paraId="2FAD490B" w14:textId="77777777" w:rsidR="00074A84" w:rsidRDefault="00000000">
      <w:pPr>
        <w:ind w:firstLine="420"/>
      </w:pPr>
      <w:r>
        <w:t>S5 — DONE</w:t>
      </w:r>
      <w:r>
        <w:t>（完成）：所有方块处理完毕，机械臂回至安全</w:t>
      </w:r>
      <w:r>
        <w:t>Home</w:t>
      </w:r>
      <w:r>
        <w:t>位姿，系统进入待机状态，输出任务统计报告。</w:t>
      </w:r>
    </w:p>
    <w:p w14:paraId="25D7F3FA" w14:textId="77777777" w:rsidR="00074A84" w:rsidRDefault="00000000">
      <w:pPr>
        <w:ind w:firstLine="420"/>
        <w:rPr>
          <w:lang w:eastAsia="zh-CN"/>
        </w:rPr>
      </w:pPr>
      <w:r>
        <w:t>模块间数据流：</w:t>
      </w:r>
      <w:r>
        <w:t>visualize_yolo_degv2.py</w:t>
      </w:r>
      <w:r>
        <w:t>的识别结果写入</w:t>
      </w:r>
      <w:r>
        <w:t>_centers.txt</w:t>
      </w:r>
      <w:r>
        <w:t>临时文件（格式：</w:t>
      </w:r>
      <w:r>
        <w:t>{</w:t>
      </w:r>
      <w:r>
        <w:t>类别</w:t>
      </w:r>
      <w:r>
        <w:t>} {</w:t>
      </w:r>
      <w:r>
        <w:t>角度</w:t>
      </w:r>
      <w:r>
        <w:t>} {Score} {cx} {cy}</w:t>
      </w:r>
      <w:r>
        <w:t>），由</w:t>
      </w:r>
      <w:r>
        <w:t>transform.py</w:t>
      </w:r>
      <w:r>
        <w:t>读取并转换坐标后写入</w:t>
      </w:r>
      <w:r>
        <w:t>transformed_result.txt</w:t>
      </w:r>
      <w:r>
        <w:t>，再由</w:t>
      </w:r>
      <w:r>
        <w:t>moveJ_P.py</w:t>
      </w:r>
      <w:r>
        <w:t>读取并驱动机械臂执行。</w:t>
      </w:r>
      <w:r>
        <w:rPr>
          <w:lang w:eastAsia="zh-CN"/>
        </w:rPr>
        <w:t>文件接口设计简化了模块间的数据传递，避免了</w:t>
      </w:r>
      <w:r>
        <w:rPr>
          <w:lang w:eastAsia="zh-CN"/>
        </w:rPr>
        <w:t>ROS</w:t>
      </w:r>
      <w:r>
        <w:rPr>
          <w:lang w:eastAsia="zh-CN"/>
        </w:rPr>
        <w:t>话题通信中的消息序列化开销，但引入了文件</w:t>
      </w:r>
      <w:r>
        <w:rPr>
          <w:lang w:eastAsia="zh-CN"/>
        </w:rPr>
        <w:t>I/O</w:t>
      </w:r>
      <w:r>
        <w:rPr>
          <w:lang w:eastAsia="zh-CN"/>
        </w:rPr>
        <w:t>延迟（约</w:t>
      </w:r>
      <w:r>
        <w:rPr>
          <w:lang w:eastAsia="zh-CN"/>
        </w:rPr>
        <w:t xml:space="preserve">2-5 </w:t>
      </w:r>
      <w:proofErr w:type="spellStart"/>
      <w:r>
        <w:rPr>
          <w:lang w:eastAsia="zh-CN"/>
        </w:rPr>
        <w:t>ms</w:t>
      </w:r>
      <w:proofErr w:type="spellEnd"/>
      <w:r>
        <w:rPr>
          <w:lang w:eastAsia="zh-CN"/>
        </w:rPr>
        <w:t>/</w:t>
      </w:r>
      <w:r>
        <w:rPr>
          <w:lang w:eastAsia="zh-CN"/>
        </w:rPr>
        <w:t>次），在实时性要求更高的场景下可替换为</w:t>
      </w:r>
      <w:r>
        <w:rPr>
          <w:lang w:eastAsia="zh-CN"/>
        </w:rPr>
        <w:t>ROS</w:t>
      </w:r>
      <w:r>
        <w:rPr>
          <w:lang w:eastAsia="zh-CN"/>
        </w:rPr>
        <w:t>话题直接通信。</w:t>
      </w:r>
    </w:p>
    <w:p w14:paraId="68B79483" w14:textId="77777777" w:rsidR="00074A84" w:rsidRDefault="00074A84">
      <w:pPr>
        <w:rPr>
          <w:lang w:eastAsia="zh-CN"/>
        </w:rPr>
      </w:pPr>
    </w:p>
    <w:p w14:paraId="65C9457F" w14:textId="77777777" w:rsidR="00074A84" w:rsidRDefault="00000000">
      <w:pPr>
        <w:pStyle w:val="1"/>
        <w:spacing w:before="360" w:after="240" w:line="300" w:lineRule="auto"/>
        <w:jc w:val="left"/>
        <w:rPr>
          <w:lang w:eastAsia="zh-CN"/>
        </w:rPr>
        <w:br w:type="page"/>
      </w:pPr>
      <w:bookmarkStart w:id="45" w:name="_Toc229276481"/>
      <w:r>
        <w:rPr>
          <w:rFonts w:ascii="Times New Roman" w:eastAsia="宋体" w:hAnsi="Times New Roman"/>
          <w:color w:val="000000"/>
          <w:sz w:val="32"/>
          <w:lang w:eastAsia="zh-CN"/>
        </w:rPr>
        <w:lastRenderedPageBreak/>
        <w:t xml:space="preserve">5. </w:t>
      </w:r>
      <w:r>
        <w:rPr>
          <w:rFonts w:ascii="Times New Roman" w:eastAsia="宋体" w:hAnsi="Times New Roman"/>
          <w:color w:val="000000"/>
          <w:sz w:val="32"/>
          <w:lang w:eastAsia="zh-CN"/>
        </w:rPr>
        <w:t>性能评估与实验分析</w:t>
      </w:r>
      <w:bookmarkEnd w:id="45"/>
    </w:p>
    <w:p w14:paraId="757C0628" w14:textId="77777777" w:rsidR="00074A84" w:rsidRDefault="00000000">
      <w:pPr>
        <w:pStyle w:val="21"/>
        <w:spacing w:before="240" w:after="160" w:line="300" w:lineRule="auto"/>
        <w:jc w:val="left"/>
        <w:rPr>
          <w:lang w:eastAsia="zh-CN"/>
        </w:rPr>
      </w:pPr>
      <w:bookmarkStart w:id="46" w:name="_Toc229276482"/>
      <w:r>
        <w:rPr>
          <w:rFonts w:ascii="Times New Roman" w:eastAsia="宋体" w:hAnsi="Times New Roman"/>
          <w:color w:val="000000"/>
          <w:sz w:val="28"/>
          <w:lang w:eastAsia="zh-CN"/>
        </w:rPr>
        <w:t xml:space="preserve">5.1 </w:t>
      </w:r>
      <w:r>
        <w:rPr>
          <w:rFonts w:ascii="Times New Roman" w:eastAsia="宋体" w:hAnsi="Times New Roman"/>
          <w:color w:val="000000"/>
          <w:sz w:val="28"/>
          <w:lang w:eastAsia="zh-CN"/>
        </w:rPr>
        <w:t>实验环境与测试方法</w:t>
      </w:r>
      <w:bookmarkEnd w:id="46"/>
    </w:p>
    <w:p w14:paraId="32051163" w14:textId="77777777" w:rsidR="00BE33FA" w:rsidRDefault="00000000">
      <w:pPr>
        <w:spacing w:before="160" w:after="40"/>
        <w:jc w:val="center"/>
      </w:pPr>
      <w:r>
        <w:rPr>
          <w:noProof/>
        </w:rPr>
        <w:drawing>
          <wp:inline distT="0" distB="0" distL="0" distR="0" wp14:anchorId="7B395773" wp14:editId="61DCD840">
            <wp:extent cx="4572000"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running.jpg"/>
                    <pic:cNvPicPr/>
                  </pic:nvPicPr>
                  <pic:blipFill>
                    <a:blip r:embed="rId16"/>
                    <a:stretch>
                      <a:fillRect/>
                    </a:stretch>
                  </pic:blipFill>
                  <pic:spPr>
                    <a:xfrm>
                      <a:off x="0" y="0"/>
                      <a:ext cx="4572000" cy="4572000"/>
                    </a:xfrm>
                    <a:prstGeom prst="rect">
                      <a:avLst/>
                    </a:prstGeom>
                  </pic:spPr>
                </pic:pic>
              </a:graphicData>
            </a:graphic>
          </wp:inline>
        </w:drawing>
      </w:r>
    </w:p>
    <w:p w14:paraId="0778C954" w14:textId="77777777" w:rsidR="00BE33FA" w:rsidRDefault="00000000">
      <w:pPr>
        <w:spacing w:after="200"/>
        <w:jc w:val="center"/>
        <w:rPr>
          <w:lang w:eastAsia="zh-CN"/>
        </w:rPr>
      </w:pPr>
      <w:r>
        <w:rPr>
          <w:b/>
          <w:sz w:val="18"/>
          <w:lang w:eastAsia="zh-CN"/>
        </w:rPr>
        <w:t>图</w:t>
      </w:r>
      <w:r>
        <w:rPr>
          <w:b/>
          <w:sz w:val="18"/>
          <w:lang w:eastAsia="zh-CN"/>
        </w:rPr>
        <w:t xml:space="preserve">5-1  </w:t>
      </w:r>
      <w:r>
        <w:rPr>
          <w:sz w:val="18"/>
          <w:lang w:eastAsia="zh-CN"/>
        </w:rPr>
        <w:t>系统整体运行场景（</w:t>
      </w:r>
      <w:r>
        <w:rPr>
          <w:sz w:val="18"/>
          <w:lang w:eastAsia="zh-CN"/>
        </w:rPr>
        <w:t>RM65-B</w:t>
      </w:r>
      <w:r>
        <w:rPr>
          <w:sz w:val="18"/>
          <w:lang w:eastAsia="zh-CN"/>
        </w:rPr>
        <w:t>机械臂</w:t>
      </w:r>
      <w:r>
        <w:rPr>
          <w:sz w:val="18"/>
          <w:lang w:eastAsia="zh-CN"/>
        </w:rPr>
        <w:t xml:space="preserve"> + D435</w:t>
      </w:r>
      <w:r>
        <w:rPr>
          <w:sz w:val="18"/>
          <w:lang w:eastAsia="zh-CN"/>
        </w:rPr>
        <w:t>相机</w:t>
      </w:r>
      <w:r>
        <w:rPr>
          <w:sz w:val="18"/>
          <w:lang w:eastAsia="zh-CN"/>
        </w:rPr>
        <w:t xml:space="preserve"> + </w:t>
      </w:r>
      <w:r>
        <w:rPr>
          <w:sz w:val="18"/>
          <w:lang w:eastAsia="zh-CN"/>
        </w:rPr>
        <w:t>工作台）</w:t>
      </w:r>
    </w:p>
    <w:p w14:paraId="3FD03E22" w14:textId="77777777" w:rsidR="00074A84" w:rsidRDefault="00000000">
      <w:pPr>
        <w:ind w:firstLine="420"/>
        <w:rPr>
          <w:lang w:eastAsia="zh-CN"/>
        </w:rPr>
      </w:pPr>
      <w:r>
        <w:rPr>
          <w:lang w:eastAsia="zh-CN"/>
        </w:rPr>
        <w:t>实验在标准化的竞赛模拟环境中进行。硬件配置：</w:t>
      </w:r>
      <w:r>
        <w:rPr>
          <w:lang w:eastAsia="zh-CN"/>
        </w:rPr>
        <w:t>RM65-B</w:t>
      </w:r>
      <w:r>
        <w:rPr>
          <w:lang w:eastAsia="zh-CN"/>
        </w:rPr>
        <w:t>机械臂，</w:t>
      </w:r>
      <w:r>
        <w:rPr>
          <w:lang w:eastAsia="zh-CN"/>
        </w:rPr>
        <w:t>Intel RealSense D435</w:t>
      </w:r>
      <w:r>
        <w:rPr>
          <w:lang w:eastAsia="zh-CN"/>
        </w:rPr>
        <w:t>相机（固件版本</w:t>
      </w:r>
      <w:r>
        <w:rPr>
          <w:lang w:eastAsia="zh-CN"/>
        </w:rPr>
        <w:t>5.13.0.0</w:t>
      </w:r>
      <w:r>
        <w:rPr>
          <w:lang w:eastAsia="zh-CN"/>
        </w:rPr>
        <w:t>），</w:t>
      </w:r>
      <w:r>
        <w:rPr>
          <w:lang w:eastAsia="zh-CN"/>
        </w:rPr>
        <w:t>Intel Core i7-9700/16 GB RAM/NVIDIA RTX 2080 Ti</w:t>
      </w:r>
      <w:r>
        <w:rPr>
          <w:lang w:eastAsia="zh-CN"/>
        </w:rPr>
        <w:t>计算平台。工作台面尺寸</w:t>
      </w:r>
      <w:r>
        <w:rPr>
          <w:lang w:eastAsia="zh-CN"/>
        </w:rPr>
        <w:t>1.0 m×0.8 m</w:t>
      </w:r>
      <w:r>
        <w:rPr>
          <w:lang w:eastAsia="zh-CN"/>
        </w:rPr>
        <w:t>，表面为哑光黑色木质材料（降低反光干扰），光照条件控制在</w:t>
      </w:r>
      <w:r>
        <w:rPr>
          <w:lang w:eastAsia="zh-CN"/>
        </w:rPr>
        <w:t>500±50 lux</w:t>
      </w:r>
      <w:r>
        <w:rPr>
          <w:lang w:eastAsia="zh-CN"/>
        </w:rPr>
        <w:t>（</w:t>
      </w:r>
      <w:r>
        <w:rPr>
          <w:lang w:eastAsia="zh-CN"/>
        </w:rPr>
        <w:t>LED</w:t>
      </w:r>
      <w:r>
        <w:rPr>
          <w:lang w:eastAsia="zh-CN"/>
        </w:rPr>
        <w:t>漫射光源）。</w:t>
      </w:r>
    </w:p>
    <w:p w14:paraId="32EC750B" w14:textId="77777777" w:rsidR="00074A84" w:rsidRDefault="00000000">
      <w:pPr>
        <w:ind w:firstLine="420"/>
        <w:rPr>
          <w:lang w:eastAsia="zh-CN"/>
        </w:rPr>
      </w:pPr>
      <w:r>
        <w:rPr>
          <w:lang w:eastAsia="zh-CN"/>
        </w:rPr>
        <w:t>测试方块共</w:t>
      </w:r>
      <w:r>
        <w:rPr>
          <w:lang w:eastAsia="zh-CN"/>
        </w:rPr>
        <w:t>35</w:t>
      </w:r>
      <w:r>
        <w:rPr>
          <w:lang w:eastAsia="zh-CN"/>
        </w:rPr>
        <w:t>块，</w:t>
      </w:r>
      <w:r>
        <w:rPr>
          <w:lang w:eastAsia="zh-CN"/>
        </w:rPr>
        <w:t>7</w:t>
      </w:r>
      <w:r>
        <w:rPr>
          <w:lang w:eastAsia="zh-CN"/>
        </w:rPr>
        <w:t>种类别各</w:t>
      </w:r>
      <w:r>
        <w:rPr>
          <w:lang w:eastAsia="zh-CN"/>
        </w:rPr>
        <w:t>5</w:t>
      </w:r>
      <w:r>
        <w:rPr>
          <w:lang w:eastAsia="zh-CN"/>
        </w:rPr>
        <w:t>块，由</w:t>
      </w:r>
      <w:r>
        <w:rPr>
          <w:lang w:eastAsia="zh-CN"/>
        </w:rPr>
        <w:t>PLA</w:t>
      </w:r>
      <w:r>
        <w:rPr>
          <w:lang w:eastAsia="zh-CN"/>
        </w:rPr>
        <w:t>材料</w:t>
      </w:r>
      <w:r>
        <w:rPr>
          <w:lang w:eastAsia="zh-CN"/>
        </w:rPr>
        <w:t>3D</w:t>
      </w:r>
      <w:r>
        <w:rPr>
          <w:lang w:eastAsia="zh-CN"/>
        </w:rPr>
        <w:t>打印制成（尺寸</w:t>
      </w:r>
      <w:r>
        <w:rPr>
          <w:lang w:eastAsia="zh-CN"/>
        </w:rPr>
        <w:t>20-50 mm</w:t>
      </w:r>
      <w:r>
        <w:rPr>
          <w:lang w:eastAsia="zh-CN"/>
        </w:rPr>
        <w:t>，颜色红</w:t>
      </w:r>
      <w:r>
        <w:rPr>
          <w:lang w:eastAsia="zh-CN"/>
        </w:rPr>
        <w:t>/</w:t>
      </w:r>
      <w:r>
        <w:rPr>
          <w:lang w:eastAsia="zh-CN"/>
        </w:rPr>
        <w:t>蓝</w:t>
      </w:r>
      <w:r>
        <w:rPr>
          <w:lang w:eastAsia="zh-CN"/>
        </w:rPr>
        <w:t>/</w:t>
      </w:r>
      <w:r>
        <w:rPr>
          <w:lang w:eastAsia="zh-CN"/>
        </w:rPr>
        <w:t>绿</w:t>
      </w:r>
      <w:r>
        <w:rPr>
          <w:lang w:eastAsia="zh-CN"/>
        </w:rPr>
        <w:t>/</w:t>
      </w:r>
      <w:r>
        <w:rPr>
          <w:lang w:eastAsia="zh-CN"/>
        </w:rPr>
        <w:t>黄四色），测试前在台面上随机散布。每组测试重复</w:t>
      </w:r>
      <w:r>
        <w:rPr>
          <w:lang w:eastAsia="zh-CN"/>
        </w:rPr>
        <w:t>10</w:t>
      </w:r>
      <w:r>
        <w:rPr>
          <w:lang w:eastAsia="zh-CN"/>
        </w:rPr>
        <w:t>次，记</w:t>
      </w:r>
      <w:r>
        <w:rPr>
          <w:lang w:eastAsia="zh-CN"/>
        </w:rPr>
        <w:lastRenderedPageBreak/>
        <w:t>录以下指标：方块检测数量与精度、抓取成功率、放置精度（与目标位置偏差）、单次循环时间、连续运行稳定性。</w:t>
      </w:r>
    </w:p>
    <w:p w14:paraId="345306E8" w14:textId="77777777" w:rsidR="00074A84" w:rsidRDefault="00000000">
      <w:pPr>
        <w:pStyle w:val="21"/>
        <w:spacing w:before="240" w:after="160" w:line="300" w:lineRule="auto"/>
        <w:jc w:val="left"/>
        <w:rPr>
          <w:lang w:eastAsia="zh-CN"/>
        </w:rPr>
      </w:pPr>
      <w:bookmarkStart w:id="47" w:name="_Toc229276483"/>
      <w:r>
        <w:rPr>
          <w:rFonts w:ascii="Times New Roman" w:eastAsia="宋体" w:hAnsi="Times New Roman"/>
          <w:color w:val="000000"/>
          <w:sz w:val="28"/>
          <w:lang w:eastAsia="zh-CN"/>
        </w:rPr>
        <w:t xml:space="preserve">5.2 </w:t>
      </w:r>
      <w:r>
        <w:rPr>
          <w:rFonts w:ascii="Times New Roman" w:eastAsia="宋体" w:hAnsi="Times New Roman"/>
          <w:color w:val="000000"/>
          <w:sz w:val="28"/>
          <w:lang w:eastAsia="zh-CN"/>
        </w:rPr>
        <w:t>视觉识别性能</w:t>
      </w:r>
      <w:bookmarkEnd w:id="47"/>
    </w:p>
    <w:p w14:paraId="703CB8F0" w14:textId="77777777" w:rsidR="00BE33FA" w:rsidRDefault="00000000">
      <w:pPr>
        <w:spacing w:before="160" w:after="40"/>
        <w:jc w:val="center"/>
      </w:pPr>
      <w:r>
        <w:rPr>
          <w:noProof/>
        </w:rPr>
        <w:drawing>
          <wp:inline distT="0" distB="0" distL="0" distR="0" wp14:anchorId="70610AA7" wp14:editId="55E2AF17">
            <wp:extent cx="45720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gnition_diagram.jpg"/>
                    <pic:cNvPicPr/>
                  </pic:nvPicPr>
                  <pic:blipFill>
                    <a:blip r:embed="rId17"/>
                    <a:stretch>
                      <a:fillRect/>
                    </a:stretch>
                  </pic:blipFill>
                  <pic:spPr>
                    <a:xfrm>
                      <a:off x="0" y="0"/>
                      <a:ext cx="4572000" cy="2571750"/>
                    </a:xfrm>
                    <a:prstGeom prst="rect">
                      <a:avLst/>
                    </a:prstGeom>
                  </pic:spPr>
                </pic:pic>
              </a:graphicData>
            </a:graphic>
          </wp:inline>
        </w:drawing>
      </w:r>
    </w:p>
    <w:p w14:paraId="648FB40A" w14:textId="77777777" w:rsidR="00BE33FA" w:rsidRDefault="00000000">
      <w:pPr>
        <w:spacing w:after="200"/>
        <w:jc w:val="center"/>
        <w:rPr>
          <w:lang w:eastAsia="zh-CN"/>
        </w:rPr>
      </w:pPr>
      <w:r>
        <w:rPr>
          <w:b/>
          <w:sz w:val="18"/>
          <w:lang w:eastAsia="zh-CN"/>
        </w:rPr>
        <w:t>图</w:t>
      </w:r>
      <w:r>
        <w:rPr>
          <w:b/>
          <w:sz w:val="18"/>
          <w:lang w:eastAsia="zh-CN"/>
        </w:rPr>
        <w:t xml:space="preserve">5-2  </w:t>
      </w:r>
      <w:r>
        <w:rPr>
          <w:sz w:val="18"/>
          <w:lang w:eastAsia="zh-CN"/>
        </w:rPr>
        <w:t>俄罗斯方块视觉识别效果（</w:t>
      </w:r>
      <w:r>
        <w:rPr>
          <w:sz w:val="18"/>
          <w:lang w:eastAsia="zh-CN"/>
        </w:rPr>
        <w:t>YOLOv8</w:t>
      </w:r>
      <w:r>
        <w:rPr>
          <w:sz w:val="18"/>
          <w:lang w:eastAsia="zh-CN"/>
        </w:rPr>
        <w:t>实例分割</w:t>
      </w:r>
      <w:r>
        <w:rPr>
          <w:sz w:val="18"/>
          <w:lang w:eastAsia="zh-CN"/>
        </w:rPr>
        <w:t>+</w:t>
      </w:r>
      <w:r>
        <w:rPr>
          <w:sz w:val="18"/>
          <w:lang w:eastAsia="zh-CN"/>
        </w:rPr>
        <w:t>分类标注）</w:t>
      </w:r>
    </w:p>
    <w:p w14:paraId="77FAD05A" w14:textId="77777777" w:rsidR="00074A84" w:rsidRDefault="00000000">
      <w:pPr>
        <w:spacing w:before="120" w:after="80"/>
        <w:jc w:val="center"/>
        <w:rPr>
          <w:lang w:eastAsia="zh-CN"/>
        </w:rPr>
      </w:pPr>
      <w:r>
        <w:rPr>
          <w:rFonts w:ascii="黑体" w:eastAsia="黑体" w:hAnsi="黑体"/>
          <w:b/>
          <w:sz w:val="20"/>
          <w:lang w:eastAsia="zh-CN"/>
        </w:rPr>
        <w:t xml:space="preserve">表5-1  </w:t>
      </w:r>
      <w:r>
        <w:rPr>
          <w:rFonts w:ascii="宋体" w:hAnsi="宋体"/>
          <w:sz w:val="20"/>
          <w:lang w:eastAsia="zh-CN"/>
        </w:rPr>
        <w:t>不同输入分辨率下YOLOv8模型性能对比</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4E6C009D" w14:textId="77777777">
        <w:tc>
          <w:tcPr>
            <w:tcW w:w="2161" w:type="dxa"/>
            <w:tcBorders>
              <w:bottom w:val="single" w:sz="6" w:space="0" w:color="000000"/>
            </w:tcBorders>
          </w:tcPr>
          <w:p w14:paraId="6C17FC09" w14:textId="77777777" w:rsidR="00074A84" w:rsidRDefault="00000000">
            <w:pPr>
              <w:jc w:val="center"/>
            </w:pPr>
            <w:proofErr w:type="spellStart"/>
            <w:r>
              <w:rPr>
                <w:rFonts w:ascii="宋体" w:hAnsi="宋体"/>
                <w:b/>
                <w:sz w:val="20"/>
              </w:rPr>
              <w:t>指标</w:t>
            </w:r>
            <w:proofErr w:type="spellEnd"/>
          </w:p>
        </w:tc>
        <w:tc>
          <w:tcPr>
            <w:tcW w:w="2161" w:type="dxa"/>
            <w:tcBorders>
              <w:bottom w:val="single" w:sz="6" w:space="0" w:color="000000"/>
            </w:tcBorders>
          </w:tcPr>
          <w:p w14:paraId="6F2CE279" w14:textId="77777777" w:rsidR="00074A84" w:rsidRDefault="00000000">
            <w:pPr>
              <w:jc w:val="center"/>
            </w:pPr>
            <w:r>
              <w:rPr>
                <w:rFonts w:ascii="宋体" w:hAnsi="宋体"/>
                <w:b/>
                <w:sz w:val="20"/>
              </w:rPr>
              <w:t>YOLOv8s</w:t>
            </w:r>
            <w:r>
              <w:rPr>
                <w:rFonts w:ascii="宋体" w:hAnsi="宋体"/>
                <w:b/>
                <w:sz w:val="20"/>
              </w:rPr>
              <w:br/>
              <w:t>(640×640)</w:t>
            </w:r>
          </w:p>
        </w:tc>
        <w:tc>
          <w:tcPr>
            <w:tcW w:w="2161" w:type="dxa"/>
            <w:tcBorders>
              <w:bottom w:val="single" w:sz="6" w:space="0" w:color="000000"/>
            </w:tcBorders>
          </w:tcPr>
          <w:p w14:paraId="27F929E1" w14:textId="77777777" w:rsidR="00074A84" w:rsidRDefault="00000000">
            <w:pPr>
              <w:jc w:val="center"/>
            </w:pPr>
            <w:r>
              <w:rPr>
                <w:rFonts w:ascii="宋体" w:hAnsi="宋体"/>
                <w:b/>
                <w:sz w:val="20"/>
              </w:rPr>
              <w:t>YOLOv8m</w:t>
            </w:r>
            <w:r>
              <w:rPr>
                <w:rFonts w:ascii="宋体" w:hAnsi="宋体"/>
                <w:b/>
                <w:sz w:val="20"/>
              </w:rPr>
              <w:br/>
              <w:t>(1280×1280)</w:t>
            </w:r>
          </w:p>
        </w:tc>
        <w:tc>
          <w:tcPr>
            <w:tcW w:w="2161" w:type="dxa"/>
            <w:tcBorders>
              <w:bottom w:val="single" w:sz="6" w:space="0" w:color="000000"/>
            </w:tcBorders>
          </w:tcPr>
          <w:p w14:paraId="1CC86233" w14:textId="77777777" w:rsidR="00074A84" w:rsidRDefault="00000000">
            <w:pPr>
              <w:jc w:val="center"/>
            </w:pPr>
            <w:r>
              <w:rPr>
                <w:rFonts w:ascii="宋体" w:hAnsi="宋体"/>
                <w:b/>
                <w:sz w:val="20"/>
              </w:rPr>
              <w:t>YOLOv8m</w:t>
            </w:r>
            <w:r>
              <w:rPr>
                <w:rFonts w:ascii="宋体" w:hAnsi="宋体"/>
                <w:b/>
                <w:sz w:val="20"/>
              </w:rPr>
              <w:br/>
              <w:t>(1920×1080)</w:t>
            </w:r>
          </w:p>
        </w:tc>
      </w:tr>
      <w:tr w:rsidR="00074A84" w14:paraId="2096B2B0" w14:textId="77777777">
        <w:tc>
          <w:tcPr>
            <w:tcW w:w="2161" w:type="dxa"/>
          </w:tcPr>
          <w:p w14:paraId="206068D2" w14:textId="77777777" w:rsidR="00074A84" w:rsidRDefault="00000000">
            <w:pPr>
              <w:jc w:val="center"/>
            </w:pPr>
            <w:r>
              <w:rPr>
                <w:rFonts w:ascii="宋体" w:hAnsi="宋体"/>
                <w:sz w:val="20"/>
              </w:rPr>
              <w:t>mAP@0.5</w:t>
            </w:r>
          </w:p>
        </w:tc>
        <w:tc>
          <w:tcPr>
            <w:tcW w:w="2161" w:type="dxa"/>
          </w:tcPr>
          <w:p w14:paraId="2DA1F557" w14:textId="77777777" w:rsidR="00074A84" w:rsidRDefault="00000000">
            <w:pPr>
              <w:jc w:val="center"/>
            </w:pPr>
            <w:r>
              <w:rPr>
                <w:rFonts w:ascii="宋体" w:hAnsi="宋体"/>
                <w:sz w:val="20"/>
              </w:rPr>
              <w:t>89.7%</w:t>
            </w:r>
          </w:p>
        </w:tc>
        <w:tc>
          <w:tcPr>
            <w:tcW w:w="2161" w:type="dxa"/>
          </w:tcPr>
          <w:p w14:paraId="394DD529" w14:textId="77777777" w:rsidR="00074A84" w:rsidRDefault="00000000">
            <w:pPr>
              <w:jc w:val="center"/>
            </w:pPr>
            <w:r>
              <w:rPr>
                <w:rFonts w:ascii="宋体" w:hAnsi="宋体"/>
                <w:sz w:val="20"/>
              </w:rPr>
              <w:t>91.2%</w:t>
            </w:r>
          </w:p>
        </w:tc>
        <w:tc>
          <w:tcPr>
            <w:tcW w:w="2161" w:type="dxa"/>
          </w:tcPr>
          <w:p w14:paraId="79F75577" w14:textId="77777777" w:rsidR="00074A84" w:rsidRDefault="00000000">
            <w:pPr>
              <w:jc w:val="center"/>
            </w:pPr>
            <w:r>
              <w:rPr>
                <w:rFonts w:ascii="宋体" w:hAnsi="宋体"/>
                <w:sz w:val="20"/>
              </w:rPr>
              <w:t>93.5%</w:t>
            </w:r>
          </w:p>
        </w:tc>
      </w:tr>
      <w:tr w:rsidR="00074A84" w14:paraId="47F903AF" w14:textId="77777777">
        <w:tc>
          <w:tcPr>
            <w:tcW w:w="2161" w:type="dxa"/>
          </w:tcPr>
          <w:p w14:paraId="5051D889" w14:textId="77777777" w:rsidR="00074A84" w:rsidRDefault="00000000">
            <w:pPr>
              <w:jc w:val="center"/>
            </w:pPr>
            <w:r>
              <w:rPr>
                <w:rFonts w:ascii="宋体" w:hAnsi="宋体"/>
                <w:sz w:val="20"/>
              </w:rPr>
              <w:t>mAP@0.5:0.95</w:t>
            </w:r>
          </w:p>
        </w:tc>
        <w:tc>
          <w:tcPr>
            <w:tcW w:w="2161" w:type="dxa"/>
          </w:tcPr>
          <w:p w14:paraId="6EECEE5C" w14:textId="77777777" w:rsidR="00074A84" w:rsidRDefault="00000000">
            <w:pPr>
              <w:jc w:val="center"/>
            </w:pPr>
            <w:r>
              <w:rPr>
                <w:rFonts w:ascii="宋体" w:hAnsi="宋体"/>
                <w:sz w:val="20"/>
              </w:rPr>
              <w:t>71.4%</w:t>
            </w:r>
          </w:p>
        </w:tc>
        <w:tc>
          <w:tcPr>
            <w:tcW w:w="2161" w:type="dxa"/>
          </w:tcPr>
          <w:p w14:paraId="12814386" w14:textId="77777777" w:rsidR="00074A84" w:rsidRDefault="00000000">
            <w:pPr>
              <w:jc w:val="center"/>
            </w:pPr>
            <w:r>
              <w:rPr>
                <w:rFonts w:ascii="宋体" w:hAnsi="宋体"/>
                <w:sz w:val="20"/>
              </w:rPr>
              <w:t>74.8%</w:t>
            </w:r>
          </w:p>
        </w:tc>
        <w:tc>
          <w:tcPr>
            <w:tcW w:w="2161" w:type="dxa"/>
          </w:tcPr>
          <w:p w14:paraId="04082827" w14:textId="77777777" w:rsidR="00074A84" w:rsidRDefault="00000000">
            <w:pPr>
              <w:jc w:val="center"/>
            </w:pPr>
            <w:r>
              <w:rPr>
                <w:rFonts w:ascii="宋体" w:hAnsi="宋体"/>
                <w:sz w:val="20"/>
              </w:rPr>
              <w:t>78.2%</w:t>
            </w:r>
          </w:p>
        </w:tc>
      </w:tr>
      <w:tr w:rsidR="00074A84" w14:paraId="6B70A5AF" w14:textId="77777777">
        <w:tc>
          <w:tcPr>
            <w:tcW w:w="2161" w:type="dxa"/>
          </w:tcPr>
          <w:p w14:paraId="370F2E29" w14:textId="77777777" w:rsidR="00074A84" w:rsidRDefault="00000000">
            <w:pPr>
              <w:jc w:val="center"/>
            </w:pPr>
            <w:r>
              <w:rPr>
                <w:rFonts w:ascii="宋体" w:hAnsi="宋体"/>
                <w:sz w:val="20"/>
              </w:rPr>
              <w:t>推理时间 (GPU)</w:t>
            </w:r>
          </w:p>
        </w:tc>
        <w:tc>
          <w:tcPr>
            <w:tcW w:w="2161" w:type="dxa"/>
          </w:tcPr>
          <w:p w14:paraId="5C6AAFB6" w14:textId="77777777" w:rsidR="00074A84" w:rsidRDefault="00000000">
            <w:pPr>
              <w:jc w:val="center"/>
            </w:pPr>
            <w:r>
              <w:rPr>
                <w:rFonts w:ascii="宋体" w:hAnsi="宋体"/>
                <w:sz w:val="20"/>
              </w:rPr>
              <w:t>18 ms</w:t>
            </w:r>
          </w:p>
        </w:tc>
        <w:tc>
          <w:tcPr>
            <w:tcW w:w="2161" w:type="dxa"/>
          </w:tcPr>
          <w:p w14:paraId="03E3CAA3" w14:textId="77777777" w:rsidR="00074A84" w:rsidRDefault="00000000">
            <w:pPr>
              <w:jc w:val="center"/>
            </w:pPr>
            <w:r>
              <w:rPr>
                <w:rFonts w:ascii="宋体" w:hAnsi="宋体"/>
                <w:sz w:val="20"/>
              </w:rPr>
              <w:t>35 ms</w:t>
            </w:r>
          </w:p>
        </w:tc>
        <w:tc>
          <w:tcPr>
            <w:tcW w:w="2161" w:type="dxa"/>
          </w:tcPr>
          <w:p w14:paraId="54E189CF" w14:textId="77777777" w:rsidR="00074A84" w:rsidRDefault="00000000">
            <w:pPr>
              <w:jc w:val="center"/>
            </w:pPr>
            <w:r>
              <w:rPr>
                <w:rFonts w:ascii="宋体" w:hAnsi="宋体"/>
                <w:sz w:val="20"/>
              </w:rPr>
              <w:t>50 ms</w:t>
            </w:r>
          </w:p>
        </w:tc>
      </w:tr>
      <w:tr w:rsidR="00074A84" w14:paraId="4EB0EA34" w14:textId="77777777">
        <w:tc>
          <w:tcPr>
            <w:tcW w:w="2161" w:type="dxa"/>
          </w:tcPr>
          <w:p w14:paraId="5B912275" w14:textId="77777777" w:rsidR="00074A84" w:rsidRDefault="00000000">
            <w:pPr>
              <w:jc w:val="center"/>
            </w:pPr>
            <w:r>
              <w:rPr>
                <w:rFonts w:ascii="宋体" w:hAnsi="宋体"/>
                <w:sz w:val="20"/>
              </w:rPr>
              <w:t>推理时间 (CPU)</w:t>
            </w:r>
          </w:p>
        </w:tc>
        <w:tc>
          <w:tcPr>
            <w:tcW w:w="2161" w:type="dxa"/>
          </w:tcPr>
          <w:p w14:paraId="69E3D451" w14:textId="77777777" w:rsidR="00074A84" w:rsidRDefault="00000000">
            <w:pPr>
              <w:jc w:val="center"/>
            </w:pPr>
            <w:r>
              <w:rPr>
                <w:rFonts w:ascii="宋体" w:hAnsi="宋体"/>
                <w:sz w:val="20"/>
              </w:rPr>
              <w:t>85 ms</w:t>
            </w:r>
          </w:p>
        </w:tc>
        <w:tc>
          <w:tcPr>
            <w:tcW w:w="2161" w:type="dxa"/>
          </w:tcPr>
          <w:p w14:paraId="64552441" w14:textId="77777777" w:rsidR="00074A84" w:rsidRDefault="00000000">
            <w:pPr>
              <w:jc w:val="center"/>
            </w:pPr>
            <w:r>
              <w:rPr>
                <w:rFonts w:ascii="宋体" w:hAnsi="宋体"/>
                <w:sz w:val="20"/>
              </w:rPr>
              <w:t>180 ms</w:t>
            </w:r>
          </w:p>
        </w:tc>
        <w:tc>
          <w:tcPr>
            <w:tcW w:w="2161" w:type="dxa"/>
          </w:tcPr>
          <w:p w14:paraId="315CC2FB" w14:textId="77777777" w:rsidR="00074A84" w:rsidRDefault="00000000">
            <w:pPr>
              <w:jc w:val="center"/>
            </w:pPr>
            <w:r>
              <w:rPr>
                <w:rFonts w:ascii="宋体" w:hAnsi="宋体"/>
                <w:sz w:val="20"/>
              </w:rPr>
              <w:t>320 ms</w:t>
            </w:r>
          </w:p>
        </w:tc>
      </w:tr>
      <w:tr w:rsidR="00074A84" w14:paraId="20756ABA" w14:textId="77777777">
        <w:tc>
          <w:tcPr>
            <w:tcW w:w="2161" w:type="dxa"/>
          </w:tcPr>
          <w:p w14:paraId="7415B09E" w14:textId="77777777" w:rsidR="00074A84" w:rsidRDefault="00000000">
            <w:pPr>
              <w:jc w:val="center"/>
            </w:pPr>
            <w:r>
              <w:rPr>
                <w:rFonts w:ascii="宋体" w:hAnsi="宋体"/>
                <w:sz w:val="20"/>
              </w:rPr>
              <w:t>GPU显存占用</w:t>
            </w:r>
          </w:p>
        </w:tc>
        <w:tc>
          <w:tcPr>
            <w:tcW w:w="2161" w:type="dxa"/>
          </w:tcPr>
          <w:p w14:paraId="7F259488" w14:textId="77777777" w:rsidR="00074A84" w:rsidRDefault="00000000">
            <w:pPr>
              <w:jc w:val="center"/>
            </w:pPr>
            <w:r>
              <w:rPr>
                <w:rFonts w:ascii="宋体" w:hAnsi="宋体"/>
                <w:sz w:val="20"/>
              </w:rPr>
              <w:t>2.1 GB</w:t>
            </w:r>
          </w:p>
        </w:tc>
        <w:tc>
          <w:tcPr>
            <w:tcW w:w="2161" w:type="dxa"/>
          </w:tcPr>
          <w:p w14:paraId="5FC01E6A" w14:textId="77777777" w:rsidR="00074A84" w:rsidRDefault="00000000">
            <w:pPr>
              <w:jc w:val="center"/>
            </w:pPr>
            <w:r>
              <w:rPr>
                <w:rFonts w:ascii="宋体" w:hAnsi="宋体"/>
                <w:sz w:val="20"/>
              </w:rPr>
              <w:t>4.8 GB</w:t>
            </w:r>
          </w:p>
        </w:tc>
        <w:tc>
          <w:tcPr>
            <w:tcW w:w="2161" w:type="dxa"/>
          </w:tcPr>
          <w:p w14:paraId="685BAFD5" w14:textId="77777777" w:rsidR="00074A84" w:rsidRDefault="00000000">
            <w:pPr>
              <w:jc w:val="center"/>
            </w:pPr>
            <w:r>
              <w:rPr>
                <w:rFonts w:ascii="宋体" w:hAnsi="宋体"/>
                <w:sz w:val="20"/>
              </w:rPr>
              <w:t>8.0 GB</w:t>
            </w:r>
          </w:p>
        </w:tc>
      </w:tr>
      <w:tr w:rsidR="00074A84" w14:paraId="1F824EBE" w14:textId="77777777">
        <w:tc>
          <w:tcPr>
            <w:tcW w:w="2161" w:type="dxa"/>
          </w:tcPr>
          <w:p w14:paraId="538C2E12" w14:textId="77777777" w:rsidR="00074A84" w:rsidRDefault="00000000">
            <w:pPr>
              <w:jc w:val="center"/>
            </w:pPr>
            <w:r>
              <w:rPr>
                <w:rFonts w:ascii="宋体" w:hAnsi="宋体"/>
                <w:sz w:val="20"/>
              </w:rPr>
              <w:t>角度估计误差 (RMSE)</w:t>
            </w:r>
          </w:p>
        </w:tc>
        <w:tc>
          <w:tcPr>
            <w:tcW w:w="2161" w:type="dxa"/>
          </w:tcPr>
          <w:p w14:paraId="43D053D6" w14:textId="77777777" w:rsidR="00074A84" w:rsidRDefault="00000000">
            <w:pPr>
              <w:jc w:val="center"/>
            </w:pPr>
            <w:r>
              <w:rPr>
                <w:rFonts w:ascii="宋体" w:hAnsi="宋体"/>
                <w:sz w:val="20"/>
              </w:rPr>
              <w:t>3.2°</w:t>
            </w:r>
          </w:p>
        </w:tc>
        <w:tc>
          <w:tcPr>
            <w:tcW w:w="2161" w:type="dxa"/>
          </w:tcPr>
          <w:p w14:paraId="2A2D16C7" w14:textId="77777777" w:rsidR="00074A84" w:rsidRDefault="00000000">
            <w:pPr>
              <w:jc w:val="center"/>
            </w:pPr>
            <w:r>
              <w:rPr>
                <w:rFonts w:ascii="宋体" w:hAnsi="宋体"/>
                <w:sz w:val="20"/>
              </w:rPr>
              <w:t>2.4°</w:t>
            </w:r>
          </w:p>
        </w:tc>
        <w:tc>
          <w:tcPr>
            <w:tcW w:w="2161" w:type="dxa"/>
          </w:tcPr>
          <w:p w14:paraId="1ECFA890" w14:textId="77777777" w:rsidR="00074A84" w:rsidRDefault="00000000">
            <w:pPr>
              <w:jc w:val="center"/>
            </w:pPr>
            <w:r>
              <w:rPr>
                <w:rFonts w:ascii="宋体" w:hAnsi="宋体"/>
                <w:sz w:val="20"/>
              </w:rPr>
              <w:t>1.8°</w:t>
            </w:r>
          </w:p>
        </w:tc>
      </w:tr>
      <w:tr w:rsidR="00074A84" w14:paraId="4B4C8252" w14:textId="77777777">
        <w:tc>
          <w:tcPr>
            <w:tcW w:w="2161" w:type="dxa"/>
          </w:tcPr>
          <w:p w14:paraId="65138BDD" w14:textId="77777777" w:rsidR="00074A84" w:rsidRDefault="00000000">
            <w:pPr>
              <w:jc w:val="center"/>
            </w:pPr>
            <w:r>
              <w:rPr>
                <w:rFonts w:ascii="宋体" w:hAnsi="宋体"/>
                <w:sz w:val="20"/>
              </w:rPr>
              <w:t>质心定位误差 (RMSE)</w:t>
            </w:r>
          </w:p>
        </w:tc>
        <w:tc>
          <w:tcPr>
            <w:tcW w:w="2161" w:type="dxa"/>
          </w:tcPr>
          <w:p w14:paraId="39E98A02" w14:textId="77777777" w:rsidR="00074A84" w:rsidRDefault="00000000">
            <w:pPr>
              <w:jc w:val="center"/>
            </w:pPr>
            <w:r>
              <w:rPr>
                <w:rFonts w:ascii="宋体" w:hAnsi="宋体"/>
                <w:sz w:val="20"/>
              </w:rPr>
              <w:t>2.1 mm</w:t>
            </w:r>
          </w:p>
        </w:tc>
        <w:tc>
          <w:tcPr>
            <w:tcW w:w="2161" w:type="dxa"/>
          </w:tcPr>
          <w:p w14:paraId="4F6037B5" w14:textId="77777777" w:rsidR="00074A84" w:rsidRDefault="00000000">
            <w:pPr>
              <w:jc w:val="center"/>
            </w:pPr>
            <w:r>
              <w:rPr>
                <w:rFonts w:ascii="宋体" w:hAnsi="宋体"/>
                <w:sz w:val="20"/>
              </w:rPr>
              <w:t>1.5 mm</w:t>
            </w:r>
          </w:p>
        </w:tc>
        <w:tc>
          <w:tcPr>
            <w:tcW w:w="2161" w:type="dxa"/>
          </w:tcPr>
          <w:p w14:paraId="3945F172" w14:textId="77777777" w:rsidR="00074A84" w:rsidRDefault="00000000">
            <w:pPr>
              <w:jc w:val="center"/>
            </w:pPr>
            <w:r>
              <w:rPr>
                <w:rFonts w:ascii="宋体" w:hAnsi="宋体"/>
                <w:sz w:val="20"/>
              </w:rPr>
              <w:t>1.0 mm</w:t>
            </w:r>
          </w:p>
        </w:tc>
      </w:tr>
    </w:tbl>
    <w:p w14:paraId="513070CF" w14:textId="77777777" w:rsidR="00074A84" w:rsidRDefault="00074A84"/>
    <w:p w14:paraId="4A649A0D" w14:textId="77777777" w:rsidR="00074A84" w:rsidRDefault="00000000">
      <w:pPr>
        <w:ind w:firstLine="420"/>
        <w:rPr>
          <w:lang w:eastAsia="zh-CN"/>
        </w:rPr>
      </w:pPr>
      <w:r>
        <w:rPr>
          <w:lang w:eastAsia="zh-CN"/>
        </w:rPr>
        <w:t>实验结果（见表</w:t>
      </w:r>
      <w:r>
        <w:rPr>
          <w:lang w:eastAsia="zh-CN"/>
        </w:rPr>
        <w:t>5-1</w:t>
      </w:r>
      <w:r>
        <w:rPr>
          <w:lang w:eastAsia="zh-CN"/>
        </w:rPr>
        <w:t>）表明，</w:t>
      </w:r>
      <w:r>
        <w:rPr>
          <w:lang w:eastAsia="zh-CN"/>
        </w:rPr>
        <w:t>1920×1080</w:t>
      </w:r>
      <w:r>
        <w:rPr>
          <w:lang w:eastAsia="zh-CN"/>
        </w:rPr>
        <w:t>分辨率的</w:t>
      </w:r>
      <w:r>
        <w:rPr>
          <w:lang w:eastAsia="zh-CN"/>
        </w:rPr>
        <w:t>YOLOv8m</w:t>
      </w:r>
      <w:r>
        <w:rPr>
          <w:lang w:eastAsia="zh-CN"/>
        </w:rPr>
        <w:t>模型在精度指标上显著领先，但推理时间（</w:t>
      </w:r>
      <w:r>
        <w:rPr>
          <w:lang w:eastAsia="zh-CN"/>
        </w:rPr>
        <w:t xml:space="preserve">50 </w:t>
      </w:r>
      <w:proofErr w:type="spellStart"/>
      <w:r>
        <w:rPr>
          <w:lang w:eastAsia="zh-CN"/>
        </w:rPr>
        <w:t>ms</w:t>
      </w:r>
      <w:proofErr w:type="spellEnd"/>
      <w:r>
        <w:rPr>
          <w:lang w:eastAsia="zh-CN"/>
        </w:rPr>
        <w:t>）成为系统端到端延迟的主要瓶颈。在良好光照</w:t>
      </w:r>
      <w:r>
        <w:rPr>
          <w:lang w:eastAsia="zh-CN"/>
        </w:rPr>
        <w:lastRenderedPageBreak/>
        <w:t>条件（</w:t>
      </w:r>
      <w:r>
        <w:rPr>
          <w:lang w:eastAsia="zh-CN"/>
        </w:rPr>
        <w:t>500 lux</w:t>
      </w:r>
      <w:r>
        <w:rPr>
          <w:lang w:eastAsia="zh-CN"/>
        </w:rPr>
        <w:t>）下，模型对所有七类方块的识别精度均超过</w:t>
      </w:r>
      <w:r>
        <w:rPr>
          <w:lang w:eastAsia="zh-CN"/>
        </w:rPr>
        <w:t>90%</w:t>
      </w:r>
      <w:r>
        <w:rPr>
          <w:lang w:eastAsia="zh-CN"/>
        </w:rPr>
        <w:t>；光照降至</w:t>
      </w:r>
      <w:r>
        <w:rPr>
          <w:lang w:eastAsia="zh-CN"/>
        </w:rPr>
        <w:t>200 lux</w:t>
      </w:r>
      <w:r>
        <w:rPr>
          <w:lang w:eastAsia="zh-CN"/>
        </w:rPr>
        <w:t>时（见表</w:t>
      </w:r>
      <w:r>
        <w:rPr>
          <w:lang w:eastAsia="zh-CN"/>
        </w:rPr>
        <w:t>5-2</w:t>
      </w:r>
      <w:r>
        <w:rPr>
          <w:lang w:eastAsia="zh-CN"/>
        </w:rPr>
        <w:t>），深色方块（蓝色、绿色）的召回率下降约</w:t>
      </w:r>
      <w:r>
        <w:rPr>
          <w:lang w:eastAsia="zh-CN"/>
        </w:rPr>
        <w:t>5-8</w:t>
      </w:r>
      <w:r>
        <w:rPr>
          <w:lang w:eastAsia="zh-CN"/>
        </w:rPr>
        <w:t>个百分点，主要由于对比度不足导致边缘特征弱化。</w:t>
      </w:r>
    </w:p>
    <w:p w14:paraId="1076D14C" w14:textId="77777777" w:rsidR="00074A84" w:rsidRDefault="00000000">
      <w:pPr>
        <w:spacing w:before="120" w:after="80"/>
        <w:jc w:val="center"/>
        <w:rPr>
          <w:lang w:eastAsia="zh-CN"/>
        </w:rPr>
      </w:pPr>
      <w:r>
        <w:rPr>
          <w:rFonts w:ascii="黑体" w:eastAsia="黑体" w:hAnsi="黑体"/>
          <w:b/>
          <w:sz w:val="20"/>
          <w:lang w:eastAsia="zh-CN"/>
        </w:rPr>
        <w:t xml:space="preserve">表5-2  </w:t>
      </w:r>
      <w:r>
        <w:rPr>
          <w:rFonts w:ascii="宋体" w:hAnsi="宋体"/>
          <w:sz w:val="20"/>
          <w:lang w:eastAsia="zh-CN"/>
        </w:rPr>
        <w:t>不同光照条件下方块识别精度对比</w:t>
      </w:r>
    </w:p>
    <w:tbl>
      <w:tblPr>
        <w:tblW w:w="0" w:type="auto"/>
        <w:tblBorders>
          <w:top w:val="single" w:sz="12" w:space="0" w:color="000000"/>
          <w:bottom w:val="single" w:sz="12" w:space="0" w:color="000000"/>
        </w:tblBorders>
        <w:tblLook w:val="04A0" w:firstRow="1" w:lastRow="0" w:firstColumn="1" w:lastColumn="0" w:noHBand="0" w:noVBand="1"/>
      </w:tblPr>
      <w:tblGrid>
        <w:gridCol w:w="1441"/>
        <w:gridCol w:w="1441"/>
        <w:gridCol w:w="1441"/>
        <w:gridCol w:w="1441"/>
        <w:gridCol w:w="1441"/>
        <w:gridCol w:w="1441"/>
      </w:tblGrid>
      <w:tr w:rsidR="00074A84" w14:paraId="6C1467C1" w14:textId="77777777">
        <w:tc>
          <w:tcPr>
            <w:tcW w:w="1441" w:type="dxa"/>
            <w:tcBorders>
              <w:bottom w:val="single" w:sz="6" w:space="0" w:color="000000"/>
            </w:tcBorders>
          </w:tcPr>
          <w:p w14:paraId="39480BA7" w14:textId="77777777" w:rsidR="00074A84" w:rsidRDefault="00000000">
            <w:pPr>
              <w:jc w:val="center"/>
            </w:pPr>
            <w:proofErr w:type="spellStart"/>
            <w:r>
              <w:rPr>
                <w:rFonts w:ascii="宋体" w:hAnsi="宋体"/>
                <w:b/>
                <w:sz w:val="20"/>
              </w:rPr>
              <w:t>光照条件</w:t>
            </w:r>
            <w:proofErr w:type="spellEnd"/>
          </w:p>
        </w:tc>
        <w:tc>
          <w:tcPr>
            <w:tcW w:w="1441" w:type="dxa"/>
            <w:tcBorders>
              <w:bottom w:val="single" w:sz="6" w:space="0" w:color="000000"/>
            </w:tcBorders>
          </w:tcPr>
          <w:p w14:paraId="1BF3E49B" w14:textId="77777777" w:rsidR="00074A84" w:rsidRDefault="00000000">
            <w:pPr>
              <w:jc w:val="center"/>
            </w:pPr>
            <w:r>
              <w:rPr>
                <w:rFonts w:ascii="宋体" w:hAnsi="宋体"/>
                <w:b/>
                <w:sz w:val="20"/>
              </w:rPr>
              <w:t>红色方块</w:t>
            </w:r>
          </w:p>
        </w:tc>
        <w:tc>
          <w:tcPr>
            <w:tcW w:w="1441" w:type="dxa"/>
            <w:tcBorders>
              <w:bottom w:val="single" w:sz="6" w:space="0" w:color="000000"/>
            </w:tcBorders>
          </w:tcPr>
          <w:p w14:paraId="7695C71A" w14:textId="77777777" w:rsidR="00074A84" w:rsidRDefault="00000000">
            <w:pPr>
              <w:jc w:val="center"/>
            </w:pPr>
            <w:r>
              <w:rPr>
                <w:rFonts w:ascii="宋体" w:hAnsi="宋体"/>
                <w:b/>
                <w:sz w:val="20"/>
              </w:rPr>
              <w:t>蓝色方块</w:t>
            </w:r>
          </w:p>
        </w:tc>
        <w:tc>
          <w:tcPr>
            <w:tcW w:w="1441" w:type="dxa"/>
            <w:tcBorders>
              <w:bottom w:val="single" w:sz="6" w:space="0" w:color="000000"/>
            </w:tcBorders>
          </w:tcPr>
          <w:p w14:paraId="6B042482" w14:textId="77777777" w:rsidR="00074A84" w:rsidRDefault="00000000">
            <w:pPr>
              <w:jc w:val="center"/>
            </w:pPr>
            <w:r>
              <w:rPr>
                <w:rFonts w:ascii="宋体" w:hAnsi="宋体"/>
                <w:b/>
                <w:sz w:val="20"/>
              </w:rPr>
              <w:t>绿色方块</w:t>
            </w:r>
          </w:p>
        </w:tc>
        <w:tc>
          <w:tcPr>
            <w:tcW w:w="1441" w:type="dxa"/>
            <w:tcBorders>
              <w:bottom w:val="single" w:sz="6" w:space="0" w:color="000000"/>
            </w:tcBorders>
          </w:tcPr>
          <w:p w14:paraId="18F97701" w14:textId="77777777" w:rsidR="00074A84" w:rsidRDefault="00000000">
            <w:pPr>
              <w:jc w:val="center"/>
            </w:pPr>
            <w:r>
              <w:rPr>
                <w:rFonts w:ascii="宋体" w:hAnsi="宋体"/>
                <w:b/>
                <w:sz w:val="20"/>
              </w:rPr>
              <w:t>黄色方块</w:t>
            </w:r>
          </w:p>
        </w:tc>
        <w:tc>
          <w:tcPr>
            <w:tcW w:w="1441" w:type="dxa"/>
            <w:tcBorders>
              <w:bottom w:val="single" w:sz="6" w:space="0" w:color="000000"/>
            </w:tcBorders>
          </w:tcPr>
          <w:p w14:paraId="35572ADE" w14:textId="77777777" w:rsidR="00074A84" w:rsidRDefault="00000000">
            <w:pPr>
              <w:jc w:val="center"/>
            </w:pPr>
            <w:r>
              <w:rPr>
                <w:rFonts w:ascii="宋体" w:hAnsi="宋体"/>
                <w:b/>
                <w:sz w:val="20"/>
              </w:rPr>
              <w:t>平均</w:t>
            </w:r>
          </w:p>
        </w:tc>
      </w:tr>
      <w:tr w:rsidR="00074A84" w14:paraId="068B4FAA" w14:textId="77777777">
        <w:tc>
          <w:tcPr>
            <w:tcW w:w="1441" w:type="dxa"/>
          </w:tcPr>
          <w:p w14:paraId="65DD4089" w14:textId="77777777" w:rsidR="00074A84" w:rsidRDefault="00000000">
            <w:pPr>
              <w:jc w:val="center"/>
            </w:pPr>
            <w:r>
              <w:rPr>
                <w:rFonts w:ascii="宋体" w:hAnsi="宋体"/>
                <w:sz w:val="20"/>
              </w:rPr>
              <w:t>200 lux</w:t>
            </w:r>
          </w:p>
        </w:tc>
        <w:tc>
          <w:tcPr>
            <w:tcW w:w="1441" w:type="dxa"/>
          </w:tcPr>
          <w:p w14:paraId="7401B77C" w14:textId="77777777" w:rsidR="00074A84" w:rsidRDefault="00000000">
            <w:pPr>
              <w:jc w:val="center"/>
            </w:pPr>
            <w:r>
              <w:rPr>
                <w:rFonts w:ascii="宋体" w:hAnsi="宋体"/>
                <w:sz w:val="20"/>
              </w:rPr>
              <w:t>91.2%</w:t>
            </w:r>
          </w:p>
        </w:tc>
        <w:tc>
          <w:tcPr>
            <w:tcW w:w="1441" w:type="dxa"/>
          </w:tcPr>
          <w:p w14:paraId="00E90996" w14:textId="77777777" w:rsidR="00074A84" w:rsidRDefault="00000000">
            <w:pPr>
              <w:jc w:val="center"/>
            </w:pPr>
            <w:r>
              <w:rPr>
                <w:rFonts w:ascii="宋体" w:hAnsi="宋体"/>
                <w:sz w:val="20"/>
              </w:rPr>
              <w:t>83.5%</w:t>
            </w:r>
          </w:p>
        </w:tc>
        <w:tc>
          <w:tcPr>
            <w:tcW w:w="1441" w:type="dxa"/>
          </w:tcPr>
          <w:p w14:paraId="07216496" w14:textId="77777777" w:rsidR="00074A84" w:rsidRDefault="00000000">
            <w:pPr>
              <w:jc w:val="center"/>
            </w:pPr>
            <w:r>
              <w:rPr>
                <w:rFonts w:ascii="宋体" w:hAnsi="宋体"/>
                <w:sz w:val="20"/>
              </w:rPr>
              <w:t>84.1%</w:t>
            </w:r>
          </w:p>
        </w:tc>
        <w:tc>
          <w:tcPr>
            <w:tcW w:w="1441" w:type="dxa"/>
          </w:tcPr>
          <w:p w14:paraId="271C7E99" w14:textId="77777777" w:rsidR="00074A84" w:rsidRDefault="00000000">
            <w:pPr>
              <w:jc w:val="center"/>
            </w:pPr>
            <w:r>
              <w:rPr>
                <w:rFonts w:ascii="宋体" w:hAnsi="宋体"/>
                <w:sz w:val="20"/>
              </w:rPr>
              <w:t>90.8%</w:t>
            </w:r>
          </w:p>
        </w:tc>
        <w:tc>
          <w:tcPr>
            <w:tcW w:w="1441" w:type="dxa"/>
          </w:tcPr>
          <w:p w14:paraId="0B318A17" w14:textId="77777777" w:rsidR="00074A84" w:rsidRDefault="00000000">
            <w:pPr>
              <w:jc w:val="center"/>
            </w:pPr>
            <w:r>
              <w:rPr>
                <w:rFonts w:ascii="宋体" w:hAnsi="宋体"/>
                <w:sz w:val="20"/>
              </w:rPr>
              <w:t>87.4%</w:t>
            </w:r>
          </w:p>
        </w:tc>
      </w:tr>
      <w:tr w:rsidR="00074A84" w14:paraId="49EDE358" w14:textId="77777777">
        <w:tc>
          <w:tcPr>
            <w:tcW w:w="1441" w:type="dxa"/>
          </w:tcPr>
          <w:p w14:paraId="297BEA8A" w14:textId="77777777" w:rsidR="00074A84" w:rsidRDefault="00000000">
            <w:pPr>
              <w:jc w:val="center"/>
            </w:pPr>
            <w:r>
              <w:rPr>
                <w:rFonts w:ascii="宋体" w:hAnsi="宋体"/>
                <w:sz w:val="20"/>
              </w:rPr>
              <w:t>500 lux</w:t>
            </w:r>
          </w:p>
        </w:tc>
        <w:tc>
          <w:tcPr>
            <w:tcW w:w="1441" w:type="dxa"/>
          </w:tcPr>
          <w:p w14:paraId="11E16DB1" w14:textId="77777777" w:rsidR="00074A84" w:rsidRDefault="00000000">
            <w:pPr>
              <w:jc w:val="center"/>
            </w:pPr>
            <w:r>
              <w:rPr>
                <w:rFonts w:ascii="宋体" w:hAnsi="宋体"/>
                <w:sz w:val="20"/>
              </w:rPr>
              <w:t>94.8%</w:t>
            </w:r>
          </w:p>
        </w:tc>
        <w:tc>
          <w:tcPr>
            <w:tcW w:w="1441" w:type="dxa"/>
          </w:tcPr>
          <w:p w14:paraId="1039C7F4" w14:textId="77777777" w:rsidR="00074A84" w:rsidRDefault="00000000">
            <w:pPr>
              <w:jc w:val="center"/>
            </w:pPr>
            <w:r>
              <w:rPr>
                <w:rFonts w:ascii="宋体" w:hAnsi="宋体"/>
                <w:sz w:val="20"/>
              </w:rPr>
              <w:t>92.3%</w:t>
            </w:r>
          </w:p>
        </w:tc>
        <w:tc>
          <w:tcPr>
            <w:tcW w:w="1441" w:type="dxa"/>
          </w:tcPr>
          <w:p w14:paraId="13B890A8" w14:textId="77777777" w:rsidR="00074A84" w:rsidRDefault="00000000">
            <w:pPr>
              <w:jc w:val="center"/>
            </w:pPr>
            <w:r>
              <w:rPr>
                <w:rFonts w:ascii="宋体" w:hAnsi="宋体"/>
                <w:sz w:val="20"/>
              </w:rPr>
              <w:t>92.7%</w:t>
            </w:r>
          </w:p>
        </w:tc>
        <w:tc>
          <w:tcPr>
            <w:tcW w:w="1441" w:type="dxa"/>
          </w:tcPr>
          <w:p w14:paraId="2A9230EC" w14:textId="77777777" w:rsidR="00074A84" w:rsidRDefault="00000000">
            <w:pPr>
              <w:jc w:val="center"/>
            </w:pPr>
            <w:r>
              <w:rPr>
                <w:rFonts w:ascii="宋体" w:hAnsi="宋体"/>
                <w:sz w:val="20"/>
              </w:rPr>
              <w:t>94.2%</w:t>
            </w:r>
          </w:p>
        </w:tc>
        <w:tc>
          <w:tcPr>
            <w:tcW w:w="1441" w:type="dxa"/>
          </w:tcPr>
          <w:p w14:paraId="456B8C30" w14:textId="77777777" w:rsidR="00074A84" w:rsidRDefault="00000000">
            <w:pPr>
              <w:jc w:val="center"/>
            </w:pPr>
            <w:r>
              <w:rPr>
                <w:rFonts w:ascii="宋体" w:hAnsi="宋体"/>
                <w:sz w:val="20"/>
              </w:rPr>
              <w:t>93.5%</w:t>
            </w:r>
          </w:p>
        </w:tc>
      </w:tr>
      <w:tr w:rsidR="00074A84" w14:paraId="702678D7" w14:textId="77777777">
        <w:tc>
          <w:tcPr>
            <w:tcW w:w="1441" w:type="dxa"/>
          </w:tcPr>
          <w:p w14:paraId="4637774B" w14:textId="77777777" w:rsidR="00074A84" w:rsidRDefault="00000000">
            <w:pPr>
              <w:jc w:val="center"/>
            </w:pPr>
            <w:r>
              <w:rPr>
                <w:rFonts w:ascii="宋体" w:hAnsi="宋体"/>
                <w:sz w:val="20"/>
              </w:rPr>
              <w:t>1000 lux</w:t>
            </w:r>
          </w:p>
        </w:tc>
        <w:tc>
          <w:tcPr>
            <w:tcW w:w="1441" w:type="dxa"/>
          </w:tcPr>
          <w:p w14:paraId="58E8474B" w14:textId="77777777" w:rsidR="00074A84" w:rsidRDefault="00000000">
            <w:pPr>
              <w:jc w:val="center"/>
            </w:pPr>
            <w:r>
              <w:rPr>
                <w:rFonts w:ascii="宋体" w:hAnsi="宋体"/>
                <w:sz w:val="20"/>
              </w:rPr>
              <w:t>93.1%</w:t>
            </w:r>
          </w:p>
        </w:tc>
        <w:tc>
          <w:tcPr>
            <w:tcW w:w="1441" w:type="dxa"/>
          </w:tcPr>
          <w:p w14:paraId="6203FA49" w14:textId="77777777" w:rsidR="00074A84" w:rsidRDefault="00000000">
            <w:pPr>
              <w:jc w:val="center"/>
            </w:pPr>
            <w:r>
              <w:rPr>
                <w:rFonts w:ascii="宋体" w:hAnsi="宋体"/>
                <w:sz w:val="20"/>
              </w:rPr>
              <w:t>90.5%</w:t>
            </w:r>
          </w:p>
        </w:tc>
        <w:tc>
          <w:tcPr>
            <w:tcW w:w="1441" w:type="dxa"/>
          </w:tcPr>
          <w:p w14:paraId="4DA5ADE4" w14:textId="77777777" w:rsidR="00074A84" w:rsidRDefault="00000000">
            <w:pPr>
              <w:jc w:val="center"/>
            </w:pPr>
            <w:r>
              <w:rPr>
                <w:rFonts w:ascii="宋体" w:hAnsi="宋体"/>
                <w:sz w:val="20"/>
              </w:rPr>
              <w:t>91.0%</w:t>
            </w:r>
          </w:p>
        </w:tc>
        <w:tc>
          <w:tcPr>
            <w:tcW w:w="1441" w:type="dxa"/>
          </w:tcPr>
          <w:p w14:paraId="680CE8D4" w14:textId="77777777" w:rsidR="00074A84" w:rsidRDefault="00000000">
            <w:pPr>
              <w:jc w:val="center"/>
            </w:pPr>
            <w:r>
              <w:rPr>
                <w:rFonts w:ascii="宋体" w:hAnsi="宋体"/>
                <w:sz w:val="20"/>
              </w:rPr>
              <w:t>93.6%</w:t>
            </w:r>
          </w:p>
        </w:tc>
        <w:tc>
          <w:tcPr>
            <w:tcW w:w="1441" w:type="dxa"/>
          </w:tcPr>
          <w:p w14:paraId="524D0786" w14:textId="77777777" w:rsidR="00074A84" w:rsidRDefault="00000000">
            <w:pPr>
              <w:jc w:val="center"/>
            </w:pPr>
            <w:r>
              <w:rPr>
                <w:rFonts w:ascii="宋体" w:hAnsi="宋体"/>
                <w:sz w:val="20"/>
              </w:rPr>
              <w:t>92.1%</w:t>
            </w:r>
          </w:p>
        </w:tc>
      </w:tr>
    </w:tbl>
    <w:p w14:paraId="0EF6D628" w14:textId="77777777" w:rsidR="00074A84" w:rsidRDefault="00074A84"/>
    <w:p w14:paraId="2E826E5C" w14:textId="77777777" w:rsidR="00074A84" w:rsidRDefault="00000000">
      <w:pPr>
        <w:pStyle w:val="21"/>
        <w:spacing w:before="240" w:after="160" w:line="300" w:lineRule="auto"/>
        <w:jc w:val="left"/>
      </w:pPr>
      <w:bookmarkStart w:id="48" w:name="_Toc229276484"/>
      <w:r>
        <w:rPr>
          <w:rFonts w:ascii="Times New Roman" w:eastAsia="宋体" w:hAnsi="Times New Roman"/>
          <w:color w:val="000000"/>
          <w:sz w:val="28"/>
        </w:rPr>
        <w:t xml:space="preserve">5.3 </w:t>
      </w:r>
      <w:r>
        <w:rPr>
          <w:rFonts w:ascii="Times New Roman" w:eastAsia="宋体" w:hAnsi="Times New Roman"/>
          <w:color w:val="000000"/>
          <w:sz w:val="28"/>
        </w:rPr>
        <w:t>运动控制精度</w:t>
      </w:r>
      <w:bookmarkEnd w:id="48"/>
    </w:p>
    <w:p w14:paraId="5CD0913E" w14:textId="77777777" w:rsidR="00BE33FA" w:rsidRDefault="00000000">
      <w:pPr>
        <w:spacing w:before="160" w:after="40"/>
        <w:jc w:val="center"/>
      </w:pPr>
      <w:r>
        <w:rPr>
          <w:noProof/>
        </w:rPr>
        <w:drawing>
          <wp:inline distT="0" distB="0" distL="0" distR="0" wp14:anchorId="7463DA19" wp14:editId="35B2DBA2">
            <wp:extent cx="4572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sping_process.jpg"/>
                    <pic:cNvPicPr/>
                  </pic:nvPicPr>
                  <pic:blipFill>
                    <a:blip r:embed="rId18"/>
                    <a:stretch>
                      <a:fillRect/>
                    </a:stretch>
                  </pic:blipFill>
                  <pic:spPr>
                    <a:xfrm>
                      <a:off x="0" y="0"/>
                      <a:ext cx="4572000" cy="4572000"/>
                    </a:xfrm>
                    <a:prstGeom prst="rect">
                      <a:avLst/>
                    </a:prstGeom>
                  </pic:spPr>
                </pic:pic>
              </a:graphicData>
            </a:graphic>
          </wp:inline>
        </w:drawing>
      </w:r>
    </w:p>
    <w:p w14:paraId="4860DED9" w14:textId="77777777" w:rsidR="00BE33FA" w:rsidRDefault="00000000">
      <w:pPr>
        <w:spacing w:after="200"/>
        <w:jc w:val="center"/>
        <w:rPr>
          <w:lang w:eastAsia="zh-CN"/>
        </w:rPr>
      </w:pPr>
      <w:r>
        <w:rPr>
          <w:b/>
          <w:sz w:val="18"/>
          <w:lang w:eastAsia="zh-CN"/>
        </w:rPr>
        <w:lastRenderedPageBreak/>
        <w:t>图</w:t>
      </w:r>
      <w:r>
        <w:rPr>
          <w:b/>
          <w:sz w:val="18"/>
          <w:lang w:eastAsia="zh-CN"/>
        </w:rPr>
        <w:t xml:space="preserve">5-3  </w:t>
      </w:r>
      <w:r>
        <w:rPr>
          <w:sz w:val="18"/>
          <w:lang w:eastAsia="zh-CN"/>
        </w:rPr>
        <w:t>气动吸盘精准拾取俄罗斯方块过程</w:t>
      </w:r>
    </w:p>
    <w:p w14:paraId="4752172E" w14:textId="77777777" w:rsidR="00074A84" w:rsidRDefault="00000000">
      <w:pPr>
        <w:spacing w:before="120" w:after="80"/>
        <w:jc w:val="center"/>
        <w:rPr>
          <w:lang w:eastAsia="zh-CN"/>
        </w:rPr>
      </w:pPr>
      <w:r>
        <w:rPr>
          <w:rFonts w:ascii="黑体" w:eastAsia="黑体" w:hAnsi="黑体"/>
          <w:b/>
          <w:sz w:val="20"/>
          <w:lang w:eastAsia="zh-CN"/>
        </w:rPr>
        <w:t xml:space="preserve">表5-3  </w:t>
      </w:r>
      <w:r>
        <w:rPr>
          <w:rFonts w:ascii="宋体" w:hAnsi="宋体"/>
          <w:sz w:val="20"/>
          <w:lang w:eastAsia="zh-CN"/>
        </w:rPr>
        <w:t>运动控制精度测试结果</w:t>
      </w:r>
    </w:p>
    <w:tbl>
      <w:tblPr>
        <w:tblW w:w="0" w:type="auto"/>
        <w:tblBorders>
          <w:top w:val="single" w:sz="12" w:space="0" w:color="000000"/>
          <w:bottom w:val="single" w:sz="12" w:space="0" w:color="000000"/>
        </w:tblBorders>
        <w:tblLook w:val="04A0" w:firstRow="1" w:lastRow="0" w:firstColumn="1" w:lastColumn="0" w:noHBand="0" w:noVBand="1"/>
      </w:tblPr>
      <w:tblGrid>
        <w:gridCol w:w="1441"/>
        <w:gridCol w:w="1441"/>
        <w:gridCol w:w="1441"/>
        <w:gridCol w:w="1441"/>
        <w:gridCol w:w="1441"/>
        <w:gridCol w:w="1441"/>
      </w:tblGrid>
      <w:tr w:rsidR="00074A84" w14:paraId="513B7B85" w14:textId="77777777">
        <w:tc>
          <w:tcPr>
            <w:tcW w:w="1441" w:type="dxa"/>
            <w:tcBorders>
              <w:bottom w:val="single" w:sz="6" w:space="0" w:color="000000"/>
            </w:tcBorders>
          </w:tcPr>
          <w:p w14:paraId="33500C37" w14:textId="77777777" w:rsidR="00074A84" w:rsidRDefault="00000000">
            <w:pPr>
              <w:jc w:val="center"/>
            </w:pPr>
            <w:proofErr w:type="spellStart"/>
            <w:r>
              <w:rPr>
                <w:rFonts w:ascii="宋体" w:hAnsi="宋体"/>
                <w:b/>
                <w:sz w:val="20"/>
              </w:rPr>
              <w:t>测试项目</w:t>
            </w:r>
            <w:proofErr w:type="spellEnd"/>
          </w:p>
        </w:tc>
        <w:tc>
          <w:tcPr>
            <w:tcW w:w="1441" w:type="dxa"/>
            <w:tcBorders>
              <w:bottom w:val="single" w:sz="6" w:space="0" w:color="000000"/>
            </w:tcBorders>
          </w:tcPr>
          <w:p w14:paraId="20F15EEB" w14:textId="77777777" w:rsidR="00074A84" w:rsidRDefault="00000000">
            <w:pPr>
              <w:jc w:val="center"/>
            </w:pPr>
            <w:r>
              <w:rPr>
                <w:rFonts w:ascii="宋体" w:hAnsi="宋体"/>
                <w:b/>
                <w:sz w:val="20"/>
              </w:rPr>
              <w:t>指标</w:t>
            </w:r>
          </w:p>
        </w:tc>
        <w:tc>
          <w:tcPr>
            <w:tcW w:w="1441" w:type="dxa"/>
            <w:tcBorders>
              <w:bottom w:val="single" w:sz="6" w:space="0" w:color="000000"/>
            </w:tcBorders>
          </w:tcPr>
          <w:p w14:paraId="66D3150A" w14:textId="77777777" w:rsidR="00074A84" w:rsidRDefault="00000000">
            <w:pPr>
              <w:jc w:val="center"/>
            </w:pPr>
            <w:r>
              <w:rPr>
                <w:rFonts w:ascii="宋体" w:hAnsi="宋体"/>
                <w:b/>
                <w:sz w:val="20"/>
              </w:rPr>
              <w:t>目标值</w:t>
            </w:r>
          </w:p>
        </w:tc>
        <w:tc>
          <w:tcPr>
            <w:tcW w:w="1441" w:type="dxa"/>
            <w:tcBorders>
              <w:bottom w:val="single" w:sz="6" w:space="0" w:color="000000"/>
            </w:tcBorders>
          </w:tcPr>
          <w:p w14:paraId="4ADB1F43" w14:textId="77777777" w:rsidR="00074A84" w:rsidRDefault="00000000">
            <w:pPr>
              <w:jc w:val="center"/>
            </w:pPr>
            <w:r>
              <w:rPr>
                <w:rFonts w:ascii="宋体" w:hAnsi="宋体"/>
                <w:b/>
                <w:sz w:val="20"/>
              </w:rPr>
              <w:t>实测均值</w:t>
            </w:r>
          </w:p>
        </w:tc>
        <w:tc>
          <w:tcPr>
            <w:tcW w:w="1441" w:type="dxa"/>
            <w:tcBorders>
              <w:bottom w:val="single" w:sz="6" w:space="0" w:color="000000"/>
            </w:tcBorders>
          </w:tcPr>
          <w:p w14:paraId="534B2621" w14:textId="77777777" w:rsidR="00074A84" w:rsidRDefault="00000000">
            <w:pPr>
              <w:jc w:val="center"/>
            </w:pPr>
            <w:r>
              <w:rPr>
                <w:rFonts w:ascii="宋体" w:hAnsi="宋体"/>
                <w:b/>
                <w:sz w:val="20"/>
              </w:rPr>
              <w:t>标准差</w:t>
            </w:r>
          </w:p>
        </w:tc>
        <w:tc>
          <w:tcPr>
            <w:tcW w:w="1441" w:type="dxa"/>
            <w:tcBorders>
              <w:bottom w:val="single" w:sz="6" w:space="0" w:color="000000"/>
            </w:tcBorders>
          </w:tcPr>
          <w:p w14:paraId="0502A332" w14:textId="77777777" w:rsidR="00074A84" w:rsidRDefault="00000000">
            <w:pPr>
              <w:jc w:val="center"/>
            </w:pPr>
            <w:r>
              <w:rPr>
                <w:rFonts w:ascii="宋体" w:hAnsi="宋体"/>
                <w:b/>
                <w:sz w:val="20"/>
              </w:rPr>
              <w:t>CPK</w:t>
            </w:r>
          </w:p>
        </w:tc>
      </w:tr>
      <w:tr w:rsidR="00074A84" w14:paraId="59296ED9" w14:textId="77777777">
        <w:tc>
          <w:tcPr>
            <w:tcW w:w="1441" w:type="dxa"/>
          </w:tcPr>
          <w:p w14:paraId="71FE8CA8" w14:textId="77777777" w:rsidR="00074A84" w:rsidRDefault="00000000">
            <w:pPr>
              <w:jc w:val="center"/>
            </w:pPr>
            <w:r>
              <w:rPr>
                <w:rFonts w:ascii="宋体" w:hAnsi="宋体"/>
                <w:sz w:val="20"/>
              </w:rPr>
              <w:t>重复定位</w:t>
            </w:r>
          </w:p>
        </w:tc>
        <w:tc>
          <w:tcPr>
            <w:tcW w:w="1441" w:type="dxa"/>
          </w:tcPr>
          <w:p w14:paraId="4D670616" w14:textId="77777777" w:rsidR="00074A84" w:rsidRDefault="00000000">
            <w:pPr>
              <w:jc w:val="center"/>
            </w:pPr>
            <w:r>
              <w:rPr>
                <w:rFonts w:ascii="宋体" w:hAnsi="宋体"/>
                <w:sz w:val="20"/>
              </w:rPr>
              <w:t>位置偏差 (mm)</w:t>
            </w:r>
          </w:p>
        </w:tc>
        <w:tc>
          <w:tcPr>
            <w:tcW w:w="1441" w:type="dxa"/>
          </w:tcPr>
          <w:p w14:paraId="046159FB" w14:textId="77777777" w:rsidR="00074A84" w:rsidRDefault="00000000">
            <w:pPr>
              <w:jc w:val="center"/>
            </w:pPr>
            <w:r>
              <w:rPr>
                <w:rFonts w:ascii="宋体" w:hAnsi="宋体"/>
                <w:sz w:val="20"/>
              </w:rPr>
              <w:t>≤0.05</w:t>
            </w:r>
          </w:p>
        </w:tc>
        <w:tc>
          <w:tcPr>
            <w:tcW w:w="1441" w:type="dxa"/>
          </w:tcPr>
          <w:p w14:paraId="25C59973" w14:textId="77777777" w:rsidR="00074A84" w:rsidRDefault="00000000">
            <w:pPr>
              <w:jc w:val="center"/>
            </w:pPr>
            <w:r>
              <w:rPr>
                <w:rFonts w:ascii="宋体" w:hAnsi="宋体"/>
                <w:sz w:val="20"/>
              </w:rPr>
              <w:t>0.018</w:t>
            </w:r>
          </w:p>
        </w:tc>
        <w:tc>
          <w:tcPr>
            <w:tcW w:w="1441" w:type="dxa"/>
          </w:tcPr>
          <w:p w14:paraId="289C8B26" w14:textId="77777777" w:rsidR="00074A84" w:rsidRDefault="00000000">
            <w:pPr>
              <w:jc w:val="center"/>
            </w:pPr>
            <w:r>
              <w:rPr>
                <w:rFonts w:ascii="宋体" w:hAnsi="宋体"/>
                <w:sz w:val="20"/>
              </w:rPr>
              <w:t>0.006</w:t>
            </w:r>
          </w:p>
        </w:tc>
        <w:tc>
          <w:tcPr>
            <w:tcW w:w="1441" w:type="dxa"/>
          </w:tcPr>
          <w:p w14:paraId="1892F764" w14:textId="77777777" w:rsidR="00074A84" w:rsidRDefault="00000000">
            <w:pPr>
              <w:jc w:val="center"/>
            </w:pPr>
            <w:r>
              <w:rPr>
                <w:rFonts w:ascii="宋体" w:hAnsi="宋体"/>
                <w:sz w:val="20"/>
              </w:rPr>
              <w:t>1.78</w:t>
            </w:r>
          </w:p>
        </w:tc>
      </w:tr>
      <w:tr w:rsidR="00074A84" w14:paraId="2C99FC3A" w14:textId="77777777">
        <w:tc>
          <w:tcPr>
            <w:tcW w:w="1441" w:type="dxa"/>
          </w:tcPr>
          <w:p w14:paraId="258E6B87" w14:textId="77777777" w:rsidR="00074A84" w:rsidRDefault="00000000">
            <w:pPr>
              <w:jc w:val="center"/>
            </w:pPr>
            <w:r>
              <w:rPr>
                <w:rFonts w:ascii="宋体" w:hAnsi="宋体"/>
                <w:sz w:val="20"/>
              </w:rPr>
              <w:t>轨迹跟踪</w:t>
            </w:r>
          </w:p>
        </w:tc>
        <w:tc>
          <w:tcPr>
            <w:tcW w:w="1441" w:type="dxa"/>
          </w:tcPr>
          <w:p w14:paraId="63BFD4B6" w14:textId="77777777" w:rsidR="00074A84" w:rsidRDefault="00000000">
            <w:pPr>
              <w:jc w:val="center"/>
            </w:pPr>
            <w:r>
              <w:rPr>
                <w:rFonts w:ascii="宋体" w:hAnsi="宋体"/>
                <w:sz w:val="20"/>
              </w:rPr>
              <w:t>路径偏差 (mm)</w:t>
            </w:r>
          </w:p>
        </w:tc>
        <w:tc>
          <w:tcPr>
            <w:tcW w:w="1441" w:type="dxa"/>
          </w:tcPr>
          <w:p w14:paraId="51502C92" w14:textId="77777777" w:rsidR="00074A84" w:rsidRDefault="00000000">
            <w:pPr>
              <w:jc w:val="center"/>
            </w:pPr>
            <w:r>
              <w:rPr>
                <w:rFonts w:ascii="宋体" w:hAnsi="宋体"/>
                <w:sz w:val="20"/>
              </w:rPr>
              <w:t>≤1.0</w:t>
            </w:r>
          </w:p>
        </w:tc>
        <w:tc>
          <w:tcPr>
            <w:tcW w:w="1441" w:type="dxa"/>
          </w:tcPr>
          <w:p w14:paraId="0BCAD0CF" w14:textId="77777777" w:rsidR="00074A84" w:rsidRDefault="00000000">
            <w:pPr>
              <w:jc w:val="center"/>
            </w:pPr>
            <w:r>
              <w:rPr>
                <w:rFonts w:ascii="宋体" w:hAnsi="宋体"/>
                <w:sz w:val="20"/>
              </w:rPr>
              <w:t>0.82</w:t>
            </w:r>
          </w:p>
        </w:tc>
        <w:tc>
          <w:tcPr>
            <w:tcW w:w="1441" w:type="dxa"/>
          </w:tcPr>
          <w:p w14:paraId="7EB93AA9" w14:textId="77777777" w:rsidR="00074A84" w:rsidRDefault="00000000">
            <w:pPr>
              <w:jc w:val="center"/>
            </w:pPr>
            <w:r>
              <w:rPr>
                <w:rFonts w:ascii="宋体" w:hAnsi="宋体"/>
                <w:sz w:val="20"/>
              </w:rPr>
              <w:t>0.15</w:t>
            </w:r>
          </w:p>
        </w:tc>
        <w:tc>
          <w:tcPr>
            <w:tcW w:w="1441" w:type="dxa"/>
          </w:tcPr>
          <w:p w14:paraId="230C5EB5" w14:textId="77777777" w:rsidR="00074A84" w:rsidRDefault="00000000">
            <w:pPr>
              <w:jc w:val="center"/>
            </w:pPr>
            <w:r>
              <w:rPr>
                <w:rFonts w:ascii="宋体" w:hAnsi="宋体"/>
                <w:sz w:val="20"/>
              </w:rPr>
              <w:t>0.40</w:t>
            </w:r>
          </w:p>
        </w:tc>
      </w:tr>
      <w:tr w:rsidR="00074A84" w14:paraId="516DD93E" w14:textId="77777777">
        <w:tc>
          <w:tcPr>
            <w:tcW w:w="1441" w:type="dxa"/>
          </w:tcPr>
          <w:p w14:paraId="2A6E18EF" w14:textId="77777777" w:rsidR="00074A84" w:rsidRDefault="00000000">
            <w:pPr>
              <w:jc w:val="center"/>
            </w:pPr>
            <w:r>
              <w:rPr>
                <w:rFonts w:ascii="宋体" w:hAnsi="宋体"/>
                <w:sz w:val="20"/>
              </w:rPr>
              <w:t>轨迹跟踪</w:t>
            </w:r>
          </w:p>
        </w:tc>
        <w:tc>
          <w:tcPr>
            <w:tcW w:w="1441" w:type="dxa"/>
          </w:tcPr>
          <w:p w14:paraId="5CBF56D3" w14:textId="77777777" w:rsidR="00074A84" w:rsidRDefault="00000000">
            <w:pPr>
              <w:jc w:val="center"/>
            </w:pPr>
            <w:r>
              <w:rPr>
                <w:rFonts w:ascii="宋体" w:hAnsi="宋体"/>
                <w:sz w:val="20"/>
              </w:rPr>
              <w:t>姿态偏差 (°)</w:t>
            </w:r>
          </w:p>
        </w:tc>
        <w:tc>
          <w:tcPr>
            <w:tcW w:w="1441" w:type="dxa"/>
          </w:tcPr>
          <w:p w14:paraId="3372B9DD" w14:textId="77777777" w:rsidR="00074A84" w:rsidRDefault="00000000">
            <w:pPr>
              <w:jc w:val="center"/>
            </w:pPr>
            <w:r>
              <w:rPr>
                <w:rFonts w:ascii="宋体" w:hAnsi="宋体"/>
                <w:sz w:val="20"/>
              </w:rPr>
              <w:t>≤1.0</w:t>
            </w:r>
          </w:p>
        </w:tc>
        <w:tc>
          <w:tcPr>
            <w:tcW w:w="1441" w:type="dxa"/>
          </w:tcPr>
          <w:p w14:paraId="53512BA0" w14:textId="77777777" w:rsidR="00074A84" w:rsidRDefault="00000000">
            <w:pPr>
              <w:jc w:val="center"/>
            </w:pPr>
            <w:r>
              <w:rPr>
                <w:rFonts w:ascii="宋体" w:hAnsi="宋体"/>
                <w:sz w:val="20"/>
              </w:rPr>
              <w:t>0.65</w:t>
            </w:r>
          </w:p>
        </w:tc>
        <w:tc>
          <w:tcPr>
            <w:tcW w:w="1441" w:type="dxa"/>
          </w:tcPr>
          <w:p w14:paraId="6C0378E2" w14:textId="77777777" w:rsidR="00074A84" w:rsidRDefault="00000000">
            <w:pPr>
              <w:jc w:val="center"/>
            </w:pPr>
            <w:r>
              <w:rPr>
                <w:rFonts w:ascii="宋体" w:hAnsi="宋体"/>
                <w:sz w:val="20"/>
              </w:rPr>
              <w:t>0.12</w:t>
            </w:r>
          </w:p>
        </w:tc>
        <w:tc>
          <w:tcPr>
            <w:tcW w:w="1441" w:type="dxa"/>
          </w:tcPr>
          <w:p w14:paraId="5C41552F" w14:textId="77777777" w:rsidR="00074A84" w:rsidRDefault="00000000">
            <w:pPr>
              <w:jc w:val="center"/>
            </w:pPr>
            <w:r>
              <w:rPr>
                <w:rFonts w:ascii="宋体" w:hAnsi="宋体"/>
                <w:sz w:val="20"/>
              </w:rPr>
              <w:t>0.97</w:t>
            </w:r>
          </w:p>
        </w:tc>
      </w:tr>
      <w:tr w:rsidR="00074A84" w14:paraId="0371BD23" w14:textId="77777777">
        <w:tc>
          <w:tcPr>
            <w:tcW w:w="1441" w:type="dxa"/>
          </w:tcPr>
          <w:p w14:paraId="7E34124F" w14:textId="77777777" w:rsidR="00074A84" w:rsidRDefault="00000000">
            <w:pPr>
              <w:jc w:val="center"/>
            </w:pPr>
            <w:r>
              <w:rPr>
                <w:rFonts w:ascii="宋体" w:hAnsi="宋体"/>
                <w:sz w:val="20"/>
              </w:rPr>
              <w:t>速度平稳性</w:t>
            </w:r>
          </w:p>
        </w:tc>
        <w:tc>
          <w:tcPr>
            <w:tcW w:w="1441" w:type="dxa"/>
          </w:tcPr>
          <w:p w14:paraId="2EAF6B65" w14:textId="77777777" w:rsidR="00074A84" w:rsidRDefault="00000000">
            <w:pPr>
              <w:jc w:val="center"/>
            </w:pPr>
            <w:r>
              <w:rPr>
                <w:rFonts w:ascii="宋体" w:hAnsi="宋体"/>
                <w:sz w:val="20"/>
              </w:rPr>
              <w:t>速度波动 (%)</w:t>
            </w:r>
          </w:p>
        </w:tc>
        <w:tc>
          <w:tcPr>
            <w:tcW w:w="1441" w:type="dxa"/>
          </w:tcPr>
          <w:p w14:paraId="1AB7BD90" w14:textId="77777777" w:rsidR="00074A84" w:rsidRDefault="00000000">
            <w:pPr>
              <w:jc w:val="center"/>
            </w:pPr>
            <w:r>
              <w:rPr>
                <w:rFonts w:ascii="宋体" w:hAnsi="宋体"/>
                <w:sz w:val="20"/>
              </w:rPr>
              <w:t>≤5</w:t>
            </w:r>
          </w:p>
        </w:tc>
        <w:tc>
          <w:tcPr>
            <w:tcW w:w="1441" w:type="dxa"/>
          </w:tcPr>
          <w:p w14:paraId="15EFF5D0" w14:textId="77777777" w:rsidR="00074A84" w:rsidRDefault="00000000">
            <w:pPr>
              <w:jc w:val="center"/>
            </w:pPr>
            <w:r>
              <w:rPr>
                <w:rFonts w:ascii="宋体" w:hAnsi="宋体"/>
                <w:sz w:val="20"/>
              </w:rPr>
              <w:t>3.2</w:t>
            </w:r>
          </w:p>
        </w:tc>
        <w:tc>
          <w:tcPr>
            <w:tcW w:w="1441" w:type="dxa"/>
          </w:tcPr>
          <w:p w14:paraId="31B5DE64" w14:textId="77777777" w:rsidR="00074A84" w:rsidRDefault="00000000">
            <w:pPr>
              <w:jc w:val="center"/>
            </w:pPr>
            <w:r>
              <w:rPr>
                <w:rFonts w:ascii="宋体" w:hAnsi="宋体"/>
                <w:sz w:val="20"/>
              </w:rPr>
              <w:t>1.1</w:t>
            </w:r>
          </w:p>
        </w:tc>
        <w:tc>
          <w:tcPr>
            <w:tcW w:w="1441" w:type="dxa"/>
          </w:tcPr>
          <w:p w14:paraId="29217427" w14:textId="77777777" w:rsidR="00074A84" w:rsidRDefault="00000000">
            <w:pPr>
              <w:jc w:val="center"/>
            </w:pPr>
            <w:r>
              <w:rPr>
                <w:rFonts w:ascii="宋体" w:hAnsi="宋体"/>
                <w:sz w:val="20"/>
              </w:rPr>
              <w:t>—</w:t>
            </w:r>
          </w:p>
        </w:tc>
      </w:tr>
      <w:tr w:rsidR="00074A84" w14:paraId="3DFD171A" w14:textId="77777777">
        <w:tc>
          <w:tcPr>
            <w:tcW w:w="1441" w:type="dxa"/>
          </w:tcPr>
          <w:p w14:paraId="3D718756" w14:textId="77777777" w:rsidR="00074A84" w:rsidRDefault="00000000">
            <w:pPr>
              <w:jc w:val="center"/>
            </w:pPr>
            <w:r>
              <w:rPr>
                <w:rFonts w:ascii="宋体" w:hAnsi="宋体"/>
                <w:sz w:val="20"/>
              </w:rPr>
              <w:t>单次循环</w:t>
            </w:r>
          </w:p>
        </w:tc>
        <w:tc>
          <w:tcPr>
            <w:tcW w:w="1441" w:type="dxa"/>
          </w:tcPr>
          <w:p w14:paraId="4761BABE" w14:textId="77777777" w:rsidR="00074A84" w:rsidRDefault="00000000">
            <w:pPr>
              <w:jc w:val="center"/>
            </w:pPr>
            <w:r>
              <w:rPr>
                <w:rFonts w:ascii="宋体" w:hAnsi="宋体"/>
                <w:sz w:val="20"/>
              </w:rPr>
              <w:t>总耗时 (s)</w:t>
            </w:r>
          </w:p>
        </w:tc>
        <w:tc>
          <w:tcPr>
            <w:tcW w:w="1441" w:type="dxa"/>
          </w:tcPr>
          <w:p w14:paraId="0B45F653" w14:textId="77777777" w:rsidR="00074A84" w:rsidRDefault="00000000">
            <w:pPr>
              <w:jc w:val="center"/>
            </w:pPr>
            <w:r>
              <w:rPr>
                <w:rFonts w:ascii="宋体" w:hAnsi="宋体"/>
                <w:sz w:val="20"/>
              </w:rPr>
              <w:t>&lt;10</w:t>
            </w:r>
          </w:p>
        </w:tc>
        <w:tc>
          <w:tcPr>
            <w:tcW w:w="1441" w:type="dxa"/>
          </w:tcPr>
          <w:p w14:paraId="160785D4" w14:textId="77777777" w:rsidR="00074A84" w:rsidRDefault="00000000">
            <w:pPr>
              <w:jc w:val="center"/>
            </w:pPr>
            <w:r>
              <w:rPr>
                <w:rFonts w:ascii="宋体" w:hAnsi="宋体"/>
                <w:sz w:val="20"/>
              </w:rPr>
              <w:t>8.21</w:t>
            </w:r>
          </w:p>
        </w:tc>
        <w:tc>
          <w:tcPr>
            <w:tcW w:w="1441" w:type="dxa"/>
          </w:tcPr>
          <w:p w14:paraId="39A5C7EB" w14:textId="77777777" w:rsidR="00074A84" w:rsidRDefault="00000000">
            <w:pPr>
              <w:jc w:val="center"/>
            </w:pPr>
            <w:r>
              <w:rPr>
                <w:rFonts w:ascii="宋体" w:hAnsi="宋体"/>
                <w:sz w:val="20"/>
              </w:rPr>
              <w:t>0.45</w:t>
            </w:r>
          </w:p>
        </w:tc>
        <w:tc>
          <w:tcPr>
            <w:tcW w:w="1441" w:type="dxa"/>
          </w:tcPr>
          <w:p w14:paraId="27F35B2A" w14:textId="77777777" w:rsidR="00074A84" w:rsidRDefault="00000000">
            <w:pPr>
              <w:jc w:val="center"/>
            </w:pPr>
            <w:r>
              <w:rPr>
                <w:rFonts w:ascii="宋体" w:hAnsi="宋体"/>
                <w:sz w:val="20"/>
              </w:rPr>
              <w:t>1.33</w:t>
            </w:r>
          </w:p>
        </w:tc>
      </w:tr>
    </w:tbl>
    <w:p w14:paraId="316C06CE" w14:textId="77777777" w:rsidR="00074A84" w:rsidRDefault="00074A84"/>
    <w:p w14:paraId="184DD5D2" w14:textId="77777777" w:rsidR="00074A84" w:rsidRDefault="00000000">
      <w:pPr>
        <w:ind w:firstLine="420"/>
        <w:rPr>
          <w:lang w:eastAsia="zh-CN"/>
        </w:rPr>
      </w:pPr>
      <w:r>
        <w:rPr>
          <w:lang w:eastAsia="zh-CN"/>
        </w:rPr>
        <w:t>运动控制精度测试结果如表</w:t>
      </w:r>
      <w:r>
        <w:rPr>
          <w:lang w:eastAsia="zh-CN"/>
        </w:rPr>
        <w:t>5-3</w:t>
      </w:r>
      <w:r>
        <w:rPr>
          <w:lang w:eastAsia="zh-CN"/>
        </w:rPr>
        <w:t>所示。重复定位精度是机械臂本体的固有性能指标（厂家标称</w:t>
      </w:r>
      <w:r>
        <w:rPr>
          <w:lang w:eastAsia="zh-CN"/>
        </w:rPr>
        <w:t>±0.02 mm</w:t>
      </w:r>
      <w:r>
        <w:rPr>
          <w:lang w:eastAsia="zh-CN"/>
        </w:rPr>
        <w:t>），实测值</w:t>
      </w:r>
      <w:r>
        <w:rPr>
          <w:lang w:eastAsia="zh-CN"/>
        </w:rPr>
        <w:t>±0.018 mm</w:t>
      </w:r>
      <w:r>
        <w:rPr>
          <w:lang w:eastAsia="zh-CN"/>
        </w:rPr>
        <w:t>验证了出厂精度。轨迹跟踪的路径偏差（</w:t>
      </w:r>
      <w:r>
        <w:rPr>
          <w:lang w:eastAsia="zh-CN"/>
        </w:rPr>
        <w:t>0.82 mm</w:t>
      </w:r>
      <w:r>
        <w:rPr>
          <w:lang w:eastAsia="zh-CN"/>
        </w:rPr>
        <w:t>）显著大于重复定位精度，该差异主要源于分段轨迹之间的关节惯性效应和</w:t>
      </w:r>
      <w:r>
        <w:rPr>
          <w:lang w:eastAsia="zh-CN"/>
        </w:rPr>
        <w:t>CAN</w:t>
      </w:r>
      <w:r>
        <w:rPr>
          <w:lang w:eastAsia="zh-CN"/>
        </w:rPr>
        <w:t>总线通信的离散化误差（</w:t>
      </w:r>
      <w:r>
        <w:rPr>
          <w:lang w:eastAsia="zh-CN"/>
        </w:rPr>
        <w:t xml:space="preserve">1 </w:t>
      </w:r>
      <w:proofErr w:type="spellStart"/>
      <w:r>
        <w:rPr>
          <w:lang w:eastAsia="zh-CN"/>
        </w:rPr>
        <w:t>ms</w:t>
      </w:r>
      <w:proofErr w:type="spellEnd"/>
      <w:r>
        <w:rPr>
          <w:lang w:eastAsia="zh-CN"/>
        </w:rPr>
        <w:t>采样周期导致的微小延迟）。</w:t>
      </w:r>
      <w:r>
        <w:rPr>
          <w:lang w:eastAsia="zh-CN"/>
        </w:rPr>
        <w:t>CPK</w:t>
      </w:r>
      <w:r>
        <w:rPr>
          <w:lang w:eastAsia="zh-CN"/>
        </w:rPr>
        <w:t>指标表明，重复定位能力达到</w:t>
      </w:r>
      <w:r>
        <w:rPr>
          <w:lang w:eastAsia="zh-CN"/>
        </w:rPr>
        <w:t>1.78</w:t>
      </w:r>
      <w:r>
        <w:rPr>
          <w:lang w:eastAsia="zh-CN"/>
        </w:rPr>
        <w:t>（</w:t>
      </w:r>
      <w:r>
        <w:rPr>
          <w:lang w:eastAsia="zh-CN"/>
        </w:rPr>
        <w:t>&gt;1.67</w:t>
      </w:r>
      <w:r>
        <w:rPr>
          <w:lang w:eastAsia="zh-CN"/>
        </w:rPr>
        <w:t>的六西格玛标准），而轨迹跟踪的</w:t>
      </w:r>
      <w:r>
        <w:rPr>
          <w:lang w:eastAsia="zh-CN"/>
        </w:rPr>
        <w:t>CPK</w:t>
      </w:r>
      <w:r>
        <w:rPr>
          <w:lang w:eastAsia="zh-CN"/>
        </w:rPr>
        <w:t>值（</w:t>
      </w:r>
      <w:r>
        <w:rPr>
          <w:lang w:eastAsia="zh-CN"/>
        </w:rPr>
        <w:t>0.40-0.97</w:t>
      </w:r>
      <w:r>
        <w:rPr>
          <w:lang w:eastAsia="zh-CN"/>
        </w:rPr>
        <w:t>）尚有较大提升空间，可通过自适应轨迹同步机制（见</w:t>
      </w:r>
      <w:r>
        <w:rPr>
          <w:lang w:eastAsia="zh-CN"/>
        </w:rPr>
        <w:t>6.2</w:t>
      </w:r>
      <w:r>
        <w:rPr>
          <w:lang w:eastAsia="zh-CN"/>
        </w:rPr>
        <w:t>节）加以改善。</w:t>
      </w:r>
    </w:p>
    <w:p w14:paraId="7D10899D" w14:textId="77777777" w:rsidR="00074A84" w:rsidRDefault="00000000">
      <w:pPr>
        <w:pStyle w:val="21"/>
        <w:spacing w:before="240" w:after="160" w:line="300" w:lineRule="auto"/>
        <w:jc w:val="left"/>
        <w:rPr>
          <w:lang w:eastAsia="zh-CN"/>
        </w:rPr>
      </w:pPr>
      <w:bookmarkStart w:id="49" w:name="_Toc229276485"/>
      <w:r>
        <w:rPr>
          <w:rFonts w:ascii="Times New Roman" w:eastAsia="宋体" w:hAnsi="Times New Roman"/>
          <w:color w:val="000000"/>
          <w:sz w:val="28"/>
          <w:lang w:eastAsia="zh-CN"/>
        </w:rPr>
        <w:t xml:space="preserve">5.4 </w:t>
      </w:r>
      <w:r>
        <w:rPr>
          <w:rFonts w:ascii="Times New Roman" w:eastAsia="宋体" w:hAnsi="Times New Roman"/>
          <w:color w:val="000000"/>
          <w:sz w:val="28"/>
          <w:lang w:eastAsia="zh-CN"/>
        </w:rPr>
        <w:t>拼接效率评估</w:t>
      </w:r>
      <w:bookmarkEnd w:id="49"/>
    </w:p>
    <w:p w14:paraId="7E7C524E" w14:textId="77777777" w:rsidR="00074A84" w:rsidRDefault="00000000">
      <w:pPr>
        <w:spacing w:before="120" w:after="80"/>
        <w:jc w:val="center"/>
        <w:rPr>
          <w:lang w:eastAsia="zh-CN"/>
        </w:rPr>
      </w:pPr>
      <w:r>
        <w:rPr>
          <w:rFonts w:ascii="黑体" w:eastAsia="黑体" w:hAnsi="黑体"/>
          <w:b/>
          <w:sz w:val="20"/>
          <w:lang w:eastAsia="zh-CN"/>
        </w:rPr>
        <w:t xml:space="preserve">表5-4  </w:t>
      </w:r>
      <w:r>
        <w:rPr>
          <w:rFonts w:ascii="宋体" w:hAnsi="宋体"/>
          <w:sz w:val="20"/>
          <w:lang w:eastAsia="zh-CN"/>
        </w:rPr>
        <w:t>不同决策方法的拼接效率对比</w:t>
      </w:r>
    </w:p>
    <w:tbl>
      <w:tblPr>
        <w:tblW w:w="0" w:type="auto"/>
        <w:tblBorders>
          <w:top w:val="single" w:sz="12" w:space="0" w:color="000000"/>
          <w:bottom w:val="single" w:sz="12" w:space="0" w:color="000000"/>
        </w:tblBorders>
        <w:tblLook w:val="04A0" w:firstRow="1" w:lastRow="0" w:firstColumn="1" w:lastColumn="0" w:noHBand="0" w:noVBand="1"/>
      </w:tblPr>
      <w:tblGrid>
        <w:gridCol w:w="1441"/>
        <w:gridCol w:w="1441"/>
        <w:gridCol w:w="1441"/>
        <w:gridCol w:w="1441"/>
        <w:gridCol w:w="1441"/>
        <w:gridCol w:w="1441"/>
      </w:tblGrid>
      <w:tr w:rsidR="00074A84" w14:paraId="7609697C" w14:textId="77777777">
        <w:tc>
          <w:tcPr>
            <w:tcW w:w="1441" w:type="dxa"/>
            <w:tcBorders>
              <w:bottom w:val="single" w:sz="6" w:space="0" w:color="000000"/>
            </w:tcBorders>
          </w:tcPr>
          <w:p w14:paraId="026E675C" w14:textId="77777777" w:rsidR="00074A84" w:rsidRDefault="00000000">
            <w:pPr>
              <w:jc w:val="center"/>
            </w:pPr>
            <w:proofErr w:type="spellStart"/>
            <w:r>
              <w:rPr>
                <w:rFonts w:ascii="宋体" w:hAnsi="宋体"/>
                <w:b/>
                <w:sz w:val="20"/>
              </w:rPr>
              <w:t>决策方法</w:t>
            </w:r>
            <w:proofErr w:type="spellEnd"/>
          </w:p>
        </w:tc>
        <w:tc>
          <w:tcPr>
            <w:tcW w:w="1441" w:type="dxa"/>
            <w:tcBorders>
              <w:bottom w:val="single" w:sz="6" w:space="0" w:color="000000"/>
            </w:tcBorders>
          </w:tcPr>
          <w:p w14:paraId="607FF2FC" w14:textId="77777777" w:rsidR="00074A84" w:rsidRDefault="00000000">
            <w:pPr>
              <w:jc w:val="center"/>
            </w:pPr>
            <w:r>
              <w:rPr>
                <w:rFonts w:ascii="宋体" w:hAnsi="宋体"/>
                <w:b/>
                <w:sz w:val="20"/>
              </w:rPr>
              <w:t>平均消除行数</w:t>
            </w:r>
          </w:p>
        </w:tc>
        <w:tc>
          <w:tcPr>
            <w:tcW w:w="1441" w:type="dxa"/>
            <w:tcBorders>
              <w:bottom w:val="single" w:sz="6" w:space="0" w:color="000000"/>
            </w:tcBorders>
          </w:tcPr>
          <w:p w14:paraId="2799A117" w14:textId="77777777" w:rsidR="00074A84" w:rsidRDefault="00000000">
            <w:pPr>
              <w:jc w:val="center"/>
            </w:pPr>
            <w:r>
              <w:rPr>
                <w:rFonts w:ascii="宋体" w:hAnsi="宋体"/>
                <w:b/>
                <w:sz w:val="20"/>
              </w:rPr>
              <w:t>平均堆放高度</w:t>
            </w:r>
          </w:p>
        </w:tc>
        <w:tc>
          <w:tcPr>
            <w:tcW w:w="1441" w:type="dxa"/>
            <w:tcBorders>
              <w:bottom w:val="single" w:sz="6" w:space="0" w:color="000000"/>
            </w:tcBorders>
          </w:tcPr>
          <w:p w14:paraId="4BC5BD48" w14:textId="77777777" w:rsidR="00074A84" w:rsidRDefault="00000000">
            <w:pPr>
              <w:jc w:val="center"/>
            </w:pPr>
            <w:r>
              <w:rPr>
                <w:rFonts w:ascii="宋体" w:hAnsi="宋体"/>
                <w:b/>
                <w:sz w:val="20"/>
              </w:rPr>
              <w:t>平均孔洞数</w:t>
            </w:r>
          </w:p>
        </w:tc>
        <w:tc>
          <w:tcPr>
            <w:tcW w:w="1441" w:type="dxa"/>
            <w:tcBorders>
              <w:bottom w:val="single" w:sz="6" w:space="0" w:color="000000"/>
            </w:tcBorders>
          </w:tcPr>
          <w:p w14:paraId="7BFB4965" w14:textId="77777777" w:rsidR="00074A84" w:rsidRDefault="00000000">
            <w:pPr>
              <w:jc w:val="center"/>
            </w:pPr>
            <w:r>
              <w:rPr>
                <w:rFonts w:ascii="宋体" w:hAnsi="宋体"/>
                <w:b/>
                <w:sz w:val="20"/>
              </w:rPr>
              <w:t>决策耗时</w:t>
            </w:r>
          </w:p>
        </w:tc>
        <w:tc>
          <w:tcPr>
            <w:tcW w:w="1441" w:type="dxa"/>
            <w:tcBorders>
              <w:bottom w:val="single" w:sz="6" w:space="0" w:color="000000"/>
            </w:tcBorders>
          </w:tcPr>
          <w:p w14:paraId="723BAA83" w14:textId="77777777" w:rsidR="00074A84" w:rsidRDefault="00000000">
            <w:pPr>
              <w:jc w:val="center"/>
            </w:pPr>
            <w:r>
              <w:rPr>
                <w:rFonts w:ascii="宋体" w:hAnsi="宋体"/>
                <w:b/>
                <w:sz w:val="20"/>
              </w:rPr>
              <w:t>成功率</w:t>
            </w:r>
          </w:p>
        </w:tc>
      </w:tr>
      <w:tr w:rsidR="00074A84" w14:paraId="63235B59" w14:textId="77777777">
        <w:tc>
          <w:tcPr>
            <w:tcW w:w="1441" w:type="dxa"/>
          </w:tcPr>
          <w:p w14:paraId="6220AAAA" w14:textId="77777777" w:rsidR="00074A84" w:rsidRDefault="00000000">
            <w:pPr>
              <w:jc w:val="center"/>
            </w:pPr>
            <w:r>
              <w:rPr>
                <w:rFonts w:ascii="宋体" w:hAnsi="宋体"/>
                <w:sz w:val="20"/>
              </w:rPr>
              <w:t>随机放置（基线）</w:t>
            </w:r>
          </w:p>
        </w:tc>
        <w:tc>
          <w:tcPr>
            <w:tcW w:w="1441" w:type="dxa"/>
          </w:tcPr>
          <w:p w14:paraId="1A4015E6" w14:textId="77777777" w:rsidR="00074A84" w:rsidRDefault="00000000">
            <w:pPr>
              <w:jc w:val="center"/>
            </w:pPr>
            <w:r>
              <w:rPr>
                <w:rFonts w:ascii="宋体" w:hAnsi="宋体"/>
                <w:sz w:val="20"/>
              </w:rPr>
              <w:t>1.2</w:t>
            </w:r>
          </w:p>
        </w:tc>
        <w:tc>
          <w:tcPr>
            <w:tcW w:w="1441" w:type="dxa"/>
          </w:tcPr>
          <w:p w14:paraId="2794DFBD" w14:textId="77777777" w:rsidR="00074A84" w:rsidRDefault="00000000">
            <w:pPr>
              <w:jc w:val="center"/>
            </w:pPr>
            <w:r>
              <w:rPr>
                <w:rFonts w:ascii="宋体" w:hAnsi="宋体"/>
                <w:sz w:val="20"/>
              </w:rPr>
              <w:t>15.3</w:t>
            </w:r>
          </w:p>
        </w:tc>
        <w:tc>
          <w:tcPr>
            <w:tcW w:w="1441" w:type="dxa"/>
          </w:tcPr>
          <w:p w14:paraId="15581E91" w14:textId="77777777" w:rsidR="00074A84" w:rsidRDefault="00000000">
            <w:pPr>
              <w:jc w:val="center"/>
            </w:pPr>
            <w:r>
              <w:rPr>
                <w:rFonts w:ascii="宋体" w:hAnsi="宋体"/>
                <w:sz w:val="20"/>
              </w:rPr>
              <w:t>8.5</w:t>
            </w:r>
          </w:p>
        </w:tc>
        <w:tc>
          <w:tcPr>
            <w:tcW w:w="1441" w:type="dxa"/>
          </w:tcPr>
          <w:p w14:paraId="70997066" w14:textId="77777777" w:rsidR="00074A84" w:rsidRDefault="00000000">
            <w:pPr>
              <w:jc w:val="center"/>
            </w:pPr>
            <w:r>
              <w:rPr>
                <w:rFonts w:ascii="宋体" w:hAnsi="宋体"/>
                <w:sz w:val="20"/>
              </w:rPr>
              <w:t>&lt;1 ms</w:t>
            </w:r>
          </w:p>
        </w:tc>
        <w:tc>
          <w:tcPr>
            <w:tcW w:w="1441" w:type="dxa"/>
          </w:tcPr>
          <w:p w14:paraId="4979DD15" w14:textId="77777777" w:rsidR="00074A84" w:rsidRDefault="00000000">
            <w:pPr>
              <w:jc w:val="center"/>
            </w:pPr>
            <w:r>
              <w:rPr>
                <w:rFonts w:ascii="宋体" w:hAnsi="宋体"/>
                <w:sz w:val="20"/>
              </w:rPr>
              <w:t>32.0%</w:t>
            </w:r>
          </w:p>
        </w:tc>
      </w:tr>
      <w:tr w:rsidR="00074A84" w14:paraId="24E6C9C4" w14:textId="77777777">
        <w:tc>
          <w:tcPr>
            <w:tcW w:w="1441" w:type="dxa"/>
          </w:tcPr>
          <w:p w14:paraId="5E7454AD" w14:textId="77777777" w:rsidR="00074A84" w:rsidRDefault="00000000">
            <w:pPr>
              <w:jc w:val="center"/>
            </w:pPr>
            <w:r>
              <w:rPr>
                <w:rFonts w:ascii="宋体" w:hAnsi="宋体"/>
                <w:sz w:val="20"/>
              </w:rPr>
              <w:t>Pierre Dellacherie</w:t>
            </w:r>
          </w:p>
        </w:tc>
        <w:tc>
          <w:tcPr>
            <w:tcW w:w="1441" w:type="dxa"/>
          </w:tcPr>
          <w:p w14:paraId="2FE1478A" w14:textId="77777777" w:rsidR="00074A84" w:rsidRDefault="00000000">
            <w:pPr>
              <w:jc w:val="center"/>
            </w:pPr>
            <w:r>
              <w:rPr>
                <w:rFonts w:ascii="宋体" w:hAnsi="宋体"/>
                <w:sz w:val="20"/>
              </w:rPr>
              <w:t>2.4</w:t>
            </w:r>
          </w:p>
        </w:tc>
        <w:tc>
          <w:tcPr>
            <w:tcW w:w="1441" w:type="dxa"/>
          </w:tcPr>
          <w:p w14:paraId="7082590A" w14:textId="77777777" w:rsidR="00074A84" w:rsidRDefault="00000000">
            <w:pPr>
              <w:jc w:val="center"/>
            </w:pPr>
            <w:r>
              <w:rPr>
                <w:rFonts w:ascii="宋体" w:hAnsi="宋体"/>
                <w:sz w:val="20"/>
              </w:rPr>
              <w:t>11.2</w:t>
            </w:r>
          </w:p>
        </w:tc>
        <w:tc>
          <w:tcPr>
            <w:tcW w:w="1441" w:type="dxa"/>
          </w:tcPr>
          <w:p w14:paraId="539EC1A7" w14:textId="77777777" w:rsidR="00074A84" w:rsidRDefault="00000000">
            <w:pPr>
              <w:jc w:val="center"/>
            </w:pPr>
            <w:r>
              <w:rPr>
                <w:rFonts w:ascii="宋体" w:hAnsi="宋体"/>
                <w:sz w:val="20"/>
              </w:rPr>
              <w:t>2.8</w:t>
            </w:r>
          </w:p>
        </w:tc>
        <w:tc>
          <w:tcPr>
            <w:tcW w:w="1441" w:type="dxa"/>
          </w:tcPr>
          <w:p w14:paraId="0C78089A" w14:textId="77777777" w:rsidR="00074A84" w:rsidRDefault="00000000">
            <w:pPr>
              <w:jc w:val="center"/>
            </w:pPr>
            <w:r>
              <w:rPr>
                <w:rFonts w:ascii="宋体" w:hAnsi="宋体"/>
                <w:sz w:val="20"/>
              </w:rPr>
              <w:t>5 ms</w:t>
            </w:r>
          </w:p>
        </w:tc>
        <w:tc>
          <w:tcPr>
            <w:tcW w:w="1441" w:type="dxa"/>
          </w:tcPr>
          <w:p w14:paraId="73EEA2C1" w14:textId="77777777" w:rsidR="00074A84" w:rsidRDefault="00000000">
            <w:pPr>
              <w:jc w:val="center"/>
            </w:pPr>
            <w:r>
              <w:rPr>
                <w:rFonts w:ascii="宋体" w:hAnsi="宋体"/>
                <w:sz w:val="20"/>
              </w:rPr>
              <w:t>94.0%</w:t>
            </w:r>
          </w:p>
        </w:tc>
      </w:tr>
      <w:tr w:rsidR="00074A84" w14:paraId="317743AB" w14:textId="77777777">
        <w:tc>
          <w:tcPr>
            <w:tcW w:w="1441" w:type="dxa"/>
          </w:tcPr>
          <w:p w14:paraId="44D71D39" w14:textId="77777777" w:rsidR="00074A84" w:rsidRDefault="00000000">
            <w:pPr>
              <w:jc w:val="center"/>
            </w:pPr>
            <w:r>
              <w:rPr>
                <w:rFonts w:ascii="宋体" w:hAnsi="宋体"/>
                <w:sz w:val="20"/>
              </w:rPr>
              <w:lastRenderedPageBreak/>
              <w:t>纯DQN</w:t>
            </w:r>
          </w:p>
        </w:tc>
        <w:tc>
          <w:tcPr>
            <w:tcW w:w="1441" w:type="dxa"/>
          </w:tcPr>
          <w:p w14:paraId="0B88F651" w14:textId="77777777" w:rsidR="00074A84" w:rsidRDefault="00000000">
            <w:pPr>
              <w:jc w:val="center"/>
            </w:pPr>
            <w:r>
              <w:rPr>
                <w:rFonts w:ascii="宋体" w:hAnsi="宋体"/>
                <w:sz w:val="20"/>
              </w:rPr>
              <w:t>2.7</w:t>
            </w:r>
          </w:p>
        </w:tc>
        <w:tc>
          <w:tcPr>
            <w:tcW w:w="1441" w:type="dxa"/>
          </w:tcPr>
          <w:p w14:paraId="205E3667" w14:textId="77777777" w:rsidR="00074A84" w:rsidRDefault="00000000">
            <w:pPr>
              <w:jc w:val="center"/>
            </w:pPr>
            <w:r>
              <w:rPr>
                <w:rFonts w:ascii="宋体" w:hAnsi="宋体"/>
                <w:sz w:val="20"/>
              </w:rPr>
              <w:t>10.5</w:t>
            </w:r>
          </w:p>
        </w:tc>
        <w:tc>
          <w:tcPr>
            <w:tcW w:w="1441" w:type="dxa"/>
          </w:tcPr>
          <w:p w14:paraId="5959D101" w14:textId="77777777" w:rsidR="00074A84" w:rsidRDefault="00000000">
            <w:pPr>
              <w:jc w:val="center"/>
            </w:pPr>
            <w:r>
              <w:rPr>
                <w:rFonts w:ascii="宋体" w:hAnsi="宋体"/>
                <w:sz w:val="20"/>
              </w:rPr>
              <w:t>2.3</w:t>
            </w:r>
          </w:p>
        </w:tc>
        <w:tc>
          <w:tcPr>
            <w:tcW w:w="1441" w:type="dxa"/>
          </w:tcPr>
          <w:p w14:paraId="65B3E70E" w14:textId="77777777" w:rsidR="00074A84" w:rsidRDefault="00000000">
            <w:pPr>
              <w:jc w:val="center"/>
            </w:pPr>
            <w:r>
              <w:rPr>
                <w:rFonts w:ascii="宋体" w:hAnsi="宋体"/>
                <w:sz w:val="20"/>
              </w:rPr>
              <w:t>8 ms</w:t>
            </w:r>
          </w:p>
        </w:tc>
        <w:tc>
          <w:tcPr>
            <w:tcW w:w="1441" w:type="dxa"/>
          </w:tcPr>
          <w:p w14:paraId="41B4002B" w14:textId="77777777" w:rsidR="00074A84" w:rsidRDefault="00000000">
            <w:pPr>
              <w:jc w:val="center"/>
            </w:pPr>
            <w:r>
              <w:rPr>
                <w:rFonts w:ascii="宋体" w:hAnsi="宋体"/>
                <w:sz w:val="20"/>
              </w:rPr>
              <w:t>91.0%</w:t>
            </w:r>
          </w:p>
        </w:tc>
      </w:tr>
      <w:tr w:rsidR="00074A84" w14:paraId="5BA48815" w14:textId="77777777">
        <w:tc>
          <w:tcPr>
            <w:tcW w:w="1441" w:type="dxa"/>
          </w:tcPr>
          <w:p w14:paraId="476BCCFD" w14:textId="77777777" w:rsidR="00074A84" w:rsidRDefault="00000000">
            <w:pPr>
              <w:jc w:val="center"/>
            </w:pPr>
            <w:r>
              <w:rPr>
                <w:rFonts w:ascii="宋体" w:hAnsi="宋体"/>
                <w:sz w:val="20"/>
              </w:rPr>
              <w:t>混合策略</w:t>
            </w:r>
            <w:r>
              <w:rPr>
                <w:rFonts w:ascii="宋体" w:hAnsi="宋体"/>
                <w:sz w:val="20"/>
              </w:rPr>
              <w:br/>
              <w:t>(PD + DQN)</w:t>
            </w:r>
          </w:p>
        </w:tc>
        <w:tc>
          <w:tcPr>
            <w:tcW w:w="1441" w:type="dxa"/>
          </w:tcPr>
          <w:p w14:paraId="0DA3E5E6" w14:textId="77777777" w:rsidR="00074A84" w:rsidRDefault="00000000">
            <w:pPr>
              <w:jc w:val="center"/>
            </w:pPr>
            <w:r>
              <w:rPr>
                <w:rFonts w:ascii="宋体" w:hAnsi="宋体"/>
                <w:sz w:val="20"/>
              </w:rPr>
              <w:t>2.9</w:t>
            </w:r>
          </w:p>
        </w:tc>
        <w:tc>
          <w:tcPr>
            <w:tcW w:w="1441" w:type="dxa"/>
          </w:tcPr>
          <w:p w14:paraId="63B74FD1" w14:textId="77777777" w:rsidR="00074A84" w:rsidRDefault="00000000">
            <w:pPr>
              <w:jc w:val="center"/>
            </w:pPr>
            <w:r>
              <w:rPr>
                <w:rFonts w:ascii="宋体" w:hAnsi="宋体"/>
                <w:sz w:val="20"/>
              </w:rPr>
              <w:t>9.8</w:t>
            </w:r>
          </w:p>
        </w:tc>
        <w:tc>
          <w:tcPr>
            <w:tcW w:w="1441" w:type="dxa"/>
          </w:tcPr>
          <w:p w14:paraId="0A7DE5A9" w14:textId="77777777" w:rsidR="00074A84" w:rsidRDefault="00000000">
            <w:pPr>
              <w:jc w:val="center"/>
            </w:pPr>
            <w:r>
              <w:rPr>
                <w:rFonts w:ascii="宋体" w:hAnsi="宋体"/>
                <w:sz w:val="20"/>
              </w:rPr>
              <w:t>1.5</w:t>
            </w:r>
          </w:p>
        </w:tc>
        <w:tc>
          <w:tcPr>
            <w:tcW w:w="1441" w:type="dxa"/>
          </w:tcPr>
          <w:p w14:paraId="1AE04AFB" w14:textId="77777777" w:rsidR="00074A84" w:rsidRDefault="00000000">
            <w:pPr>
              <w:jc w:val="center"/>
            </w:pPr>
            <w:r>
              <w:rPr>
                <w:rFonts w:ascii="宋体" w:hAnsi="宋体"/>
                <w:sz w:val="20"/>
              </w:rPr>
              <w:t>12 ms</w:t>
            </w:r>
          </w:p>
        </w:tc>
        <w:tc>
          <w:tcPr>
            <w:tcW w:w="1441" w:type="dxa"/>
          </w:tcPr>
          <w:p w14:paraId="29A936B5" w14:textId="77777777" w:rsidR="00074A84" w:rsidRDefault="00000000">
            <w:pPr>
              <w:jc w:val="center"/>
            </w:pPr>
            <w:r>
              <w:rPr>
                <w:rFonts w:ascii="宋体" w:hAnsi="宋体"/>
                <w:sz w:val="20"/>
              </w:rPr>
              <w:t>95.3%</w:t>
            </w:r>
          </w:p>
        </w:tc>
      </w:tr>
    </w:tbl>
    <w:p w14:paraId="52056EA9" w14:textId="77777777" w:rsidR="00074A84" w:rsidRDefault="00074A84"/>
    <w:p w14:paraId="35732BDA" w14:textId="77777777" w:rsidR="00074A84" w:rsidRDefault="00000000">
      <w:pPr>
        <w:ind w:firstLine="420"/>
        <w:rPr>
          <w:lang w:eastAsia="zh-CN"/>
        </w:rPr>
      </w:pPr>
      <w:r>
        <w:rPr>
          <w:lang w:eastAsia="zh-CN"/>
        </w:rPr>
        <w:t>不同决策方法的拼接效率对比如表</w:t>
      </w:r>
      <w:r>
        <w:rPr>
          <w:lang w:eastAsia="zh-CN"/>
        </w:rPr>
        <w:t>5-4</w:t>
      </w:r>
      <w:r>
        <w:rPr>
          <w:lang w:eastAsia="zh-CN"/>
        </w:rPr>
        <w:t>所示。混合策略在所有评估维度上均取得最优结果：平均消除行数</w:t>
      </w:r>
      <w:r>
        <w:rPr>
          <w:lang w:eastAsia="zh-CN"/>
        </w:rPr>
        <w:t>2.9</w:t>
      </w:r>
      <w:r>
        <w:rPr>
          <w:lang w:eastAsia="zh-CN"/>
        </w:rPr>
        <w:t>行（较纯启发式提升</w:t>
      </w:r>
      <w:r>
        <w:rPr>
          <w:lang w:eastAsia="zh-CN"/>
        </w:rPr>
        <w:t>20.8%</w:t>
      </w:r>
      <w:r>
        <w:rPr>
          <w:lang w:eastAsia="zh-CN"/>
        </w:rPr>
        <w:t>），堆放高度</w:t>
      </w:r>
      <w:r>
        <w:rPr>
          <w:lang w:eastAsia="zh-CN"/>
        </w:rPr>
        <w:t>9.8</w:t>
      </w:r>
      <w:r>
        <w:rPr>
          <w:lang w:eastAsia="zh-CN"/>
        </w:rPr>
        <w:t>格（降低</w:t>
      </w:r>
      <w:r>
        <w:rPr>
          <w:lang w:eastAsia="zh-CN"/>
        </w:rPr>
        <w:t>12.5%</w:t>
      </w:r>
      <w:r>
        <w:rPr>
          <w:lang w:eastAsia="zh-CN"/>
        </w:rPr>
        <w:t>），孔洞数</w:t>
      </w:r>
      <w:r>
        <w:rPr>
          <w:lang w:eastAsia="zh-CN"/>
        </w:rPr>
        <w:t>1.5</w:t>
      </w:r>
      <w:r>
        <w:rPr>
          <w:lang w:eastAsia="zh-CN"/>
        </w:rPr>
        <w:t>个（降低</w:t>
      </w:r>
      <w:r>
        <w:rPr>
          <w:lang w:eastAsia="zh-CN"/>
        </w:rPr>
        <w:t>46.4%</w:t>
      </w:r>
      <w:r>
        <w:rPr>
          <w:lang w:eastAsia="zh-CN"/>
        </w:rPr>
        <w:t>）。混合策略的计算开销（</w:t>
      </w:r>
      <w:r>
        <w:rPr>
          <w:lang w:eastAsia="zh-CN"/>
        </w:rPr>
        <w:t xml:space="preserve">12 </w:t>
      </w:r>
      <w:proofErr w:type="spellStart"/>
      <w:r>
        <w:rPr>
          <w:lang w:eastAsia="zh-CN"/>
        </w:rPr>
        <w:t>ms</w:t>
      </w:r>
      <w:proofErr w:type="spellEnd"/>
      <w:r>
        <w:rPr>
          <w:lang w:eastAsia="zh-CN"/>
        </w:rPr>
        <w:t>）完全在可接受范围内，不会成为系统实时性的瓶颈。连续运行成功率</w:t>
      </w:r>
      <w:r>
        <w:rPr>
          <w:lang w:eastAsia="zh-CN"/>
        </w:rPr>
        <w:t>95.3%</w:t>
      </w:r>
      <w:r>
        <w:rPr>
          <w:lang w:eastAsia="zh-CN"/>
        </w:rPr>
        <w:t>的主要失败模式为：方块放置时与相邻方块发生轻微碰撞导致偏移（</w:t>
      </w:r>
      <w:proofErr w:type="gramStart"/>
      <w:r>
        <w:rPr>
          <w:lang w:eastAsia="zh-CN"/>
        </w:rPr>
        <w:t>占失败</w:t>
      </w:r>
      <w:proofErr w:type="gramEnd"/>
      <w:r>
        <w:rPr>
          <w:lang w:eastAsia="zh-CN"/>
        </w:rPr>
        <w:t>次数的</w:t>
      </w:r>
      <w:r>
        <w:rPr>
          <w:lang w:eastAsia="zh-CN"/>
        </w:rPr>
        <w:t>65%</w:t>
      </w:r>
      <w:r>
        <w:rPr>
          <w:lang w:eastAsia="zh-CN"/>
        </w:rPr>
        <w:t>），以及视觉检测漏检（占</w:t>
      </w:r>
      <w:r>
        <w:rPr>
          <w:lang w:eastAsia="zh-CN"/>
        </w:rPr>
        <w:t>35%</w:t>
      </w:r>
      <w:r>
        <w:rPr>
          <w:lang w:eastAsia="zh-CN"/>
        </w:rPr>
        <w:t>）。</w:t>
      </w:r>
    </w:p>
    <w:p w14:paraId="1E661799" w14:textId="77777777" w:rsidR="00074A84" w:rsidRDefault="00000000">
      <w:pPr>
        <w:pStyle w:val="21"/>
        <w:spacing w:before="240" w:after="160" w:line="300" w:lineRule="auto"/>
        <w:jc w:val="left"/>
        <w:rPr>
          <w:lang w:eastAsia="zh-CN"/>
        </w:rPr>
      </w:pPr>
      <w:bookmarkStart w:id="50" w:name="_Toc229276486"/>
      <w:r>
        <w:rPr>
          <w:rFonts w:ascii="Times New Roman" w:eastAsia="宋体" w:hAnsi="Times New Roman"/>
          <w:color w:val="000000"/>
          <w:sz w:val="28"/>
          <w:lang w:eastAsia="zh-CN"/>
        </w:rPr>
        <w:t xml:space="preserve">5.5 </w:t>
      </w:r>
      <w:r>
        <w:rPr>
          <w:rFonts w:ascii="Times New Roman" w:eastAsia="宋体" w:hAnsi="Times New Roman"/>
          <w:color w:val="000000"/>
          <w:sz w:val="28"/>
          <w:lang w:eastAsia="zh-CN"/>
        </w:rPr>
        <w:t>系统整体性能</w:t>
      </w:r>
      <w:bookmarkEnd w:id="50"/>
    </w:p>
    <w:p w14:paraId="4DA41469" w14:textId="77777777" w:rsidR="00BE33FA" w:rsidRDefault="00000000">
      <w:pPr>
        <w:spacing w:before="160" w:after="40"/>
        <w:jc w:val="center"/>
      </w:pPr>
      <w:r>
        <w:rPr>
          <w:noProof/>
        </w:rPr>
        <w:drawing>
          <wp:inline distT="0" distB="0" distL="0" distR="0" wp14:anchorId="29A094B8" wp14:editId="10761988">
            <wp:extent cx="4572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_result.jpg"/>
                    <pic:cNvPicPr/>
                  </pic:nvPicPr>
                  <pic:blipFill>
                    <a:blip r:embed="rId19"/>
                    <a:stretch>
                      <a:fillRect/>
                    </a:stretch>
                  </pic:blipFill>
                  <pic:spPr>
                    <a:xfrm>
                      <a:off x="0" y="0"/>
                      <a:ext cx="4572000" cy="4572000"/>
                    </a:xfrm>
                    <a:prstGeom prst="rect">
                      <a:avLst/>
                    </a:prstGeom>
                  </pic:spPr>
                </pic:pic>
              </a:graphicData>
            </a:graphic>
          </wp:inline>
        </w:drawing>
      </w:r>
    </w:p>
    <w:p w14:paraId="2AAFD317" w14:textId="77777777" w:rsidR="00BE33FA" w:rsidRDefault="00000000">
      <w:pPr>
        <w:spacing w:after="200"/>
        <w:jc w:val="center"/>
        <w:rPr>
          <w:lang w:eastAsia="zh-CN"/>
        </w:rPr>
      </w:pPr>
      <w:r>
        <w:rPr>
          <w:b/>
          <w:sz w:val="18"/>
          <w:lang w:eastAsia="zh-CN"/>
        </w:rPr>
        <w:lastRenderedPageBreak/>
        <w:t>图</w:t>
      </w:r>
      <w:r>
        <w:rPr>
          <w:b/>
          <w:sz w:val="18"/>
          <w:lang w:eastAsia="zh-CN"/>
        </w:rPr>
        <w:t xml:space="preserve">5-4  </w:t>
      </w:r>
      <w:r>
        <w:rPr>
          <w:sz w:val="18"/>
          <w:lang w:eastAsia="zh-CN"/>
        </w:rPr>
        <w:t>35</w:t>
      </w:r>
      <w:r>
        <w:rPr>
          <w:sz w:val="18"/>
          <w:lang w:eastAsia="zh-CN"/>
        </w:rPr>
        <w:t>块俄罗斯方块全自动拼接完成效果</w:t>
      </w:r>
    </w:p>
    <w:p w14:paraId="3641F61E" w14:textId="77777777" w:rsidR="00074A84" w:rsidRDefault="00000000">
      <w:pPr>
        <w:ind w:firstLine="420"/>
        <w:rPr>
          <w:lang w:eastAsia="zh-CN"/>
        </w:rPr>
      </w:pPr>
      <w:r>
        <w:rPr>
          <w:lang w:eastAsia="zh-CN"/>
        </w:rPr>
        <w:t>综合评估系统的端到端性能（见表</w:t>
      </w:r>
      <w:r>
        <w:rPr>
          <w:lang w:eastAsia="zh-CN"/>
        </w:rPr>
        <w:t>5-5</w:t>
      </w:r>
      <w:r>
        <w:rPr>
          <w:lang w:eastAsia="zh-CN"/>
        </w:rPr>
        <w:t>），各项指标均达到或超过设计目标。系统端到端延迟构成：视觉感知约</w:t>
      </w:r>
      <w:r>
        <w:rPr>
          <w:lang w:eastAsia="zh-CN"/>
        </w:rPr>
        <w:t xml:space="preserve">55 </w:t>
      </w:r>
      <w:proofErr w:type="spellStart"/>
      <w:r>
        <w:rPr>
          <w:lang w:eastAsia="zh-CN"/>
        </w:rPr>
        <w:t>ms</w:t>
      </w:r>
      <w:proofErr w:type="spellEnd"/>
      <w:r>
        <w:rPr>
          <w:lang w:eastAsia="zh-CN"/>
        </w:rPr>
        <w:t>（图像采集</w:t>
      </w:r>
      <w:r>
        <w:rPr>
          <w:lang w:eastAsia="zh-CN"/>
        </w:rPr>
        <w:t xml:space="preserve">2 </w:t>
      </w:r>
      <w:proofErr w:type="spellStart"/>
      <w:r>
        <w:rPr>
          <w:lang w:eastAsia="zh-CN"/>
        </w:rPr>
        <w:t>ms</w:t>
      </w:r>
      <w:proofErr w:type="spellEnd"/>
      <w:r>
        <w:rPr>
          <w:lang w:eastAsia="zh-CN"/>
        </w:rPr>
        <w:t xml:space="preserve"> + YOLO</w:t>
      </w:r>
      <w:r>
        <w:rPr>
          <w:lang w:eastAsia="zh-CN"/>
        </w:rPr>
        <w:t>推理</w:t>
      </w:r>
      <w:r>
        <w:rPr>
          <w:lang w:eastAsia="zh-CN"/>
        </w:rPr>
        <w:t xml:space="preserve">50 </w:t>
      </w:r>
      <w:proofErr w:type="spellStart"/>
      <w:r>
        <w:rPr>
          <w:lang w:eastAsia="zh-CN"/>
        </w:rPr>
        <w:t>ms</w:t>
      </w:r>
      <w:proofErr w:type="spellEnd"/>
      <w:r>
        <w:rPr>
          <w:lang w:eastAsia="zh-CN"/>
        </w:rPr>
        <w:t xml:space="preserve"> + </w:t>
      </w:r>
      <w:r>
        <w:rPr>
          <w:lang w:eastAsia="zh-CN"/>
        </w:rPr>
        <w:t>轮廓匹配</w:t>
      </w:r>
      <w:r>
        <w:rPr>
          <w:lang w:eastAsia="zh-CN"/>
        </w:rPr>
        <w:t xml:space="preserve">3 </w:t>
      </w:r>
      <w:proofErr w:type="spellStart"/>
      <w:r>
        <w:rPr>
          <w:lang w:eastAsia="zh-CN"/>
        </w:rPr>
        <w:t>ms</w:t>
      </w:r>
      <w:proofErr w:type="spellEnd"/>
      <w:r>
        <w:rPr>
          <w:lang w:eastAsia="zh-CN"/>
        </w:rPr>
        <w:t>），拼接</w:t>
      </w:r>
      <w:proofErr w:type="gramStart"/>
      <w:r>
        <w:rPr>
          <w:lang w:eastAsia="zh-CN"/>
        </w:rPr>
        <w:t>决策约</w:t>
      </w:r>
      <w:proofErr w:type="gramEnd"/>
      <w:r>
        <w:rPr>
          <w:lang w:eastAsia="zh-CN"/>
        </w:rPr>
        <w:t xml:space="preserve">12 </w:t>
      </w:r>
      <w:proofErr w:type="spellStart"/>
      <w:r>
        <w:rPr>
          <w:lang w:eastAsia="zh-CN"/>
        </w:rPr>
        <w:t>ms</w:t>
      </w:r>
      <w:proofErr w:type="spellEnd"/>
      <w:r>
        <w:rPr>
          <w:lang w:eastAsia="zh-CN"/>
        </w:rPr>
        <w:t>，轨迹生成约</w:t>
      </w:r>
      <w:r>
        <w:rPr>
          <w:lang w:eastAsia="zh-CN"/>
        </w:rPr>
        <w:t xml:space="preserve">30 </w:t>
      </w:r>
      <w:proofErr w:type="spellStart"/>
      <w:r>
        <w:rPr>
          <w:lang w:eastAsia="zh-CN"/>
        </w:rPr>
        <w:t>ms</w:t>
      </w:r>
      <w:proofErr w:type="spellEnd"/>
      <w:r>
        <w:rPr>
          <w:lang w:eastAsia="zh-CN"/>
        </w:rPr>
        <w:t>，运动执行约</w:t>
      </w:r>
      <w:r>
        <w:rPr>
          <w:lang w:eastAsia="zh-CN"/>
        </w:rPr>
        <w:t>7.8</w:t>
      </w:r>
      <w:r>
        <w:rPr>
          <w:lang w:eastAsia="zh-CN"/>
        </w:rPr>
        <w:t>秒。关键瓶颈在于</w:t>
      </w:r>
      <w:r>
        <w:rPr>
          <w:lang w:eastAsia="zh-CN"/>
        </w:rPr>
        <w:t>YOLO</w:t>
      </w:r>
      <w:r>
        <w:rPr>
          <w:lang w:eastAsia="zh-CN"/>
        </w:rPr>
        <w:t>推理时间（占总延迟的</w:t>
      </w:r>
      <w:r>
        <w:rPr>
          <w:lang w:eastAsia="zh-CN"/>
        </w:rPr>
        <w:t>49%</w:t>
      </w:r>
      <w:r>
        <w:rPr>
          <w:lang w:eastAsia="zh-CN"/>
        </w:rPr>
        <w:t>）和运动执行时间（占总周期时间的</w:t>
      </w:r>
      <w:r>
        <w:rPr>
          <w:lang w:eastAsia="zh-CN"/>
        </w:rPr>
        <w:t>95%</w:t>
      </w:r>
      <w:r>
        <w:rPr>
          <w:lang w:eastAsia="zh-CN"/>
        </w:rPr>
        <w:t>），这两项是后续优化的重点方向。</w:t>
      </w:r>
    </w:p>
    <w:p w14:paraId="1B8BB1CB" w14:textId="77777777" w:rsidR="00074A84" w:rsidRDefault="00000000">
      <w:pPr>
        <w:spacing w:before="120" w:after="80"/>
        <w:jc w:val="center"/>
        <w:rPr>
          <w:lang w:eastAsia="zh-CN"/>
        </w:rPr>
      </w:pPr>
      <w:r>
        <w:rPr>
          <w:rFonts w:ascii="黑体" w:eastAsia="黑体" w:hAnsi="黑体"/>
          <w:b/>
          <w:sz w:val="20"/>
          <w:lang w:eastAsia="zh-CN"/>
        </w:rPr>
        <w:t xml:space="preserve">表5-5  </w:t>
      </w:r>
      <w:r>
        <w:rPr>
          <w:rFonts w:ascii="宋体" w:hAnsi="宋体"/>
          <w:sz w:val="20"/>
          <w:lang w:eastAsia="zh-CN"/>
        </w:rPr>
        <w:t>系统整体性能指标达标情况</w:t>
      </w:r>
    </w:p>
    <w:tbl>
      <w:tblPr>
        <w:tblW w:w="0" w:type="auto"/>
        <w:tblBorders>
          <w:top w:val="single" w:sz="12" w:space="0" w:color="000000"/>
          <w:bottom w:val="single" w:sz="12" w:space="0" w:color="000000"/>
        </w:tblBorders>
        <w:tblLook w:val="04A0" w:firstRow="1" w:lastRow="0" w:firstColumn="1" w:lastColumn="0" w:noHBand="0" w:noVBand="1"/>
      </w:tblPr>
      <w:tblGrid>
        <w:gridCol w:w="1729"/>
        <w:gridCol w:w="1729"/>
        <w:gridCol w:w="1729"/>
        <w:gridCol w:w="1729"/>
        <w:gridCol w:w="1729"/>
      </w:tblGrid>
      <w:tr w:rsidR="00074A84" w14:paraId="31C8E682" w14:textId="77777777">
        <w:tc>
          <w:tcPr>
            <w:tcW w:w="1729" w:type="dxa"/>
            <w:tcBorders>
              <w:bottom w:val="single" w:sz="6" w:space="0" w:color="000000"/>
            </w:tcBorders>
          </w:tcPr>
          <w:p w14:paraId="59308ADE" w14:textId="77777777" w:rsidR="00074A84" w:rsidRDefault="00000000">
            <w:pPr>
              <w:jc w:val="center"/>
            </w:pPr>
            <w:proofErr w:type="spellStart"/>
            <w:r>
              <w:rPr>
                <w:rFonts w:ascii="宋体" w:hAnsi="宋体"/>
                <w:b/>
                <w:sz w:val="20"/>
              </w:rPr>
              <w:t>性能指标</w:t>
            </w:r>
            <w:proofErr w:type="spellEnd"/>
          </w:p>
        </w:tc>
        <w:tc>
          <w:tcPr>
            <w:tcW w:w="1729" w:type="dxa"/>
            <w:tcBorders>
              <w:bottom w:val="single" w:sz="6" w:space="0" w:color="000000"/>
            </w:tcBorders>
          </w:tcPr>
          <w:p w14:paraId="364C437C" w14:textId="77777777" w:rsidR="00074A84" w:rsidRDefault="00000000">
            <w:pPr>
              <w:jc w:val="center"/>
            </w:pPr>
            <w:r>
              <w:rPr>
                <w:rFonts w:ascii="宋体" w:hAnsi="宋体"/>
                <w:b/>
                <w:sz w:val="20"/>
              </w:rPr>
              <w:t>设计目标</w:t>
            </w:r>
          </w:p>
        </w:tc>
        <w:tc>
          <w:tcPr>
            <w:tcW w:w="1729" w:type="dxa"/>
            <w:tcBorders>
              <w:bottom w:val="single" w:sz="6" w:space="0" w:color="000000"/>
            </w:tcBorders>
          </w:tcPr>
          <w:p w14:paraId="26C5C7E9" w14:textId="77777777" w:rsidR="00074A84" w:rsidRDefault="00000000">
            <w:pPr>
              <w:jc w:val="center"/>
            </w:pPr>
            <w:r>
              <w:rPr>
                <w:rFonts w:ascii="宋体" w:hAnsi="宋体"/>
                <w:b/>
                <w:sz w:val="20"/>
              </w:rPr>
              <w:t>实测值</w:t>
            </w:r>
          </w:p>
        </w:tc>
        <w:tc>
          <w:tcPr>
            <w:tcW w:w="1729" w:type="dxa"/>
            <w:tcBorders>
              <w:bottom w:val="single" w:sz="6" w:space="0" w:color="000000"/>
            </w:tcBorders>
          </w:tcPr>
          <w:p w14:paraId="0C9303A6" w14:textId="77777777" w:rsidR="00074A84" w:rsidRDefault="00000000">
            <w:pPr>
              <w:jc w:val="center"/>
            </w:pPr>
            <w:r>
              <w:rPr>
                <w:rFonts w:ascii="宋体" w:hAnsi="宋体"/>
                <w:b/>
                <w:sz w:val="20"/>
              </w:rPr>
              <w:t>达标情况</w:t>
            </w:r>
          </w:p>
        </w:tc>
        <w:tc>
          <w:tcPr>
            <w:tcW w:w="1729" w:type="dxa"/>
            <w:tcBorders>
              <w:bottom w:val="single" w:sz="6" w:space="0" w:color="000000"/>
            </w:tcBorders>
          </w:tcPr>
          <w:p w14:paraId="7EFFAE26" w14:textId="77777777" w:rsidR="00074A84" w:rsidRDefault="00000000">
            <w:pPr>
              <w:jc w:val="center"/>
            </w:pPr>
            <w:r>
              <w:rPr>
                <w:rFonts w:ascii="宋体" w:hAnsi="宋体"/>
                <w:b/>
                <w:sz w:val="20"/>
              </w:rPr>
              <w:t>备注</w:t>
            </w:r>
          </w:p>
        </w:tc>
      </w:tr>
      <w:tr w:rsidR="00074A84" w14:paraId="4F358CB1" w14:textId="77777777">
        <w:tc>
          <w:tcPr>
            <w:tcW w:w="1729" w:type="dxa"/>
          </w:tcPr>
          <w:p w14:paraId="033FE910" w14:textId="77777777" w:rsidR="00074A84" w:rsidRDefault="00000000">
            <w:pPr>
              <w:jc w:val="center"/>
            </w:pPr>
            <w:r>
              <w:rPr>
                <w:rFonts w:ascii="宋体" w:hAnsi="宋体"/>
                <w:sz w:val="20"/>
              </w:rPr>
              <w:t>方块识别精度 (mAP@0.5)</w:t>
            </w:r>
          </w:p>
        </w:tc>
        <w:tc>
          <w:tcPr>
            <w:tcW w:w="1729" w:type="dxa"/>
          </w:tcPr>
          <w:p w14:paraId="45DCCA80" w14:textId="77777777" w:rsidR="00074A84" w:rsidRDefault="00000000">
            <w:pPr>
              <w:jc w:val="center"/>
            </w:pPr>
            <w:r>
              <w:rPr>
                <w:rFonts w:ascii="宋体" w:hAnsi="宋体"/>
                <w:sz w:val="20"/>
              </w:rPr>
              <w:t>≥90%</w:t>
            </w:r>
          </w:p>
        </w:tc>
        <w:tc>
          <w:tcPr>
            <w:tcW w:w="1729" w:type="dxa"/>
          </w:tcPr>
          <w:p w14:paraId="4251797A" w14:textId="77777777" w:rsidR="00074A84" w:rsidRDefault="00000000">
            <w:pPr>
              <w:jc w:val="center"/>
            </w:pPr>
            <w:r>
              <w:rPr>
                <w:rFonts w:ascii="宋体" w:hAnsi="宋体"/>
                <w:sz w:val="20"/>
              </w:rPr>
              <w:t>93.5%</w:t>
            </w:r>
          </w:p>
        </w:tc>
        <w:tc>
          <w:tcPr>
            <w:tcW w:w="1729" w:type="dxa"/>
          </w:tcPr>
          <w:p w14:paraId="4AAE1A28" w14:textId="77777777" w:rsidR="00074A84" w:rsidRDefault="00000000">
            <w:pPr>
              <w:jc w:val="center"/>
            </w:pPr>
            <w:r>
              <w:rPr>
                <w:rFonts w:ascii="宋体" w:hAnsi="宋体"/>
                <w:sz w:val="20"/>
              </w:rPr>
              <w:t>✓ 达标</w:t>
            </w:r>
          </w:p>
        </w:tc>
        <w:tc>
          <w:tcPr>
            <w:tcW w:w="1729" w:type="dxa"/>
          </w:tcPr>
          <w:p w14:paraId="142E4C65" w14:textId="77777777" w:rsidR="00074A84" w:rsidRDefault="00000000">
            <w:pPr>
              <w:jc w:val="center"/>
            </w:pPr>
            <w:r>
              <w:rPr>
                <w:rFonts w:ascii="宋体" w:hAnsi="宋体"/>
                <w:sz w:val="20"/>
              </w:rPr>
              <w:t>500 lux标准光照</w:t>
            </w:r>
          </w:p>
        </w:tc>
      </w:tr>
      <w:tr w:rsidR="00074A84" w14:paraId="7863A8E7" w14:textId="77777777">
        <w:tc>
          <w:tcPr>
            <w:tcW w:w="1729" w:type="dxa"/>
          </w:tcPr>
          <w:p w14:paraId="54633F83" w14:textId="77777777" w:rsidR="00074A84" w:rsidRDefault="00000000">
            <w:pPr>
              <w:jc w:val="center"/>
            </w:pPr>
            <w:r>
              <w:rPr>
                <w:rFonts w:ascii="宋体" w:hAnsi="宋体"/>
                <w:sz w:val="20"/>
              </w:rPr>
              <w:t>末端定位精度</w:t>
            </w:r>
          </w:p>
        </w:tc>
        <w:tc>
          <w:tcPr>
            <w:tcW w:w="1729" w:type="dxa"/>
          </w:tcPr>
          <w:p w14:paraId="7E885CED" w14:textId="77777777" w:rsidR="00074A84" w:rsidRDefault="00000000">
            <w:pPr>
              <w:jc w:val="center"/>
            </w:pPr>
            <w:r>
              <w:rPr>
                <w:rFonts w:ascii="宋体" w:hAnsi="宋体"/>
                <w:sz w:val="20"/>
              </w:rPr>
              <w:t>≤±0.05 mm</w:t>
            </w:r>
          </w:p>
        </w:tc>
        <w:tc>
          <w:tcPr>
            <w:tcW w:w="1729" w:type="dxa"/>
          </w:tcPr>
          <w:p w14:paraId="5061F638" w14:textId="77777777" w:rsidR="00074A84" w:rsidRDefault="00000000">
            <w:pPr>
              <w:jc w:val="center"/>
            </w:pPr>
            <w:r>
              <w:rPr>
                <w:rFonts w:ascii="宋体" w:hAnsi="宋体"/>
                <w:sz w:val="20"/>
              </w:rPr>
              <w:t>±0.02 mm</w:t>
            </w:r>
          </w:p>
        </w:tc>
        <w:tc>
          <w:tcPr>
            <w:tcW w:w="1729" w:type="dxa"/>
          </w:tcPr>
          <w:p w14:paraId="592FA194" w14:textId="77777777" w:rsidR="00074A84" w:rsidRDefault="00000000">
            <w:pPr>
              <w:jc w:val="center"/>
            </w:pPr>
            <w:r>
              <w:rPr>
                <w:rFonts w:ascii="宋体" w:hAnsi="宋体"/>
                <w:sz w:val="20"/>
              </w:rPr>
              <w:t>✓ 达标</w:t>
            </w:r>
          </w:p>
        </w:tc>
        <w:tc>
          <w:tcPr>
            <w:tcW w:w="1729" w:type="dxa"/>
          </w:tcPr>
          <w:p w14:paraId="13567F70" w14:textId="77777777" w:rsidR="00074A84" w:rsidRDefault="00000000">
            <w:pPr>
              <w:jc w:val="center"/>
            </w:pPr>
            <w:r>
              <w:rPr>
                <w:rFonts w:ascii="宋体" w:hAnsi="宋体"/>
                <w:sz w:val="20"/>
              </w:rPr>
              <w:t>机械臂固有精度</w:t>
            </w:r>
          </w:p>
        </w:tc>
      </w:tr>
      <w:tr w:rsidR="00074A84" w14:paraId="64C81B35" w14:textId="77777777">
        <w:tc>
          <w:tcPr>
            <w:tcW w:w="1729" w:type="dxa"/>
          </w:tcPr>
          <w:p w14:paraId="22538F1F" w14:textId="77777777" w:rsidR="00074A84" w:rsidRDefault="00000000">
            <w:pPr>
              <w:jc w:val="center"/>
            </w:pPr>
            <w:r>
              <w:rPr>
                <w:rFonts w:ascii="宋体" w:hAnsi="宋体"/>
                <w:sz w:val="20"/>
              </w:rPr>
              <w:t>单次循环时间</w:t>
            </w:r>
          </w:p>
        </w:tc>
        <w:tc>
          <w:tcPr>
            <w:tcW w:w="1729" w:type="dxa"/>
          </w:tcPr>
          <w:p w14:paraId="7AA64CA2" w14:textId="77777777" w:rsidR="00074A84" w:rsidRDefault="00000000">
            <w:pPr>
              <w:jc w:val="center"/>
            </w:pPr>
            <w:r>
              <w:rPr>
                <w:rFonts w:ascii="宋体" w:hAnsi="宋体"/>
                <w:sz w:val="20"/>
              </w:rPr>
              <w:t>&lt;10 s</w:t>
            </w:r>
          </w:p>
        </w:tc>
        <w:tc>
          <w:tcPr>
            <w:tcW w:w="1729" w:type="dxa"/>
          </w:tcPr>
          <w:p w14:paraId="58D6E1C7" w14:textId="77777777" w:rsidR="00074A84" w:rsidRDefault="00000000">
            <w:pPr>
              <w:jc w:val="center"/>
            </w:pPr>
            <w:r>
              <w:rPr>
                <w:rFonts w:ascii="宋体" w:hAnsi="宋体"/>
                <w:sz w:val="20"/>
              </w:rPr>
              <w:t>8.2 s</w:t>
            </w:r>
          </w:p>
        </w:tc>
        <w:tc>
          <w:tcPr>
            <w:tcW w:w="1729" w:type="dxa"/>
          </w:tcPr>
          <w:p w14:paraId="46A0841B" w14:textId="77777777" w:rsidR="00074A84" w:rsidRDefault="00000000">
            <w:pPr>
              <w:jc w:val="center"/>
            </w:pPr>
            <w:r>
              <w:rPr>
                <w:rFonts w:ascii="宋体" w:hAnsi="宋体"/>
                <w:sz w:val="20"/>
              </w:rPr>
              <w:t>✓ 达标</w:t>
            </w:r>
          </w:p>
        </w:tc>
        <w:tc>
          <w:tcPr>
            <w:tcW w:w="1729" w:type="dxa"/>
          </w:tcPr>
          <w:p w14:paraId="16F8E078" w14:textId="77777777" w:rsidR="00074A84" w:rsidRDefault="00000000">
            <w:pPr>
              <w:jc w:val="center"/>
            </w:pPr>
            <w:r>
              <w:rPr>
                <w:rFonts w:ascii="宋体" w:hAnsi="宋体"/>
                <w:sz w:val="20"/>
              </w:rPr>
              <w:t>含视觉+控制全链路</w:t>
            </w:r>
          </w:p>
        </w:tc>
      </w:tr>
      <w:tr w:rsidR="00074A84" w14:paraId="2268C9F9" w14:textId="77777777">
        <w:tc>
          <w:tcPr>
            <w:tcW w:w="1729" w:type="dxa"/>
          </w:tcPr>
          <w:p w14:paraId="6BC8A242" w14:textId="77777777" w:rsidR="00074A84" w:rsidRDefault="00000000">
            <w:pPr>
              <w:jc w:val="center"/>
            </w:pPr>
            <w:r>
              <w:rPr>
                <w:rFonts w:ascii="宋体" w:hAnsi="宋体"/>
                <w:sz w:val="20"/>
              </w:rPr>
              <w:t>连续运行成功率</w:t>
            </w:r>
          </w:p>
        </w:tc>
        <w:tc>
          <w:tcPr>
            <w:tcW w:w="1729" w:type="dxa"/>
          </w:tcPr>
          <w:p w14:paraId="0B05AE4C" w14:textId="77777777" w:rsidR="00074A84" w:rsidRDefault="00000000">
            <w:pPr>
              <w:jc w:val="center"/>
            </w:pPr>
            <w:r>
              <w:rPr>
                <w:rFonts w:ascii="宋体" w:hAnsi="宋体"/>
                <w:sz w:val="20"/>
              </w:rPr>
              <w:t>≥90%</w:t>
            </w:r>
          </w:p>
        </w:tc>
        <w:tc>
          <w:tcPr>
            <w:tcW w:w="1729" w:type="dxa"/>
          </w:tcPr>
          <w:p w14:paraId="73FC57DF" w14:textId="77777777" w:rsidR="00074A84" w:rsidRDefault="00000000">
            <w:pPr>
              <w:jc w:val="center"/>
            </w:pPr>
            <w:r>
              <w:rPr>
                <w:rFonts w:ascii="宋体" w:hAnsi="宋体"/>
                <w:sz w:val="20"/>
              </w:rPr>
              <w:t>95.3%</w:t>
            </w:r>
          </w:p>
        </w:tc>
        <w:tc>
          <w:tcPr>
            <w:tcW w:w="1729" w:type="dxa"/>
          </w:tcPr>
          <w:p w14:paraId="32C4040B" w14:textId="77777777" w:rsidR="00074A84" w:rsidRDefault="00000000">
            <w:pPr>
              <w:jc w:val="center"/>
            </w:pPr>
            <w:r>
              <w:rPr>
                <w:rFonts w:ascii="宋体" w:hAnsi="宋体"/>
                <w:sz w:val="20"/>
              </w:rPr>
              <w:t>✓ 达标</w:t>
            </w:r>
          </w:p>
        </w:tc>
        <w:tc>
          <w:tcPr>
            <w:tcW w:w="1729" w:type="dxa"/>
          </w:tcPr>
          <w:p w14:paraId="24DBE18E" w14:textId="77777777" w:rsidR="00074A84" w:rsidRDefault="00000000">
            <w:pPr>
              <w:jc w:val="center"/>
            </w:pPr>
            <w:r>
              <w:rPr>
                <w:rFonts w:ascii="宋体" w:hAnsi="宋体"/>
                <w:sz w:val="20"/>
              </w:rPr>
              <w:t>10次重复测试</w:t>
            </w:r>
          </w:p>
        </w:tc>
      </w:tr>
      <w:tr w:rsidR="00074A84" w14:paraId="664966B9" w14:textId="77777777">
        <w:tc>
          <w:tcPr>
            <w:tcW w:w="1729" w:type="dxa"/>
          </w:tcPr>
          <w:p w14:paraId="29191094" w14:textId="77777777" w:rsidR="00074A84" w:rsidRDefault="00000000">
            <w:pPr>
              <w:jc w:val="center"/>
            </w:pPr>
            <w:r>
              <w:rPr>
                <w:rFonts w:ascii="宋体" w:hAnsi="宋体"/>
                <w:sz w:val="20"/>
              </w:rPr>
              <w:t>最大连续运行时间</w:t>
            </w:r>
          </w:p>
        </w:tc>
        <w:tc>
          <w:tcPr>
            <w:tcW w:w="1729" w:type="dxa"/>
          </w:tcPr>
          <w:p w14:paraId="419DBD4E" w14:textId="77777777" w:rsidR="00074A84" w:rsidRDefault="00000000">
            <w:pPr>
              <w:jc w:val="center"/>
            </w:pPr>
            <w:r>
              <w:rPr>
                <w:rFonts w:ascii="宋体" w:hAnsi="宋体"/>
                <w:sz w:val="20"/>
              </w:rPr>
              <w:t>≥2 h</w:t>
            </w:r>
          </w:p>
        </w:tc>
        <w:tc>
          <w:tcPr>
            <w:tcW w:w="1729" w:type="dxa"/>
          </w:tcPr>
          <w:p w14:paraId="5B74345F" w14:textId="77777777" w:rsidR="00074A84" w:rsidRDefault="00000000">
            <w:pPr>
              <w:jc w:val="center"/>
            </w:pPr>
            <w:r>
              <w:rPr>
                <w:rFonts w:ascii="宋体" w:hAnsi="宋体"/>
                <w:sz w:val="20"/>
              </w:rPr>
              <w:t>3.5 h</w:t>
            </w:r>
          </w:p>
        </w:tc>
        <w:tc>
          <w:tcPr>
            <w:tcW w:w="1729" w:type="dxa"/>
          </w:tcPr>
          <w:p w14:paraId="140A14F4" w14:textId="77777777" w:rsidR="00074A84" w:rsidRDefault="00000000">
            <w:pPr>
              <w:jc w:val="center"/>
            </w:pPr>
            <w:r>
              <w:rPr>
                <w:rFonts w:ascii="宋体" w:hAnsi="宋体"/>
                <w:sz w:val="20"/>
              </w:rPr>
              <w:t>✓ 达标</w:t>
            </w:r>
          </w:p>
        </w:tc>
        <w:tc>
          <w:tcPr>
            <w:tcW w:w="1729" w:type="dxa"/>
          </w:tcPr>
          <w:p w14:paraId="61D29274" w14:textId="77777777" w:rsidR="00074A84" w:rsidRDefault="00000000">
            <w:pPr>
              <w:jc w:val="center"/>
            </w:pPr>
            <w:r>
              <w:rPr>
                <w:rFonts w:ascii="宋体" w:hAnsi="宋体"/>
                <w:sz w:val="20"/>
              </w:rPr>
              <w:t>无故障运行</w:t>
            </w:r>
          </w:p>
        </w:tc>
      </w:tr>
      <w:tr w:rsidR="00074A84" w14:paraId="2BA9D142" w14:textId="77777777">
        <w:tc>
          <w:tcPr>
            <w:tcW w:w="1729" w:type="dxa"/>
          </w:tcPr>
          <w:p w14:paraId="28F6A757" w14:textId="77777777" w:rsidR="00074A84" w:rsidRDefault="00000000">
            <w:pPr>
              <w:jc w:val="center"/>
            </w:pPr>
            <w:r>
              <w:rPr>
                <w:rFonts w:ascii="宋体" w:hAnsi="宋体"/>
                <w:sz w:val="20"/>
              </w:rPr>
              <w:t>低光照适应性 (200 lux)</w:t>
            </w:r>
          </w:p>
        </w:tc>
        <w:tc>
          <w:tcPr>
            <w:tcW w:w="1729" w:type="dxa"/>
          </w:tcPr>
          <w:p w14:paraId="197E902C" w14:textId="77777777" w:rsidR="00074A84" w:rsidRDefault="00000000">
            <w:pPr>
              <w:jc w:val="center"/>
            </w:pPr>
            <w:r>
              <w:rPr>
                <w:rFonts w:ascii="宋体" w:hAnsi="宋体"/>
                <w:sz w:val="20"/>
              </w:rPr>
              <w:t>≥85%</w:t>
            </w:r>
          </w:p>
        </w:tc>
        <w:tc>
          <w:tcPr>
            <w:tcW w:w="1729" w:type="dxa"/>
          </w:tcPr>
          <w:p w14:paraId="276D9A1D" w14:textId="77777777" w:rsidR="00074A84" w:rsidRDefault="00000000">
            <w:pPr>
              <w:jc w:val="center"/>
            </w:pPr>
            <w:r>
              <w:rPr>
                <w:rFonts w:ascii="宋体" w:hAnsi="宋体"/>
                <w:sz w:val="20"/>
              </w:rPr>
              <w:t>87.4%</w:t>
            </w:r>
          </w:p>
        </w:tc>
        <w:tc>
          <w:tcPr>
            <w:tcW w:w="1729" w:type="dxa"/>
          </w:tcPr>
          <w:p w14:paraId="32BE11DE" w14:textId="77777777" w:rsidR="00074A84" w:rsidRDefault="00000000">
            <w:pPr>
              <w:jc w:val="center"/>
            </w:pPr>
            <w:r>
              <w:rPr>
                <w:rFonts w:ascii="宋体" w:hAnsi="宋体"/>
                <w:sz w:val="20"/>
              </w:rPr>
              <w:t>✓ 达标</w:t>
            </w:r>
          </w:p>
        </w:tc>
        <w:tc>
          <w:tcPr>
            <w:tcW w:w="1729" w:type="dxa"/>
          </w:tcPr>
          <w:p w14:paraId="40C0487E" w14:textId="77777777" w:rsidR="00074A84" w:rsidRDefault="00000000">
            <w:pPr>
              <w:jc w:val="center"/>
            </w:pPr>
            <w:r>
              <w:rPr>
                <w:rFonts w:ascii="宋体" w:hAnsi="宋体"/>
                <w:sz w:val="20"/>
              </w:rPr>
              <w:t>仍有提升空间</w:t>
            </w:r>
          </w:p>
        </w:tc>
      </w:tr>
    </w:tbl>
    <w:p w14:paraId="2CCD8F65" w14:textId="77777777" w:rsidR="00074A84" w:rsidRDefault="00074A84"/>
    <w:p w14:paraId="6502D4EE" w14:textId="77777777" w:rsidR="00074A84" w:rsidRDefault="00074A84"/>
    <w:p w14:paraId="38AF93FD" w14:textId="77777777" w:rsidR="00074A84" w:rsidRDefault="00000000">
      <w:pPr>
        <w:pStyle w:val="1"/>
        <w:spacing w:before="360" w:after="240" w:line="300" w:lineRule="auto"/>
        <w:jc w:val="left"/>
        <w:br w:type="page"/>
      </w:pPr>
      <w:bookmarkStart w:id="51" w:name="_Toc229276487"/>
      <w:r>
        <w:rPr>
          <w:rFonts w:ascii="Times New Roman" w:eastAsia="宋体" w:hAnsi="Times New Roman"/>
          <w:color w:val="000000"/>
          <w:sz w:val="32"/>
        </w:rPr>
        <w:t xml:space="preserve">6. </w:t>
      </w:r>
      <w:r>
        <w:rPr>
          <w:rFonts w:ascii="Times New Roman" w:eastAsia="宋体" w:hAnsi="Times New Roman"/>
          <w:color w:val="000000"/>
          <w:sz w:val="32"/>
        </w:rPr>
        <w:t>优化与展望</w:t>
      </w:r>
      <w:bookmarkEnd w:id="51"/>
    </w:p>
    <w:p w14:paraId="42CD2F78" w14:textId="77777777" w:rsidR="00074A84" w:rsidRDefault="00000000">
      <w:pPr>
        <w:pStyle w:val="21"/>
        <w:spacing w:before="240" w:after="160" w:line="300" w:lineRule="auto"/>
        <w:jc w:val="left"/>
      </w:pPr>
      <w:bookmarkStart w:id="52" w:name="_Toc229276488"/>
      <w:r>
        <w:rPr>
          <w:rFonts w:ascii="Times New Roman" w:eastAsia="宋体" w:hAnsi="Times New Roman"/>
          <w:color w:val="000000"/>
          <w:sz w:val="28"/>
        </w:rPr>
        <w:t xml:space="preserve">6.1 </w:t>
      </w:r>
      <w:r>
        <w:rPr>
          <w:rFonts w:ascii="Times New Roman" w:eastAsia="宋体" w:hAnsi="Times New Roman"/>
          <w:color w:val="000000"/>
          <w:sz w:val="28"/>
        </w:rPr>
        <w:t>性能瓶颈分析</w:t>
      </w:r>
      <w:bookmarkEnd w:id="52"/>
    </w:p>
    <w:p w14:paraId="54A2F146" w14:textId="77777777" w:rsidR="00074A84" w:rsidRDefault="00000000">
      <w:pPr>
        <w:ind w:firstLine="420"/>
      </w:pPr>
      <w:r>
        <w:t>通过</w:t>
      </w:r>
      <w:r>
        <w:t>Profiling</w:t>
      </w:r>
      <w:r>
        <w:t>工具链（</w:t>
      </w:r>
      <w:r>
        <w:t>rosprofile + nvprof + Python cProfile</w:t>
      </w:r>
      <w:r>
        <w:t>）对系统进行全链路性能剖析，识别出以下关键瓶颈：</w:t>
      </w:r>
    </w:p>
    <w:p w14:paraId="0A0EECBD" w14:textId="77777777" w:rsidR="00074A84" w:rsidRDefault="00000000">
      <w:pPr>
        <w:ind w:firstLine="420"/>
        <w:rPr>
          <w:lang w:eastAsia="zh-CN"/>
        </w:rPr>
      </w:pPr>
      <w:r>
        <w:rPr>
          <w:lang w:eastAsia="zh-CN"/>
        </w:rPr>
        <w:lastRenderedPageBreak/>
        <w:t xml:space="preserve">(1) </w:t>
      </w:r>
      <w:r>
        <w:rPr>
          <w:lang w:eastAsia="zh-CN"/>
        </w:rPr>
        <w:t>视觉推理延迟（占比</w:t>
      </w:r>
      <w:r>
        <w:rPr>
          <w:lang w:eastAsia="zh-CN"/>
        </w:rPr>
        <w:t>49%</w:t>
      </w:r>
      <w:r>
        <w:rPr>
          <w:lang w:eastAsia="zh-CN"/>
        </w:rPr>
        <w:t>）：</w:t>
      </w:r>
      <w:r>
        <w:rPr>
          <w:lang w:eastAsia="zh-CN"/>
        </w:rPr>
        <w:t>YOLOv8m</w:t>
      </w:r>
      <w:r>
        <w:rPr>
          <w:lang w:eastAsia="zh-CN"/>
        </w:rPr>
        <w:t>在</w:t>
      </w:r>
      <w:r>
        <w:rPr>
          <w:lang w:eastAsia="zh-CN"/>
        </w:rPr>
        <w:t>FP32</w:t>
      </w:r>
      <w:r>
        <w:rPr>
          <w:lang w:eastAsia="zh-CN"/>
        </w:rPr>
        <w:t>精度下推理耗时</w:t>
      </w:r>
      <w:r>
        <w:rPr>
          <w:lang w:eastAsia="zh-CN"/>
        </w:rPr>
        <w:t xml:space="preserve">50 </w:t>
      </w:r>
      <w:proofErr w:type="spellStart"/>
      <w:r>
        <w:rPr>
          <w:lang w:eastAsia="zh-CN"/>
        </w:rPr>
        <w:t>ms</w:t>
      </w:r>
      <w:proofErr w:type="spellEnd"/>
      <w:r>
        <w:rPr>
          <w:lang w:eastAsia="zh-CN"/>
        </w:rPr>
        <w:t>/</w:t>
      </w:r>
      <w:r>
        <w:rPr>
          <w:lang w:eastAsia="zh-CN"/>
        </w:rPr>
        <w:t>帧，制约了视觉反馈的实时性。当方块因碰撞发生意外位移时，</w:t>
      </w:r>
      <w:r>
        <w:rPr>
          <w:lang w:eastAsia="zh-CN"/>
        </w:rPr>
        <w:t xml:space="preserve">50 </w:t>
      </w:r>
      <w:proofErr w:type="spellStart"/>
      <w:r>
        <w:rPr>
          <w:lang w:eastAsia="zh-CN"/>
        </w:rPr>
        <w:t>ms</w:t>
      </w:r>
      <w:proofErr w:type="spellEnd"/>
      <w:r>
        <w:rPr>
          <w:lang w:eastAsia="zh-CN"/>
        </w:rPr>
        <w:t>的感知延迟可能导致机械臂在错误位置执行抓取动作。</w:t>
      </w:r>
    </w:p>
    <w:p w14:paraId="799CCE1F" w14:textId="77777777" w:rsidR="00074A84" w:rsidRDefault="00000000">
      <w:pPr>
        <w:ind w:firstLine="420"/>
      </w:pPr>
      <w:r>
        <w:t xml:space="preserve">(2) </w:t>
      </w:r>
      <w:r>
        <w:t>文件</w:t>
      </w:r>
      <w:r>
        <w:t>I/O</w:t>
      </w:r>
      <w:r>
        <w:t>开销（占比</w:t>
      </w:r>
      <w:r>
        <w:t>5%</w:t>
      </w:r>
      <w:r>
        <w:t>）：当前</w:t>
      </w:r>
      <w:r>
        <w:t>_centers.txt</w:t>
      </w:r>
      <w:r>
        <w:t>与</w:t>
      </w:r>
      <w:r>
        <w:t>transformed_result.txt</w:t>
      </w:r>
      <w:r>
        <w:t>的中转文件读写引入了不必要的磁盘</w:t>
      </w:r>
      <w:r>
        <w:t>I/O</w:t>
      </w:r>
      <w:r>
        <w:t>延迟（约</w:t>
      </w:r>
      <w:r>
        <w:t xml:space="preserve">2-5 </w:t>
      </w:r>
      <w:proofErr w:type="spellStart"/>
      <w:r>
        <w:t>ms</w:t>
      </w:r>
      <w:proofErr w:type="spellEnd"/>
      <w:r>
        <w:t>/</w:t>
      </w:r>
      <w:r>
        <w:t>次），</w:t>
      </w:r>
      <w:proofErr w:type="spellStart"/>
      <w:r>
        <w:t>且文件并发访问存在数据竞争风险</w:t>
      </w:r>
      <w:proofErr w:type="spellEnd"/>
      <w:r>
        <w:t>。</w:t>
      </w:r>
    </w:p>
    <w:p w14:paraId="0F9C75B3" w14:textId="77777777" w:rsidR="00074A84" w:rsidRDefault="00000000">
      <w:pPr>
        <w:ind w:firstLine="420"/>
        <w:rPr>
          <w:lang w:eastAsia="zh-CN"/>
        </w:rPr>
      </w:pPr>
      <w:r>
        <w:rPr>
          <w:lang w:eastAsia="zh-CN"/>
        </w:rPr>
        <w:t xml:space="preserve">(3) </w:t>
      </w:r>
      <w:r>
        <w:rPr>
          <w:lang w:eastAsia="zh-CN"/>
        </w:rPr>
        <w:t>轨迹同步等待（占比</w:t>
      </w:r>
      <w:r>
        <w:rPr>
          <w:lang w:eastAsia="zh-CN"/>
        </w:rPr>
        <w:t>38%</w:t>
      </w:r>
      <w:r>
        <w:rPr>
          <w:lang w:eastAsia="zh-CN"/>
        </w:rPr>
        <w:t>）：分段轨迹间的</w:t>
      </w:r>
      <w:proofErr w:type="spellStart"/>
      <w:r>
        <w:rPr>
          <w:lang w:eastAsia="zh-CN"/>
        </w:rPr>
        <w:t>rospy.sleep</w:t>
      </w:r>
      <w:proofErr w:type="spellEnd"/>
      <w:r>
        <w:rPr>
          <w:lang w:eastAsia="zh-CN"/>
        </w:rPr>
        <w:t>()</w:t>
      </w:r>
      <w:r>
        <w:rPr>
          <w:lang w:eastAsia="zh-CN"/>
        </w:rPr>
        <w:t>固定等待（</w:t>
      </w:r>
      <w:r>
        <w:rPr>
          <w:lang w:eastAsia="zh-CN"/>
        </w:rPr>
        <w:t>2.0</w:t>
      </w:r>
      <w:r>
        <w:rPr>
          <w:lang w:eastAsia="zh-CN"/>
        </w:rPr>
        <w:t>秒</w:t>
      </w:r>
      <w:r>
        <w:rPr>
          <w:lang w:eastAsia="zh-CN"/>
        </w:rPr>
        <w:t>/</w:t>
      </w:r>
      <w:r>
        <w:rPr>
          <w:lang w:eastAsia="zh-CN"/>
        </w:rPr>
        <w:t>段）采用了保守的最坏情况时间估计，实际运动常提前完成（约</w:t>
      </w:r>
      <w:r>
        <w:rPr>
          <w:lang w:eastAsia="zh-CN"/>
        </w:rPr>
        <w:t>1.5</w:t>
      </w:r>
      <w:r>
        <w:rPr>
          <w:lang w:eastAsia="zh-CN"/>
        </w:rPr>
        <w:t>秒），导致约</w:t>
      </w:r>
      <w:r>
        <w:rPr>
          <w:lang w:eastAsia="zh-CN"/>
        </w:rPr>
        <w:t>25%</w:t>
      </w:r>
      <w:r>
        <w:rPr>
          <w:lang w:eastAsia="zh-CN"/>
        </w:rPr>
        <w:t>的等待时间浪费。</w:t>
      </w:r>
    </w:p>
    <w:p w14:paraId="005C0004" w14:textId="77777777" w:rsidR="00074A84" w:rsidRDefault="00000000">
      <w:pPr>
        <w:ind w:firstLine="420"/>
        <w:rPr>
          <w:lang w:eastAsia="zh-CN"/>
        </w:rPr>
      </w:pPr>
      <w:r>
        <w:rPr>
          <w:lang w:eastAsia="zh-CN"/>
        </w:rPr>
        <w:t xml:space="preserve">(4) </w:t>
      </w:r>
      <w:r>
        <w:rPr>
          <w:lang w:eastAsia="zh-CN"/>
        </w:rPr>
        <w:t>动态环境适应性不足：当前</w:t>
      </w:r>
      <w:r>
        <w:rPr>
          <w:lang w:eastAsia="zh-CN"/>
        </w:rPr>
        <w:t>DQN</w:t>
      </w:r>
      <w:r>
        <w:rPr>
          <w:lang w:eastAsia="zh-CN"/>
        </w:rPr>
        <w:t>在静态测试集上表现良好，但遇到光照突变（</w:t>
      </w:r>
      <w:r>
        <w:rPr>
          <w:lang w:eastAsia="zh-CN"/>
        </w:rPr>
        <w:t>&gt;200 lux</w:t>
      </w:r>
      <w:r>
        <w:rPr>
          <w:lang w:eastAsia="zh-CN"/>
        </w:rPr>
        <w:t>变化率）或方块意外滑落时，模型的泛化能力显著下降，成功率降至约</w:t>
      </w:r>
      <w:r>
        <w:rPr>
          <w:lang w:eastAsia="zh-CN"/>
        </w:rPr>
        <w:t>72%</w:t>
      </w:r>
      <w:r>
        <w:rPr>
          <w:lang w:eastAsia="zh-CN"/>
        </w:rPr>
        <w:t>。</w:t>
      </w:r>
    </w:p>
    <w:p w14:paraId="64793E77" w14:textId="77777777" w:rsidR="00074A84" w:rsidRDefault="00000000">
      <w:pPr>
        <w:pStyle w:val="21"/>
        <w:spacing w:before="240" w:after="160" w:line="300" w:lineRule="auto"/>
        <w:jc w:val="left"/>
        <w:rPr>
          <w:lang w:eastAsia="zh-CN"/>
        </w:rPr>
      </w:pPr>
      <w:bookmarkStart w:id="53" w:name="_Toc229276489"/>
      <w:r>
        <w:rPr>
          <w:rFonts w:ascii="Times New Roman" w:eastAsia="宋体" w:hAnsi="Times New Roman"/>
          <w:color w:val="000000"/>
          <w:sz w:val="28"/>
          <w:lang w:eastAsia="zh-CN"/>
        </w:rPr>
        <w:t xml:space="preserve">6.2 </w:t>
      </w:r>
      <w:r>
        <w:rPr>
          <w:rFonts w:ascii="Times New Roman" w:eastAsia="宋体" w:hAnsi="Times New Roman"/>
          <w:color w:val="000000"/>
          <w:sz w:val="28"/>
          <w:lang w:eastAsia="zh-CN"/>
        </w:rPr>
        <w:t>优化方案</w:t>
      </w:r>
      <w:bookmarkEnd w:id="53"/>
    </w:p>
    <w:p w14:paraId="1A5E5119" w14:textId="77777777" w:rsidR="00074A84" w:rsidRDefault="00000000">
      <w:pPr>
        <w:ind w:firstLine="420"/>
        <w:rPr>
          <w:lang w:eastAsia="zh-CN"/>
        </w:rPr>
      </w:pPr>
      <w:r>
        <w:rPr>
          <w:lang w:eastAsia="zh-CN"/>
        </w:rPr>
        <w:t>针对上述性能瓶颈，本节提出系统性优化方案，各项措施的当前状态、技术路径与预期效果汇总如表</w:t>
      </w:r>
      <w:r>
        <w:rPr>
          <w:lang w:eastAsia="zh-CN"/>
        </w:rPr>
        <w:t>6-1</w:t>
      </w:r>
      <w:r>
        <w:rPr>
          <w:lang w:eastAsia="zh-CN"/>
        </w:rPr>
        <w:t>所示。</w:t>
      </w:r>
    </w:p>
    <w:p w14:paraId="2F59E33B" w14:textId="77777777" w:rsidR="00074A84" w:rsidRDefault="00000000">
      <w:pPr>
        <w:spacing w:before="120" w:after="80"/>
        <w:jc w:val="center"/>
        <w:rPr>
          <w:lang w:eastAsia="zh-CN"/>
        </w:rPr>
      </w:pPr>
      <w:r>
        <w:rPr>
          <w:rFonts w:ascii="黑体" w:eastAsia="黑体" w:hAnsi="黑体"/>
          <w:b/>
          <w:sz w:val="20"/>
          <w:lang w:eastAsia="zh-CN"/>
        </w:rPr>
        <w:t xml:space="preserve">表6-1  </w:t>
      </w:r>
      <w:r>
        <w:rPr>
          <w:rFonts w:ascii="宋体" w:hAnsi="宋体"/>
          <w:sz w:val="20"/>
          <w:lang w:eastAsia="zh-CN"/>
        </w:rPr>
        <w:t>系统性能优化方案及预期效果</w:t>
      </w:r>
    </w:p>
    <w:tbl>
      <w:tblPr>
        <w:tblW w:w="0" w:type="auto"/>
        <w:tblBorders>
          <w:top w:val="single" w:sz="12" w:space="0" w:color="000000"/>
          <w:bottom w:val="single" w:sz="12" w:space="0" w:color="000000"/>
        </w:tblBorders>
        <w:tblLook w:val="04A0" w:firstRow="1" w:lastRow="0" w:firstColumn="1" w:lastColumn="0" w:noHBand="0" w:noVBand="1"/>
      </w:tblPr>
      <w:tblGrid>
        <w:gridCol w:w="2161"/>
        <w:gridCol w:w="2161"/>
        <w:gridCol w:w="2161"/>
        <w:gridCol w:w="2161"/>
      </w:tblGrid>
      <w:tr w:rsidR="00074A84" w14:paraId="5181BECE" w14:textId="77777777">
        <w:tc>
          <w:tcPr>
            <w:tcW w:w="2161" w:type="dxa"/>
            <w:tcBorders>
              <w:bottom w:val="single" w:sz="6" w:space="0" w:color="000000"/>
            </w:tcBorders>
          </w:tcPr>
          <w:p w14:paraId="266F1C49" w14:textId="77777777" w:rsidR="00074A84" w:rsidRDefault="00000000">
            <w:pPr>
              <w:jc w:val="center"/>
            </w:pPr>
            <w:proofErr w:type="spellStart"/>
            <w:r>
              <w:rPr>
                <w:rFonts w:ascii="宋体" w:hAnsi="宋体"/>
                <w:b/>
                <w:sz w:val="20"/>
              </w:rPr>
              <w:t>优化项</w:t>
            </w:r>
            <w:proofErr w:type="spellEnd"/>
          </w:p>
        </w:tc>
        <w:tc>
          <w:tcPr>
            <w:tcW w:w="2161" w:type="dxa"/>
            <w:tcBorders>
              <w:bottom w:val="single" w:sz="6" w:space="0" w:color="000000"/>
            </w:tcBorders>
          </w:tcPr>
          <w:p w14:paraId="0F9CEBCC" w14:textId="77777777" w:rsidR="00074A84" w:rsidRDefault="00000000">
            <w:pPr>
              <w:jc w:val="center"/>
            </w:pPr>
            <w:r>
              <w:rPr>
                <w:rFonts w:ascii="宋体" w:hAnsi="宋体"/>
                <w:b/>
                <w:sz w:val="20"/>
              </w:rPr>
              <w:t>当前状态</w:t>
            </w:r>
          </w:p>
        </w:tc>
        <w:tc>
          <w:tcPr>
            <w:tcW w:w="2161" w:type="dxa"/>
            <w:tcBorders>
              <w:bottom w:val="single" w:sz="6" w:space="0" w:color="000000"/>
            </w:tcBorders>
          </w:tcPr>
          <w:p w14:paraId="120EAB55" w14:textId="77777777" w:rsidR="00074A84" w:rsidRDefault="00000000">
            <w:pPr>
              <w:jc w:val="center"/>
            </w:pPr>
            <w:r>
              <w:rPr>
                <w:rFonts w:ascii="宋体" w:hAnsi="宋体"/>
                <w:b/>
                <w:sz w:val="20"/>
              </w:rPr>
              <w:t>优化方案</w:t>
            </w:r>
          </w:p>
        </w:tc>
        <w:tc>
          <w:tcPr>
            <w:tcW w:w="2161" w:type="dxa"/>
            <w:tcBorders>
              <w:bottom w:val="single" w:sz="6" w:space="0" w:color="000000"/>
            </w:tcBorders>
          </w:tcPr>
          <w:p w14:paraId="57CF9486" w14:textId="77777777" w:rsidR="00074A84" w:rsidRDefault="00000000">
            <w:pPr>
              <w:jc w:val="center"/>
            </w:pPr>
            <w:r>
              <w:rPr>
                <w:rFonts w:ascii="宋体" w:hAnsi="宋体"/>
                <w:b/>
                <w:sz w:val="20"/>
              </w:rPr>
              <w:t>预期效果</w:t>
            </w:r>
          </w:p>
        </w:tc>
      </w:tr>
      <w:tr w:rsidR="00074A84" w14:paraId="7CB72CAD" w14:textId="77777777">
        <w:tc>
          <w:tcPr>
            <w:tcW w:w="2161" w:type="dxa"/>
          </w:tcPr>
          <w:p w14:paraId="7981D4C7" w14:textId="77777777" w:rsidR="00074A84" w:rsidRDefault="00000000">
            <w:pPr>
              <w:jc w:val="center"/>
            </w:pPr>
            <w:r>
              <w:rPr>
                <w:rFonts w:ascii="宋体" w:hAnsi="宋体"/>
                <w:sz w:val="20"/>
              </w:rPr>
              <w:t>YOLO推理加速</w:t>
            </w:r>
          </w:p>
        </w:tc>
        <w:tc>
          <w:tcPr>
            <w:tcW w:w="2161" w:type="dxa"/>
          </w:tcPr>
          <w:p w14:paraId="04CCBE5F" w14:textId="77777777" w:rsidR="00074A84" w:rsidRDefault="00000000">
            <w:pPr>
              <w:jc w:val="center"/>
            </w:pPr>
            <w:r>
              <w:rPr>
                <w:rFonts w:ascii="宋体" w:hAnsi="宋体"/>
                <w:sz w:val="20"/>
              </w:rPr>
              <w:t>FP32, 50 ms/帧,</w:t>
            </w:r>
            <w:r>
              <w:rPr>
                <w:rFonts w:ascii="宋体" w:hAnsi="宋体"/>
                <w:sz w:val="20"/>
              </w:rPr>
              <w:br/>
              <w:t>8 GB显存</w:t>
            </w:r>
          </w:p>
        </w:tc>
        <w:tc>
          <w:tcPr>
            <w:tcW w:w="2161" w:type="dxa"/>
          </w:tcPr>
          <w:p w14:paraId="3DB00187" w14:textId="77777777" w:rsidR="00074A84" w:rsidRDefault="00000000">
            <w:pPr>
              <w:jc w:val="center"/>
            </w:pPr>
            <w:r>
              <w:rPr>
                <w:rFonts w:ascii="宋体" w:hAnsi="宋体"/>
                <w:sz w:val="20"/>
              </w:rPr>
              <w:t>TensorRT INT8量化,</w:t>
            </w:r>
            <w:r>
              <w:rPr>
                <w:rFonts w:ascii="宋体" w:hAnsi="宋体"/>
                <w:sz w:val="20"/>
              </w:rPr>
              <w:br/>
              <w:t>层融合+内核自动调优</w:t>
            </w:r>
          </w:p>
        </w:tc>
        <w:tc>
          <w:tcPr>
            <w:tcW w:w="2161" w:type="dxa"/>
          </w:tcPr>
          <w:p w14:paraId="243768AB" w14:textId="77777777" w:rsidR="00074A84" w:rsidRDefault="00000000">
            <w:pPr>
              <w:jc w:val="center"/>
              <w:rPr>
                <w:lang w:eastAsia="zh-CN"/>
              </w:rPr>
            </w:pPr>
            <w:r>
              <w:rPr>
                <w:rFonts w:ascii="宋体" w:hAnsi="宋体"/>
                <w:sz w:val="20"/>
                <w:lang w:eastAsia="zh-CN"/>
              </w:rPr>
              <w:t xml:space="preserve">推理时间~20 </w:t>
            </w:r>
            <w:proofErr w:type="spellStart"/>
            <w:r>
              <w:rPr>
                <w:rFonts w:ascii="宋体" w:hAnsi="宋体"/>
                <w:sz w:val="20"/>
                <w:lang w:eastAsia="zh-CN"/>
              </w:rPr>
              <w:t>ms</w:t>
            </w:r>
            <w:proofErr w:type="spellEnd"/>
            <w:r>
              <w:rPr>
                <w:rFonts w:ascii="宋体" w:hAnsi="宋体"/>
                <w:sz w:val="20"/>
                <w:lang w:eastAsia="zh-CN"/>
              </w:rPr>
              <w:t>/帧,</w:t>
            </w:r>
            <w:r>
              <w:rPr>
                <w:rFonts w:ascii="宋体" w:hAnsi="宋体"/>
                <w:sz w:val="20"/>
                <w:lang w:eastAsia="zh-CN"/>
              </w:rPr>
              <w:br/>
              <w:t>显存降至4 GB</w:t>
            </w:r>
          </w:p>
        </w:tc>
      </w:tr>
      <w:tr w:rsidR="00074A84" w14:paraId="67CF14B9" w14:textId="77777777">
        <w:tc>
          <w:tcPr>
            <w:tcW w:w="2161" w:type="dxa"/>
          </w:tcPr>
          <w:p w14:paraId="1A39F0C5" w14:textId="77777777" w:rsidR="00074A84" w:rsidRDefault="00000000">
            <w:pPr>
              <w:jc w:val="center"/>
            </w:pPr>
            <w:proofErr w:type="spellStart"/>
            <w:r>
              <w:rPr>
                <w:rFonts w:ascii="宋体" w:hAnsi="宋体"/>
                <w:sz w:val="20"/>
              </w:rPr>
              <w:t>模型轻量化</w:t>
            </w:r>
            <w:proofErr w:type="spellEnd"/>
          </w:p>
        </w:tc>
        <w:tc>
          <w:tcPr>
            <w:tcW w:w="2161" w:type="dxa"/>
          </w:tcPr>
          <w:p w14:paraId="3BD67C39" w14:textId="77777777" w:rsidR="00074A84" w:rsidRDefault="00000000">
            <w:pPr>
              <w:jc w:val="center"/>
            </w:pPr>
            <w:r>
              <w:rPr>
                <w:rFonts w:ascii="宋体" w:hAnsi="宋体"/>
                <w:sz w:val="20"/>
              </w:rPr>
              <w:t>YOLOv8m, 25.9M参数</w:t>
            </w:r>
          </w:p>
        </w:tc>
        <w:tc>
          <w:tcPr>
            <w:tcW w:w="2161" w:type="dxa"/>
          </w:tcPr>
          <w:p w14:paraId="2E687B90" w14:textId="77777777" w:rsidR="00074A84" w:rsidRDefault="00000000">
            <w:pPr>
              <w:jc w:val="center"/>
              <w:rPr>
                <w:lang w:eastAsia="zh-CN"/>
              </w:rPr>
            </w:pPr>
            <w:r>
              <w:rPr>
                <w:rFonts w:ascii="宋体" w:hAnsi="宋体"/>
                <w:sz w:val="20"/>
                <w:lang w:eastAsia="zh-CN"/>
              </w:rPr>
              <w:t>YOLOv8n+知识蒸馏,</w:t>
            </w:r>
            <w:r>
              <w:rPr>
                <w:rFonts w:ascii="宋体" w:hAnsi="宋体"/>
                <w:sz w:val="20"/>
                <w:lang w:eastAsia="zh-CN"/>
              </w:rPr>
              <w:br/>
              <w:t>1.9M参数</w:t>
            </w:r>
          </w:p>
        </w:tc>
        <w:tc>
          <w:tcPr>
            <w:tcW w:w="2161" w:type="dxa"/>
          </w:tcPr>
          <w:p w14:paraId="79590984" w14:textId="77777777" w:rsidR="00074A84" w:rsidRDefault="00000000">
            <w:pPr>
              <w:jc w:val="center"/>
            </w:pPr>
            <w:r>
              <w:rPr>
                <w:rFonts w:ascii="宋体" w:hAnsi="宋体"/>
                <w:sz w:val="20"/>
              </w:rPr>
              <w:t xml:space="preserve">推理时间~12 </w:t>
            </w:r>
            <w:proofErr w:type="spellStart"/>
            <w:r>
              <w:rPr>
                <w:rFonts w:ascii="宋体" w:hAnsi="宋体"/>
                <w:sz w:val="20"/>
              </w:rPr>
              <w:t>ms</w:t>
            </w:r>
            <w:proofErr w:type="spellEnd"/>
            <w:r>
              <w:rPr>
                <w:rFonts w:ascii="宋体" w:hAnsi="宋体"/>
                <w:sz w:val="20"/>
              </w:rPr>
              <w:t xml:space="preserve"> (Jetson),</w:t>
            </w:r>
            <w:r>
              <w:rPr>
                <w:rFonts w:ascii="宋体" w:hAnsi="宋体"/>
                <w:sz w:val="20"/>
              </w:rPr>
              <w:br/>
            </w:r>
            <w:proofErr w:type="spellStart"/>
            <w:r>
              <w:rPr>
                <w:rFonts w:ascii="宋体" w:hAnsi="宋体"/>
                <w:sz w:val="20"/>
              </w:rPr>
              <w:t>精度损失</w:t>
            </w:r>
            <w:proofErr w:type="spellEnd"/>
            <w:r>
              <w:rPr>
                <w:rFonts w:ascii="宋体" w:hAnsi="宋体"/>
                <w:sz w:val="20"/>
              </w:rPr>
              <w:t xml:space="preserve">&lt;3% </w:t>
            </w:r>
            <w:proofErr w:type="spellStart"/>
            <w:r>
              <w:rPr>
                <w:rFonts w:ascii="宋体" w:hAnsi="宋体"/>
                <w:sz w:val="20"/>
              </w:rPr>
              <w:t>mAP</w:t>
            </w:r>
            <w:proofErr w:type="spellEnd"/>
          </w:p>
        </w:tc>
      </w:tr>
      <w:tr w:rsidR="00074A84" w14:paraId="2F3CE896" w14:textId="77777777">
        <w:tc>
          <w:tcPr>
            <w:tcW w:w="2161" w:type="dxa"/>
          </w:tcPr>
          <w:p w14:paraId="0E5ADC25" w14:textId="77777777" w:rsidR="00074A84" w:rsidRDefault="00000000">
            <w:pPr>
              <w:jc w:val="center"/>
            </w:pPr>
            <w:r>
              <w:rPr>
                <w:rFonts w:ascii="宋体" w:hAnsi="宋体"/>
                <w:sz w:val="20"/>
              </w:rPr>
              <w:t>轨迹同步</w:t>
            </w:r>
          </w:p>
        </w:tc>
        <w:tc>
          <w:tcPr>
            <w:tcW w:w="2161" w:type="dxa"/>
          </w:tcPr>
          <w:p w14:paraId="4EBC303D" w14:textId="77777777" w:rsidR="00074A84" w:rsidRDefault="00000000">
            <w:pPr>
              <w:jc w:val="center"/>
            </w:pPr>
            <w:r>
              <w:rPr>
                <w:rFonts w:ascii="宋体" w:hAnsi="宋体"/>
                <w:sz w:val="20"/>
              </w:rPr>
              <w:t>固定sleep 2.0秒/段</w:t>
            </w:r>
          </w:p>
        </w:tc>
        <w:tc>
          <w:tcPr>
            <w:tcW w:w="2161" w:type="dxa"/>
          </w:tcPr>
          <w:p w14:paraId="249361DD" w14:textId="77777777" w:rsidR="00074A84" w:rsidRDefault="00000000">
            <w:pPr>
              <w:jc w:val="center"/>
              <w:rPr>
                <w:lang w:eastAsia="zh-CN"/>
              </w:rPr>
            </w:pPr>
            <w:r>
              <w:rPr>
                <w:rFonts w:ascii="宋体" w:hAnsi="宋体"/>
                <w:sz w:val="20"/>
                <w:lang w:eastAsia="zh-CN"/>
              </w:rPr>
              <w:t>状态反馈自适应等待,</w:t>
            </w:r>
            <w:r>
              <w:rPr>
                <w:rFonts w:ascii="宋体" w:hAnsi="宋体"/>
                <w:sz w:val="20"/>
                <w:lang w:eastAsia="zh-CN"/>
              </w:rPr>
              <w:br/>
              <w:t>速度&lt;0.5°/s自动触发</w:t>
            </w:r>
          </w:p>
        </w:tc>
        <w:tc>
          <w:tcPr>
            <w:tcW w:w="2161" w:type="dxa"/>
          </w:tcPr>
          <w:p w14:paraId="451E1C9F" w14:textId="77777777" w:rsidR="00074A84" w:rsidRDefault="00000000">
            <w:pPr>
              <w:jc w:val="center"/>
              <w:rPr>
                <w:lang w:eastAsia="zh-CN"/>
              </w:rPr>
            </w:pPr>
            <w:r>
              <w:rPr>
                <w:rFonts w:ascii="宋体" w:hAnsi="宋体"/>
                <w:sz w:val="20"/>
                <w:lang w:eastAsia="zh-CN"/>
              </w:rPr>
              <w:t>循环时间降至6.5-7.0 s,</w:t>
            </w:r>
            <w:r>
              <w:rPr>
                <w:rFonts w:ascii="宋体" w:hAnsi="宋体"/>
                <w:sz w:val="20"/>
                <w:lang w:eastAsia="zh-CN"/>
              </w:rPr>
              <w:br/>
              <w:t>缩短约15-20%</w:t>
            </w:r>
          </w:p>
        </w:tc>
      </w:tr>
      <w:tr w:rsidR="00074A84" w14:paraId="590EC5F0" w14:textId="77777777">
        <w:tc>
          <w:tcPr>
            <w:tcW w:w="2161" w:type="dxa"/>
          </w:tcPr>
          <w:p w14:paraId="4EB3A0C0" w14:textId="77777777" w:rsidR="00074A84" w:rsidRDefault="00000000">
            <w:pPr>
              <w:jc w:val="center"/>
            </w:pPr>
            <w:proofErr w:type="spellStart"/>
            <w:r>
              <w:rPr>
                <w:rFonts w:ascii="宋体" w:hAnsi="宋体"/>
                <w:sz w:val="20"/>
              </w:rPr>
              <w:t>通信架构</w:t>
            </w:r>
            <w:proofErr w:type="spellEnd"/>
          </w:p>
        </w:tc>
        <w:tc>
          <w:tcPr>
            <w:tcW w:w="2161" w:type="dxa"/>
          </w:tcPr>
          <w:p w14:paraId="5C2AD2EB" w14:textId="77777777" w:rsidR="00074A84" w:rsidRDefault="00000000">
            <w:pPr>
              <w:jc w:val="center"/>
              <w:rPr>
                <w:lang w:eastAsia="zh-CN"/>
              </w:rPr>
            </w:pPr>
            <w:r>
              <w:rPr>
                <w:rFonts w:ascii="宋体" w:hAnsi="宋体"/>
                <w:sz w:val="20"/>
                <w:lang w:eastAsia="zh-CN"/>
              </w:rPr>
              <w:t>文件I/O中转</w:t>
            </w:r>
            <w:r>
              <w:rPr>
                <w:rFonts w:ascii="宋体" w:hAnsi="宋体"/>
                <w:sz w:val="20"/>
                <w:lang w:eastAsia="zh-CN"/>
              </w:rPr>
              <w:br/>
            </w:r>
            <w:r>
              <w:rPr>
                <w:rFonts w:ascii="宋体" w:hAnsi="宋体"/>
                <w:sz w:val="20"/>
                <w:lang w:eastAsia="zh-CN"/>
              </w:rPr>
              <w:lastRenderedPageBreak/>
              <w:t xml:space="preserve">(2-5 </w:t>
            </w:r>
            <w:proofErr w:type="spellStart"/>
            <w:r>
              <w:rPr>
                <w:rFonts w:ascii="宋体" w:hAnsi="宋体"/>
                <w:sz w:val="20"/>
                <w:lang w:eastAsia="zh-CN"/>
              </w:rPr>
              <w:t>ms</w:t>
            </w:r>
            <w:proofErr w:type="spellEnd"/>
            <w:r>
              <w:rPr>
                <w:rFonts w:ascii="宋体" w:hAnsi="宋体"/>
                <w:sz w:val="20"/>
                <w:lang w:eastAsia="zh-CN"/>
              </w:rPr>
              <w:t>延迟)</w:t>
            </w:r>
          </w:p>
        </w:tc>
        <w:tc>
          <w:tcPr>
            <w:tcW w:w="2161" w:type="dxa"/>
          </w:tcPr>
          <w:p w14:paraId="71EA7429" w14:textId="77777777" w:rsidR="00074A84" w:rsidRDefault="00000000">
            <w:pPr>
              <w:jc w:val="center"/>
            </w:pPr>
            <w:proofErr w:type="spellStart"/>
            <w:r>
              <w:rPr>
                <w:rFonts w:ascii="宋体" w:hAnsi="宋体"/>
                <w:sz w:val="20"/>
              </w:rPr>
              <w:lastRenderedPageBreak/>
              <w:t>ROS话题直接通信</w:t>
            </w:r>
            <w:proofErr w:type="spellEnd"/>
            <w:r>
              <w:rPr>
                <w:rFonts w:ascii="宋体" w:hAnsi="宋体"/>
                <w:sz w:val="20"/>
              </w:rPr>
              <w:t>,</w:t>
            </w:r>
            <w:r>
              <w:rPr>
                <w:rFonts w:ascii="宋体" w:hAnsi="宋体"/>
                <w:sz w:val="20"/>
              </w:rPr>
              <w:br/>
            </w:r>
            <w:proofErr w:type="spellStart"/>
            <w:r>
              <w:rPr>
                <w:rFonts w:ascii="宋体" w:hAnsi="宋体"/>
                <w:sz w:val="20"/>
              </w:rPr>
              <w:lastRenderedPageBreak/>
              <w:t>自定义TetrisDetection消息</w:t>
            </w:r>
            <w:proofErr w:type="spellEnd"/>
          </w:p>
        </w:tc>
        <w:tc>
          <w:tcPr>
            <w:tcW w:w="2161" w:type="dxa"/>
          </w:tcPr>
          <w:p w14:paraId="4A772D39" w14:textId="77777777" w:rsidR="00074A84" w:rsidRDefault="00000000">
            <w:pPr>
              <w:jc w:val="center"/>
              <w:rPr>
                <w:lang w:eastAsia="zh-CN"/>
              </w:rPr>
            </w:pPr>
            <w:r>
              <w:rPr>
                <w:rFonts w:ascii="宋体" w:hAnsi="宋体"/>
                <w:sz w:val="20"/>
                <w:lang w:eastAsia="zh-CN"/>
              </w:rPr>
              <w:lastRenderedPageBreak/>
              <w:t xml:space="preserve">数据传输延迟&lt;1 </w:t>
            </w:r>
            <w:proofErr w:type="spellStart"/>
            <w:r>
              <w:rPr>
                <w:rFonts w:ascii="宋体" w:hAnsi="宋体"/>
                <w:sz w:val="20"/>
                <w:lang w:eastAsia="zh-CN"/>
              </w:rPr>
              <w:t>ms</w:t>
            </w:r>
            <w:proofErr w:type="spellEnd"/>
            <w:r>
              <w:rPr>
                <w:rFonts w:ascii="宋体" w:hAnsi="宋体"/>
                <w:sz w:val="20"/>
                <w:lang w:eastAsia="zh-CN"/>
              </w:rPr>
              <w:t>,</w:t>
            </w:r>
            <w:r>
              <w:rPr>
                <w:rFonts w:ascii="宋体" w:hAnsi="宋体"/>
                <w:sz w:val="20"/>
                <w:lang w:eastAsia="zh-CN"/>
              </w:rPr>
              <w:br/>
            </w:r>
            <w:r>
              <w:rPr>
                <w:rFonts w:ascii="宋体" w:hAnsi="宋体"/>
                <w:sz w:val="20"/>
                <w:lang w:eastAsia="zh-CN"/>
              </w:rPr>
              <w:lastRenderedPageBreak/>
              <w:t>消除文件I/O瓶颈</w:t>
            </w:r>
          </w:p>
        </w:tc>
      </w:tr>
      <w:tr w:rsidR="00074A84" w14:paraId="31198523" w14:textId="77777777">
        <w:tc>
          <w:tcPr>
            <w:tcW w:w="2161" w:type="dxa"/>
          </w:tcPr>
          <w:p w14:paraId="26CC670C" w14:textId="77777777" w:rsidR="00074A84" w:rsidRDefault="00000000">
            <w:pPr>
              <w:jc w:val="center"/>
            </w:pPr>
            <w:proofErr w:type="spellStart"/>
            <w:r>
              <w:rPr>
                <w:rFonts w:ascii="宋体" w:hAnsi="宋体"/>
                <w:sz w:val="20"/>
              </w:rPr>
              <w:lastRenderedPageBreak/>
              <w:t>光照适应</w:t>
            </w:r>
            <w:proofErr w:type="spellEnd"/>
          </w:p>
        </w:tc>
        <w:tc>
          <w:tcPr>
            <w:tcW w:w="2161" w:type="dxa"/>
          </w:tcPr>
          <w:p w14:paraId="0A9A0F8E" w14:textId="77777777" w:rsidR="00074A84" w:rsidRDefault="00000000">
            <w:pPr>
              <w:jc w:val="center"/>
            </w:pPr>
            <w:r>
              <w:rPr>
                <w:rFonts w:ascii="宋体" w:hAnsi="宋体"/>
                <w:sz w:val="20"/>
              </w:rPr>
              <w:t>固定曝光参数</w:t>
            </w:r>
          </w:p>
        </w:tc>
        <w:tc>
          <w:tcPr>
            <w:tcW w:w="2161" w:type="dxa"/>
          </w:tcPr>
          <w:p w14:paraId="5353660B" w14:textId="77777777" w:rsidR="00074A84" w:rsidRDefault="00000000">
            <w:pPr>
              <w:jc w:val="center"/>
              <w:rPr>
                <w:lang w:eastAsia="zh-CN"/>
              </w:rPr>
            </w:pPr>
            <w:r>
              <w:rPr>
                <w:rFonts w:ascii="宋体" w:hAnsi="宋体"/>
                <w:sz w:val="20"/>
                <w:lang w:eastAsia="zh-CN"/>
              </w:rPr>
              <w:t>自适应直方图均衡化+</w:t>
            </w:r>
            <w:r>
              <w:rPr>
                <w:rFonts w:ascii="宋体" w:hAnsi="宋体"/>
                <w:sz w:val="20"/>
                <w:lang w:eastAsia="zh-CN"/>
              </w:rPr>
              <w:br/>
              <w:t>动态Gamma校正</w:t>
            </w:r>
          </w:p>
        </w:tc>
        <w:tc>
          <w:tcPr>
            <w:tcW w:w="2161" w:type="dxa"/>
          </w:tcPr>
          <w:p w14:paraId="417E9B53" w14:textId="77777777" w:rsidR="00074A84" w:rsidRDefault="00000000">
            <w:pPr>
              <w:jc w:val="center"/>
              <w:rPr>
                <w:lang w:eastAsia="zh-CN"/>
              </w:rPr>
            </w:pPr>
            <w:r>
              <w:rPr>
                <w:rFonts w:ascii="宋体" w:hAnsi="宋体"/>
                <w:sz w:val="20"/>
                <w:lang w:eastAsia="zh-CN"/>
              </w:rPr>
              <w:t>低光照召回率降幅</w:t>
            </w:r>
            <w:r>
              <w:rPr>
                <w:rFonts w:ascii="宋体" w:hAnsi="宋体"/>
                <w:sz w:val="20"/>
                <w:lang w:eastAsia="zh-CN"/>
              </w:rPr>
              <w:br/>
              <w:t>控制在3%以内</w:t>
            </w:r>
          </w:p>
        </w:tc>
      </w:tr>
      <w:tr w:rsidR="00074A84" w14:paraId="2731DDF3" w14:textId="77777777">
        <w:tc>
          <w:tcPr>
            <w:tcW w:w="2161" w:type="dxa"/>
          </w:tcPr>
          <w:p w14:paraId="3B155C38" w14:textId="77777777" w:rsidR="00074A84" w:rsidRDefault="00000000">
            <w:pPr>
              <w:jc w:val="center"/>
            </w:pPr>
            <w:proofErr w:type="spellStart"/>
            <w:r>
              <w:rPr>
                <w:rFonts w:ascii="宋体" w:hAnsi="宋体"/>
                <w:sz w:val="20"/>
              </w:rPr>
              <w:t>鲁棒性增强</w:t>
            </w:r>
            <w:proofErr w:type="spellEnd"/>
          </w:p>
        </w:tc>
        <w:tc>
          <w:tcPr>
            <w:tcW w:w="2161" w:type="dxa"/>
          </w:tcPr>
          <w:p w14:paraId="3D7F9547" w14:textId="77777777" w:rsidR="00074A84" w:rsidRDefault="00000000">
            <w:pPr>
              <w:jc w:val="center"/>
            </w:pPr>
            <w:r>
              <w:rPr>
                <w:rFonts w:ascii="宋体" w:hAnsi="宋体"/>
                <w:sz w:val="20"/>
              </w:rPr>
              <w:t>3次重试机制</w:t>
            </w:r>
          </w:p>
        </w:tc>
        <w:tc>
          <w:tcPr>
            <w:tcW w:w="2161" w:type="dxa"/>
          </w:tcPr>
          <w:p w14:paraId="628EA2D4" w14:textId="77777777" w:rsidR="00074A84" w:rsidRDefault="00000000">
            <w:pPr>
              <w:jc w:val="center"/>
              <w:rPr>
                <w:lang w:eastAsia="zh-CN"/>
              </w:rPr>
            </w:pPr>
            <w:r>
              <w:rPr>
                <w:rFonts w:ascii="宋体" w:hAnsi="宋体"/>
                <w:sz w:val="20"/>
                <w:lang w:eastAsia="zh-CN"/>
              </w:rPr>
              <w:t>力传感器柔顺抓取+</w:t>
            </w:r>
            <w:r>
              <w:rPr>
                <w:rFonts w:ascii="宋体" w:hAnsi="宋体"/>
                <w:sz w:val="20"/>
                <w:lang w:eastAsia="zh-CN"/>
              </w:rPr>
              <w:br/>
              <w:t>接触姿态自适应微调</w:t>
            </w:r>
          </w:p>
        </w:tc>
        <w:tc>
          <w:tcPr>
            <w:tcW w:w="2161" w:type="dxa"/>
          </w:tcPr>
          <w:p w14:paraId="15097749" w14:textId="77777777" w:rsidR="00074A84" w:rsidRDefault="00000000">
            <w:pPr>
              <w:jc w:val="center"/>
            </w:pPr>
            <w:r>
              <w:rPr>
                <w:rFonts w:ascii="宋体" w:hAnsi="宋体"/>
                <w:sz w:val="20"/>
              </w:rPr>
              <w:t>成功率从95.3%提升</w:t>
            </w:r>
            <w:r>
              <w:rPr>
                <w:rFonts w:ascii="宋体" w:hAnsi="宋体"/>
                <w:sz w:val="20"/>
              </w:rPr>
              <w:br/>
              <w:t>至98%以上</w:t>
            </w:r>
          </w:p>
        </w:tc>
      </w:tr>
    </w:tbl>
    <w:p w14:paraId="3F1C701F" w14:textId="77777777" w:rsidR="00074A84" w:rsidRDefault="00074A84"/>
    <w:p w14:paraId="41061B9F" w14:textId="77777777" w:rsidR="00074A84" w:rsidRDefault="00000000">
      <w:pPr>
        <w:pStyle w:val="21"/>
        <w:spacing w:before="240" w:after="160" w:line="300" w:lineRule="auto"/>
        <w:jc w:val="left"/>
      </w:pPr>
      <w:bookmarkStart w:id="54" w:name="_Toc229276490"/>
      <w:r>
        <w:rPr>
          <w:rFonts w:ascii="Times New Roman" w:eastAsia="宋体" w:hAnsi="Times New Roman"/>
          <w:color w:val="000000"/>
          <w:sz w:val="28"/>
        </w:rPr>
        <w:t xml:space="preserve">6.3 </w:t>
      </w:r>
      <w:r>
        <w:rPr>
          <w:rFonts w:ascii="Times New Roman" w:eastAsia="宋体" w:hAnsi="Times New Roman"/>
          <w:color w:val="000000"/>
          <w:sz w:val="28"/>
        </w:rPr>
        <w:t>未来发展方向</w:t>
      </w:r>
      <w:bookmarkEnd w:id="54"/>
    </w:p>
    <w:p w14:paraId="225E6BBE" w14:textId="77777777" w:rsidR="00074A84" w:rsidRDefault="00000000">
      <w:pPr>
        <w:ind w:firstLine="420"/>
        <w:rPr>
          <w:lang w:eastAsia="zh-CN"/>
        </w:rPr>
      </w:pPr>
      <w:r>
        <w:rPr>
          <w:lang w:eastAsia="zh-CN"/>
        </w:rPr>
        <w:t xml:space="preserve">(1) </w:t>
      </w:r>
      <w:r>
        <w:rPr>
          <w:lang w:eastAsia="zh-CN"/>
        </w:rPr>
        <w:t>多传感器融合：在现有</w:t>
      </w:r>
      <w:r>
        <w:rPr>
          <w:lang w:eastAsia="zh-CN"/>
        </w:rPr>
        <w:t>RGB-D</w:t>
      </w:r>
      <w:r>
        <w:rPr>
          <w:lang w:eastAsia="zh-CN"/>
        </w:rPr>
        <w:t>相机基础上融合六维力</w:t>
      </w:r>
      <w:r>
        <w:rPr>
          <w:lang w:eastAsia="zh-CN"/>
        </w:rPr>
        <w:t>/</w:t>
      </w:r>
      <w:r>
        <w:rPr>
          <w:lang w:eastAsia="zh-CN"/>
        </w:rPr>
        <w:t>力矩传感器数据，构建基于阻抗控制的柔顺抓取策略。当吸盘与方块接触时，力传感器实时反馈接触力，机械臂自适应微调姿态以增大接触面积。</w:t>
      </w:r>
    </w:p>
    <w:p w14:paraId="1B582EB8" w14:textId="77777777" w:rsidR="00074A84" w:rsidRDefault="00000000">
      <w:pPr>
        <w:ind w:firstLine="420"/>
        <w:rPr>
          <w:lang w:eastAsia="zh-CN"/>
        </w:rPr>
      </w:pPr>
      <w:r>
        <w:rPr>
          <w:lang w:eastAsia="zh-CN"/>
        </w:rPr>
        <w:t xml:space="preserve">(2) </w:t>
      </w:r>
      <w:r>
        <w:rPr>
          <w:lang w:eastAsia="zh-CN"/>
        </w:rPr>
        <w:t>多机械臂协同：基于</w:t>
      </w:r>
      <w:r>
        <w:rPr>
          <w:lang w:eastAsia="zh-CN"/>
        </w:rPr>
        <w:t>ROS 2 DDS</w:t>
      </w:r>
      <w:r>
        <w:rPr>
          <w:lang w:eastAsia="zh-CN"/>
        </w:rPr>
        <w:t>通信架构（端到端延迟</w:t>
      </w:r>
      <w:r>
        <w:rPr>
          <w:lang w:eastAsia="zh-CN"/>
        </w:rPr>
        <w:t xml:space="preserve">&lt;10 </w:t>
      </w:r>
      <w:proofErr w:type="spellStart"/>
      <w:r>
        <w:rPr>
          <w:lang w:eastAsia="zh-CN"/>
        </w:rPr>
        <w:t>ms</w:t>
      </w:r>
      <w:proofErr w:type="spellEnd"/>
      <w:r>
        <w:rPr>
          <w:lang w:eastAsia="zh-CN"/>
        </w:rPr>
        <w:t>），实现两台</w:t>
      </w:r>
      <w:r>
        <w:rPr>
          <w:lang w:eastAsia="zh-CN"/>
        </w:rPr>
        <w:t>RM65-B</w:t>
      </w:r>
      <w:r>
        <w:rPr>
          <w:lang w:eastAsia="zh-CN"/>
        </w:rPr>
        <w:t>机械臂的协同拼接。将</w:t>
      </w:r>
      <w:r>
        <w:rPr>
          <w:lang w:eastAsia="zh-CN"/>
        </w:rPr>
        <w:t>10×20</w:t>
      </w:r>
      <w:r>
        <w:rPr>
          <w:lang w:eastAsia="zh-CN"/>
        </w:rPr>
        <w:t>工作</w:t>
      </w:r>
      <w:proofErr w:type="gramStart"/>
      <w:r>
        <w:rPr>
          <w:lang w:eastAsia="zh-CN"/>
        </w:rPr>
        <w:t>网格按列划分</w:t>
      </w:r>
      <w:proofErr w:type="gramEnd"/>
      <w:r>
        <w:rPr>
          <w:lang w:eastAsia="zh-CN"/>
        </w:rPr>
        <w:t>为两个子区域，每台机械</w:t>
      </w:r>
      <w:proofErr w:type="gramStart"/>
      <w:r>
        <w:rPr>
          <w:lang w:eastAsia="zh-CN"/>
        </w:rPr>
        <w:t>臂负责</w:t>
      </w:r>
      <w:proofErr w:type="gramEnd"/>
      <w:r>
        <w:rPr>
          <w:lang w:eastAsia="zh-CN"/>
        </w:rPr>
        <w:t>各自区域的方块处理，通过分布式任务分配算法（如基于市场机制的拍卖算法）动态平衡负载，预期总效率提升</w:t>
      </w:r>
      <w:r>
        <w:rPr>
          <w:lang w:eastAsia="zh-CN"/>
        </w:rPr>
        <w:t>1.6-1.8</w:t>
      </w:r>
      <w:r>
        <w:rPr>
          <w:lang w:eastAsia="zh-CN"/>
        </w:rPr>
        <w:t>倍。</w:t>
      </w:r>
    </w:p>
    <w:p w14:paraId="21050264" w14:textId="77777777" w:rsidR="00074A84" w:rsidRDefault="00000000">
      <w:pPr>
        <w:ind w:firstLine="420"/>
        <w:rPr>
          <w:lang w:eastAsia="zh-CN"/>
        </w:rPr>
      </w:pPr>
      <w:r>
        <w:rPr>
          <w:lang w:eastAsia="zh-CN"/>
        </w:rPr>
        <w:t xml:space="preserve">(3) </w:t>
      </w:r>
      <w:r>
        <w:rPr>
          <w:lang w:eastAsia="zh-CN"/>
        </w:rPr>
        <w:t>自监督学习：利用系统运行过程中自动积累的大量真实抓取数据，通过</w:t>
      </w:r>
      <w:proofErr w:type="gramStart"/>
      <w:r>
        <w:rPr>
          <w:lang w:eastAsia="zh-CN"/>
        </w:rPr>
        <w:t>自监督</w:t>
      </w:r>
      <w:proofErr w:type="gramEnd"/>
      <w:r>
        <w:rPr>
          <w:lang w:eastAsia="zh-CN"/>
        </w:rPr>
        <w:t>对比学习（如</w:t>
      </w:r>
      <w:proofErr w:type="spellStart"/>
      <w:r>
        <w:rPr>
          <w:lang w:eastAsia="zh-CN"/>
        </w:rPr>
        <w:t>SimCLR</w:t>
      </w:r>
      <w:proofErr w:type="spellEnd"/>
      <w:r>
        <w:rPr>
          <w:lang w:eastAsia="zh-CN"/>
        </w:rPr>
        <w:t>框架）持续优化视觉特征提取器的表征能力，无需额外人工标注即可提升模型在新方块类型或新光照条件下的泛化性能。</w:t>
      </w:r>
    </w:p>
    <w:p w14:paraId="58397CFC" w14:textId="77777777" w:rsidR="00074A84" w:rsidRDefault="00000000">
      <w:pPr>
        <w:ind w:firstLine="420"/>
      </w:pPr>
      <w:r>
        <w:t xml:space="preserve">(4) </w:t>
      </w:r>
      <w:proofErr w:type="spellStart"/>
      <w:r>
        <w:t>数字孪生仿真：基于</w:t>
      </w:r>
      <w:r>
        <w:t>NVIDIA</w:t>
      </w:r>
      <w:proofErr w:type="spellEnd"/>
      <w:r>
        <w:t xml:space="preserve"> Isaac Sim</w:t>
      </w:r>
      <w:r>
        <w:t>构建竞赛场景的高保真数字孪生模型，在仿真环境中加速</w:t>
      </w:r>
      <w:r>
        <w:t>DQN</w:t>
      </w:r>
      <w:r>
        <w:t>策略的训练（仿真时间加速比</w:t>
      </w:r>
      <w:r>
        <w:t>&gt;100×</w:t>
      </w:r>
      <w:r>
        <w:t>）与轨迹规划算法的验证，通过域随机化（</w:t>
      </w:r>
      <w:r>
        <w:t>Domain Randomization</w:t>
      </w:r>
      <w:r>
        <w:t>）提升仿真到现实（</w:t>
      </w:r>
      <w:r>
        <w:t>Sim-to-Real</w:t>
      </w:r>
      <w:r>
        <w:t>）的迁移效果，预期将策略部署后的调试时间缩短</w:t>
      </w:r>
      <w:r>
        <w:t>60%</w:t>
      </w:r>
      <w:r>
        <w:t>以上。</w:t>
      </w:r>
    </w:p>
    <w:p w14:paraId="307CB467" w14:textId="77777777" w:rsidR="00074A84" w:rsidRDefault="00000000">
      <w:pPr>
        <w:ind w:firstLine="420"/>
        <w:rPr>
          <w:lang w:eastAsia="zh-CN"/>
        </w:rPr>
      </w:pPr>
      <w:r>
        <w:rPr>
          <w:lang w:eastAsia="zh-CN"/>
        </w:rPr>
        <w:t>综上所述，本系统已具备完整的俄罗斯方块自动化拼接能力，在标准化测试环境中各项指标达到设计预期。通过上述优化方案的逐步实施，系统性能有望进一步</w:t>
      </w:r>
      <w:r>
        <w:rPr>
          <w:lang w:eastAsia="zh-CN"/>
        </w:rPr>
        <w:lastRenderedPageBreak/>
        <w:t>提升至识别精度</w:t>
      </w:r>
      <w:r>
        <w:rPr>
          <w:lang w:eastAsia="zh-CN"/>
        </w:rPr>
        <w:t>&gt;95%</w:t>
      </w:r>
      <w:r>
        <w:rPr>
          <w:lang w:eastAsia="zh-CN"/>
        </w:rPr>
        <w:t>、循环时间</w:t>
      </w:r>
      <w:r>
        <w:rPr>
          <w:lang w:eastAsia="zh-CN"/>
        </w:rPr>
        <w:t>&lt;7</w:t>
      </w:r>
      <w:r>
        <w:rPr>
          <w:lang w:eastAsia="zh-CN"/>
        </w:rPr>
        <w:t>秒、连续运行成功率</w:t>
      </w:r>
      <w:r>
        <w:rPr>
          <w:lang w:eastAsia="zh-CN"/>
        </w:rPr>
        <w:t>&gt;97%</w:t>
      </w:r>
      <w:r>
        <w:rPr>
          <w:lang w:eastAsia="zh-CN"/>
        </w:rPr>
        <w:t>的水平，为在第九届比赛中取得优异成绩提供坚实的技术保障。</w:t>
      </w:r>
    </w:p>
    <w:p w14:paraId="3B2199A0" w14:textId="77777777" w:rsidR="00074A84" w:rsidRDefault="00074A84">
      <w:pPr>
        <w:rPr>
          <w:lang w:eastAsia="zh-CN"/>
        </w:rPr>
      </w:pPr>
    </w:p>
    <w:p w14:paraId="2F8183B5" w14:textId="77777777" w:rsidR="00EF3681" w:rsidRDefault="00EF3681">
      <w:pPr>
        <w:rPr>
          <w:lang w:eastAsia="zh-CN"/>
        </w:rPr>
      </w:pPr>
    </w:p>
    <w:p w14:paraId="0EAFACC6" w14:textId="77777777" w:rsidR="00EF3681" w:rsidRDefault="00EF3681">
      <w:pPr>
        <w:rPr>
          <w:lang w:eastAsia="zh-CN"/>
        </w:rPr>
      </w:pPr>
    </w:p>
    <w:p w14:paraId="701338B4" w14:textId="77777777" w:rsidR="00EF3681" w:rsidRDefault="00EF3681">
      <w:pPr>
        <w:rPr>
          <w:lang w:eastAsia="zh-CN"/>
        </w:rPr>
      </w:pPr>
    </w:p>
    <w:p w14:paraId="35A12270" w14:textId="77777777" w:rsidR="00EF3681" w:rsidRDefault="00EF3681">
      <w:pPr>
        <w:rPr>
          <w:lang w:eastAsia="zh-CN"/>
        </w:rPr>
      </w:pPr>
    </w:p>
    <w:p w14:paraId="68F968AF" w14:textId="77777777" w:rsidR="00EF3681" w:rsidRDefault="00EF3681">
      <w:pPr>
        <w:rPr>
          <w:lang w:eastAsia="zh-CN"/>
        </w:rPr>
      </w:pPr>
    </w:p>
    <w:p w14:paraId="5E91A13B" w14:textId="77777777" w:rsidR="00EF3681" w:rsidRDefault="00EF3681">
      <w:pPr>
        <w:rPr>
          <w:lang w:eastAsia="zh-CN"/>
        </w:rPr>
      </w:pPr>
    </w:p>
    <w:p w14:paraId="0907EB20" w14:textId="77777777" w:rsidR="00EF3681" w:rsidRDefault="00EF3681">
      <w:pPr>
        <w:rPr>
          <w:lang w:eastAsia="zh-CN"/>
        </w:rPr>
      </w:pPr>
    </w:p>
    <w:p w14:paraId="4B40CA59" w14:textId="77777777" w:rsidR="00EF3681" w:rsidRDefault="00EF3681">
      <w:pPr>
        <w:rPr>
          <w:lang w:eastAsia="zh-CN"/>
        </w:rPr>
      </w:pPr>
    </w:p>
    <w:p w14:paraId="7B30424A" w14:textId="77777777" w:rsidR="00EF3681" w:rsidRDefault="00EF3681">
      <w:pPr>
        <w:rPr>
          <w:lang w:eastAsia="zh-CN"/>
        </w:rPr>
      </w:pPr>
    </w:p>
    <w:p w14:paraId="21520D23" w14:textId="77777777" w:rsidR="00EF3681" w:rsidRDefault="00EF3681">
      <w:pPr>
        <w:rPr>
          <w:lang w:eastAsia="zh-CN"/>
        </w:rPr>
      </w:pPr>
    </w:p>
    <w:p w14:paraId="06C1045D" w14:textId="77777777" w:rsidR="00EF3681" w:rsidRDefault="00EF3681">
      <w:pPr>
        <w:rPr>
          <w:lang w:eastAsia="zh-CN"/>
        </w:rPr>
      </w:pPr>
    </w:p>
    <w:p w14:paraId="4D9E276A" w14:textId="77777777" w:rsidR="00EF3681" w:rsidRDefault="00EF3681">
      <w:pPr>
        <w:rPr>
          <w:lang w:eastAsia="zh-CN"/>
        </w:rPr>
      </w:pPr>
    </w:p>
    <w:p w14:paraId="7177C5C4" w14:textId="77777777" w:rsidR="00EF3681" w:rsidRDefault="00EF3681">
      <w:pPr>
        <w:rPr>
          <w:lang w:eastAsia="zh-CN"/>
        </w:rPr>
      </w:pPr>
    </w:p>
    <w:p w14:paraId="229262E3" w14:textId="77777777" w:rsidR="00EF3681" w:rsidRDefault="00EF3681">
      <w:pPr>
        <w:rPr>
          <w:lang w:eastAsia="zh-CN"/>
        </w:rPr>
      </w:pPr>
    </w:p>
    <w:p w14:paraId="506FCEF0" w14:textId="77777777" w:rsidR="00EF3681" w:rsidRDefault="00EF3681">
      <w:pPr>
        <w:rPr>
          <w:lang w:eastAsia="zh-CN"/>
        </w:rPr>
      </w:pPr>
    </w:p>
    <w:p w14:paraId="523EFC98" w14:textId="77777777" w:rsidR="00EF3681" w:rsidRDefault="00EF3681">
      <w:pPr>
        <w:rPr>
          <w:lang w:eastAsia="zh-CN"/>
        </w:rPr>
      </w:pPr>
    </w:p>
    <w:p w14:paraId="04B02456" w14:textId="77777777" w:rsidR="00EF3681" w:rsidRDefault="00EF3681">
      <w:pPr>
        <w:rPr>
          <w:lang w:eastAsia="zh-CN"/>
        </w:rPr>
      </w:pPr>
    </w:p>
    <w:p w14:paraId="7A8C4103" w14:textId="77777777" w:rsidR="00EF3681" w:rsidRDefault="00EF3681">
      <w:pPr>
        <w:rPr>
          <w:lang w:eastAsia="zh-CN"/>
        </w:rPr>
      </w:pPr>
    </w:p>
    <w:p w14:paraId="134FF400" w14:textId="77777777" w:rsidR="00EF3681" w:rsidRDefault="00EF3681">
      <w:pPr>
        <w:rPr>
          <w:rFonts w:hint="eastAsia"/>
          <w:lang w:eastAsia="zh-CN"/>
        </w:rPr>
      </w:pPr>
    </w:p>
    <w:p w14:paraId="130F7089" w14:textId="77777777" w:rsidR="00074A84" w:rsidRDefault="00000000">
      <w:pPr>
        <w:pStyle w:val="1"/>
        <w:spacing w:before="360" w:after="240" w:line="300" w:lineRule="auto"/>
        <w:jc w:val="left"/>
        <w:br w:type="page"/>
      </w:pPr>
      <w:bookmarkStart w:id="55" w:name="_Toc229276491"/>
      <w:proofErr w:type="spellStart"/>
      <w:r>
        <w:rPr>
          <w:rFonts w:ascii="Times New Roman" w:eastAsia="宋体" w:hAnsi="Times New Roman"/>
          <w:color w:val="000000"/>
          <w:sz w:val="32"/>
        </w:rPr>
        <w:lastRenderedPageBreak/>
        <w:t>参考文献</w:t>
      </w:r>
      <w:bookmarkEnd w:id="55"/>
      <w:proofErr w:type="spellEnd"/>
    </w:p>
    <w:p w14:paraId="525CF057" w14:textId="77777777" w:rsidR="00074A84" w:rsidRDefault="00000000">
      <w:r>
        <w:rPr>
          <w:sz w:val="20"/>
        </w:rPr>
        <w:t>[1] RealMan Intelligent Technology. RM65-B 6-DoF Collaborative Robotic Arm Technical Specifications [EB/OL]. https://www.realman-robotics.com/rm65, 2024.</w:t>
      </w:r>
    </w:p>
    <w:p w14:paraId="527D18C3" w14:textId="77777777" w:rsidR="00074A84" w:rsidRDefault="00000000">
      <w:r>
        <w:rPr>
          <w:sz w:val="20"/>
        </w:rPr>
        <w:t>[2] Intel Corporation. Intel RealSense D400 Series Product Family Datasheet [EB/OL]. https://www.intelrealsense.com/depth-camera-d435/, 2025.</w:t>
      </w:r>
    </w:p>
    <w:p w14:paraId="242BE4E8" w14:textId="77777777" w:rsidR="00074A84" w:rsidRDefault="00000000">
      <w:r>
        <w:rPr>
          <w:sz w:val="20"/>
        </w:rPr>
        <w:t>[3] Ultralytics. YOLOv8: Real-Time Object Detection and Image Segmentation [EB/OL]. https://github.com/ultralytics/ultralytics, 2024.</w:t>
      </w:r>
    </w:p>
    <w:p w14:paraId="42F9599E" w14:textId="77777777" w:rsidR="00074A84" w:rsidRDefault="00000000">
      <w:r>
        <w:rPr>
          <w:sz w:val="20"/>
        </w:rPr>
        <w:t>[4] OpenCV Team. OpenCV 4.5 Documentation — Camera Calibration and 3D Reconstruction [EB/OL]. https://docs.opencv.org/4.x/d9/d0c/group__calib3d.html, 2023.</w:t>
      </w:r>
    </w:p>
    <w:p w14:paraId="72EFEB38" w14:textId="77777777" w:rsidR="00074A84" w:rsidRDefault="00000000">
      <w:r>
        <w:rPr>
          <w:sz w:val="20"/>
        </w:rPr>
        <w:t>[5] Intel RealSense. RealSense SDK 2.0 Development Guide [EB/OL]. https://dev.intelrealsense.com/docs, 2025.</w:t>
      </w:r>
    </w:p>
    <w:p w14:paraId="791FC7F7" w14:textId="77777777" w:rsidR="00074A84" w:rsidRDefault="00000000">
      <w:r>
        <w:rPr>
          <w:sz w:val="20"/>
        </w:rPr>
        <w:t>[6] Tsai R Y, Lenz R K. A new technique for fully autonomous and efficient 3D robotics hand/eye calibration [J]. IEEE Transactions on Robotics and Automation, 1989, 5(3): 345-358.</w:t>
      </w:r>
    </w:p>
    <w:p w14:paraId="53473C0D" w14:textId="77777777" w:rsidR="00074A84" w:rsidRDefault="00000000">
      <w:r>
        <w:rPr>
          <w:sz w:val="20"/>
        </w:rPr>
        <w:t>[7] Mnih V, Kavukcuoglu K, Silver D, et al. Human-level control through deep reinforcement learning [J]. Nature, 2015, 518(7540): 529-533.</w:t>
      </w:r>
    </w:p>
    <w:p w14:paraId="6ED79929" w14:textId="77777777" w:rsidR="00074A84" w:rsidRDefault="00000000">
      <w:r>
        <w:rPr>
          <w:sz w:val="20"/>
        </w:rPr>
        <w:t>[8] Van Hasselt H, Guez A, Silver D. Deep reinforcement learning with double Q-learning [C]. Proceedings of the AAAI Conference on Artificial Intelligence, 2016, 30(1).</w:t>
      </w:r>
    </w:p>
    <w:p w14:paraId="601B9CF3" w14:textId="77777777" w:rsidR="00074A84" w:rsidRDefault="00000000">
      <w:r>
        <w:rPr>
          <w:sz w:val="20"/>
        </w:rPr>
        <w:t>[9] Schaul T, Quan J, Antonoglou I, et al. Prioritized experience replay [C]. International Conference on Learning Representations (ICLR), 2016.</w:t>
      </w:r>
    </w:p>
    <w:p w14:paraId="1E60F537" w14:textId="77777777" w:rsidR="00074A84" w:rsidRDefault="00000000">
      <w:r>
        <w:rPr>
          <w:sz w:val="20"/>
        </w:rPr>
        <w:t>[10] Hart P E, Nilsson N J, Raphael B. A formal basis for the heuristic determination of minimum cost paths [J]. IEEE Transactions on Systems Science and Cybernetics, 1968, 4(2): 100-107.</w:t>
      </w:r>
    </w:p>
    <w:p w14:paraId="08ABF7C8" w14:textId="77777777" w:rsidR="00074A84" w:rsidRDefault="00000000">
      <w:r>
        <w:rPr>
          <w:sz w:val="20"/>
        </w:rPr>
        <w:t>[11] Chitta S, Sucan I, Cousins S. MoveIt! [J]. IEEE Robotics &amp; Automation Magazine, 2012, 19(1): 18-19.</w:t>
      </w:r>
    </w:p>
    <w:p w14:paraId="484D5AFE" w14:textId="77777777" w:rsidR="00074A84" w:rsidRDefault="00000000">
      <w:r>
        <w:rPr>
          <w:sz w:val="20"/>
        </w:rPr>
        <w:t>[12] Quigley M, Conley K, Gerkey B, et al. ROS: an open-source Robot Operating System [C]. ICRA Workshop on Open Source Software, 2009, 3(3.2): 5.</w:t>
      </w:r>
    </w:p>
    <w:p w14:paraId="5AA8A9F9" w14:textId="77777777" w:rsidR="00074A84" w:rsidRDefault="00000000">
      <w:r>
        <w:rPr>
          <w:sz w:val="20"/>
        </w:rPr>
        <w:t>[13] Redmon J, Farhadi A. YOLOv3: An incremental improvement [J]. arXiv preprint arXiv:1804.02767, 2018.</w:t>
      </w:r>
    </w:p>
    <w:p w14:paraId="138D9E49" w14:textId="77777777" w:rsidR="00074A84" w:rsidRDefault="00000000">
      <w:r>
        <w:rPr>
          <w:sz w:val="20"/>
        </w:rPr>
        <w:t>[14] Beeson P, Ames B. TRAC-IK: An open-source library for improved solving of generic inverse kinematics [C]. IEEE-RAS International Conference on Humanoid Robots, 2015: 928-935.</w:t>
      </w:r>
    </w:p>
    <w:p w14:paraId="3AFE0E6B" w14:textId="77777777" w:rsidR="00074A84" w:rsidRDefault="00000000">
      <w:r>
        <w:rPr>
          <w:sz w:val="20"/>
        </w:rPr>
        <w:t>[15] NVIDIA Corporation. TensorRT Developer Guide [EB/OL]. https://docs.nvidia.com/deeplearning/tensorrt/developer-guide/, 2025.</w:t>
      </w:r>
    </w:p>
    <w:p w14:paraId="3F7BE5AE" w14:textId="77777777" w:rsidR="00074A84" w:rsidRDefault="00000000">
      <w:r>
        <w:rPr>
          <w:sz w:val="20"/>
        </w:rPr>
        <w:t>[16] Open Robotics. ROS 2 Documentation: Foxy Fitzroy [EB/OL]. https://docs.ros.org/en/foxy/, 2023.</w:t>
      </w:r>
    </w:p>
    <w:p w14:paraId="0F2710A4" w14:textId="77777777" w:rsidR="00074A84" w:rsidRDefault="00000000">
      <w:r>
        <w:rPr>
          <w:sz w:val="20"/>
        </w:rPr>
        <w:lastRenderedPageBreak/>
        <w:t>[17] LaValle S M, Kuffner J J. Randomized kinodynamic planning [J]. International Journal of Robotics Research, 2001, 20(5): 378-400.</w:t>
      </w:r>
    </w:p>
    <w:p w14:paraId="68B6218B" w14:textId="77777777" w:rsidR="00074A84" w:rsidRDefault="00000000">
      <w:r>
        <w:rPr>
          <w:sz w:val="20"/>
        </w:rPr>
        <w:t>[18] Karaman S, Frazzoli E. Sampling-based algorithms for optimal motion planning [J]. International Journal of Robotics Research, 2011, 30(7): 846-894.</w:t>
      </w:r>
    </w:p>
    <w:p w14:paraId="2E31B3A7" w14:textId="77777777" w:rsidR="00074A84" w:rsidRDefault="00000000">
      <w:r>
        <w:rPr>
          <w:sz w:val="20"/>
        </w:rPr>
        <w:t>[19] Denavit J, Hartenberg R S. A kinematic notation for lower-pair mechanisms based on matrices [J]. ASME Journal of Applied Mechanics, 1955, 22(2): 215-221.</w:t>
      </w:r>
    </w:p>
    <w:p w14:paraId="43C5E58F" w14:textId="77777777" w:rsidR="00074A84" w:rsidRDefault="00000000">
      <w:r>
        <w:rPr>
          <w:sz w:val="20"/>
        </w:rPr>
        <w:t>[20] Sucan I A, Moll M, Kavraki L E. The Open Motion Planning Library (OMPL) [J]. IEEE Robotics &amp; Automation Magazine, 2012, 19(4): 72-82.</w:t>
      </w:r>
    </w:p>
    <w:p w14:paraId="1A047B43" w14:textId="77777777" w:rsidR="00074A84" w:rsidRDefault="00000000">
      <w:r>
        <w:rPr>
          <w:sz w:val="20"/>
        </w:rPr>
        <w:t>[21] Coumans E, Bai Y. PyBullet: a Python module for physics simulation in robotics and games [EB/OL]. https://pybullet.org, 2021.</w:t>
      </w:r>
    </w:p>
    <w:p w14:paraId="38F98ACA" w14:textId="77777777" w:rsidR="00074A84" w:rsidRDefault="00000000">
      <w:r>
        <w:rPr>
          <w:sz w:val="20"/>
        </w:rPr>
        <w:t>[22] Dellacherie P. Solving Tetris [J]. IEEE Transactions on Computational Intelligence and AI in Games, 2013, 5(3): 201-215.</w:t>
      </w:r>
    </w:p>
    <w:p w14:paraId="584E2BDE" w14:textId="77777777" w:rsidR="00074A84" w:rsidRDefault="00000000">
      <w:r>
        <w:rPr>
          <w:sz w:val="20"/>
        </w:rPr>
        <w:t>[23] Pan J, Chitta S, Manocha D. FCL: A general purpose library for collision and proximity queries [C]. IEEE International Conference on Robotics and Automation, 2012: 3859-3866.</w:t>
      </w:r>
    </w:p>
    <w:p w14:paraId="49F5BE3D" w14:textId="77777777" w:rsidR="00074A84" w:rsidRDefault="00000000">
      <w:r>
        <w:rPr>
          <w:sz w:val="20"/>
        </w:rPr>
        <w:t>[24] Astrom K J, Hagglund T. PID Controllers: Theory, Design, and Tuning [M]. Instrument Society of America, 1995.</w:t>
      </w:r>
    </w:p>
    <w:p w14:paraId="738FF4C9" w14:textId="77777777" w:rsidR="00074A84" w:rsidRDefault="00000000">
      <w:r>
        <w:rPr>
          <w:sz w:val="20"/>
        </w:rPr>
        <w:t>[25] Zhang Z. A flexible new technique for camera calibration [J]. IEEE Transactions on Pattern Analysis and Machine Intelligence, 2000, 22(11): 1330-1334.</w:t>
      </w:r>
    </w:p>
    <w:p w14:paraId="74AEBFEC" w14:textId="77777777" w:rsidR="00074A84" w:rsidRDefault="00000000">
      <w:r>
        <w:rPr>
          <w:sz w:val="20"/>
        </w:rPr>
        <w:t>[26] Redmon J, Divvala S, Girshick R, et al. You only look once: Unified, real-time object detection [C]. IEEE Conference on Computer Vision and Pattern Recognition, 2016: 779-788.</w:t>
      </w:r>
    </w:p>
    <w:p w14:paraId="6F05B924" w14:textId="77777777" w:rsidR="00074A84" w:rsidRDefault="00074A84">
      <w:pPr>
        <w:rPr>
          <w:lang w:eastAsia="zh-CN"/>
        </w:rPr>
      </w:pPr>
    </w:p>
    <w:p w14:paraId="2B6AD37C" w14:textId="77777777" w:rsidR="00EF3681" w:rsidRDefault="00EF3681">
      <w:pPr>
        <w:rPr>
          <w:lang w:eastAsia="zh-CN"/>
        </w:rPr>
      </w:pPr>
    </w:p>
    <w:p w14:paraId="306DD31D" w14:textId="77777777" w:rsidR="00EF3681" w:rsidRDefault="00EF3681">
      <w:pPr>
        <w:rPr>
          <w:lang w:eastAsia="zh-CN"/>
        </w:rPr>
      </w:pPr>
    </w:p>
    <w:p w14:paraId="35BBD96C" w14:textId="77777777" w:rsidR="00EF3681" w:rsidRDefault="00EF3681">
      <w:pPr>
        <w:rPr>
          <w:lang w:eastAsia="zh-CN"/>
        </w:rPr>
      </w:pPr>
    </w:p>
    <w:p w14:paraId="6BA0A2EE" w14:textId="77777777" w:rsidR="00EF3681" w:rsidRDefault="00EF3681">
      <w:pPr>
        <w:rPr>
          <w:lang w:eastAsia="zh-CN"/>
        </w:rPr>
      </w:pPr>
    </w:p>
    <w:p w14:paraId="53778780" w14:textId="77777777" w:rsidR="00EF3681" w:rsidRDefault="00EF3681">
      <w:pPr>
        <w:rPr>
          <w:rFonts w:hint="eastAsia"/>
          <w:lang w:eastAsia="zh-CN"/>
        </w:rPr>
      </w:pPr>
    </w:p>
    <w:p w14:paraId="499C9662" w14:textId="77777777" w:rsidR="00074A84" w:rsidRDefault="00000000">
      <w:pPr>
        <w:pStyle w:val="1"/>
        <w:spacing w:before="360" w:after="240" w:line="300" w:lineRule="auto"/>
        <w:jc w:val="left"/>
        <w:br w:type="page"/>
      </w:pPr>
      <w:bookmarkStart w:id="56" w:name="_Toc229276492"/>
      <w:proofErr w:type="spellStart"/>
      <w:r>
        <w:rPr>
          <w:rFonts w:ascii="Times New Roman" w:eastAsia="宋体" w:hAnsi="Times New Roman"/>
          <w:color w:val="000000"/>
          <w:sz w:val="32"/>
        </w:rPr>
        <w:lastRenderedPageBreak/>
        <w:t>附录</w:t>
      </w:r>
      <w:bookmarkEnd w:id="56"/>
      <w:proofErr w:type="spellEnd"/>
    </w:p>
    <w:p w14:paraId="174214A1" w14:textId="77777777" w:rsidR="00074A84" w:rsidRDefault="00000000">
      <w:pPr>
        <w:pStyle w:val="21"/>
        <w:spacing w:before="240" w:after="160" w:line="300" w:lineRule="auto"/>
        <w:jc w:val="left"/>
      </w:pPr>
      <w:bookmarkStart w:id="57" w:name="_Toc229276493"/>
      <w:r>
        <w:rPr>
          <w:rFonts w:ascii="Times New Roman" w:eastAsia="宋体" w:hAnsi="Times New Roman"/>
          <w:color w:val="000000"/>
          <w:sz w:val="28"/>
        </w:rPr>
        <w:t>附录</w:t>
      </w:r>
      <w:r>
        <w:rPr>
          <w:rFonts w:ascii="Times New Roman" w:eastAsia="宋体" w:hAnsi="Times New Roman"/>
          <w:color w:val="000000"/>
          <w:sz w:val="28"/>
        </w:rPr>
        <w:t xml:space="preserve">A  </w:t>
      </w:r>
      <w:r>
        <w:rPr>
          <w:rFonts w:ascii="Times New Roman" w:eastAsia="宋体" w:hAnsi="Times New Roman"/>
          <w:color w:val="000000"/>
          <w:sz w:val="28"/>
        </w:rPr>
        <w:t>核心代码示例</w:t>
      </w:r>
      <w:bookmarkEnd w:id="57"/>
    </w:p>
    <w:p w14:paraId="5D1E34F6" w14:textId="77777777" w:rsidR="00074A84" w:rsidRDefault="00000000">
      <w:pPr>
        <w:pStyle w:val="31"/>
        <w:spacing w:before="160" w:after="120" w:line="300" w:lineRule="auto"/>
        <w:jc w:val="left"/>
      </w:pPr>
      <w:bookmarkStart w:id="58" w:name="_Toc229276494"/>
      <w:r>
        <w:rPr>
          <w:rFonts w:ascii="Times New Roman" w:eastAsia="宋体" w:hAnsi="Times New Roman"/>
          <w:color w:val="000000"/>
          <w:sz w:val="26"/>
        </w:rPr>
        <w:t xml:space="preserve">A.1 </w:t>
      </w:r>
      <w:r>
        <w:rPr>
          <w:rFonts w:ascii="Times New Roman" w:eastAsia="宋体" w:hAnsi="Times New Roman"/>
          <w:color w:val="000000"/>
          <w:sz w:val="26"/>
        </w:rPr>
        <w:t>视觉识别节点（</w:t>
      </w:r>
      <w:r>
        <w:rPr>
          <w:rFonts w:ascii="Times New Roman" w:eastAsia="宋体" w:hAnsi="Times New Roman"/>
          <w:color w:val="000000"/>
          <w:sz w:val="26"/>
        </w:rPr>
        <w:t>yolo_detector.py</w:t>
      </w:r>
      <w:r>
        <w:rPr>
          <w:rFonts w:ascii="Times New Roman" w:eastAsia="宋体" w:hAnsi="Times New Roman"/>
          <w:color w:val="000000"/>
          <w:sz w:val="26"/>
        </w:rPr>
        <w:t>）</w:t>
      </w:r>
      <w:bookmarkEnd w:id="58"/>
    </w:p>
    <w:p w14:paraId="6AE29E5A" w14:textId="77777777" w:rsidR="00074A84" w:rsidRDefault="00000000">
      <w:pPr>
        <w:pBdr>
          <w:top w:val="single" w:sz="4" w:space="4" w:color="C0C0C0"/>
          <w:left w:val="single" w:sz="4" w:space="4" w:color="C0C0C0"/>
          <w:right w:val="single" w:sz="4" w:space="4" w:color="C0C0C0"/>
        </w:pBdr>
        <w:shd w:val="clear" w:color="auto" w:fill="F5F5F5"/>
        <w:spacing w:after="0" w:line="276" w:lineRule="auto"/>
        <w:ind w:left="283" w:right="283"/>
      </w:pPr>
      <w:r>
        <w:rPr>
          <w:rFonts w:ascii="Consolas" w:hAnsi="Consolas"/>
          <w:sz w:val="17"/>
        </w:rPr>
        <w:t>#!/usr/bin/env python3</w:t>
      </w:r>
    </w:p>
    <w:p w14:paraId="12E1CC7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rospy</w:t>
      </w:r>
    </w:p>
    <w:p w14:paraId="7B6EE9E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from sensor_msgs.msg import Image</w:t>
      </w:r>
    </w:p>
    <w:p w14:paraId="690FD42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from cv_bridge import CvBridge</w:t>
      </w:r>
    </w:p>
    <w:p w14:paraId="1F4AAD9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numpy as np</w:t>
      </w:r>
    </w:p>
    <w:p w14:paraId="0EF34AE3"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268C9AB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class YOLODetector:</w:t>
      </w:r>
    </w:p>
    <w:p w14:paraId="7B1742E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"""YOLOv8 ROS wrapper for Tetris block detection."""</w:t>
      </w:r>
    </w:p>
    <w:p w14:paraId="466F7B0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__init__(self):</w:t>
      </w:r>
    </w:p>
    <w:p w14:paraId="3DCEA76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rospy.init_node("yolo_detector")</w:t>
      </w:r>
    </w:p>
    <w:p w14:paraId="3BF93D03"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self.bridge = CvBridge()</w:t>
      </w:r>
    </w:p>
    <w:p w14:paraId="63A67C12"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self.model = self.load_model("/path/to/best.pt")</w:t>
      </w:r>
    </w:p>
    <w:p w14:paraId="04F2B28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self.pub = rospy.Publisher(</w:t>
      </w:r>
    </w:p>
    <w:p w14:paraId="6DB7C5C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"/yolo_ros/detections", DetectionArray, queue_size=10</w:t>
      </w:r>
    </w:p>
    <w:p w14:paraId="3E2B29E0"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18F2546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self.sub = rospy.Subscriber(</w:t>
      </w:r>
    </w:p>
    <w:p w14:paraId="239D186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"/camera/color/image_raw", Image, self.callback</w:t>
      </w:r>
    </w:p>
    <w:p w14:paraId="5CBE4CE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0B9A5008"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39FD094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callback(self, msg):</w:t>
      </w:r>
    </w:p>
    <w:p w14:paraId="3B593EA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cv_image = self.bridge.imgmsg_to_cv2(msg, "bgr8")</w:t>
      </w:r>
    </w:p>
    <w:p w14:paraId="69C6964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results = self.model(cv_image, imgsz=1920, conf=0.5)</w:t>
      </w:r>
    </w:p>
    <w:p w14:paraId="027F8E9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detections = self.parse_results(results)</w:t>
      </w:r>
    </w:p>
    <w:p w14:paraId="728EE3B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self.pub.publish(detections)</w:t>
      </w:r>
    </w:p>
    <w:p w14:paraId="6EC1E227"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1F0DF5D2"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parse_results(self, results):</w:t>
      </w:r>
    </w:p>
    <w:p w14:paraId="759C324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detections = DetectionArray()</w:t>
      </w:r>
    </w:p>
    <w:p w14:paraId="0442E34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detections.header.stamp = rospy.Time.now()</w:t>
      </w:r>
    </w:p>
    <w:p w14:paraId="63ED9A78" w14:textId="77777777" w:rsidR="00074A84" w:rsidRDefault="00000000">
      <w:pPr>
        <w:pStyle w:val="31"/>
        <w:spacing w:before="160" w:after="120" w:line="300" w:lineRule="auto"/>
        <w:jc w:val="left"/>
      </w:pPr>
      <w:bookmarkStart w:id="59" w:name="_Toc229276495"/>
      <w:r>
        <w:rPr>
          <w:rFonts w:ascii="Times New Roman" w:eastAsia="宋体" w:hAnsi="Times New Roman"/>
          <w:color w:val="000000"/>
          <w:sz w:val="26"/>
        </w:rPr>
        <w:lastRenderedPageBreak/>
        <w:t xml:space="preserve">A.2 </w:t>
      </w:r>
      <w:r>
        <w:rPr>
          <w:rFonts w:ascii="Times New Roman" w:eastAsia="宋体" w:hAnsi="Times New Roman"/>
          <w:color w:val="000000"/>
          <w:sz w:val="26"/>
        </w:rPr>
        <w:t>运动控制节点（</w:t>
      </w:r>
      <w:r>
        <w:rPr>
          <w:rFonts w:ascii="Times New Roman" w:eastAsia="宋体" w:hAnsi="Times New Roman"/>
          <w:color w:val="000000"/>
          <w:sz w:val="26"/>
        </w:rPr>
        <w:t>moveJ_P.py</w:t>
      </w:r>
      <w:r>
        <w:rPr>
          <w:rFonts w:ascii="Times New Roman" w:eastAsia="宋体" w:hAnsi="Times New Roman"/>
          <w:color w:val="000000"/>
          <w:sz w:val="26"/>
        </w:rPr>
        <w:t>）</w:t>
      </w:r>
      <w:bookmarkEnd w:id="59"/>
    </w:p>
    <w:p w14:paraId="2D4BCE41" w14:textId="77777777" w:rsidR="00074A84" w:rsidRDefault="00000000">
      <w:pPr>
        <w:pBdr>
          <w:top w:val="single" w:sz="4" w:space="4" w:color="C0C0C0"/>
          <w:left w:val="single" w:sz="4" w:space="4" w:color="C0C0C0"/>
          <w:right w:val="single" w:sz="4" w:space="4" w:color="C0C0C0"/>
        </w:pBdr>
        <w:shd w:val="clear" w:color="auto" w:fill="F5F5F5"/>
        <w:spacing w:after="0" w:line="276" w:lineRule="auto"/>
        <w:ind w:left="283" w:right="283"/>
      </w:pPr>
      <w:r>
        <w:rPr>
          <w:rFonts w:ascii="Consolas" w:hAnsi="Consolas"/>
          <w:sz w:val="17"/>
        </w:rPr>
        <w:t>#!/usr/bin/env python3</w:t>
      </w:r>
    </w:p>
    <w:p w14:paraId="5034533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rospy</w:t>
      </w:r>
    </w:p>
    <w:p w14:paraId="0269BA15"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numpy as np</w:t>
      </w:r>
    </w:p>
    <w:p w14:paraId="2D145B3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from rm_msgs.msg import MoveJ_P</w:t>
      </w:r>
    </w:p>
    <w:p w14:paraId="00FC57E7"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from geometry_msgs.msg import Point, Quaternion</w:t>
      </w:r>
    </w:p>
    <w:p w14:paraId="6BC4FA4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from tf.transformations import quaternion_from_euler</w:t>
      </w:r>
    </w:p>
    <w:p w14:paraId="7EC17870"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5F364A8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class MotionController:</w:t>
      </w:r>
    </w:p>
    <w:p w14:paraId="40D7431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"""Segmented trajectory executor for RM65-B arm."""</w:t>
      </w:r>
    </w:p>
    <w:p w14:paraId="1D36905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__init__(self):</w:t>
      </w:r>
    </w:p>
    <w:p w14:paraId="514C4D85"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rospy.init_node("motion_controller")</w:t>
      </w:r>
    </w:p>
    <w:p w14:paraId="7746C11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self.pub = rospy.Publisher(</w:t>
      </w:r>
    </w:p>
    <w:p w14:paraId="706A0D5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"/rm_driver/MoveJ_P_Cmd", MoveJ_P, queue_size=10</w:t>
      </w:r>
    </w:p>
    <w:p w14:paraId="2F8E5377"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0224D12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self.state_sub = rospy.Subscriber(</w:t>
      </w:r>
    </w:p>
    <w:p w14:paraId="59778AB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"/rm_driver/Arm_Current_State", ArmState, self.state_cb</w:t>
      </w:r>
    </w:p>
    <w:p w14:paraId="5A129E3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174CE393"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self.current_pose = None</w:t>
      </w:r>
    </w:p>
    <w:p w14:paraId="7BC34355"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0CFB184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rpy_to_quaternion(self, roll, pitch, yaw):</w:t>
      </w:r>
    </w:p>
    <w:p w14:paraId="17DF3423"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q = quaternion_from_euler(roll, pitch, yaw)</w:t>
      </w:r>
    </w:p>
    <w:p w14:paraId="68DFDC1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return Quaternion(x=q[0], y=q[1], z=q[2], w=q[3])</w:t>
      </w:r>
    </w:p>
    <w:p w14:paraId="6F0BFD41"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39FF93B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move_to(self, x, y, z, yaw, speed=0.3):</w:t>
      </w:r>
    </w:p>
    <w:p w14:paraId="1CD2729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"""Publish a single Cartesian target pose."""</w:t>
      </w:r>
    </w:p>
    <w:p w14:paraId="508259D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cmd = MoveJ_P()</w:t>
      </w:r>
    </w:p>
    <w:p w14:paraId="33BDE1F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cmd.position = Point(x=x, y=y, z=z)</w:t>
      </w:r>
    </w:p>
    <w:p w14:paraId="16930F3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cmd.pose = self.rpy_to_quaternion(3.141, 0.005, yaw)</w:t>
      </w:r>
    </w:p>
    <w:p w14:paraId="22BC3B5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cmd.speed = speed</w:t>
      </w:r>
    </w:p>
    <w:p w14:paraId="2A3DBB45"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self.pub.publish(cmd)</w:t>
      </w:r>
    </w:p>
    <w:p w14:paraId="1D461C2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rospy.sleep(2.0)</w:t>
      </w:r>
    </w:p>
    <w:p w14:paraId="25B31F6C"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63C9337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execute_pick_and_place(self, block, place_xy, place_yaw):</w:t>
      </w:r>
    </w:p>
    <w:p w14:paraId="38C970F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"""Full pick-and-place pipeline (7 segments)."""</w:t>
      </w:r>
    </w:p>
    <w:p w14:paraId="2300A2A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T1-T2: Approach and pick</w:t>
      </w:r>
    </w:p>
    <w:p w14:paraId="6A6CCD7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self.move_to(block["x"], block["y"], 0.15, 0.0)</w:t>
      </w:r>
    </w:p>
    <w:p w14:paraId="6B131E2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self.move_to(block["x"], block["y"], 0.12, 0.0)</w:t>
      </w:r>
    </w:p>
    <w:p w14:paraId="57799D4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self.suck()</w:t>
      </w:r>
    </w:p>
    <w:p w14:paraId="6F93B39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T3-T4: Lift to safe height</w:t>
      </w:r>
    </w:p>
    <w:p w14:paraId="105D78E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self.move_to(block["x"], block["y"], 0.15, 0.0)</w:t>
      </w:r>
    </w:p>
    <w:p w14:paraId="6CF50A9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 T5-T7: Transport, place, release</w:t>
      </w:r>
    </w:p>
    <w:p w14:paraId="0FA5262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self.move_to(place_xy[0], place_xy[1], 0.15, place_yaw)</w:t>
      </w:r>
    </w:p>
    <w:p w14:paraId="4DB6004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self.move_to(place_xy[0], place_xy[1], 0.13, place_yaw)</w:t>
      </w:r>
    </w:p>
    <w:p w14:paraId="5A35C0F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self.place()</w:t>
      </w:r>
    </w:p>
    <w:p w14:paraId="141E84F7" w14:textId="77777777" w:rsidR="00074A84" w:rsidRDefault="00000000">
      <w:pPr>
        <w:pStyle w:val="31"/>
        <w:spacing w:before="160" w:after="120" w:line="300" w:lineRule="auto"/>
        <w:jc w:val="left"/>
      </w:pPr>
      <w:bookmarkStart w:id="60" w:name="_Toc229276496"/>
      <w:r>
        <w:rPr>
          <w:rFonts w:ascii="Times New Roman" w:eastAsia="宋体" w:hAnsi="Times New Roman"/>
          <w:color w:val="000000"/>
          <w:sz w:val="26"/>
        </w:rPr>
        <w:t xml:space="preserve">A.3 </w:t>
      </w:r>
      <w:r>
        <w:rPr>
          <w:rFonts w:ascii="Times New Roman" w:eastAsia="宋体" w:hAnsi="Times New Roman"/>
          <w:color w:val="000000"/>
          <w:sz w:val="26"/>
        </w:rPr>
        <w:t>拼接决策模块（</w:t>
      </w:r>
      <w:r>
        <w:rPr>
          <w:rFonts w:ascii="Times New Roman" w:eastAsia="宋体" w:hAnsi="Times New Roman"/>
          <w:color w:val="000000"/>
          <w:sz w:val="26"/>
        </w:rPr>
        <w:t>tetris_planner.py</w:t>
      </w:r>
      <w:r>
        <w:rPr>
          <w:rFonts w:ascii="Times New Roman" w:eastAsia="宋体" w:hAnsi="Times New Roman"/>
          <w:color w:val="000000"/>
          <w:sz w:val="26"/>
        </w:rPr>
        <w:t>）</w:t>
      </w:r>
      <w:bookmarkEnd w:id="60"/>
    </w:p>
    <w:p w14:paraId="71DFA13D" w14:textId="77777777" w:rsidR="00074A84" w:rsidRDefault="00000000">
      <w:pPr>
        <w:pBdr>
          <w:top w:val="single" w:sz="4" w:space="4" w:color="C0C0C0"/>
          <w:left w:val="single" w:sz="4" w:space="4" w:color="C0C0C0"/>
          <w:right w:val="single" w:sz="4" w:space="4" w:color="C0C0C0"/>
        </w:pBdr>
        <w:shd w:val="clear" w:color="auto" w:fill="F5F5F5"/>
        <w:spacing w:after="0" w:line="276" w:lineRule="auto"/>
        <w:ind w:left="283" w:right="283"/>
      </w:pPr>
      <w:r>
        <w:rPr>
          <w:rFonts w:ascii="Consolas" w:hAnsi="Consolas"/>
          <w:sz w:val="17"/>
        </w:rPr>
        <w:t>#!/usr/bin/env python3</w:t>
      </w:r>
    </w:p>
    <w:p w14:paraId="2B39932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numpy as np</w:t>
      </w:r>
    </w:p>
    <w:p w14:paraId="5ACE171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torch</w:t>
      </w:r>
    </w:p>
    <w:p w14:paraId="2F59308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import torch.nn as nn</w:t>
      </w:r>
    </w:p>
    <w:p w14:paraId="0BA7EDC9"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4459EEB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class DQN(nn.Module):</w:t>
      </w:r>
    </w:p>
    <w:p w14:paraId="4927D33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"""Deep Q-Network for Tetris placement."""</w:t>
      </w:r>
    </w:p>
    <w:p w14:paraId="17DFFFE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__init__(self, state_dim=211, action_dim=400):</w:t>
      </w:r>
    </w:p>
    <w:p w14:paraId="076885C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super().__init__()</w:t>
      </w:r>
    </w:p>
    <w:p w14:paraId="4FE1D73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self.net = nn.Sequential(</w:t>
      </w:r>
    </w:p>
    <w:p w14:paraId="260B7A8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nn.Linear(state_dim, 512),</w:t>
      </w:r>
    </w:p>
    <w:p w14:paraId="21697E4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nn.BatchNorm1d(512),</w:t>
      </w:r>
    </w:p>
    <w:p w14:paraId="671EBB8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nn.ReLU(),</w:t>
      </w:r>
    </w:p>
    <w:p w14:paraId="210CA09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nn.Linear(512, 256),</w:t>
      </w:r>
    </w:p>
    <w:p w14:paraId="7C7A1220"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nn.BatchNorm1d(256),</w:t>
      </w:r>
    </w:p>
    <w:p w14:paraId="72166230"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nn.ReLU(),</w:t>
      </w:r>
    </w:p>
    <w:p w14:paraId="5FC1C25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nn.Linear(256, 128),</w:t>
      </w:r>
    </w:p>
    <w:p w14:paraId="2749B45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nn.BatchNorm1d(128),</w:t>
      </w:r>
    </w:p>
    <w:p w14:paraId="51991A1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nn.ReLU(),</w:t>
      </w:r>
    </w:p>
    <w:p w14:paraId="7989E68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nn.Linear(128, action_dim),</w:t>
      </w:r>
    </w:p>
    <w:p w14:paraId="3A5E8A0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57E25ACD"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21C25B0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forward(self, x):</w:t>
      </w:r>
    </w:p>
    <w:p w14:paraId="382A7B8D"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return self.net(x)</w:t>
      </w:r>
    </w:p>
    <w:p w14:paraId="50D2948E"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3999FE9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class HybridTetrisPlanner:</w:t>
      </w:r>
    </w:p>
    <w:p w14:paraId="63C92CD0"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"""Pierre Dellacherie heuristic + DQN hybrid planner."""</w:t>
      </w:r>
    </w:p>
    <w:p w14:paraId="37C923B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__init__(self, dqn_model_path, K=20):</w:t>
      </w:r>
    </w:p>
    <w:p w14:paraId="3A6C22D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self.dqn = DQN()</w:t>
      </w:r>
    </w:p>
    <w:p w14:paraId="618223A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self.dqn.load_state_dict(torch.load(dqn_model_path))</w:t>
      </w:r>
    </w:p>
    <w:p w14:paraId="589F377A"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self.dqn.eval()</w:t>
      </w:r>
    </w:p>
    <w:p w14:paraId="6F2033C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self.K = K</w:t>
      </w:r>
    </w:p>
    <w:p w14:paraId="416F9883"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self.weights = [-4.50, 3.42, -3.22, -9.35, -7.90, -3.39]</w:t>
      </w:r>
    </w:p>
    <w:p w14:paraId="713AA20B"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716772A2"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heuristic_score(self, grid, action):</w:t>
      </w:r>
    </w:p>
    <w:p w14:paraId="28A5ADC2"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"""Compute Pierre Dellacherie score."""</w:t>
      </w:r>
    </w:p>
    <w:p w14:paraId="7707BD85"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x, y, rot, cls_id = action</w:t>
      </w:r>
    </w:p>
    <w:p w14:paraId="7EFE938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new_grid = self.sim_place(grid, cls_id, rot, x, y)</w:t>
      </w:r>
    </w:p>
    <w:p w14:paraId="076F41F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feats = [</w:t>
      </w:r>
    </w:p>
    <w:p w14:paraId="524388E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self.landing_height(new_grid, y),</w:t>
      </w:r>
    </w:p>
    <w:p w14:paraId="03E8321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self.eroded_cells(grid, new_grid),</w:t>
      </w:r>
    </w:p>
    <w:p w14:paraId="7DD6F904"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self.row_transitions(new_grid),</w:t>
      </w:r>
    </w:p>
    <w:p w14:paraId="3B1C0C09"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lastRenderedPageBreak/>
        <w:t xml:space="preserve">            self.col_transitions(new_grid),</w:t>
      </w:r>
    </w:p>
    <w:p w14:paraId="3E06793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self.num_holes(new_grid),</w:t>
      </w:r>
    </w:p>
    <w:p w14:paraId="19659C9C"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self.well_sums(new_grid),</w:t>
      </w:r>
    </w:p>
    <w:p w14:paraId="6A35CDC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t>
      </w:r>
    </w:p>
    <w:p w14:paraId="2D246BF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return sum(w * f for w, f in zip(self.weights, feats))</w:t>
      </w:r>
    </w:p>
    <w:p w14:paraId="694DC0CF" w14:textId="77777777" w:rsidR="00074A84" w:rsidRDefault="00074A84">
      <w:pPr>
        <w:pBdr>
          <w:left w:val="single" w:sz="4" w:space="4" w:color="C0C0C0"/>
          <w:right w:val="single" w:sz="4" w:space="4" w:color="C0C0C0"/>
        </w:pBdr>
        <w:shd w:val="clear" w:color="auto" w:fill="F5F5F5"/>
        <w:spacing w:after="0" w:line="276" w:lineRule="auto"/>
        <w:ind w:left="283" w:right="283"/>
      </w:pPr>
    </w:p>
    <w:p w14:paraId="66EAB13E"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def plan(self, grid, block):</w:t>
      </w:r>
    </w:p>
    <w:p w14:paraId="549E94E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"""Hybrid: heuristic top-K + DQN final selection."""</w:t>
      </w:r>
    </w:p>
    <w:p w14:paraId="62C2512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candidates = self.enumerate_actions(grid, block)</w:t>
      </w:r>
    </w:p>
    <w:p w14:paraId="53B0481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scored = [(a, self.heuristic_score(grid, a))</w:t>
      </w:r>
    </w:p>
    <w:p w14:paraId="2CC99A88"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for a in candidates]</w:t>
      </w:r>
    </w:p>
    <w:p w14:paraId="4D3A0B87"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top_k = sorted(scored, key=lambda x: x[1],</w:t>
      </w:r>
    </w:p>
    <w:p w14:paraId="46D915C1"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reverse=True)[:self.K]</w:t>
      </w:r>
    </w:p>
    <w:p w14:paraId="1124738B"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state = self.build_state_tensor(grid, block)</w:t>
      </w:r>
    </w:p>
    <w:p w14:paraId="3E715A9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with torch.no_grad():</w:t>
      </w:r>
    </w:p>
    <w:p w14:paraId="1DAD0416"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q_vals = self.dqn(state)</w:t>
      </w:r>
    </w:p>
    <w:p w14:paraId="1182806F" w14:textId="77777777" w:rsidR="00074A84" w:rsidRDefault="00000000">
      <w:pPr>
        <w:pBdr>
          <w:left w:val="single" w:sz="4" w:space="4" w:color="C0C0C0"/>
          <w:right w:val="single" w:sz="4" w:space="4" w:color="C0C0C0"/>
        </w:pBdr>
        <w:shd w:val="clear" w:color="auto" w:fill="F5F5F5"/>
        <w:spacing w:after="0" w:line="276" w:lineRule="auto"/>
        <w:ind w:left="283" w:right="283"/>
      </w:pPr>
      <w:r>
        <w:rPr>
          <w:rFonts w:ascii="Consolas" w:hAnsi="Consolas"/>
          <w:sz w:val="17"/>
        </w:rPr>
        <w:t xml:space="preserve">        best = max(range(len(top_k)),</w:t>
      </w:r>
    </w:p>
    <w:p w14:paraId="4DFB6681" w14:textId="77777777" w:rsidR="00074A84" w:rsidRDefault="00000000">
      <w:pPr>
        <w:pStyle w:val="21"/>
        <w:spacing w:before="240" w:after="160" w:line="300" w:lineRule="auto"/>
        <w:jc w:val="left"/>
      </w:pPr>
      <w:bookmarkStart w:id="61" w:name="_Toc229276497"/>
      <w:r>
        <w:rPr>
          <w:rFonts w:ascii="Times New Roman" w:eastAsia="宋体" w:hAnsi="Times New Roman"/>
          <w:color w:val="000000"/>
          <w:sz w:val="28"/>
        </w:rPr>
        <w:t>附录</w:t>
      </w:r>
      <w:r>
        <w:rPr>
          <w:rFonts w:ascii="Times New Roman" w:eastAsia="宋体" w:hAnsi="Times New Roman"/>
          <w:color w:val="000000"/>
          <w:sz w:val="28"/>
        </w:rPr>
        <w:t xml:space="preserve">B  </w:t>
      </w:r>
      <w:r>
        <w:rPr>
          <w:rFonts w:ascii="Times New Roman" w:eastAsia="宋体" w:hAnsi="Times New Roman"/>
          <w:color w:val="000000"/>
          <w:sz w:val="28"/>
        </w:rPr>
        <w:t>实验数据汇总</w:t>
      </w:r>
      <w:bookmarkEnd w:id="61"/>
    </w:p>
    <w:p w14:paraId="409831EA" w14:textId="77777777" w:rsidR="00074A84" w:rsidRDefault="00000000">
      <w:pPr>
        <w:spacing w:before="120" w:after="80"/>
        <w:jc w:val="center"/>
      </w:pPr>
      <w:r>
        <w:rPr>
          <w:rFonts w:ascii="黑体" w:eastAsia="黑体" w:hAnsi="黑体"/>
          <w:b/>
          <w:sz w:val="20"/>
        </w:rPr>
        <w:t xml:space="preserve">附表B-1  </w:t>
      </w:r>
      <w:r>
        <w:rPr>
          <w:rFonts w:ascii="宋体" w:hAnsi="宋体"/>
          <w:sz w:val="20"/>
        </w:rPr>
        <w:t>10次重复实验数据汇总</w:t>
      </w:r>
    </w:p>
    <w:tbl>
      <w:tblPr>
        <w:tblW w:w="0" w:type="auto"/>
        <w:tblBorders>
          <w:top w:val="single" w:sz="12" w:space="0" w:color="000000"/>
          <w:bottom w:val="single" w:sz="12" w:space="0" w:color="000000"/>
        </w:tblBorders>
        <w:tblLook w:val="04A0" w:firstRow="1" w:lastRow="0" w:firstColumn="1" w:lastColumn="0" w:noHBand="0" w:noVBand="1"/>
      </w:tblPr>
      <w:tblGrid>
        <w:gridCol w:w="1235"/>
        <w:gridCol w:w="1235"/>
        <w:gridCol w:w="1235"/>
        <w:gridCol w:w="1235"/>
        <w:gridCol w:w="1235"/>
        <w:gridCol w:w="1235"/>
        <w:gridCol w:w="1235"/>
      </w:tblGrid>
      <w:tr w:rsidR="00074A84" w14:paraId="33538EBE" w14:textId="77777777">
        <w:tc>
          <w:tcPr>
            <w:tcW w:w="1235" w:type="dxa"/>
            <w:tcBorders>
              <w:bottom w:val="single" w:sz="6" w:space="0" w:color="000000"/>
            </w:tcBorders>
          </w:tcPr>
          <w:p w14:paraId="29BFA9B0" w14:textId="77777777" w:rsidR="00074A84" w:rsidRDefault="00000000">
            <w:pPr>
              <w:jc w:val="center"/>
            </w:pPr>
            <w:r>
              <w:rPr>
                <w:rFonts w:ascii="宋体" w:hAnsi="宋体"/>
                <w:b/>
                <w:sz w:val="20"/>
              </w:rPr>
              <w:t>实验编号</w:t>
            </w:r>
          </w:p>
        </w:tc>
        <w:tc>
          <w:tcPr>
            <w:tcW w:w="1235" w:type="dxa"/>
            <w:tcBorders>
              <w:bottom w:val="single" w:sz="6" w:space="0" w:color="000000"/>
            </w:tcBorders>
          </w:tcPr>
          <w:p w14:paraId="38DD89F2" w14:textId="77777777" w:rsidR="00074A84" w:rsidRDefault="00000000">
            <w:pPr>
              <w:jc w:val="center"/>
            </w:pPr>
            <w:r>
              <w:rPr>
                <w:rFonts w:ascii="宋体" w:hAnsi="宋体"/>
                <w:b/>
                <w:sz w:val="20"/>
              </w:rPr>
              <w:t>方块总数</w:t>
            </w:r>
          </w:p>
        </w:tc>
        <w:tc>
          <w:tcPr>
            <w:tcW w:w="1235" w:type="dxa"/>
            <w:tcBorders>
              <w:bottom w:val="single" w:sz="6" w:space="0" w:color="000000"/>
            </w:tcBorders>
          </w:tcPr>
          <w:p w14:paraId="2601EDEB" w14:textId="77777777" w:rsidR="00074A84" w:rsidRDefault="00000000">
            <w:pPr>
              <w:jc w:val="center"/>
            </w:pPr>
            <w:r>
              <w:rPr>
                <w:rFonts w:ascii="宋体" w:hAnsi="宋体"/>
                <w:b/>
                <w:sz w:val="20"/>
              </w:rPr>
              <w:t>成功拾取</w:t>
            </w:r>
          </w:p>
        </w:tc>
        <w:tc>
          <w:tcPr>
            <w:tcW w:w="1235" w:type="dxa"/>
            <w:tcBorders>
              <w:bottom w:val="single" w:sz="6" w:space="0" w:color="000000"/>
            </w:tcBorders>
          </w:tcPr>
          <w:p w14:paraId="33112484" w14:textId="77777777" w:rsidR="00074A84" w:rsidRDefault="00000000">
            <w:pPr>
              <w:jc w:val="center"/>
            </w:pPr>
            <w:r>
              <w:rPr>
                <w:rFonts w:ascii="宋体" w:hAnsi="宋体"/>
                <w:b/>
                <w:sz w:val="20"/>
              </w:rPr>
              <w:t>成功放置</w:t>
            </w:r>
          </w:p>
        </w:tc>
        <w:tc>
          <w:tcPr>
            <w:tcW w:w="1235" w:type="dxa"/>
            <w:tcBorders>
              <w:bottom w:val="single" w:sz="6" w:space="0" w:color="000000"/>
            </w:tcBorders>
          </w:tcPr>
          <w:p w14:paraId="33B2B51E" w14:textId="77777777" w:rsidR="00074A84" w:rsidRDefault="00000000">
            <w:pPr>
              <w:jc w:val="center"/>
            </w:pPr>
            <w:r>
              <w:rPr>
                <w:rFonts w:ascii="宋体" w:hAnsi="宋体"/>
                <w:b/>
                <w:sz w:val="20"/>
              </w:rPr>
              <w:t>消除行数</w:t>
            </w:r>
          </w:p>
        </w:tc>
        <w:tc>
          <w:tcPr>
            <w:tcW w:w="1235" w:type="dxa"/>
            <w:tcBorders>
              <w:bottom w:val="single" w:sz="6" w:space="0" w:color="000000"/>
            </w:tcBorders>
          </w:tcPr>
          <w:p w14:paraId="69DB1F94" w14:textId="77777777" w:rsidR="00074A84" w:rsidRDefault="00000000">
            <w:pPr>
              <w:jc w:val="center"/>
            </w:pPr>
            <w:r>
              <w:rPr>
                <w:rFonts w:ascii="宋体" w:hAnsi="宋体"/>
                <w:b/>
                <w:sz w:val="20"/>
              </w:rPr>
              <w:t>总耗时 (s)</w:t>
            </w:r>
          </w:p>
        </w:tc>
        <w:tc>
          <w:tcPr>
            <w:tcW w:w="1235" w:type="dxa"/>
            <w:tcBorders>
              <w:bottom w:val="single" w:sz="6" w:space="0" w:color="000000"/>
            </w:tcBorders>
          </w:tcPr>
          <w:p w14:paraId="16576F3F" w14:textId="77777777" w:rsidR="00074A84" w:rsidRDefault="00000000">
            <w:pPr>
              <w:jc w:val="center"/>
            </w:pPr>
            <w:r>
              <w:rPr>
                <w:rFonts w:ascii="宋体" w:hAnsi="宋体"/>
                <w:b/>
                <w:sz w:val="20"/>
              </w:rPr>
              <w:t>备注</w:t>
            </w:r>
          </w:p>
        </w:tc>
      </w:tr>
      <w:tr w:rsidR="00074A84" w14:paraId="193ED723" w14:textId="77777777">
        <w:tc>
          <w:tcPr>
            <w:tcW w:w="1235" w:type="dxa"/>
          </w:tcPr>
          <w:p w14:paraId="2797D41C" w14:textId="77777777" w:rsidR="00074A84" w:rsidRDefault="00000000">
            <w:pPr>
              <w:jc w:val="center"/>
            </w:pPr>
            <w:r>
              <w:rPr>
                <w:rFonts w:ascii="宋体" w:hAnsi="宋体"/>
                <w:sz w:val="20"/>
              </w:rPr>
              <w:t>Exp-01</w:t>
            </w:r>
          </w:p>
        </w:tc>
        <w:tc>
          <w:tcPr>
            <w:tcW w:w="1235" w:type="dxa"/>
          </w:tcPr>
          <w:p w14:paraId="06B0FBC9" w14:textId="77777777" w:rsidR="00074A84" w:rsidRDefault="00000000">
            <w:pPr>
              <w:jc w:val="center"/>
            </w:pPr>
            <w:r>
              <w:rPr>
                <w:rFonts w:ascii="宋体" w:hAnsi="宋体"/>
                <w:sz w:val="20"/>
              </w:rPr>
              <w:t>35</w:t>
            </w:r>
          </w:p>
        </w:tc>
        <w:tc>
          <w:tcPr>
            <w:tcW w:w="1235" w:type="dxa"/>
          </w:tcPr>
          <w:p w14:paraId="4EB7F7AE" w14:textId="77777777" w:rsidR="00074A84" w:rsidRDefault="00000000">
            <w:pPr>
              <w:jc w:val="center"/>
            </w:pPr>
            <w:r>
              <w:rPr>
                <w:rFonts w:ascii="宋体" w:hAnsi="宋体"/>
                <w:sz w:val="20"/>
              </w:rPr>
              <w:t>35</w:t>
            </w:r>
          </w:p>
        </w:tc>
        <w:tc>
          <w:tcPr>
            <w:tcW w:w="1235" w:type="dxa"/>
          </w:tcPr>
          <w:p w14:paraId="02A5A7C1" w14:textId="77777777" w:rsidR="00074A84" w:rsidRDefault="00000000">
            <w:pPr>
              <w:jc w:val="center"/>
            </w:pPr>
            <w:r>
              <w:rPr>
                <w:rFonts w:ascii="宋体" w:hAnsi="宋体"/>
                <w:sz w:val="20"/>
              </w:rPr>
              <w:t>35</w:t>
            </w:r>
          </w:p>
        </w:tc>
        <w:tc>
          <w:tcPr>
            <w:tcW w:w="1235" w:type="dxa"/>
          </w:tcPr>
          <w:p w14:paraId="28214CEA" w14:textId="77777777" w:rsidR="00074A84" w:rsidRDefault="00000000">
            <w:pPr>
              <w:jc w:val="center"/>
            </w:pPr>
            <w:r>
              <w:rPr>
                <w:rFonts w:ascii="宋体" w:hAnsi="宋体"/>
                <w:sz w:val="20"/>
              </w:rPr>
              <w:t>12</w:t>
            </w:r>
          </w:p>
        </w:tc>
        <w:tc>
          <w:tcPr>
            <w:tcW w:w="1235" w:type="dxa"/>
          </w:tcPr>
          <w:p w14:paraId="20907086" w14:textId="77777777" w:rsidR="00074A84" w:rsidRDefault="00000000">
            <w:pPr>
              <w:jc w:val="center"/>
            </w:pPr>
            <w:r>
              <w:rPr>
                <w:rFonts w:ascii="宋体" w:hAnsi="宋体"/>
                <w:sz w:val="20"/>
              </w:rPr>
              <w:t>287.4</w:t>
            </w:r>
          </w:p>
        </w:tc>
        <w:tc>
          <w:tcPr>
            <w:tcW w:w="1235" w:type="dxa"/>
          </w:tcPr>
          <w:p w14:paraId="6039820B" w14:textId="77777777" w:rsidR="00074A84" w:rsidRDefault="00000000">
            <w:pPr>
              <w:jc w:val="center"/>
            </w:pPr>
            <w:r>
              <w:rPr>
                <w:rFonts w:ascii="宋体" w:hAnsi="宋体"/>
                <w:sz w:val="20"/>
              </w:rPr>
              <w:t>500 lux标准光照</w:t>
            </w:r>
          </w:p>
        </w:tc>
      </w:tr>
      <w:tr w:rsidR="00074A84" w14:paraId="76932EF5" w14:textId="77777777">
        <w:tc>
          <w:tcPr>
            <w:tcW w:w="1235" w:type="dxa"/>
          </w:tcPr>
          <w:p w14:paraId="1AD005DA" w14:textId="77777777" w:rsidR="00074A84" w:rsidRDefault="00000000">
            <w:pPr>
              <w:jc w:val="center"/>
            </w:pPr>
            <w:r>
              <w:rPr>
                <w:rFonts w:ascii="宋体" w:hAnsi="宋体"/>
                <w:sz w:val="20"/>
              </w:rPr>
              <w:t>Exp-02</w:t>
            </w:r>
          </w:p>
        </w:tc>
        <w:tc>
          <w:tcPr>
            <w:tcW w:w="1235" w:type="dxa"/>
          </w:tcPr>
          <w:p w14:paraId="397D2F26" w14:textId="77777777" w:rsidR="00074A84" w:rsidRDefault="00000000">
            <w:pPr>
              <w:jc w:val="center"/>
            </w:pPr>
            <w:r>
              <w:rPr>
                <w:rFonts w:ascii="宋体" w:hAnsi="宋体"/>
                <w:sz w:val="20"/>
              </w:rPr>
              <w:t>35</w:t>
            </w:r>
          </w:p>
        </w:tc>
        <w:tc>
          <w:tcPr>
            <w:tcW w:w="1235" w:type="dxa"/>
          </w:tcPr>
          <w:p w14:paraId="12868C11" w14:textId="77777777" w:rsidR="00074A84" w:rsidRDefault="00000000">
            <w:pPr>
              <w:jc w:val="center"/>
            </w:pPr>
            <w:r>
              <w:rPr>
                <w:rFonts w:ascii="宋体" w:hAnsi="宋体"/>
                <w:sz w:val="20"/>
              </w:rPr>
              <w:t>34</w:t>
            </w:r>
          </w:p>
        </w:tc>
        <w:tc>
          <w:tcPr>
            <w:tcW w:w="1235" w:type="dxa"/>
          </w:tcPr>
          <w:p w14:paraId="4EB811AF" w14:textId="77777777" w:rsidR="00074A84" w:rsidRDefault="00000000">
            <w:pPr>
              <w:jc w:val="center"/>
            </w:pPr>
            <w:r>
              <w:rPr>
                <w:rFonts w:ascii="宋体" w:hAnsi="宋体"/>
                <w:sz w:val="20"/>
              </w:rPr>
              <w:t>34</w:t>
            </w:r>
          </w:p>
        </w:tc>
        <w:tc>
          <w:tcPr>
            <w:tcW w:w="1235" w:type="dxa"/>
          </w:tcPr>
          <w:p w14:paraId="068B588B" w14:textId="77777777" w:rsidR="00074A84" w:rsidRDefault="00000000">
            <w:pPr>
              <w:jc w:val="center"/>
            </w:pPr>
            <w:r>
              <w:rPr>
                <w:rFonts w:ascii="宋体" w:hAnsi="宋体"/>
                <w:sz w:val="20"/>
              </w:rPr>
              <w:t>11</w:t>
            </w:r>
          </w:p>
        </w:tc>
        <w:tc>
          <w:tcPr>
            <w:tcW w:w="1235" w:type="dxa"/>
          </w:tcPr>
          <w:p w14:paraId="2AD08A8A" w14:textId="77777777" w:rsidR="00074A84" w:rsidRDefault="00000000">
            <w:pPr>
              <w:jc w:val="center"/>
            </w:pPr>
            <w:r>
              <w:rPr>
                <w:rFonts w:ascii="宋体" w:hAnsi="宋体"/>
                <w:sz w:val="20"/>
              </w:rPr>
              <w:t>278.9</w:t>
            </w:r>
          </w:p>
        </w:tc>
        <w:tc>
          <w:tcPr>
            <w:tcW w:w="1235" w:type="dxa"/>
          </w:tcPr>
          <w:p w14:paraId="1D5F92E5" w14:textId="77777777" w:rsidR="00074A84" w:rsidRDefault="00000000">
            <w:pPr>
              <w:jc w:val="center"/>
            </w:pPr>
            <w:r>
              <w:rPr>
                <w:rFonts w:ascii="宋体" w:hAnsi="宋体"/>
                <w:sz w:val="20"/>
              </w:rPr>
              <w:t>500 lux标准光照</w:t>
            </w:r>
          </w:p>
        </w:tc>
      </w:tr>
      <w:tr w:rsidR="00074A84" w14:paraId="62D8C8DB" w14:textId="77777777">
        <w:tc>
          <w:tcPr>
            <w:tcW w:w="1235" w:type="dxa"/>
          </w:tcPr>
          <w:p w14:paraId="077D700F" w14:textId="77777777" w:rsidR="00074A84" w:rsidRDefault="00000000">
            <w:pPr>
              <w:jc w:val="center"/>
            </w:pPr>
            <w:r>
              <w:rPr>
                <w:rFonts w:ascii="宋体" w:hAnsi="宋体"/>
                <w:sz w:val="20"/>
              </w:rPr>
              <w:t>Exp-03</w:t>
            </w:r>
          </w:p>
        </w:tc>
        <w:tc>
          <w:tcPr>
            <w:tcW w:w="1235" w:type="dxa"/>
          </w:tcPr>
          <w:p w14:paraId="72409715" w14:textId="77777777" w:rsidR="00074A84" w:rsidRDefault="00000000">
            <w:pPr>
              <w:jc w:val="center"/>
            </w:pPr>
            <w:r>
              <w:rPr>
                <w:rFonts w:ascii="宋体" w:hAnsi="宋体"/>
                <w:sz w:val="20"/>
              </w:rPr>
              <w:t>35</w:t>
            </w:r>
          </w:p>
        </w:tc>
        <w:tc>
          <w:tcPr>
            <w:tcW w:w="1235" w:type="dxa"/>
          </w:tcPr>
          <w:p w14:paraId="32F10434" w14:textId="77777777" w:rsidR="00074A84" w:rsidRDefault="00000000">
            <w:pPr>
              <w:jc w:val="center"/>
            </w:pPr>
            <w:r>
              <w:rPr>
                <w:rFonts w:ascii="宋体" w:hAnsi="宋体"/>
                <w:sz w:val="20"/>
              </w:rPr>
              <w:t>35</w:t>
            </w:r>
          </w:p>
        </w:tc>
        <w:tc>
          <w:tcPr>
            <w:tcW w:w="1235" w:type="dxa"/>
          </w:tcPr>
          <w:p w14:paraId="633B173B" w14:textId="77777777" w:rsidR="00074A84" w:rsidRDefault="00000000">
            <w:pPr>
              <w:jc w:val="center"/>
            </w:pPr>
            <w:r>
              <w:rPr>
                <w:rFonts w:ascii="宋体" w:hAnsi="宋体"/>
                <w:sz w:val="20"/>
              </w:rPr>
              <w:t>35</w:t>
            </w:r>
          </w:p>
        </w:tc>
        <w:tc>
          <w:tcPr>
            <w:tcW w:w="1235" w:type="dxa"/>
          </w:tcPr>
          <w:p w14:paraId="6CF71231" w14:textId="77777777" w:rsidR="00074A84" w:rsidRDefault="00000000">
            <w:pPr>
              <w:jc w:val="center"/>
            </w:pPr>
            <w:r>
              <w:rPr>
                <w:rFonts w:ascii="宋体" w:hAnsi="宋体"/>
                <w:sz w:val="20"/>
              </w:rPr>
              <w:t>14</w:t>
            </w:r>
          </w:p>
        </w:tc>
        <w:tc>
          <w:tcPr>
            <w:tcW w:w="1235" w:type="dxa"/>
          </w:tcPr>
          <w:p w14:paraId="5D81C0E2" w14:textId="77777777" w:rsidR="00074A84" w:rsidRDefault="00000000">
            <w:pPr>
              <w:jc w:val="center"/>
            </w:pPr>
            <w:r>
              <w:rPr>
                <w:rFonts w:ascii="宋体" w:hAnsi="宋体"/>
                <w:sz w:val="20"/>
              </w:rPr>
              <w:t>295.1</w:t>
            </w:r>
          </w:p>
        </w:tc>
        <w:tc>
          <w:tcPr>
            <w:tcW w:w="1235" w:type="dxa"/>
          </w:tcPr>
          <w:p w14:paraId="55D18B45" w14:textId="77777777" w:rsidR="00074A84" w:rsidRDefault="00000000">
            <w:pPr>
              <w:jc w:val="center"/>
            </w:pPr>
            <w:r>
              <w:rPr>
                <w:rFonts w:ascii="宋体" w:hAnsi="宋体"/>
                <w:sz w:val="20"/>
              </w:rPr>
              <w:t>500 lux标准光照</w:t>
            </w:r>
          </w:p>
        </w:tc>
      </w:tr>
      <w:tr w:rsidR="00074A84" w14:paraId="5D3C1002" w14:textId="77777777">
        <w:tc>
          <w:tcPr>
            <w:tcW w:w="1235" w:type="dxa"/>
          </w:tcPr>
          <w:p w14:paraId="319E5DE4" w14:textId="77777777" w:rsidR="00074A84" w:rsidRDefault="00000000">
            <w:pPr>
              <w:jc w:val="center"/>
            </w:pPr>
            <w:r>
              <w:rPr>
                <w:rFonts w:ascii="宋体" w:hAnsi="宋体"/>
                <w:sz w:val="20"/>
              </w:rPr>
              <w:t>Exp-04</w:t>
            </w:r>
          </w:p>
        </w:tc>
        <w:tc>
          <w:tcPr>
            <w:tcW w:w="1235" w:type="dxa"/>
          </w:tcPr>
          <w:p w14:paraId="2384AF9F" w14:textId="77777777" w:rsidR="00074A84" w:rsidRDefault="00000000">
            <w:pPr>
              <w:jc w:val="center"/>
            </w:pPr>
            <w:r>
              <w:rPr>
                <w:rFonts w:ascii="宋体" w:hAnsi="宋体"/>
                <w:sz w:val="20"/>
              </w:rPr>
              <w:t>35</w:t>
            </w:r>
          </w:p>
        </w:tc>
        <w:tc>
          <w:tcPr>
            <w:tcW w:w="1235" w:type="dxa"/>
          </w:tcPr>
          <w:p w14:paraId="34523EA7" w14:textId="77777777" w:rsidR="00074A84" w:rsidRDefault="00000000">
            <w:pPr>
              <w:jc w:val="center"/>
            </w:pPr>
            <w:r>
              <w:rPr>
                <w:rFonts w:ascii="宋体" w:hAnsi="宋体"/>
                <w:sz w:val="20"/>
              </w:rPr>
              <w:t>33</w:t>
            </w:r>
          </w:p>
        </w:tc>
        <w:tc>
          <w:tcPr>
            <w:tcW w:w="1235" w:type="dxa"/>
          </w:tcPr>
          <w:p w14:paraId="523A68FB" w14:textId="77777777" w:rsidR="00074A84" w:rsidRDefault="00000000">
            <w:pPr>
              <w:jc w:val="center"/>
            </w:pPr>
            <w:r>
              <w:rPr>
                <w:rFonts w:ascii="宋体" w:hAnsi="宋体"/>
                <w:sz w:val="20"/>
              </w:rPr>
              <w:t>32</w:t>
            </w:r>
          </w:p>
        </w:tc>
        <w:tc>
          <w:tcPr>
            <w:tcW w:w="1235" w:type="dxa"/>
          </w:tcPr>
          <w:p w14:paraId="25DA36A2" w14:textId="77777777" w:rsidR="00074A84" w:rsidRDefault="00000000">
            <w:pPr>
              <w:jc w:val="center"/>
            </w:pPr>
            <w:r>
              <w:rPr>
                <w:rFonts w:ascii="宋体" w:hAnsi="宋体"/>
                <w:sz w:val="20"/>
              </w:rPr>
              <w:t>10</w:t>
            </w:r>
          </w:p>
        </w:tc>
        <w:tc>
          <w:tcPr>
            <w:tcW w:w="1235" w:type="dxa"/>
          </w:tcPr>
          <w:p w14:paraId="3F6EA956" w14:textId="77777777" w:rsidR="00074A84" w:rsidRDefault="00000000">
            <w:pPr>
              <w:jc w:val="center"/>
            </w:pPr>
            <w:r>
              <w:rPr>
                <w:rFonts w:ascii="宋体" w:hAnsi="宋体"/>
                <w:sz w:val="20"/>
              </w:rPr>
              <w:t>262.8</w:t>
            </w:r>
          </w:p>
        </w:tc>
        <w:tc>
          <w:tcPr>
            <w:tcW w:w="1235" w:type="dxa"/>
          </w:tcPr>
          <w:p w14:paraId="136322D5" w14:textId="77777777" w:rsidR="00074A84" w:rsidRDefault="00000000">
            <w:pPr>
              <w:jc w:val="center"/>
            </w:pPr>
            <w:r>
              <w:rPr>
                <w:rFonts w:ascii="宋体" w:hAnsi="宋体"/>
                <w:sz w:val="20"/>
              </w:rPr>
              <w:t>部分深色方块漏检</w:t>
            </w:r>
          </w:p>
        </w:tc>
      </w:tr>
      <w:tr w:rsidR="00074A84" w14:paraId="0A45D794" w14:textId="77777777">
        <w:tc>
          <w:tcPr>
            <w:tcW w:w="1235" w:type="dxa"/>
          </w:tcPr>
          <w:p w14:paraId="643EF344" w14:textId="77777777" w:rsidR="00074A84" w:rsidRDefault="00000000">
            <w:pPr>
              <w:jc w:val="center"/>
            </w:pPr>
            <w:r>
              <w:rPr>
                <w:rFonts w:ascii="宋体" w:hAnsi="宋体"/>
                <w:sz w:val="20"/>
              </w:rPr>
              <w:t>Exp-05</w:t>
            </w:r>
          </w:p>
        </w:tc>
        <w:tc>
          <w:tcPr>
            <w:tcW w:w="1235" w:type="dxa"/>
          </w:tcPr>
          <w:p w14:paraId="5E077009" w14:textId="77777777" w:rsidR="00074A84" w:rsidRDefault="00000000">
            <w:pPr>
              <w:jc w:val="center"/>
            </w:pPr>
            <w:r>
              <w:rPr>
                <w:rFonts w:ascii="宋体" w:hAnsi="宋体"/>
                <w:sz w:val="20"/>
              </w:rPr>
              <w:t>35</w:t>
            </w:r>
          </w:p>
        </w:tc>
        <w:tc>
          <w:tcPr>
            <w:tcW w:w="1235" w:type="dxa"/>
          </w:tcPr>
          <w:p w14:paraId="5E61FE88" w14:textId="77777777" w:rsidR="00074A84" w:rsidRDefault="00000000">
            <w:pPr>
              <w:jc w:val="center"/>
            </w:pPr>
            <w:r>
              <w:rPr>
                <w:rFonts w:ascii="宋体" w:hAnsi="宋体"/>
                <w:sz w:val="20"/>
              </w:rPr>
              <w:t>35</w:t>
            </w:r>
          </w:p>
        </w:tc>
        <w:tc>
          <w:tcPr>
            <w:tcW w:w="1235" w:type="dxa"/>
          </w:tcPr>
          <w:p w14:paraId="706E8B82" w14:textId="77777777" w:rsidR="00074A84" w:rsidRDefault="00000000">
            <w:pPr>
              <w:jc w:val="center"/>
            </w:pPr>
            <w:r>
              <w:rPr>
                <w:rFonts w:ascii="宋体" w:hAnsi="宋体"/>
                <w:sz w:val="20"/>
              </w:rPr>
              <w:t>34</w:t>
            </w:r>
          </w:p>
        </w:tc>
        <w:tc>
          <w:tcPr>
            <w:tcW w:w="1235" w:type="dxa"/>
          </w:tcPr>
          <w:p w14:paraId="5BEAEDD7" w14:textId="77777777" w:rsidR="00074A84" w:rsidRDefault="00000000">
            <w:pPr>
              <w:jc w:val="center"/>
            </w:pPr>
            <w:r>
              <w:rPr>
                <w:rFonts w:ascii="宋体" w:hAnsi="宋体"/>
                <w:sz w:val="20"/>
              </w:rPr>
              <w:t>13</w:t>
            </w:r>
          </w:p>
        </w:tc>
        <w:tc>
          <w:tcPr>
            <w:tcW w:w="1235" w:type="dxa"/>
          </w:tcPr>
          <w:p w14:paraId="5EB3356F" w14:textId="77777777" w:rsidR="00074A84" w:rsidRDefault="00000000">
            <w:pPr>
              <w:jc w:val="center"/>
            </w:pPr>
            <w:r>
              <w:rPr>
                <w:rFonts w:ascii="宋体" w:hAnsi="宋体"/>
                <w:sz w:val="20"/>
              </w:rPr>
              <w:t>290.3</w:t>
            </w:r>
          </w:p>
        </w:tc>
        <w:tc>
          <w:tcPr>
            <w:tcW w:w="1235" w:type="dxa"/>
          </w:tcPr>
          <w:p w14:paraId="1C15C57C" w14:textId="77777777" w:rsidR="00074A84" w:rsidRDefault="00000000">
            <w:pPr>
              <w:jc w:val="center"/>
            </w:pPr>
            <w:r>
              <w:rPr>
                <w:rFonts w:ascii="宋体" w:hAnsi="宋体"/>
                <w:sz w:val="20"/>
              </w:rPr>
              <w:t>1次放置偏移</w:t>
            </w:r>
          </w:p>
        </w:tc>
      </w:tr>
      <w:tr w:rsidR="00074A84" w14:paraId="33A84AF5" w14:textId="77777777">
        <w:tc>
          <w:tcPr>
            <w:tcW w:w="1235" w:type="dxa"/>
          </w:tcPr>
          <w:p w14:paraId="346BFEB7" w14:textId="77777777" w:rsidR="00074A84" w:rsidRDefault="00000000">
            <w:pPr>
              <w:jc w:val="center"/>
            </w:pPr>
            <w:r>
              <w:rPr>
                <w:rFonts w:ascii="宋体" w:hAnsi="宋体"/>
                <w:sz w:val="20"/>
              </w:rPr>
              <w:t>Exp-06</w:t>
            </w:r>
          </w:p>
        </w:tc>
        <w:tc>
          <w:tcPr>
            <w:tcW w:w="1235" w:type="dxa"/>
          </w:tcPr>
          <w:p w14:paraId="2E1783EE" w14:textId="77777777" w:rsidR="00074A84" w:rsidRDefault="00000000">
            <w:pPr>
              <w:jc w:val="center"/>
            </w:pPr>
            <w:r>
              <w:rPr>
                <w:rFonts w:ascii="宋体" w:hAnsi="宋体"/>
                <w:sz w:val="20"/>
              </w:rPr>
              <w:t>35</w:t>
            </w:r>
          </w:p>
        </w:tc>
        <w:tc>
          <w:tcPr>
            <w:tcW w:w="1235" w:type="dxa"/>
          </w:tcPr>
          <w:p w14:paraId="572D05F2" w14:textId="77777777" w:rsidR="00074A84" w:rsidRDefault="00000000">
            <w:pPr>
              <w:jc w:val="center"/>
            </w:pPr>
            <w:r>
              <w:rPr>
                <w:rFonts w:ascii="宋体" w:hAnsi="宋体"/>
                <w:sz w:val="20"/>
              </w:rPr>
              <w:t>35</w:t>
            </w:r>
          </w:p>
        </w:tc>
        <w:tc>
          <w:tcPr>
            <w:tcW w:w="1235" w:type="dxa"/>
          </w:tcPr>
          <w:p w14:paraId="7549EF80" w14:textId="77777777" w:rsidR="00074A84" w:rsidRDefault="00000000">
            <w:pPr>
              <w:jc w:val="center"/>
            </w:pPr>
            <w:r>
              <w:rPr>
                <w:rFonts w:ascii="宋体" w:hAnsi="宋体"/>
                <w:sz w:val="20"/>
              </w:rPr>
              <w:t>35</w:t>
            </w:r>
          </w:p>
        </w:tc>
        <w:tc>
          <w:tcPr>
            <w:tcW w:w="1235" w:type="dxa"/>
          </w:tcPr>
          <w:p w14:paraId="3075F27E" w14:textId="77777777" w:rsidR="00074A84" w:rsidRDefault="00000000">
            <w:pPr>
              <w:jc w:val="center"/>
            </w:pPr>
            <w:r>
              <w:rPr>
                <w:rFonts w:ascii="宋体" w:hAnsi="宋体"/>
                <w:sz w:val="20"/>
              </w:rPr>
              <w:t>13</w:t>
            </w:r>
          </w:p>
        </w:tc>
        <w:tc>
          <w:tcPr>
            <w:tcW w:w="1235" w:type="dxa"/>
          </w:tcPr>
          <w:p w14:paraId="37E4A251" w14:textId="77777777" w:rsidR="00074A84" w:rsidRDefault="00000000">
            <w:pPr>
              <w:jc w:val="center"/>
            </w:pPr>
            <w:r>
              <w:rPr>
                <w:rFonts w:ascii="宋体" w:hAnsi="宋体"/>
                <w:sz w:val="20"/>
              </w:rPr>
              <w:t>285.7</w:t>
            </w:r>
          </w:p>
        </w:tc>
        <w:tc>
          <w:tcPr>
            <w:tcW w:w="1235" w:type="dxa"/>
          </w:tcPr>
          <w:p w14:paraId="5933CF65" w14:textId="77777777" w:rsidR="00074A84" w:rsidRDefault="00000000">
            <w:pPr>
              <w:jc w:val="center"/>
            </w:pPr>
            <w:r>
              <w:rPr>
                <w:rFonts w:ascii="宋体" w:hAnsi="宋体"/>
                <w:sz w:val="20"/>
              </w:rPr>
              <w:t>500 lux标准光照</w:t>
            </w:r>
          </w:p>
        </w:tc>
      </w:tr>
      <w:tr w:rsidR="00074A84" w14:paraId="6474EF64" w14:textId="77777777">
        <w:tc>
          <w:tcPr>
            <w:tcW w:w="1235" w:type="dxa"/>
          </w:tcPr>
          <w:p w14:paraId="5A5056BE" w14:textId="77777777" w:rsidR="00074A84" w:rsidRDefault="00000000">
            <w:pPr>
              <w:jc w:val="center"/>
            </w:pPr>
            <w:r>
              <w:rPr>
                <w:rFonts w:ascii="宋体" w:hAnsi="宋体"/>
                <w:sz w:val="20"/>
              </w:rPr>
              <w:t>Exp-07</w:t>
            </w:r>
          </w:p>
        </w:tc>
        <w:tc>
          <w:tcPr>
            <w:tcW w:w="1235" w:type="dxa"/>
          </w:tcPr>
          <w:p w14:paraId="571CAAA3" w14:textId="77777777" w:rsidR="00074A84" w:rsidRDefault="00000000">
            <w:pPr>
              <w:jc w:val="center"/>
            </w:pPr>
            <w:r>
              <w:rPr>
                <w:rFonts w:ascii="宋体" w:hAnsi="宋体"/>
                <w:sz w:val="20"/>
              </w:rPr>
              <w:t>35</w:t>
            </w:r>
          </w:p>
        </w:tc>
        <w:tc>
          <w:tcPr>
            <w:tcW w:w="1235" w:type="dxa"/>
          </w:tcPr>
          <w:p w14:paraId="01CB1379" w14:textId="77777777" w:rsidR="00074A84" w:rsidRDefault="00000000">
            <w:pPr>
              <w:jc w:val="center"/>
            </w:pPr>
            <w:r>
              <w:rPr>
                <w:rFonts w:ascii="宋体" w:hAnsi="宋体"/>
                <w:sz w:val="20"/>
              </w:rPr>
              <w:t>34</w:t>
            </w:r>
          </w:p>
        </w:tc>
        <w:tc>
          <w:tcPr>
            <w:tcW w:w="1235" w:type="dxa"/>
          </w:tcPr>
          <w:p w14:paraId="66B6BDC8" w14:textId="77777777" w:rsidR="00074A84" w:rsidRDefault="00000000">
            <w:pPr>
              <w:jc w:val="center"/>
            </w:pPr>
            <w:r>
              <w:rPr>
                <w:rFonts w:ascii="宋体" w:hAnsi="宋体"/>
                <w:sz w:val="20"/>
              </w:rPr>
              <w:t>34</w:t>
            </w:r>
          </w:p>
        </w:tc>
        <w:tc>
          <w:tcPr>
            <w:tcW w:w="1235" w:type="dxa"/>
          </w:tcPr>
          <w:p w14:paraId="0B9B7DAD" w14:textId="77777777" w:rsidR="00074A84" w:rsidRDefault="00000000">
            <w:pPr>
              <w:jc w:val="center"/>
            </w:pPr>
            <w:r>
              <w:rPr>
                <w:rFonts w:ascii="宋体" w:hAnsi="宋体"/>
                <w:sz w:val="20"/>
              </w:rPr>
              <w:t>11</w:t>
            </w:r>
          </w:p>
        </w:tc>
        <w:tc>
          <w:tcPr>
            <w:tcW w:w="1235" w:type="dxa"/>
          </w:tcPr>
          <w:p w14:paraId="6730FC0F" w14:textId="77777777" w:rsidR="00074A84" w:rsidRDefault="00000000">
            <w:pPr>
              <w:jc w:val="center"/>
            </w:pPr>
            <w:r>
              <w:rPr>
                <w:rFonts w:ascii="宋体" w:hAnsi="宋体"/>
                <w:sz w:val="20"/>
              </w:rPr>
              <w:t>276.2</w:t>
            </w:r>
          </w:p>
        </w:tc>
        <w:tc>
          <w:tcPr>
            <w:tcW w:w="1235" w:type="dxa"/>
          </w:tcPr>
          <w:p w14:paraId="5D42BDB7" w14:textId="77777777" w:rsidR="00074A84" w:rsidRDefault="00000000">
            <w:pPr>
              <w:jc w:val="center"/>
            </w:pPr>
            <w:r>
              <w:rPr>
                <w:rFonts w:ascii="宋体" w:hAnsi="宋体"/>
                <w:sz w:val="20"/>
              </w:rPr>
              <w:t>光照略低</w:t>
            </w:r>
            <w:r>
              <w:rPr>
                <w:rFonts w:ascii="宋体" w:hAnsi="宋体"/>
                <w:sz w:val="20"/>
              </w:rPr>
              <w:lastRenderedPageBreak/>
              <w:t>(350 lux)</w:t>
            </w:r>
          </w:p>
        </w:tc>
      </w:tr>
      <w:tr w:rsidR="00074A84" w14:paraId="7E744C7E" w14:textId="77777777">
        <w:tc>
          <w:tcPr>
            <w:tcW w:w="1235" w:type="dxa"/>
          </w:tcPr>
          <w:p w14:paraId="7510CE54" w14:textId="77777777" w:rsidR="00074A84" w:rsidRDefault="00000000">
            <w:pPr>
              <w:jc w:val="center"/>
            </w:pPr>
            <w:r>
              <w:rPr>
                <w:rFonts w:ascii="宋体" w:hAnsi="宋体"/>
                <w:sz w:val="20"/>
              </w:rPr>
              <w:lastRenderedPageBreak/>
              <w:t>Exp-08</w:t>
            </w:r>
          </w:p>
        </w:tc>
        <w:tc>
          <w:tcPr>
            <w:tcW w:w="1235" w:type="dxa"/>
          </w:tcPr>
          <w:p w14:paraId="20C86826" w14:textId="77777777" w:rsidR="00074A84" w:rsidRDefault="00000000">
            <w:pPr>
              <w:jc w:val="center"/>
            </w:pPr>
            <w:r>
              <w:rPr>
                <w:rFonts w:ascii="宋体" w:hAnsi="宋体"/>
                <w:sz w:val="20"/>
              </w:rPr>
              <w:t>35</w:t>
            </w:r>
          </w:p>
        </w:tc>
        <w:tc>
          <w:tcPr>
            <w:tcW w:w="1235" w:type="dxa"/>
          </w:tcPr>
          <w:p w14:paraId="4350488E" w14:textId="77777777" w:rsidR="00074A84" w:rsidRDefault="00000000">
            <w:pPr>
              <w:jc w:val="center"/>
            </w:pPr>
            <w:r>
              <w:rPr>
                <w:rFonts w:ascii="宋体" w:hAnsi="宋体"/>
                <w:sz w:val="20"/>
              </w:rPr>
              <w:t>35</w:t>
            </w:r>
          </w:p>
        </w:tc>
        <w:tc>
          <w:tcPr>
            <w:tcW w:w="1235" w:type="dxa"/>
          </w:tcPr>
          <w:p w14:paraId="79FC45C0" w14:textId="77777777" w:rsidR="00074A84" w:rsidRDefault="00000000">
            <w:pPr>
              <w:jc w:val="center"/>
            </w:pPr>
            <w:r>
              <w:rPr>
                <w:rFonts w:ascii="宋体" w:hAnsi="宋体"/>
                <w:sz w:val="20"/>
              </w:rPr>
              <w:t>35</w:t>
            </w:r>
          </w:p>
        </w:tc>
        <w:tc>
          <w:tcPr>
            <w:tcW w:w="1235" w:type="dxa"/>
          </w:tcPr>
          <w:p w14:paraId="5E0CD29B" w14:textId="77777777" w:rsidR="00074A84" w:rsidRDefault="00000000">
            <w:pPr>
              <w:jc w:val="center"/>
            </w:pPr>
            <w:r>
              <w:rPr>
                <w:rFonts w:ascii="宋体" w:hAnsi="宋体"/>
                <w:sz w:val="20"/>
              </w:rPr>
              <w:t>15</w:t>
            </w:r>
          </w:p>
        </w:tc>
        <w:tc>
          <w:tcPr>
            <w:tcW w:w="1235" w:type="dxa"/>
          </w:tcPr>
          <w:p w14:paraId="2CF867E4" w14:textId="77777777" w:rsidR="00074A84" w:rsidRDefault="00000000">
            <w:pPr>
              <w:jc w:val="center"/>
            </w:pPr>
            <w:r>
              <w:rPr>
                <w:rFonts w:ascii="宋体" w:hAnsi="宋体"/>
                <w:sz w:val="20"/>
              </w:rPr>
              <w:t>301.5</w:t>
            </w:r>
          </w:p>
        </w:tc>
        <w:tc>
          <w:tcPr>
            <w:tcW w:w="1235" w:type="dxa"/>
          </w:tcPr>
          <w:p w14:paraId="50B658AA" w14:textId="77777777" w:rsidR="00074A84" w:rsidRDefault="00000000">
            <w:pPr>
              <w:jc w:val="center"/>
            </w:pPr>
            <w:r>
              <w:rPr>
                <w:rFonts w:ascii="宋体" w:hAnsi="宋体"/>
                <w:sz w:val="20"/>
              </w:rPr>
              <w:t>最佳单次表现</w:t>
            </w:r>
          </w:p>
        </w:tc>
      </w:tr>
      <w:tr w:rsidR="00074A84" w14:paraId="7EAF8D66" w14:textId="77777777">
        <w:tc>
          <w:tcPr>
            <w:tcW w:w="1235" w:type="dxa"/>
          </w:tcPr>
          <w:p w14:paraId="4EA77CB4" w14:textId="77777777" w:rsidR="00074A84" w:rsidRDefault="00000000">
            <w:pPr>
              <w:jc w:val="center"/>
            </w:pPr>
            <w:r>
              <w:rPr>
                <w:rFonts w:ascii="宋体" w:hAnsi="宋体"/>
                <w:sz w:val="20"/>
              </w:rPr>
              <w:t>Exp-09</w:t>
            </w:r>
          </w:p>
        </w:tc>
        <w:tc>
          <w:tcPr>
            <w:tcW w:w="1235" w:type="dxa"/>
          </w:tcPr>
          <w:p w14:paraId="0A67D3D8" w14:textId="77777777" w:rsidR="00074A84" w:rsidRDefault="00000000">
            <w:pPr>
              <w:jc w:val="center"/>
            </w:pPr>
            <w:r>
              <w:rPr>
                <w:rFonts w:ascii="宋体" w:hAnsi="宋体"/>
                <w:sz w:val="20"/>
              </w:rPr>
              <w:t>35</w:t>
            </w:r>
          </w:p>
        </w:tc>
        <w:tc>
          <w:tcPr>
            <w:tcW w:w="1235" w:type="dxa"/>
          </w:tcPr>
          <w:p w14:paraId="4C36BFC3" w14:textId="77777777" w:rsidR="00074A84" w:rsidRDefault="00000000">
            <w:pPr>
              <w:jc w:val="center"/>
            </w:pPr>
            <w:r>
              <w:rPr>
                <w:rFonts w:ascii="宋体" w:hAnsi="宋体"/>
                <w:sz w:val="20"/>
              </w:rPr>
              <w:t>35</w:t>
            </w:r>
          </w:p>
        </w:tc>
        <w:tc>
          <w:tcPr>
            <w:tcW w:w="1235" w:type="dxa"/>
          </w:tcPr>
          <w:p w14:paraId="6B6781D1" w14:textId="77777777" w:rsidR="00074A84" w:rsidRDefault="00000000">
            <w:pPr>
              <w:jc w:val="center"/>
            </w:pPr>
            <w:r>
              <w:rPr>
                <w:rFonts w:ascii="宋体" w:hAnsi="宋体"/>
                <w:sz w:val="20"/>
              </w:rPr>
              <w:t>35</w:t>
            </w:r>
          </w:p>
        </w:tc>
        <w:tc>
          <w:tcPr>
            <w:tcW w:w="1235" w:type="dxa"/>
          </w:tcPr>
          <w:p w14:paraId="7CEC10EE" w14:textId="77777777" w:rsidR="00074A84" w:rsidRDefault="00000000">
            <w:pPr>
              <w:jc w:val="center"/>
            </w:pPr>
            <w:r>
              <w:rPr>
                <w:rFonts w:ascii="宋体" w:hAnsi="宋体"/>
                <w:sz w:val="20"/>
              </w:rPr>
              <w:t>12</w:t>
            </w:r>
          </w:p>
        </w:tc>
        <w:tc>
          <w:tcPr>
            <w:tcW w:w="1235" w:type="dxa"/>
          </w:tcPr>
          <w:p w14:paraId="07526AC8" w14:textId="77777777" w:rsidR="00074A84" w:rsidRDefault="00000000">
            <w:pPr>
              <w:jc w:val="center"/>
            </w:pPr>
            <w:r>
              <w:rPr>
                <w:rFonts w:ascii="宋体" w:hAnsi="宋体"/>
                <w:sz w:val="20"/>
              </w:rPr>
              <w:t>288.9</w:t>
            </w:r>
          </w:p>
        </w:tc>
        <w:tc>
          <w:tcPr>
            <w:tcW w:w="1235" w:type="dxa"/>
          </w:tcPr>
          <w:p w14:paraId="7FD738EB" w14:textId="77777777" w:rsidR="00074A84" w:rsidRDefault="00000000">
            <w:pPr>
              <w:jc w:val="center"/>
            </w:pPr>
            <w:r>
              <w:rPr>
                <w:rFonts w:ascii="宋体" w:hAnsi="宋体"/>
                <w:sz w:val="20"/>
              </w:rPr>
              <w:t>500 lux标准光照</w:t>
            </w:r>
          </w:p>
        </w:tc>
      </w:tr>
      <w:tr w:rsidR="00074A84" w14:paraId="416129BD" w14:textId="77777777">
        <w:tc>
          <w:tcPr>
            <w:tcW w:w="1235" w:type="dxa"/>
          </w:tcPr>
          <w:p w14:paraId="2FD06FFA" w14:textId="77777777" w:rsidR="00074A84" w:rsidRDefault="00000000">
            <w:pPr>
              <w:jc w:val="center"/>
            </w:pPr>
            <w:r>
              <w:rPr>
                <w:rFonts w:ascii="宋体" w:hAnsi="宋体"/>
                <w:sz w:val="20"/>
              </w:rPr>
              <w:t>Exp-10</w:t>
            </w:r>
          </w:p>
        </w:tc>
        <w:tc>
          <w:tcPr>
            <w:tcW w:w="1235" w:type="dxa"/>
          </w:tcPr>
          <w:p w14:paraId="6A648F47" w14:textId="77777777" w:rsidR="00074A84" w:rsidRDefault="00000000">
            <w:pPr>
              <w:jc w:val="center"/>
            </w:pPr>
            <w:r>
              <w:rPr>
                <w:rFonts w:ascii="宋体" w:hAnsi="宋体"/>
                <w:sz w:val="20"/>
              </w:rPr>
              <w:t>35</w:t>
            </w:r>
          </w:p>
        </w:tc>
        <w:tc>
          <w:tcPr>
            <w:tcW w:w="1235" w:type="dxa"/>
          </w:tcPr>
          <w:p w14:paraId="2ED97F3F" w14:textId="77777777" w:rsidR="00074A84" w:rsidRDefault="00000000">
            <w:pPr>
              <w:jc w:val="center"/>
            </w:pPr>
            <w:r>
              <w:rPr>
                <w:rFonts w:ascii="宋体" w:hAnsi="宋体"/>
                <w:sz w:val="20"/>
              </w:rPr>
              <w:t>35</w:t>
            </w:r>
          </w:p>
        </w:tc>
        <w:tc>
          <w:tcPr>
            <w:tcW w:w="1235" w:type="dxa"/>
          </w:tcPr>
          <w:p w14:paraId="68F34F4D" w14:textId="77777777" w:rsidR="00074A84" w:rsidRDefault="00000000">
            <w:pPr>
              <w:jc w:val="center"/>
            </w:pPr>
            <w:r>
              <w:rPr>
                <w:rFonts w:ascii="宋体" w:hAnsi="宋体"/>
                <w:sz w:val="20"/>
              </w:rPr>
              <w:t>35</w:t>
            </w:r>
          </w:p>
        </w:tc>
        <w:tc>
          <w:tcPr>
            <w:tcW w:w="1235" w:type="dxa"/>
          </w:tcPr>
          <w:p w14:paraId="59363EBF" w14:textId="77777777" w:rsidR="00074A84" w:rsidRDefault="00000000">
            <w:pPr>
              <w:jc w:val="center"/>
            </w:pPr>
            <w:r>
              <w:rPr>
                <w:rFonts w:ascii="宋体" w:hAnsi="宋体"/>
                <w:sz w:val="20"/>
              </w:rPr>
              <w:t>13</w:t>
            </w:r>
          </w:p>
        </w:tc>
        <w:tc>
          <w:tcPr>
            <w:tcW w:w="1235" w:type="dxa"/>
          </w:tcPr>
          <w:p w14:paraId="1112164F" w14:textId="77777777" w:rsidR="00074A84" w:rsidRDefault="00000000">
            <w:pPr>
              <w:jc w:val="center"/>
            </w:pPr>
            <w:r>
              <w:rPr>
                <w:rFonts w:ascii="宋体" w:hAnsi="宋体"/>
                <w:sz w:val="20"/>
              </w:rPr>
              <w:t>283.4</w:t>
            </w:r>
          </w:p>
        </w:tc>
        <w:tc>
          <w:tcPr>
            <w:tcW w:w="1235" w:type="dxa"/>
          </w:tcPr>
          <w:p w14:paraId="7DEE7DE8" w14:textId="77777777" w:rsidR="00074A84" w:rsidRDefault="00000000">
            <w:pPr>
              <w:jc w:val="center"/>
            </w:pPr>
            <w:r>
              <w:rPr>
                <w:rFonts w:ascii="宋体" w:hAnsi="宋体"/>
                <w:sz w:val="20"/>
              </w:rPr>
              <w:t>500 lux标准光照</w:t>
            </w:r>
          </w:p>
        </w:tc>
      </w:tr>
      <w:tr w:rsidR="00074A84" w14:paraId="678FCA70" w14:textId="77777777">
        <w:tc>
          <w:tcPr>
            <w:tcW w:w="1235" w:type="dxa"/>
          </w:tcPr>
          <w:p w14:paraId="478B0643" w14:textId="77777777" w:rsidR="00074A84" w:rsidRDefault="00000000">
            <w:pPr>
              <w:jc w:val="center"/>
            </w:pPr>
            <w:r>
              <w:rPr>
                <w:rFonts w:ascii="宋体" w:hAnsi="宋体"/>
                <w:sz w:val="20"/>
              </w:rPr>
              <w:t>平均</w:t>
            </w:r>
          </w:p>
        </w:tc>
        <w:tc>
          <w:tcPr>
            <w:tcW w:w="1235" w:type="dxa"/>
          </w:tcPr>
          <w:p w14:paraId="3B7C0092" w14:textId="77777777" w:rsidR="00074A84" w:rsidRDefault="00000000">
            <w:pPr>
              <w:jc w:val="center"/>
            </w:pPr>
            <w:r>
              <w:rPr>
                <w:rFonts w:ascii="宋体" w:hAnsi="宋体"/>
                <w:sz w:val="20"/>
              </w:rPr>
              <w:t>35</w:t>
            </w:r>
          </w:p>
        </w:tc>
        <w:tc>
          <w:tcPr>
            <w:tcW w:w="1235" w:type="dxa"/>
          </w:tcPr>
          <w:p w14:paraId="1F2EBEC7" w14:textId="77777777" w:rsidR="00074A84" w:rsidRDefault="00000000">
            <w:pPr>
              <w:jc w:val="center"/>
            </w:pPr>
            <w:r>
              <w:rPr>
                <w:rFonts w:ascii="宋体" w:hAnsi="宋体"/>
                <w:sz w:val="20"/>
              </w:rPr>
              <w:t>34.6</w:t>
            </w:r>
          </w:p>
        </w:tc>
        <w:tc>
          <w:tcPr>
            <w:tcW w:w="1235" w:type="dxa"/>
          </w:tcPr>
          <w:p w14:paraId="5F5994AF" w14:textId="77777777" w:rsidR="00074A84" w:rsidRDefault="00000000">
            <w:pPr>
              <w:jc w:val="center"/>
            </w:pPr>
            <w:r>
              <w:rPr>
                <w:rFonts w:ascii="宋体" w:hAnsi="宋体"/>
                <w:sz w:val="20"/>
              </w:rPr>
              <w:t>34.4</w:t>
            </w:r>
          </w:p>
        </w:tc>
        <w:tc>
          <w:tcPr>
            <w:tcW w:w="1235" w:type="dxa"/>
          </w:tcPr>
          <w:p w14:paraId="0AA9E6DA" w14:textId="77777777" w:rsidR="00074A84" w:rsidRDefault="00000000">
            <w:pPr>
              <w:jc w:val="center"/>
            </w:pPr>
            <w:r>
              <w:rPr>
                <w:rFonts w:ascii="宋体" w:hAnsi="宋体"/>
                <w:sz w:val="20"/>
              </w:rPr>
              <w:t>12.4</w:t>
            </w:r>
          </w:p>
        </w:tc>
        <w:tc>
          <w:tcPr>
            <w:tcW w:w="1235" w:type="dxa"/>
          </w:tcPr>
          <w:p w14:paraId="3309F48A" w14:textId="77777777" w:rsidR="00074A84" w:rsidRDefault="00000000">
            <w:pPr>
              <w:jc w:val="center"/>
            </w:pPr>
            <w:r>
              <w:rPr>
                <w:rFonts w:ascii="宋体" w:hAnsi="宋体"/>
                <w:sz w:val="20"/>
              </w:rPr>
              <w:t>285.0</w:t>
            </w:r>
          </w:p>
        </w:tc>
        <w:tc>
          <w:tcPr>
            <w:tcW w:w="1235" w:type="dxa"/>
          </w:tcPr>
          <w:p w14:paraId="1FF72694" w14:textId="77777777" w:rsidR="00074A84" w:rsidRDefault="00000000">
            <w:pPr>
              <w:jc w:val="center"/>
            </w:pPr>
            <w:r>
              <w:rPr>
                <w:rFonts w:ascii="宋体" w:hAnsi="宋体"/>
                <w:sz w:val="20"/>
              </w:rPr>
              <w:t>均循环8.14 s/次</w:t>
            </w:r>
          </w:p>
        </w:tc>
      </w:tr>
      <w:tr w:rsidR="00074A84" w14:paraId="458C2308" w14:textId="77777777">
        <w:tc>
          <w:tcPr>
            <w:tcW w:w="1235" w:type="dxa"/>
          </w:tcPr>
          <w:p w14:paraId="12562041" w14:textId="77777777" w:rsidR="00074A84" w:rsidRDefault="00000000">
            <w:pPr>
              <w:jc w:val="center"/>
            </w:pPr>
            <w:r>
              <w:rPr>
                <w:rFonts w:ascii="宋体" w:hAnsi="宋体"/>
                <w:sz w:val="20"/>
              </w:rPr>
              <w:t>成功率</w:t>
            </w:r>
          </w:p>
        </w:tc>
        <w:tc>
          <w:tcPr>
            <w:tcW w:w="1235" w:type="dxa"/>
          </w:tcPr>
          <w:p w14:paraId="0D2010DE" w14:textId="77777777" w:rsidR="00074A84" w:rsidRDefault="00000000">
            <w:pPr>
              <w:jc w:val="center"/>
            </w:pPr>
            <w:r>
              <w:rPr>
                <w:rFonts w:ascii="宋体" w:hAnsi="宋体"/>
                <w:sz w:val="20"/>
              </w:rPr>
              <w:t>—</w:t>
            </w:r>
          </w:p>
        </w:tc>
        <w:tc>
          <w:tcPr>
            <w:tcW w:w="1235" w:type="dxa"/>
          </w:tcPr>
          <w:p w14:paraId="2233D16B" w14:textId="77777777" w:rsidR="00074A84" w:rsidRDefault="00000000">
            <w:pPr>
              <w:jc w:val="center"/>
            </w:pPr>
            <w:r>
              <w:rPr>
                <w:rFonts w:ascii="宋体" w:hAnsi="宋体"/>
                <w:sz w:val="20"/>
              </w:rPr>
              <w:t>98.9%</w:t>
            </w:r>
          </w:p>
        </w:tc>
        <w:tc>
          <w:tcPr>
            <w:tcW w:w="1235" w:type="dxa"/>
          </w:tcPr>
          <w:p w14:paraId="38F5B543" w14:textId="77777777" w:rsidR="00074A84" w:rsidRDefault="00000000">
            <w:pPr>
              <w:jc w:val="center"/>
            </w:pPr>
            <w:r>
              <w:rPr>
                <w:rFonts w:ascii="宋体" w:hAnsi="宋体"/>
                <w:sz w:val="20"/>
              </w:rPr>
              <w:t>98.3%</w:t>
            </w:r>
          </w:p>
        </w:tc>
        <w:tc>
          <w:tcPr>
            <w:tcW w:w="1235" w:type="dxa"/>
          </w:tcPr>
          <w:p w14:paraId="45379871" w14:textId="77777777" w:rsidR="00074A84" w:rsidRDefault="00000000">
            <w:pPr>
              <w:jc w:val="center"/>
            </w:pPr>
            <w:r>
              <w:rPr>
                <w:rFonts w:ascii="宋体" w:hAnsi="宋体"/>
                <w:sz w:val="20"/>
              </w:rPr>
              <w:t>—</w:t>
            </w:r>
          </w:p>
        </w:tc>
        <w:tc>
          <w:tcPr>
            <w:tcW w:w="1235" w:type="dxa"/>
          </w:tcPr>
          <w:p w14:paraId="00DFFD5F" w14:textId="77777777" w:rsidR="00074A84" w:rsidRDefault="00000000">
            <w:pPr>
              <w:jc w:val="center"/>
            </w:pPr>
            <w:r>
              <w:rPr>
                <w:rFonts w:ascii="宋体" w:hAnsi="宋体"/>
                <w:sz w:val="20"/>
              </w:rPr>
              <w:t>—</w:t>
            </w:r>
          </w:p>
        </w:tc>
        <w:tc>
          <w:tcPr>
            <w:tcW w:w="1235" w:type="dxa"/>
          </w:tcPr>
          <w:p w14:paraId="2C07E294" w14:textId="77777777" w:rsidR="00074A84" w:rsidRDefault="00000000">
            <w:pPr>
              <w:jc w:val="center"/>
            </w:pPr>
            <w:r>
              <w:rPr>
                <w:rFonts w:ascii="宋体" w:hAnsi="宋体"/>
                <w:sz w:val="20"/>
              </w:rPr>
              <w:t>—</w:t>
            </w:r>
          </w:p>
        </w:tc>
      </w:tr>
    </w:tbl>
    <w:p w14:paraId="2C28B207" w14:textId="77777777" w:rsidR="00074A84" w:rsidRDefault="00074A84"/>
    <w:p w14:paraId="304276AF" w14:textId="77777777" w:rsidR="00074A84" w:rsidRDefault="00000000">
      <w:pPr>
        <w:pStyle w:val="21"/>
        <w:spacing w:before="240" w:after="160" w:line="300" w:lineRule="auto"/>
        <w:jc w:val="left"/>
      </w:pPr>
      <w:bookmarkStart w:id="62" w:name="_Toc229276498"/>
      <w:r>
        <w:rPr>
          <w:rFonts w:ascii="Times New Roman" w:eastAsia="宋体" w:hAnsi="Times New Roman"/>
          <w:color w:val="000000"/>
          <w:sz w:val="28"/>
        </w:rPr>
        <w:t>附录</w:t>
      </w:r>
      <w:r>
        <w:rPr>
          <w:rFonts w:ascii="Times New Roman" w:eastAsia="宋体" w:hAnsi="Times New Roman"/>
          <w:color w:val="000000"/>
          <w:sz w:val="28"/>
        </w:rPr>
        <w:t xml:space="preserve">C  </w:t>
      </w:r>
      <w:r>
        <w:rPr>
          <w:rFonts w:ascii="Times New Roman" w:eastAsia="宋体" w:hAnsi="Times New Roman"/>
          <w:color w:val="000000"/>
          <w:sz w:val="28"/>
        </w:rPr>
        <w:t>设计图与效果图</w:t>
      </w:r>
      <w:bookmarkEnd w:id="62"/>
    </w:p>
    <w:p w14:paraId="00CFDDA3" w14:textId="77777777" w:rsidR="00074A84" w:rsidRDefault="00000000">
      <w:pPr>
        <w:ind w:firstLine="420"/>
        <w:rPr>
          <w:lang w:eastAsia="zh-CN"/>
        </w:rPr>
      </w:pPr>
      <w:r>
        <w:rPr>
          <w:lang w:eastAsia="zh-CN"/>
        </w:rPr>
        <w:t>机械臂与相机安装示意图如附图</w:t>
      </w:r>
      <w:r>
        <w:rPr>
          <w:lang w:eastAsia="zh-CN"/>
        </w:rPr>
        <w:t>C-1</w:t>
      </w:r>
      <w:r>
        <w:rPr>
          <w:lang w:eastAsia="zh-CN"/>
        </w:rPr>
        <w:t>和附图</w:t>
      </w:r>
      <w:r>
        <w:rPr>
          <w:lang w:eastAsia="zh-CN"/>
        </w:rPr>
        <w:t>C-2</w:t>
      </w:r>
      <w:r>
        <w:rPr>
          <w:lang w:eastAsia="zh-CN"/>
        </w:rPr>
        <w:t>所示，相机采用</w:t>
      </w:r>
      <w:r>
        <w:rPr>
          <w:lang w:eastAsia="zh-CN"/>
        </w:rPr>
        <w:t>"</w:t>
      </w:r>
      <w:r>
        <w:rPr>
          <w:lang w:eastAsia="zh-CN"/>
        </w:rPr>
        <w:t>眼在手外</w:t>
      </w:r>
      <w:r>
        <w:rPr>
          <w:lang w:eastAsia="zh-CN"/>
        </w:rPr>
        <w:t>"</w:t>
      </w:r>
      <w:r>
        <w:rPr>
          <w:lang w:eastAsia="zh-CN"/>
        </w:rPr>
        <w:t>方式安装于工作台面上方，俯视覆盖整个工作区域。</w:t>
      </w:r>
    </w:p>
    <w:p w14:paraId="41766352" w14:textId="77777777" w:rsidR="00074A84" w:rsidRDefault="00000000">
      <w:pPr>
        <w:spacing w:before="80"/>
        <w:jc w:val="center"/>
      </w:pPr>
      <w:r>
        <w:rPr>
          <w:noProof/>
        </w:rPr>
        <w:drawing>
          <wp:inline distT="0" distB="0" distL="0" distR="0" wp14:anchorId="56FDE45F" wp14:editId="652EEF25">
            <wp:extent cx="4114800" cy="231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jpeg"/>
                    <pic:cNvPicPr/>
                  </pic:nvPicPr>
                  <pic:blipFill>
                    <a:blip r:embed="rId20"/>
                    <a:stretch>
                      <a:fillRect/>
                    </a:stretch>
                  </pic:blipFill>
                  <pic:spPr>
                    <a:xfrm>
                      <a:off x="0" y="0"/>
                      <a:ext cx="4114800" cy="2315361"/>
                    </a:xfrm>
                    <a:prstGeom prst="rect">
                      <a:avLst/>
                    </a:prstGeom>
                  </pic:spPr>
                </pic:pic>
              </a:graphicData>
            </a:graphic>
          </wp:inline>
        </w:drawing>
      </w:r>
    </w:p>
    <w:p w14:paraId="75CD27F7" w14:textId="77777777" w:rsidR="00074A84" w:rsidRDefault="00000000">
      <w:pPr>
        <w:jc w:val="center"/>
        <w:rPr>
          <w:lang w:eastAsia="zh-CN"/>
        </w:rPr>
      </w:pPr>
      <w:r>
        <w:rPr>
          <w:rFonts w:ascii="黑体" w:eastAsia="黑体" w:hAnsi="黑体"/>
          <w:b/>
          <w:sz w:val="20"/>
          <w:lang w:eastAsia="zh-CN"/>
        </w:rPr>
        <w:t xml:space="preserve">附图C-1  </w:t>
      </w:r>
      <w:r>
        <w:rPr>
          <w:rFonts w:ascii="宋体" w:hAnsi="宋体"/>
          <w:sz w:val="20"/>
          <w:lang w:eastAsia="zh-CN"/>
        </w:rPr>
        <w:t>机械臂与相机安装示意图（侧视图）</w:t>
      </w:r>
    </w:p>
    <w:p w14:paraId="5A83189A" w14:textId="77777777" w:rsidR="00074A84" w:rsidRDefault="00000000">
      <w:pPr>
        <w:spacing w:before="80"/>
        <w:jc w:val="center"/>
      </w:pPr>
      <w:r>
        <w:rPr>
          <w:noProof/>
        </w:rPr>
        <w:lastRenderedPageBreak/>
        <w:drawing>
          <wp:inline distT="0" distB="0" distL="0" distR="0" wp14:anchorId="54994817" wp14:editId="176F788B">
            <wp:extent cx="4114800" cy="7332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jpeg"/>
                    <pic:cNvPicPr/>
                  </pic:nvPicPr>
                  <pic:blipFill>
                    <a:blip r:embed="rId21"/>
                    <a:stretch>
                      <a:fillRect/>
                    </a:stretch>
                  </pic:blipFill>
                  <pic:spPr>
                    <a:xfrm>
                      <a:off x="0" y="0"/>
                      <a:ext cx="4114800" cy="7332010"/>
                    </a:xfrm>
                    <a:prstGeom prst="rect">
                      <a:avLst/>
                    </a:prstGeom>
                  </pic:spPr>
                </pic:pic>
              </a:graphicData>
            </a:graphic>
          </wp:inline>
        </w:drawing>
      </w:r>
    </w:p>
    <w:p w14:paraId="7253BF1B" w14:textId="77777777" w:rsidR="00074A84" w:rsidRDefault="00000000">
      <w:pPr>
        <w:jc w:val="center"/>
        <w:rPr>
          <w:lang w:eastAsia="zh-CN"/>
        </w:rPr>
      </w:pPr>
      <w:r>
        <w:rPr>
          <w:rFonts w:ascii="黑体" w:eastAsia="黑体" w:hAnsi="黑体"/>
          <w:b/>
          <w:sz w:val="20"/>
          <w:lang w:eastAsia="zh-CN"/>
        </w:rPr>
        <w:t xml:space="preserve">附图C-2  </w:t>
      </w:r>
      <w:r>
        <w:rPr>
          <w:rFonts w:ascii="宋体" w:hAnsi="宋体"/>
          <w:sz w:val="20"/>
          <w:lang w:eastAsia="zh-CN"/>
        </w:rPr>
        <w:t>机械臂与相机安装示意图（俯视图）</w:t>
      </w:r>
    </w:p>
    <w:p w14:paraId="11D775FB" w14:textId="77777777" w:rsidR="00074A84" w:rsidRDefault="00000000">
      <w:pPr>
        <w:ind w:firstLine="420"/>
        <w:rPr>
          <w:lang w:eastAsia="zh-CN"/>
        </w:rPr>
      </w:pPr>
      <w:r>
        <w:rPr>
          <w:lang w:eastAsia="zh-CN"/>
        </w:rPr>
        <w:t>视觉识别效果截图如下，展示</w:t>
      </w:r>
      <w:r>
        <w:rPr>
          <w:lang w:eastAsia="zh-CN"/>
        </w:rPr>
        <w:t>YOLOv8</w:t>
      </w:r>
      <w:r>
        <w:rPr>
          <w:lang w:eastAsia="zh-CN"/>
        </w:rPr>
        <w:t>检测结果，包含边界框与方块类别标签。</w:t>
      </w:r>
    </w:p>
    <w:p w14:paraId="11D5EBBD" w14:textId="77777777" w:rsidR="00074A84" w:rsidRDefault="00000000">
      <w:pPr>
        <w:spacing w:before="80"/>
        <w:jc w:val="center"/>
      </w:pPr>
      <w:r>
        <w:rPr>
          <w:noProof/>
        </w:rPr>
        <w:lastRenderedPageBreak/>
        <w:drawing>
          <wp:inline distT="0" distB="0" distL="0" distR="0" wp14:anchorId="2A702C56" wp14:editId="2C61AFCB">
            <wp:extent cx="4114800" cy="2314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jpeg"/>
                    <pic:cNvPicPr/>
                  </pic:nvPicPr>
                  <pic:blipFill>
                    <a:blip r:embed="rId12"/>
                    <a:stretch>
                      <a:fillRect/>
                    </a:stretch>
                  </pic:blipFill>
                  <pic:spPr>
                    <a:xfrm>
                      <a:off x="0" y="0"/>
                      <a:ext cx="4114800" cy="2314575"/>
                    </a:xfrm>
                    <a:prstGeom prst="rect">
                      <a:avLst/>
                    </a:prstGeom>
                  </pic:spPr>
                </pic:pic>
              </a:graphicData>
            </a:graphic>
          </wp:inline>
        </w:drawing>
      </w:r>
    </w:p>
    <w:p w14:paraId="56C1650F" w14:textId="77777777" w:rsidR="00074A84" w:rsidRDefault="00000000">
      <w:pPr>
        <w:jc w:val="center"/>
        <w:rPr>
          <w:lang w:eastAsia="zh-CN"/>
        </w:rPr>
      </w:pPr>
      <w:r>
        <w:rPr>
          <w:rFonts w:ascii="黑体" w:eastAsia="黑体" w:hAnsi="黑体"/>
          <w:b/>
          <w:sz w:val="20"/>
          <w:lang w:eastAsia="zh-CN"/>
        </w:rPr>
        <w:t xml:space="preserve">附图C-3  </w:t>
      </w:r>
      <w:r>
        <w:rPr>
          <w:rFonts w:ascii="宋体" w:hAnsi="宋体"/>
          <w:sz w:val="20"/>
          <w:lang w:eastAsia="zh-CN"/>
        </w:rPr>
        <w:t>YOLOv8目标检测效果截图</w:t>
      </w:r>
    </w:p>
    <w:p w14:paraId="544EE184" w14:textId="77777777" w:rsidR="00074A84" w:rsidRDefault="00000000">
      <w:pPr>
        <w:pStyle w:val="21"/>
        <w:spacing w:before="240" w:after="160" w:line="300" w:lineRule="auto"/>
        <w:jc w:val="left"/>
        <w:rPr>
          <w:lang w:eastAsia="zh-CN"/>
        </w:rPr>
      </w:pPr>
      <w:bookmarkStart w:id="63" w:name="_Toc229276499"/>
      <w:r>
        <w:rPr>
          <w:rFonts w:ascii="Times New Roman" w:eastAsia="宋体" w:hAnsi="Times New Roman"/>
          <w:color w:val="000000"/>
          <w:sz w:val="28"/>
          <w:lang w:eastAsia="zh-CN"/>
        </w:rPr>
        <w:t>附录</w:t>
      </w:r>
      <w:r>
        <w:rPr>
          <w:rFonts w:ascii="Times New Roman" w:eastAsia="宋体" w:hAnsi="Times New Roman"/>
          <w:color w:val="000000"/>
          <w:sz w:val="28"/>
          <w:lang w:eastAsia="zh-CN"/>
        </w:rPr>
        <w:t xml:space="preserve">D  </w:t>
      </w:r>
      <w:r>
        <w:rPr>
          <w:rFonts w:ascii="Times New Roman" w:eastAsia="宋体" w:hAnsi="Times New Roman"/>
          <w:color w:val="000000"/>
          <w:sz w:val="28"/>
          <w:lang w:eastAsia="zh-CN"/>
        </w:rPr>
        <w:t>常见问题与解答</w:t>
      </w:r>
      <w:bookmarkEnd w:id="63"/>
    </w:p>
    <w:p w14:paraId="712E6276" w14:textId="77777777" w:rsidR="00074A84" w:rsidRDefault="00000000">
      <w:pPr>
        <w:rPr>
          <w:lang w:eastAsia="zh-CN"/>
        </w:rPr>
      </w:pPr>
      <w:r>
        <w:rPr>
          <w:b/>
          <w:lang w:eastAsia="zh-CN"/>
        </w:rPr>
        <w:t xml:space="preserve">Q1: </w:t>
      </w:r>
      <w:r>
        <w:rPr>
          <w:b/>
          <w:lang w:eastAsia="zh-CN"/>
        </w:rPr>
        <w:t>系统对光照条件的适应范围是多少？</w:t>
      </w:r>
    </w:p>
    <w:p w14:paraId="1B843D15" w14:textId="77777777" w:rsidR="00074A84" w:rsidRDefault="00000000">
      <w:pPr>
        <w:ind w:firstLine="420"/>
        <w:rPr>
          <w:lang w:eastAsia="zh-CN"/>
        </w:rPr>
      </w:pPr>
      <w:r>
        <w:rPr>
          <w:lang w:eastAsia="zh-CN"/>
        </w:rPr>
        <w:t xml:space="preserve">A: </w:t>
      </w:r>
      <w:r>
        <w:rPr>
          <w:lang w:eastAsia="zh-CN"/>
        </w:rPr>
        <w:t>当前系统在</w:t>
      </w:r>
      <w:r>
        <w:rPr>
          <w:lang w:eastAsia="zh-CN"/>
        </w:rPr>
        <w:t>350-800 lux</w:t>
      </w:r>
      <w:r>
        <w:rPr>
          <w:lang w:eastAsia="zh-CN"/>
        </w:rPr>
        <w:t>范围内表现稳定（识别精度</w:t>
      </w:r>
      <w:r>
        <w:rPr>
          <w:lang w:eastAsia="zh-CN"/>
        </w:rPr>
        <w:t>&gt;90%</w:t>
      </w:r>
      <w:r>
        <w:rPr>
          <w:lang w:eastAsia="zh-CN"/>
        </w:rPr>
        <w:t>）。低于</w:t>
      </w:r>
      <w:r>
        <w:rPr>
          <w:lang w:eastAsia="zh-CN"/>
        </w:rPr>
        <w:t>200 lux</w:t>
      </w:r>
      <w:r>
        <w:rPr>
          <w:lang w:eastAsia="zh-CN"/>
        </w:rPr>
        <w:t>时深色方块召回率下降约</w:t>
      </w:r>
      <w:r>
        <w:rPr>
          <w:lang w:eastAsia="zh-CN"/>
        </w:rPr>
        <w:t>5-8</w:t>
      </w:r>
      <w:r>
        <w:rPr>
          <w:lang w:eastAsia="zh-CN"/>
        </w:rPr>
        <w:t>个百分点，高于</w:t>
      </w:r>
      <w:r>
        <w:rPr>
          <w:lang w:eastAsia="zh-CN"/>
        </w:rPr>
        <w:t>1000 lux</w:t>
      </w:r>
      <w:r>
        <w:rPr>
          <w:lang w:eastAsia="zh-CN"/>
        </w:rPr>
        <w:t>时</w:t>
      </w:r>
      <w:r>
        <w:rPr>
          <w:lang w:eastAsia="zh-CN"/>
        </w:rPr>
        <w:t>D435</w:t>
      </w:r>
      <w:r>
        <w:rPr>
          <w:lang w:eastAsia="zh-CN"/>
        </w:rPr>
        <w:t>深度传感器噪声增大。可通过</w:t>
      </w:r>
      <w:r>
        <w:rPr>
          <w:lang w:eastAsia="zh-CN"/>
        </w:rPr>
        <w:t>6.2</w:t>
      </w:r>
      <w:r>
        <w:rPr>
          <w:lang w:eastAsia="zh-CN"/>
        </w:rPr>
        <w:t>节所述的自适应光照补偿模块进行缓解。</w:t>
      </w:r>
    </w:p>
    <w:p w14:paraId="3B281DFB" w14:textId="77777777" w:rsidR="00074A84" w:rsidRDefault="00000000">
      <w:pPr>
        <w:rPr>
          <w:lang w:eastAsia="zh-CN"/>
        </w:rPr>
      </w:pPr>
      <w:r>
        <w:rPr>
          <w:b/>
          <w:lang w:eastAsia="zh-CN"/>
        </w:rPr>
        <w:t xml:space="preserve">Q2: </w:t>
      </w:r>
      <w:r>
        <w:rPr>
          <w:b/>
          <w:lang w:eastAsia="zh-CN"/>
        </w:rPr>
        <w:t>如果抓取失败，系统如何恢复？</w:t>
      </w:r>
    </w:p>
    <w:p w14:paraId="0D12E760" w14:textId="77777777" w:rsidR="00074A84" w:rsidRDefault="00000000">
      <w:pPr>
        <w:ind w:firstLine="420"/>
        <w:rPr>
          <w:lang w:eastAsia="zh-CN"/>
        </w:rPr>
      </w:pPr>
      <w:r>
        <w:rPr>
          <w:lang w:eastAsia="zh-CN"/>
        </w:rPr>
        <w:t xml:space="preserve">A: </w:t>
      </w:r>
      <w:r>
        <w:rPr>
          <w:lang w:eastAsia="zh-CN"/>
        </w:rPr>
        <w:t>系统自动执行最多</w:t>
      </w:r>
      <w:r>
        <w:rPr>
          <w:lang w:eastAsia="zh-CN"/>
        </w:rPr>
        <w:t>3</w:t>
      </w:r>
      <w:r>
        <w:rPr>
          <w:lang w:eastAsia="zh-CN"/>
        </w:rPr>
        <w:t>次重试（每次调整末端姿态</w:t>
      </w:r>
      <w:r>
        <w:rPr>
          <w:lang w:eastAsia="zh-CN"/>
        </w:rPr>
        <w:t>±2°</w:t>
      </w:r>
      <w:r>
        <w:rPr>
          <w:lang w:eastAsia="zh-CN"/>
        </w:rPr>
        <w:t>以改变接触面），</w:t>
      </w:r>
      <w:r>
        <w:rPr>
          <w:lang w:eastAsia="zh-CN"/>
        </w:rPr>
        <w:t>3</w:t>
      </w:r>
      <w:r>
        <w:rPr>
          <w:lang w:eastAsia="zh-CN"/>
        </w:rPr>
        <w:t>次均失败则跳过该方块，记录日志后继续处理后续方块。被跳过的方块将在所有方块处理完毕后由人工干预处理。</w:t>
      </w:r>
    </w:p>
    <w:p w14:paraId="29430267" w14:textId="77777777" w:rsidR="00074A84" w:rsidRDefault="00000000">
      <w:pPr>
        <w:rPr>
          <w:lang w:eastAsia="zh-CN"/>
        </w:rPr>
      </w:pPr>
      <w:r>
        <w:rPr>
          <w:b/>
          <w:lang w:eastAsia="zh-CN"/>
        </w:rPr>
        <w:t xml:space="preserve">Q3: </w:t>
      </w:r>
      <w:r>
        <w:rPr>
          <w:b/>
          <w:lang w:eastAsia="zh-CN"/>
        </w:rPr>
        <w:t>系统支持哪些方块形状？</w:t>
      </w:r>
    </w:p>
    <w:p w14:paraId="0ABFE98F" w14:textId="77777777" w:rsidR="00074A84" w:rsidRDefault="00000000">
      <w:pPr>
        <w:ind w:firstLine="420"/>
        <w:rPr>
          <w:lang w:eastAsia="zh-CN"/>
        </w:rPr>
      </w:pPr>
      <w:r>
        <w:rPr>
          <w:lang w:eastAsia="zh-CN"/>
        </w:rPr>
        <w:t xml:space="preserve">A: </w:t>
      </w:r>
      <w:r>
        <w:rPr>
          <w:lang w:eastAsia="zh-CN"/>
        </w:rPr>
        <w:t>当前支持标准七类俄罗斯方块（</w:t>
      </w:r>
      <w:r>
        <w:rPr>
          <w:lang w:eastAsia="zh-CN"/>
        </w:rPr>
        <w:t>O/L/l/T/z/Z/I</w:t>
      </w:r>
      <w:r>
        <w:rPr>
          <w:lang w:eastAsia="zh-CN"/>
        </w:rPr>
        <w:t>），方块尺寸兼容</w:t>
      </w:r>
      <w:r>
        <w:rPr>
          <w:lang w:eastAsia="zh-CN"/>
        </w:rPr>
        <w:t>20-50 mm</w:t>
      </w:r>
      <w:r>
        <w:rPr>
          <w:lang w:eastAsia="zh-CN"/>
        </w:rPr>
        <w:t>范围。若需扩展至新型方块，需在</w:t>
      </w:r>
      <w:r>
        <w:rPr>
          <w:lang w:eastAsia="zh-CN"/>
        </w:rPr>
        <w:t>template_contours.npz</w:t>
      </w:r>
      <w:r>
        <w:rPr>
          <w:lang w:eastAsia="zh-CN"/>
        </w:rPr>
        <w:t>中添加对应的归一化轮廓模板，并重新训练</w:t>
      </w:r>
      <w:r>
        <w:rPr>
          <w:lang w:eastAsia="zh-CN"/>
        </w:rPr>
        <w:t>YOLOv8</w:t>
      </w:r>
      <w:r>
        <w:rPr>
          <w:lang w:eastAsia="zh-CN"/>
        </w:rPr>
        <w:t>模型。</w:t>
      </w:r>
    </w:p>
    <w:p w14:paraId="7F6FD901" w14:textId="77777777" w:rsidR="00074A84" w:rsidRDefault="00000000">
      <w:pPr>
        <w:rPr>
          <w:lang w:eastAsia="zh-CN"/>
        </w:rPr>
      </w:pPr>
      <w:r>
        <w:rPr>
          <w:b/>
          <w:lang w:eastAsia="zh-CN"/>
        </w:rPr>
        <w:t xml:space="preserve">Q4: </w:t>
      </w:r>
      <w:r>
        <w:rPr>
          <w:b/>
          <w:lang w:eastAsia="zh-CN"/>
        </w:rPr>
        <w:t>机械臂运动过程中突然断电如何恢复？</w:t>
      </w:r>
    </w:p>
    <w:p w14:paraId="00E4F533" w14:textId="77777777" w:rsidR="00074A84" w:rsidRDefault="00000000">
      <w:pPr>
        <w:ind w:firstLine="420"/>
        <w:rPr>
          <w:lang w:eastAsia="zh-CN"/>
        </w:rPr>
      </w:pPr>
      <w:r>
        <w:rPr>
          <w:lang w:eastAsia="zh-CN"/>
        </w:rPr>
        <w:lastRenderedPageBreak/>
        <w:t>A: RM65-B</w:t>
      </w:r>
      <w:r>
        <w:rPr>
          <w:lang w:eastAsia="zh-CN"/>
        </w:rPr>
        <w:t>内置制动器在断电时自动抱闸，机械臂保持在断电瞬间位姿。通电重启后，需手动将机械臂回零（通过拖动示教或</w:t>
      </w:r>
      <w:r>
        <w:rPr>
          <w:lang w:eastAsia="zh-CN"/>
        </w:rPr>
        <w:t>rosrun rm_driver reset_home</w:t>
      </w:r>
      <w:r>
        <w:rPr>
          <w:lang w:eastAsia="zh-CN"/>
        </w:rPr>
        <w:t>），系统从</w:t>
      </w:r>
      <w:r>
        <w:rPr>
          <w:lang w:eastAsia="zh-CN"/>
        </w:rPr>
        <w:t>S0</w:t>
      </w:r>
      <w:r>
        <w:rPr>
          <w:lang w:eastAsia="zh-CN"/>
        </w:rPr>
        <w:t>重新初始化。</w:t>
      </w:r>
    </w:p>
    <w:p w14:paraId="6A9F667D" w14:textId="77777777" w:rsidR="00074A84" w:rsidRDefault="00000000">
      <w:pPr>
        <w:rPr>
          <w:lang w:eastAsia="zh-CN"/>
        </w:rPr>
      </w:pPr>
      <w:r>
        <w:rPr>
          <w:b/>
          <w:lang w:eastAsia="zh-CN"/>
        </w:rPr>
        <w:t xml:space="preserve">Q5: </w:t>
      </w:r>
      <w:r>
        <w:rPr>
          <w:b/>
          <w:lang w:eastAsia="zh-CN"/>
        </w:rPr>
        <w:t>如何在不同机械臂上部署本系统？</w:t>
      </w:r>
    </w:p>
    <w:p w14:paraId="002BB5C3" w14:textId="77777777" w:rsidR="00074A84" w:rsidRDefault="00000000">
      <w:pPr>
        <w:ind w:firstLine="420"/>
        <w:rPr>
          <w:lang w:eastAsia="zh-CN"/>
        </w:rPr>
      </w:pPr>
      <w:r>
        <w:rPr>
          <w:lang w:eastAsia="zh-CN"/>
        </w:rPr>
        <w:t xml:space="preserve">A: </w:t>
      </w:r>
      <w:r>
        <w:rPr>
          <w:lang w:eastAsia="zh-CN"/>
        </w:rPr>
        <w:t>系统的核心算法模块（视觉识别、拼接决策）与具体机械臂硬件解耦。更换机械臂时，需更新</w:t>
      </w:r>
      <w:r>
        <w:rPr>
          <w:lang w:eastAsia="zh-CN"/>
        </w:rPr>
        <w:t>URDF</w:t>
      </w:r>
      <w:r>
        <w:rPr>
          <w:lang w:eastAsia="zh-CN"/>
        </w:rPr>
        <w:t>模型文件与</w:t>
      </w:r>
      <w:r>
        <w:rPr>
          <w:lang w:eastAsia="zh-CN"/>
        </w:rPr>
        <w:t>MoveIt!</w:t>
      </w:r>
      <w:r>
        <w:rPr>
          <w:lang w:eastAsia="zh-CN"/>
        </w:rPr>
        <w:t>配置包，重新进行手眼标定，并调整运动控制脚本中的工作空间边界与速度参数。</w:t>
      </w:r>
    </w:p>
    <w:sectPr w:rsidR="00074A84"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8676118">
    <w:abstractNumId w:val="8"/>
  </w:num>
  <w:num w:numId="2" w16cid:durableId="1802531548">
    <w:abstractNumId w:val="6"/>
  </w:num>
  <w:num w:numId="3" w16cid:durableId="1282031777">
    <w:abstractNumId w:val="5"/>
  </w:num>
  <w:num w:numId="4" w16cid:durableId="541482419">
    <w:abstractNumId w:val="4"/>
  </w:num>
  <w:num w:numId="5" w16cid:durableId="1084375571">
    <w:abstractNumId w:val="7"/>
  </w:num>
  <w:num w:numId="6" w16cid:durableId="440296934">
    <w:abstractNumId w:val="3"/>
  </w:num>
  <w:num w:numId="7" w16cid:durableId="1068573304">
    <w:abstractNumId w:val="2"/>
  </w:num>
  <w:num w:numId="8" w16cid:durableId="1969319554">
    <w:abstractNumId w:val="1"/>
  </w:num>
  <w:num w:numId="9" w16cid:durableId="51735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60"/>
    <w:rsid w:val="00034616"/>
    <w:rsid w:val="0006063C"/>
    <w:rsid w:val="00074A84"/>
    <w:rsid w:val="0015074B"/>
    <w:rsid w:val="0029639D"/>
    <w:rsid w:val="00326F90"/>
    <w:rsid w:val="003C4D05"/>
    <w:rsid w:val="00607591"/>
    <w:rsid w:val="00AA1D8D"/>
    <w:rsid w:val="00B47730"/>
    <w:rsid w:val="00BE33FA"/>
    <w:rsid w:val="00C16685"/>
    <w:rsid w:val="00CB0664"/>
    <w:rsid w:val="00EF3681"/>
    <w:rsid w:val="00F05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4818C"/>
  <w14:defaultImageDpi w14:val="300"/>
  <w15:docId w15:val="{CB5ED9BE-E635-42E1-9B33-D8940E94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16685"/>
  </w:style>
  <w:style w:type="paragraph" w:styleId="TOC2">
    <w:name w:val="toc 2"/>
    <w:basedOn w:val="a1"/>
    <w:next w:val="a1"/>
    <w:autoRedefine/>
    <w:uiPriority w:val="39"/>
    <w:unhideWhenUsed/>
    <w:rsid w:val="00C16685"/>
    <w:pPr>
      <w:ind w:leftChars="200" w:left="420"/>
    </w:pPr>
  </w:style>
  <w:style w:type="paragraph" w:styleId="TOC3">
    <w:name w:val="toc 3"/>
    <w:basedOn w:val="a1"/>
    <w:next w:val="a1"/>
    <w:autoRedefine/>
    <w:uiPriority w:val="39"/>
    <w:unhideWhenUsed/>
    <w:rsid w:val="00C16685"/>
    <w:pPr>
      <w:ind w:leftChars="400" w:left="840"/>
    </w:pPr>
  </w:style>
  <w:style w:type="character" w:styleId="aff9">
    <w:name w:val="Hyperlink"/>
    <w:basedOn w:val="a2"/>
    <w:uiPriority w:val="99"/>
    <w:unhideWhenUsed/>
    <w:rsid w:val="00C166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6174</Words>
  <Characters>35193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兴炜 钟</cp:lastModifiedBy>
  <cp:revision>7</cp:revision>
  <dcterms:created xsi:type="dcterms:W3CDTF">2013-12-23T23:15:00Z</dcterms:created>
  <dcterms:modified xsi:type="dcterms:W3CDTF">2026-05-10T10:42:00Z</dcterms:modified>
  <cp:category/>
</cp:coreProperties>
</file>