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34AA" w14:textId="77777777" w:rsidR="00E00912" w:rsidRPr="00E00912" w:rsidRDefault="00E00912" w:rsidP="00E00912">
      <w:pPr>
        <w:rPr>
          <w:b/>
          <w:bCs/>
        </w:rPr>
      </w:pPr>
      <w:r w:rsidRPr="00E00912">
        <w:rPr>
          <w:rFonts w:ascii="Segoe UI Emoji" w:hAnsi="Segoe UI Emoji" w:cs="Segoe UI Emoji"/>
          <w:b/>
          <w:bCs/>
        </w:rPr>
        <w:t>📑</w:t>
      </w:r>
      <w:r w:rsidRPr="00E00912">
        <w:rPr>
          <w:b/>
          <w:bCs/>
        </w:rPr>
        <w:t xml:space="preserve"> Dokumentace projektu: Alfa Cloud Data Warehouse v4.0</w:t>
      </w:r>
    </w:p>
    <w:p w14:paraId="467C0DC9" w14:textId="77777777" w:rsidR="00E00912" w:rsidRPr="00E00912" w:rsidRDefault="00E00912" w:rsidP="00E00912">
      <w:r w:rsidRPr="00E00912">
        <w:rPr>
          <w:b/>
          <w:bCs/>
        </w:rPr>
        <w:t>Status:</w:t>
      </w:r>
      <w:r w:rsidRPr="00E00912">
        <w:t> Produkční Hybrid-Cloud Pipeline (End-to-End)</w:t>
      </w:r>
      <w:r w:rsidRPr="00E00912">
        <w:br/>
      </w:r>
      <w:r w:rsidRPr="00E00912">
        <w:rPr>
          <w:b/>
          <w:bCs/>
        </w:rPr>
        <w:t>Datum:</w:t>
      </w:r>
      <w:r w:rsidRPr="00E00912">
        <w:t> 27. dubna 2026</w:t>
      </w:r>
      <w:r w:rsidRPr="00E00912">
        <w:br/>
      </w:r>
      <w:r w:rsidRPr="00E00912">
        <w:rPr>
          <w:b/>
          <w:bCs/>
        </w:rPr>
        <w:t>Autor:</w:t>
      </w:r>
      <w:r w:rsidRPr="00E00912">
        <w:t> David Urban</w:t>
      </w:r>
    </w:p>
    <w:p w14:paraId="2029C26C" w14:textId="77777777" w:rsidR="00E00912" w:rsidRPr="00E00912" w:rsidRDefault="00E00912" w:rsidP="00E00912">
      <w:r w:rsidRPr="00E00912">
        <w:pict w14:anchorId="48212A98">
          <v:rect id="_x0000_i1208" style="width:0;height:.75pt" o:hralign="center" o:hrstd="t" o:hr="t" fillcolor="#a0a0a0" stroked="f"/>
        </w:pict>
      </w:r>
    </w:p>
    <w:p w14:paraId="7D147103" w14:textId="77777777" w:rsidR="00E00912" w:rsidRPr="00E00912" w:rsidRDefault="00E00912" w:rsidP="00E00912">
      <w:pPr>
        <w:rPr>
          <w:b/>
          <w:bCs/>
        </w:rPr>
      </w:pPr>
      <w:r w:rsidRPr="00E00912">
        <w:rPr>
          <w:rFonts w:ascii="Segoe UI Emoji" w:hAnsi="Segoe UI Emoji" w:cs="Segoe UI Emoji"/>
          <w:b/>
          <w:bCs/>
        </w:rPr>
        <w:t>🏗️</w:t>
      </w:r>
      <w:r w:rsidRPr="00E00912">
        <w:rPr>
          <w:b/>
          <w:bCs/>
        </w:rPr>
        <w:t xml:space="preserve"> Architektura systému v4.0</w:t>
      </w:r>
    </w:p>
    <w:p w14:paraId="144080BF" w14:textId="77777777" w:rsidR="00E00912" w:rsidRPr="00E00912" w:rsidRDefault="00E00912" w:rsidP="00E00912">
      <w:r w:rsidRPr="00E00912">
        <w:t>Verze 4.0 představuje přechod od lokálního testování k Enterprise řešení. Celý ekosystém využívá model oddělení řídicí (Control Plane) a datové (Data Plane) vrstvy:</w:t>
      </w:r>
    </w:p>
    <w:p w14:paraId="0997CE38" w14:textId="77777777" w:rsidR="00E00912" w:rsidRPr="00E00912" w:rsidRDefault="00E00912" w:rsidP="00E00912">
      <w:pPr>
        <w:numPr>
          <w:ilvl w:val="0"/>
          <w:numId w:val="18"/>
        </w:numPr>
      </w:pPr>
      <w:r w:rsidRPr="00E00912">
        <w:rPr>
          <w:b/>
          <w:bCs/>
        </w:rPr>
        <w:t>Orchestrace (Airflow):</w:t>
      </w:r>
      <w:r w:rsidRPr="00E00912">
        <w:t> Funguje jako </w:t>
      </w:r>
      <w:r w:rsidRPr="00E00912">
        <w:rPr>
          <w:b/>
          <w:bCs/>
        </w:rPr>
        <w:t>decentrální dirigent (Orchestrator)</w:t>
      </w:r>
      <w:r w:rsidRPr="00E00912">
        <w:t>. Řídí atomické operace a nově spravuje inkrementální logiku pomocí filtrace na MAX(timestamp).</w:t>
      </w:r>
    </w:p>
    <w:p w14:paraId="1FCF01FA" w14:textId="77777777" w:rsidR="00E00912" w:rsidRPr="00E00912" w:rsidRDefault="00E00912" w:rsidP="00E00912">
      <w:pPr>
        <w:numPr>
          <w:ilvl w:val="0"/>
          <w:numId w:val="18"/>
        </w:numPr>
      </w:pPr>
      <w:r w:rsidRPr="00E00912">
        <w:rPr>
          <w:b/>
          <w:bCs/>
        </w:rPr>
        <w:t>On-Premise ODS (PostgreSQL):</w:t>
      </w:r>
      <w:r w:rsidRPr="00E00912">
        <w:t> Robustní Staging vrstva v Dockeru, která nově podporuje doplňování dat (</w:t>
      </w:r>
      <w:r w:rsidRPr="00E00912">
        <w:rPr>
          <w:b/>
          <w:bCs/>
        </w:rPr>
        <w:t>Append</w:t>
      </w:r>
      <w:r w:rsidRPr="00E00912">
        <w:t>) místo přepisování.</w:t>
      </w:r>
    </w:p>
    <w:p w14:paraId="638BA02C" w14:textId="77777777" w:rsidR="00E00912" w:rsidRPr="00E00912" w:rsidRDefault="00E00912" w:rsidP="00E00912">
      <w:pPr>
        <w:numPr>
          <w:ilvl w:val="0"/>
          <w:numId w:val="18"/>
        </w:numPr>
      </w:pPr>
      <w:r w:rsidRPr="00E00912">
        <w:rPr>
          <w:b/>
          <w:bCs/>
        </w:rPr>
        <w:t>Cloud Warehouse (Snowflake):</w:t>
      </w:r>
      <w:r w:rsidRPr="00E00912">
        <w:t> Cílové prostředí rozdělené na RAW a GOLD.</w:t>
      </w:r>
    </w:p>
    <w:p w14:paraId="7E8C9557" w14:textId="77777777" w:rsidR="00E00912" w:rsidRPr="00E00912" w:rsidRDefault="00E00912" w:rsidP="00E00912">
      <w:pPr>
        <w:numPr>
          <w:ilvl w:val="0"/>
          <w:numId w:val="18"/>
        </w:numPr>
      </w:pPr>
      <w:r w:rsidRPr="00E00912">
        <w:rPr>
          <w:b/>
          <w:bCs/>
        </w:rPr>
        <w:t>Transformace (dbt):</w:t>
      </w:r>
      <w:r w:rsidRPr="00E00912">
        <w:t> Transformační motor uvnitř Snowflake, realizující finalizaci datových modelů.</w:t>
      </w:r>
    </w:p>
    <w:p w14:paraId="724A373E" w14:textId="77777777" w:rsidR="00E00912" w:rsidRPr="00E00912" w:rsidRDefault="00E00912" w:rsidP="00E00912">
      <w:r w:rsidRPr="00E00912">
        <w:pict w14:anchorId="3B6BD559">
          <v:rect id="_x0000_i1209" style="width:0;height:.75pt" o:hralign="center" o:hrstd="t" o:hr="t" fillcolor="#a0a0a0" stroked="f"/>
        </w:pict>
      </w:r>
    </w:p>
    <w:p w14:paraId="2436437B" w14:textId="77777777" w:rsidR="00E00912" w:rsidRPr="00E00912" w:rsidRDefault="00E00912" w:rsidP="00E00912">
      <w:pPr>
        <w:rPr>
          <w:b/>
          <w:bCs/>
        </w:rPr>
      </w:pPr>
      <w:r w:rsidRPr="00E00912">
        <w:rPr>
          <w:rFonts w:ascii="Segoe UI Emoji" w:hAnsi="Segoe UI Emoji" w:cs="Segoe UI Emoji"/>
          <w:b/>
          <w:bCs/>
        </w:rPr>
        <w:t>🔄</w:t>
      </w:r>
      <w:r w:rsidRPr="00E00912">
        <w:rPr>
          <w:b/>
          <w:bCs/>
        </w:rPr>
        <w:t xml:space="preserve"> Evoluce a překonané překážky (Od v1.0 k v4.0)</w:t>
      </w:r>
    </w:p>
    <w:p w14:paraId="50C78632" w14:textId="77777777" w:rsidR="00E00912" w:rsidRPr="00E00912" w:rsidRDefault="00E00912" w:rsidP="00E00912">
      <w:r w:rsidRPr="00E00912">
        <w:t>Projekt prošel zásadními změnami na základě technických limitů a byznys požadavků:</w:t>
      </w:r>
    </w:p>
    <w:p w14:paraId="11741511" w14:textId="77777777" w:rsidR="00E00912" w:rsidRPr="00E00912" w:rsidRDefault="00E00912" w:rsidP="00E00912">
      <w:pPr>
        <w:numPr>
          <w:ilvl w:val="0"/>
          <w:numId w:val="19"/>
        </w:numPr>
      </w:pPr>
      <w:r w:rsidRPr="00E00912">
        <w:rPr>
          <w:b/>
          <w:bCs/>
        </w:rPr>
        <w:t>Od statických dat k dynamické simulaci (Byznys evoluce)</w:t>
      </w:r>
    </w:p>
    <w:p w14:paraId="2D58EC0B" w14:textId="77777777" w:rsidR="00E00912" w:rsidRPr="00E00912" w:rsidRDefault="00E00912" w:rsidP="00E00912">
      <w:pPr>
        <w:numPr>
          <w:ilvl w:val="1"/>
          <w:numId w:val="20"/>
        </w:numPr>
      </w:pPr>
      <w:r w:rsidRPr="00E00912">
        <w:t>Implementována </w:t>
      </w:r>
      <w:r w:rsidRPr="00E00912">
        <w:rPr>
          <w:b/>
          <w:bCs/>
        </w:rPr>
        <w:t>sezónnost</w:t>
      </w:r>
      <w:r w:rsidRPr="00E00912">
        <w:t> (Black Friday, Vánoce – nárůst až 3.5x), </w:t>
      </w:r>
      <w:r w:rsidRPr="00E00912">
        <w:rPr>
          <w:b/>
          <w:bCs/>
        </w:rPr>
        <w:t>denní špičky</w:t>
      </w:r>
      <w:r w:rsidRPr="00E00912">
        <w:t> (Peak Hours) a </w:t>
      </w:r>
      <w:r w:rsidRPr="00E00912">
        <w:rPr>
          <w:b/>
          <w:bCs/>
        </w:rPr>
        <w:t>HR logika</w:t>
      </w:r>
      <w:r w:rsidRPr="00E00912">
        <w:t> (prodejní úspěšnost vázaná na senioritu).</w:t>
      </w:r>
    </w:p>
    <w:p w14:paraId="476424AF" w14:textId="77777777" w:rsidR="00E00912" w:rsidRPr="00E00912" w:rsidRDefault="00E00912" w:rsidP="00E00912">
      <w:pPr>
        <w:numPr>
          <w:ilvl w:val="0"/>
          <w:numId w:val="19"/>
        </w:numPr>
      </w:pPr>
      <w:r w:rsidRPr="00E00912">
        <w:rPr>
          <w:b/>
          <w:bCs/>
        </w:rPr>
        <w:t>Pivot z Real-time Streamingu na Robustní Batch (Technický pivot)</w:t>
      </w:r>
    </w:p>
    <w:p w14:paraId="67E01A60" w14:textId="77777777" w:rsidR="00E00912" w:rsidRPr="00E00912" w:rsidRDefault="00E00912" w:rsidP="00E00912">
      <w:pPr>
        <w:numPr>
          <w:ilvl w:val="1"/>
          <w:numId w:val="21"/>
        </w:numPr>
      </w:pPr>
      <w:r w:rsidRPr="00E00912">
        <w:t>Strategický návrat k vylepšenému Batch processingu přes Postgres z důvodu síťové izolace WSL2 u Kafky. Zajištěna </w:t>
      </w:r>
      <w:r w:rsidRPr="00E00912">
        <w:rPr>
          <w:b/>
          <w:bCs/>
        </w:rPr>
        <w:t>100% integrita dat</w:t>
      </w:r>
      <w:r w:rsidRPr="00E00912">
        <w:t>.</w:t>
      </w:r>
    </w:p>
    <w:p w14:paraId="1B60B5AF" w14:textId="77777777" w:rsidR="00E00912" w:rsidRPr="00E00912" w:rsidRDefault="00E00912" w:rsidP="00E00912">
      <w:pPr>
        <w:numPr>
          <w:ilvl w:val="0"/>
          <w:numId w:val="19"/>
        </w:numPr>
      </w:pPr>
      <w:r w:rsidRPr="00E00912">
        <w:rPr>
          <w:b/>
          <w:bCs/>
        </w:rPr>
        <w:t>Optimalizace datového mostu (Performance)</w:t>
      </w:r>
    </w:p>
    <w:p w14:paraId="6826C81F" w14:textId="77777777" w:rsidR="00E00912" w:rsidRPr="00E00912" w:rsidRDefault="00E00912" w:rsidP="00E00912">
      <w:pPr>
        <w:numPr>
          <w:ilvl w:val="1"/>
          <w:numId w:val="22"/>
        </w:numPr>
      </w:pPr>
      <w:r w:rsidRPr="00E00912">
        <w:t>Implementace </w:t>
      </w:r>
      <w:r w:rsidRPr="00E00912">
        <w:rPr>
          <w:b/>
          <w:bCs/>
        </w:rPr>
        <w:t>vektorizovaného transferu</w:t>
      </w:r>
      <w:r w:rsidRPr="00E00912">
        <w:t> přes Pandas s technologií chunking (50k řádků). Transfer miliónového datasetu byl zkrácen na jednotky minut.</w:t>
      </w:r>
    </w:p>
    <w:p w14:paraId="32D84D64" w14:textId="77777777" w:rsidR="00E00912" w:rsidRPr="00E00912" w:rsidRDefault="00E00912" w:rsidP="00E00912">
      <w:pPr>
        <w:numPr>
          <w:ilvl w:val="0"/>
          <w:numId w:val="19"/>
        </w:numPr>
      </w:pPr>
      <w:r w:rsidRPr="00E00912">
        <w:rPr>
          <w:b/>
          <w:bCs/>
        </w:rPr>
        <w:t>Implementace Delta Load (Inkrementální logika)</w:t>
      </w:r>
    </w:p>
    <w:p w14:paraId="2F1DC008" w14:textId="77777777" w:rsidR="00E00912" w:rsidRPr="00E00912" w:rsidRDefault="00E00912" w:rsidP="00E00912">
      <w:pPr>
        <w:numPr>
          <w:ilvl w:val="1"/>
          <w:numId w:val="23"/>
        </w:numPr>
      </w:pPr>
      <w:r w:rsidRPr="00E00912">
        <w:rPr>
          <w:b/>
          <w:bCs/>
        </w:rPr>
        <w:t>Výzva:</w:t>
      </w:r>
      <w:r w:rsidRPr="00E00912">
        <w:t> Opakované generování celé historie bylo neudržitelné.</w:t>
      </w:r>
    </w:p>
    <w:p w14:paraId="235CD06B" w14:textId="77777777" w:rsidR="00E00912" w:rsidRPr="00E00912" w:rsidRDefault="00E00912" w:rsidP="00E00912">
      <w:pPr>
        <w:numPr>
          <w:ilvl w:val="1"/>
          <w:numId w:val="24"/>
        </w:numPr>
      </w:pPr>
      <w:r w:rsidRPr="00E00912">
        <w:rPr>
          <w:b/>
          <w:bCs/>
        </w:rPr>
        <w:t>Řešení:</w:t>
      </w:r>
      <w:r w:rsidRPr="00E00912">
        <w:t> Upraveny generátory (B, C) i nahrávací DAGy (02, 03). Systém nyní identifikuje poslední záznam v cíli a zpracovává pouze nové přírůstky. To dramaticky snižuje náklady na výpočetní čas v Snowflake.</w:t>
      </w:r>
    </w:p>
    <w:p w14:paraId="3AB466B9" w14:textId="77777777" w:rsidR="00E00912" w:rsidRPr="00E00912" w:rsidRDefault="00E00912" w:rsidP="00E00912">
      <w:pPr>
        <w:numPr>
          <w:ilvl w:val="0"/>
          <w:numId w:val="19"/>
        </w:numPr>
      </w:pPr>
      <w:r w:rsidRPr="00E00912">
        <w:rPr>
          <w:b/>
          <w:bCs/>
        </w:rPr>
        <w:t>Metadata &amp; Reflection Fix (Snowflake Stability)</w:t>
      </w:r>
    </w:p>
    <w:p w14:paraId="35D5967B" w14:textId="77777777" w:rsidR="00E00912" w:rsidRPr="00E00912" w:rsidRDefault="00E00912" w:rsidP="00E00912">
      <w:pPr>
        <w:numPr>
          <w:ilvl w:val="1"/>
          <w:numId w:val="25"/>
        </w:numPr>
      </w:pPr>
      <w:r w:rsidRPr="00E00912">
        <w:rPr>
          <w:b/>
          <w:bCs/>
        </w:rPr>
        <w:t>Výzva:</w:t>
      </w:r>
      <w:r w:rsidRPr="00E00912">
        <w:t> Standardní Pandas replace selhával na chybě Could not reflect, kdy SQLAlchemy nedokázalo načíst metadata cloudových tabulek.</w:t>
      </w:r>
    </w:p>
    <w:p w14:paraId="5DFACD44" w14:textId="77777777" w:rsidR="00E00912" w:rsidRPr="00E00912" w:rsidRDefault="00E00912" w:rsidP="00E00912">
      <w:pPr>
        <w:numPr>
          <w:ilvl w:val="1"/>
          <w:numId w:val="26"/>
        </w:numPr>
      </w:pPr>
      <w:r w:rsidRPr="00E00912">
        <w:rPr>
          <w:b/>
          <w:bCs/>
        </w:rPr>
        <w:lastRenderedPageBreak/>
        <w:t>Řešení:</w:t>
      </w:r>
      <w:r w:rsidRPr="00E00912">
        <w:t> Implementována strategie </w:t>
      </w:r>
      <w:r w:rsidRPr="00E00912">
        <w:rPr>
          <w:b/>
          <w:bCs/>
        </w:rPr>
        <w:t>Manual Drop + Append</w:t>
      </w:r>
      <w:r w:rsidRPr="00E00912">
        <w:t>. Tabulky jsou čištěny pomocí přímých SQL příkazů přes SnowflakeHook, což eliminovalo konflikty a stabilizovalo pipeline.</w:t>
      </w:r>
    </w:p>
    <w:p w14:paraId="79A188B6" w14:textId="77777777" w:rsidR="00E00912" w:rsidRPr="00E00912" w:rsidRDefault="00E00912" w:rsidP="00E00912">
      <w:r w:rsidRPr="00E00912">
        <w:pict w14:anchorId="32E47FCA">
          <v:rect id="_x0000_i1210" style="width:0;height:.75pt" o:hralign="center" o:hrstd="t" o:hr="t" fillcolor="#a0a0a0" stroked="f"/>
        </w:pict>
      </w:r>
    </w:p>
    <w:p w14:paraId="4506943F" w14:textId="77777777" w:rsidR="00E00912" w:rsidRPr="00E00912" w:rsidRDefault="00E00912" w:rsidP="00E00912">
      <w:pPr>
        <w:rPr>
          <w:b/>
          <w:bCs/>
        </w:rPr>
      </w:pPr>
      <w:r w:rsidRPr="00E00912">
        <w:rPr>
          <w:rFonts w:ascii="Segoe UI Emoji" w:hAnsi="Segoe UI Emoji" w:cs="Segoe UI Emoji"/>
          <w:b/>
          <w:bCs/>
        </w:rPr>
        <w:t>📈</w:t>
      </w:r>
      <w:r w:rsidRPr="00E00912">
        <w:rPr>
          <w:b/>
          <w:bCs/>
        </w:rPr>
        <w:t xml:space="preserve"> Aktuální výsledky</w:t>
      </w:r>
    </w:p>
    <w:p w14:paraId="2871FE8B" w14:textId="77777777" w:rsidR="00E00912" w:rsidRPr="00E00912" w:rsidRDefault="00E00912" w:rsidP="00E00912">
      <w:pPr>
        <w:numPr>
          <w:ilvl w:val="0"/>
          <w:numId w:val="27"/>
        </w:numPr>
      </w:pPr>
      <w:r w:rsidRPr="00E00912">
        <w:rPr>
          <w:b/>
          <w:bCs/>
        </w:rPr>
        <w:t>Dataset:</w:t>
      </w:r>
      <w:r w:rsidRPr="00E00912">
        <w:t> 5letá historie prodejů a trafficu (přes 1.3 milionu záznamů).</w:t>
      </w:r>
    </w:p>
    <w:p w14:paraId="383EE32D" w14:textId="77777777" w:rsidR="00E00912" w:rsidRPr="00E00912" w:rsidRDefault="00E00912" w:rsidP="00E00912">
      <w:pPr>
        <w:numPr>
          <w:ilvl w:val="0"/>
          <w:numId w:val="27"/>
        </w:numPr>
      </w:pPr>
      <w:r w:rsidRPr="00E00912">
        <w:rPr>
          <w:b/>
          <w:bCs/>
        </w:rPr>
        <w:t>Efektivita:</w:t>
      </w:r>
      <w:r w:rsidRPr="00E00912">
        <w:t> Inkrementální nahrávání nových dat probíhá v řádu sekund bez ohledu na celkovou velikost historie.</w:t>
      </w:r>
    </w:p>
    <w:p w14:paraId="5F9E1687" w14:textId="77777777" w:rsidR="00E00912" w:rsidRPr="00E00912" w:rsidRDefault="00E00912" w:rsidP="00E00912">
      <w:pPr>
        <w:numPr>
          <w:ilvl w:val="0"/>
          <w:numId w:val="27"/>
        </w:numPr>
      </w:pPr>
      <w:r w:rsidRPr="00E00912">
        <w:rPr>
          <w:b/>
          <w:bCs/>
        </w:rPr>
        <w:t>Cloud Ready:</w:t>
      </w:r>
      <w:r w:rsidRPr="00E00912">
        <w:t> Data jsou v Snowflake připravena ve formátu Star Schema pro okamžité napojení na Power BI.</w:t>
      </w:r>
    </w:p>
    <w:p w14:paraId="63B06952" w14:textId="77777777" w:rsidR="00C10BEE" w:rsidRPr="00E00912" w:rsidRDefault="00C10BEE" w:rsidP="00E00912"/>
    <w:sectPr w:rsidR="00C10BEE" w:rsidRPr="00E00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472"/>
    <w:multiLevelType w:val="multilevel"/>
    <w:tmpl w:val="346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67F9"/>
    <w:multiLevelType w:val="multilevel"/>
    <w:tmpl w:val="0FB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137BE"/>
    <w:multiLevelType w:val="multilevel"/>
    <w:tmpl w:val="638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10430"/>
    <w:multiLevelType w:val="multilevel"/>
    <w:tmpl w:val="A2D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5765F"/>
    <w:multiLevelType w:val="multilevel"/>
    <w:tmpl w:val="E00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5D75"/>
    <w:multiLevelType w:val="multilevel"/>
    <w:tmpl w:val="38F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7218"/>
    <w:multiLevelType w:val="multilevel"/>
    <w:tmpl w:val="A92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C5166"/>
    <w:multiLevelType w:val="multilevel"/>
    <w:tmpl w:val="F85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30B72"/>
    <w:multiLevelType w:val="multilevel"/>
    <w:tmpl w:val="79C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D320E"/>
    <w:multiLevelType w:val="multilevel"/>
    <w:tmpl w:val="13F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91DE4"/>
    <w:multiLevelType w:val="multilevel"/>
    <w:tmpl w:val="CDF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E6A69"/>
    <w:multiLevelType w:val="multilevel"/>
    <w:tmpl w:val="F8C8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712381">
    <w:abstractNumId w:val="8"/>
  </w:num>
  <w:num w:numId="2" w16cid:durableId="1923636788">
    <w:abstractNumId w:val="0"/>
  </w:num>
  <w:num w:numId="3" w16cid:durableId="1576863967">
    <w:abstractNumId w:val="4"/>
  </w:num>
  <w:num w:numId="4" w16cid:durableId="1226602446">
    <w:abstractNumId w:val="2"/>
  </w:num>
  <w:num w:numId="5" w16cid:durableId="1637680658">
    <w:abstractNumId w:val="9"/>
  </w:num>
  <w:num w:numId="6" w16cid:durableId="465926802">
    <w:abstractNumId w:val="1"/>
  </w:num>
  <w:num w:numId="7" w16cid:durableId="1939409939">
    <w:abstractNumId w:val="5"/>
  </w:num>
  <w:num w:numId="8" w16cid:durableId="1788161376">
    <w:abstractNumId w:val="10"/>
  </w:num>
  <w:num w:numId="9" w16cid:durableId="560602948">
    <w:abstractNumId w:val="10"/>
    <w:lvlOverride w:ilvl="1">
      <w:lvl w:ilvl="1">
        <w:numFmt w:val="decimal"/>
        <w:lvlText w:val="%2."/>
        <w:lvlJc w:val="left"/>
      </w:lvl>
    </w:lvlOverride>
  </w:num>
  <w:num w:numId="10" w16cid:durableId="1472678008">
    <w:abstractNumId w:val="10"/>
    <w:lvlOverride w:ilvl="1">
      <w:lvl w:ilvl="1">
        <w:numFmt w:val="decimal"/>
        <w:lvlText w:val="%2."/>
        <w:lvlJc w:val="left"/>
      </w:lvl>
    </w:lvlOverride>
  </w:num>
  <w:num w:numId="11" w16cid:durableId="1502812469">
    <w:abstractNumId w:val="10"/>
    <w:lvlOverride w:ilvl="1">
      <w:lvl w:ilvl="1">
        <w:numFmt w:val="decimal"/>
        <w:lvlText w:val="%2."/>
        <w:lvlJc w:val="left"/>
      </w:lvl>
    </w:lvlOverride>
  </w:num>
  <w:num w:numId="12" w16cid:durableId="1609848703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1959486180">
    <w:abstractNumId w:val="10"/>
    <w:lvlOverride w:ilvl="1">
      <w:lvl w:ilvl="1">
        <w:numFmt w:val="decimal"/>
        <w:lvlText w:val="%2."/>
        <w:lvlJc w:val="left"/>
      </w:lvl>
    </w:lvlOverride>
  </w:num>
  <w:num w:numId="14" w16cid:durableId="1996370740">
    <w:abstractNumId w:val="10"/>
    <w:lvlOverride w:ilvl="1">
      <w:lvl w:ilvl="1">
        <w:numFmt w:val="decimal"/>
        <w:lvlText w:val="%2."/>
        <w:lvlJc w:val="left"/>
      </w:lvl>
    </w:lvlOverride>
  </w:num>
  <w:num w:numId="15" w16cid:durableId="190649812">
    <w:abstractNumId w:val="10"/>
    <w:lvlOverride w:ilvl="1">
      <w:lvl w:ilvl="1">
        <w:numFmt w:val="decimal"/>
        <w:lvlText w:val="%2."/>
        <w:lvlJc w:val="left"/>
      </w:lvl>
    </w:lvlOverride>
  </w:num>
  <w:num w:numId="16" w16cid:durableId="46148374">
    <w:abstractNumId w:val="10"/>
    <w:lvlOverride w:ilvl="1">
      <w:lvl w:ilvl="1">
        <w:numFmt w:val="decimal"/>
        <w:lvlText w:val="%2."/>
        <w:lvlJc w:val="left"/>
      </w:lvl>
    </w:lvlOverride>
  </w:num>
  <w:num w:numId="17" w16cid:durableId="1480077014">
    <w:abstractNumId w:val="6"/>
  </w:num>
  <w:num w:numId="18" w16cid:durableId="1689789171">
    <w:abstractNumId w:val="3"/>
  </w:num>
  <w:num w:numId="19" w16cid:durableId="54624140">
    <w:abstractNumId w:val="11"/>
  </w:num>
  <w:num w:numId="20" w16cid:durableId="22680077">
    <w:abstractNumId w:val="11"/>
    <w:lvlOverride w:ilvl="1">
      <w:lvl w:ilvl="1">
        <w:numFmt w:val="decimal"/>
        <w:lvlText w:val="%2."/>
        <w:lvlJc w:val="left"/>
      </w:lvl>
    </w:lvlOverride>
  </w:num>
  <w:num w:numId="21" w16cid:durableId="402290361">
    <w:abstractNumId w:val="11"/>
    <w:lvlOverride w:ilvl="1">
      <w:lvl w:ilvl="1">
        <w:numFmt w:val="decimal"/>
        <w:lvlText w:val="%2."/>
        <w:lvlJc w:val="left"/>
      </w:lvl>
    </w:lvlOverride>
  </w:num>
  <w:num w:numId="22" w16cid:durableId="1286960517">
    <w:abstractNumId w:val="11"/>
    <w:lvlOverride w:ilvl="1">
      <w:lvl w:ilvl="1">
        <w:numFmt w:val="decimal"/>
        <w:lvlText w:val="%2."/>
        <w:lvlJc w:val="left"/>
      </w:lvl>
    </w:lvlOverride>
  </w:num>
  <w:num w:numId="23" w16cid:durableId="1155410693">
    <w:abstractNumId w:val="11"/>
    <w:lvlOverride w:ilvl="1">
      <w:lvl w:ilvl="1">
        <w:numFmt w:val="decimal"/>
        <w:lvlText w:val="%2."/>
        <w:lvlJc w:val="left"/>
      </w:lvl>
    </w:lvlOverride>
  </w:num>
  <w:num w:numId="24" w16cid:durableId="1378123517">
    <w:abstractNumId w:val="11"/>
    <w:lvlOverride w:ilvl="1">
      <w:lvl w:ilvl="1">
        <w:numFmt w:val="decimal"/>
        <w:lvlText w:val="%2."/>
        <w:lvlJc w:val="left"/>
      </w:lvl>
    </w:lvlOverride>
  </w:num>
  <w:num w:numId="25" w16cid:durableId="1756973883">
    <w:abstractNumId w:val="11"/>
    <w:lvlOverride w:ilvl="1">
      <w:lvl w:ilvl="1">
        <w:numFmt w:val="decimal"/>
        <w:lvlText w:val="%2."/>
        <w:lvlJc w:val="left"/>
      </w:lvl>
    </w:lvlOverride>
  </w:num>
  <w:num w:numId="26" w16cid:durableId="1913006889">
    <w:abstractNumId w:val="11"/>
    <w:lvlOverride w:ilvl="1">
      <w:lvl w:ilvl="1">
        <w:numFmt w:val="decimal"/>
        <w:lvlText w:val="%2."/>
        <w:lvlJc w:val="left"/>
      </w:lvl>
    </w:lvlOverride>
  </w:num>
  <w:num w:numId="27" w16cid:durableId="1613703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0C"/>
    <w:rsid w:val="000674A9"/>
    <w:rsid w:val="004367C5"/>
    <w:rsid w:val="008070EB"/>
    <w:rsid w:val="00C10BEE"/>
    <w:rsid w:val="00C20E31"/>
    <w:rsid w:val="00C5090C"/>
    <w:rsid w:val="00C60E33"/>
    <w:rsid w:val="00D838EF"/>
    <w:rsid w:val="00E00912"/>
    <w:rsid w:val="00F2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16BE"/>
  <w15:chartTrackingRefBased/>
  <w15:docId w15:val="{0ECA976A-B678-4708-8BFF-29B8E22E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364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Zayron Cane</dc:creator>
  <cp:keywords/>
  <dc:description/>
  <cp:lastModifiedBy>Zayron Cane</cp:lastModifiedBy>
  <cp:revision>6</cp:revision>
  <dcterms:created xsi:type="dcterms:W3CDTF">2026-04-27T12:36:00Z</dcterms:created>
  <dcterms:modified xsi:type="dcterms:W3CDTF">2026-04-27T13:33:00Z</dcterms:modified>
</cp:coreProperties>
</file>