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Software Reengineering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Semester Project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M. Zayam Adeel (22i-2436)</w: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Kashan Karim (22i-8754)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Awais Akbar (22i-2688)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Section - C</w:t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</w:rPr>
        <w:drawing>
          <wp:inline distB="114300" distT="114300" distL="114300" distR="114300">
            <wp:extent cx="2514600" cy="24765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0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Inventory Analysis:</w:t>
      </w:r>
    </w:p>
    <w:p w:rsidR="00000000" w:rsidDel="00000000" w:rsidP="00000000" w:rsidRDefault="00000000" w:rsidRPr="00000000" w14:paraId="00000013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System overview: The legacy system is a desktop-based Java Swing Point-of-Sale (POS) application.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uses plain text files stored under the (Database/) directory for persistence.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083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system contains GUI logic, business logic, and data access all mixed together.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0861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Its primary functions include: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Item management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Employee accounts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Sales processing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Invoice generation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Logging employee activity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Basic authentication</w:t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Asset Inventory Table: </w:t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Source Code Files (src/)</w:t>
      </w:r>
    </w:p>
    <w:p w:rsidR="00000000" w:rsidDel="00000000" w:rsidP="00000000" w:rsidRDefault="00000000" w:rsidRPr="00000000" w14:paraId="00000028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55"/>
        <w:gridCol w:w="3495"/>
        <w:gridCol w:w="2370"/>
        <w:tblGridChange w:id="0">
          <w:tblGrid>
            <w:gridCol w:w="2055"/>
            <w:gridCol w:w="3495"/>
            <w:gridCol w:w="23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AddEmployee_Interface.java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Legacy Java Swing form used to register new users.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some parts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Main administrator dashboard UI for the POS.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some parts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POH.java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Subclass of PointOfSale that handles return-related operations, temporary transaction file rewriting, restoring transactions from temp files, and finalizing POS operations.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POSSystem.java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employee authentication, login/logout logging, loading employee records, detecting and restoring temporary transactions, and managing static database file paths.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normal point-of-sale transactions.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PointOfSale.java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Abstract base class containing core POS logic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Subclass of PointOfSale used for rental operations.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Inventory.java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singleton-based class responsible for loading and updating the inventory from a plain-text file.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Logic Reusable, Implementation Not 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model class representing an inventory item, including fields for item ID, name, price, and quantity. Provides basic getters and a method to update item quantity.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and Reusable (with Minor Refactoring)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EnterItem_Interface.java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UI window used during transactions to add or remove items from the cart.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model class representing an employee with fields for username, name, position, and password.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and Reusable (with Refactoring)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EmployeeManagement.java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all employee-related data operations using plain .txt files.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Logic Reusable, Implementation Not 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Management.java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user-related operations such as checking if a user exists, calculating overdue rental days, creating new users, adding rental records, and updating return statuses.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Cashier_Interface.java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Legacy Java Swing screen for cashier operations.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but 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Swing-based login GUI responsible for collecting username/password input and delegating authentication to POSSystem.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Register.java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minimal entry-point class that launches the Login_Interface Swing UI window.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GUI screen for finalizing payments.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ReturnItem.java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simple data container (POJO) holding an itemID and the number of days since an item was returned. Used to represent return records.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Transaction_Interface.java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large Swing-based UI class that handles the workflow for different types of transactions.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UpdateEmployee_Interface.java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Swing-based UI for updating an employee’s information (username, password, position, name).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</w:t>
            </w:r>
          </w:p>
        </w:tc>
      </w:tr>
    </w:tbl>
    <w:p w:rsidR="00000000" w:rsidDel="00000000" w:rsidP="00000000" w:rsidRDefault="00000000" w:rsidRPr="00000000" w14:paraId="0000006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Files (Database/*.txt)</w:t>
      </w:r>
    </w:p>
    <w:p w:rsidR="00000000" w:rsidDel="00000000" w:rsidP="00000000" w:rsidRDefault="00000000" w:rsidRPr="00000000" w14:paraId="0000006E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65"/>
        <w:gridCol w:w="3030"/>
        <w:gridCol w:w="2325"/>
        <w:tblGridChange w:id="0">
          <w:tblGrid>
            <w:gridCol w:w="2565"/>
            <w:gridCol w:w="3030"/>
            <w:gridCol w:w="23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itemDatabase.txt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Flat-file inventory list containing item IDs, names, prices, and stock quantities for the legacy POS system.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Plain-text employee records used for login/authentication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will be migrated to proper DB, file not reused)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 login credentials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couponNumber.txt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Tracks coupon/receipt numbers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(To be migrated conceptually, not reused)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rentalDatabase.txt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Flat-file dataset containing rental items with ID, title, rental price, and stock count.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returnSale.txt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Log-style flat file containing records of returned sale items. Each line includes item ID, item name, quantity returned, and refund amount. Contains heavy duplication and inconsistent formatting.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saleInvoiceRecord.txt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Raw POS sales invoice log containing timestamps, item lines, totals, inconsistent formatting, repeated invoice duplication, and corrupted negative totals.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employeeLogfile.txt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plaintext log containing employee login/logout events with timestamps. Used for tracking system access in the legacy POS.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(Data Migrated)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temp.txt … temp(3).txt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Temporary work files used by logic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(should be removed)</w:t>
            </w:r>
          </w:p>
        </w:tc>
      </w:tr>
    </w:tbl>
    <w:p w:rsidR="00000000" w:rsidDel="00000000" w:rsidP="00000000" w:rsidRDefault="00000000" w:rsidRPr="00000000" w14:paraId="0000008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Libraries/ External Resources</w:t>
      </w:r>
    </w:p>
    <w:p w:rsidR="00000000" w:rsidDel="00000000" w:rsidP="00000000" w:rsidRDefault="00000000" w:rsidRPr="00000000" w14:paraId="0000008F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SGTechnologies.jar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legacy external JAR dependency used by the old Java Swing GUI.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(Unless Reverse-Engineered for Migration)</w:t>
            </w:r>
          </w:p>
        </w:tc>
      </w:tr>
    </w:tbl>
    <w:p w:rsidR="00000000" w:rsidDel="00000000" w:rsidP="00000000" w:rsidRDefault="00000000" w:rsidRPr="00000000" w14:paraId="0000009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Configuration &amp; Build Files</w:t>
      </w:r>
    </w:p>
    <w:p w:rsidR="00000000" w:rsidDel="00000000" w:rsidP="00000000" w:rsidRDefault="00000000" w:rsidRPr="00000000" w14:paraId="00000098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 (Active/Reusable/Obsolete)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build.xml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 build 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for reengineered system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manifest.mf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JAR manifest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nbproject/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NetBeans project config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(IDE-dependent)</w:t>
            </w:r>
          </w:p>
        </w:tc>
      </w:tr>
    </w:tbl>
    <w:p w:rsidR="00000000" w:rsidDel="00000000" w:rsidP="00000000" w:rsidRDefault="00000000" w:rsidRPr="00000000" w14:paraId="000000A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Dependency Map:</w:t>
      </w:r>
    </w:p>
    <w:p w:rsidR="00000000" w:rsidDel="00000000" w:rsidP="00000000" w:rsidRDefault="00000000" w:rsidRPr="00000000" w14:paraId="000000A8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191000" cy="35814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Summary: The src directory has 21 files, 21 classes and a total of 100 functions.</w:t>
      </w:r>
    </w:p>
    <w:p w:rsidR="00000000" w:rsidDel="00000000" w:rsidP="00000000" w:rsidRDefault="00000000" w:rsidRPr="00000000" w14:paraId="000000AC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4826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following are assets that will be kept to be reused and refactored:</w:t>
      </w:r>
    </w:p>
    <w:p w:rsidR="00000000" w:rsidDel="00000000" w:rsidP="00000000" w:rsidRDefault="00000000" w:rsidRPr="00000000" w14:paraId="000000B0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Java Classes (Domain Models):</w:t>
      </w:r>
    </w:p>
    <w:p w:rsidR="00000000" w:rsidDel="00000000" w:rsidP="00000000" w:rsidRDefault="00000000" w:rsidRPr="00000000" w14:paraId="000000B2">
      <w:pPr>
        <w:numPr>
          <w:ilvl w:val="1"/>
          <w:numId w:val="5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Item.java – reusable domain entity (ID, name, price, amount).</w:t>
      </w:r>
    </w:p>
    <w:p w:rsidR="00000000" w:rsidDel="00000000" w:rsidP="00000000" w:rsidRDefault="00000000" w:rsidRPr="00000000" w14:paraId="000000B3">
      <w:pPr>
        <w:numPr>
          <w:ilvl w:val="1"/>
          <w:numId w:val="5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RentItem.java (if previously included) – reusable domain entity.</w:t>
      </w:r>
    </w:p>
    <w:p w:rsidR="00000000" w:rsidDel="00000000" w:rsidP="00000000" w:rsidRDefault="00000000" w:rsidRPr="00000000" w14:paraId="000000B4">
      <w:pPr>
        <w:numPr>
          <w:ilvl w:val="1"/>
          <w:numId w:val="5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ReturnItem.java – reusable domain entity for returns.</w:t>
      </w:r>
    </w:p>
    <w:p w:rsidR="00000000" w:rsidDel="00000000" w:rsidP="00000000" w:rsidRDefault="00000000" w:rsidRPr="00000000" w14:paraId="000000B5">
      <w:pPr>
        <w:numPr>
          <w:ilvl w:val="1"/>
          <w:numId w:val="5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Register.java – logic irrelevant, but structure indicates the app entry point; not reused directly.</w:t>
      </w:r>
    </w:p>
    <w:p w:rsidR="00000000" w:rsidDel="00000000" w:rsidP="00000000" w:rsidRDefault="00000000" w:rsidRPr="00000000" w14:paraId="000000B6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These assets will be replaced entirely:</w:t>
      </w:r>
    </w:p>
    <w:p w:rsidR="00000000" w:rsidDel="00000000" w:rsidP="00000000" w:rsidRDefault="00000000" w:rsidRPr="00000000" w14:paraId="000000BA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/ Desktop Components</w:t>
      </w:r>
    </w:p>
    <w:p w:rsidR="00000000" w:rsidDel="00000000" w:rsidP="00000000" w:rsidRDefault="00000000" w:rsidRPr="00000000" w14:paraId="000000BC">
      <w:pPr>
        <w:numPr>
          <w:ilvl w:val="1"/>
          <w:numId w:val="4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Swing UI files (Login_Interface, forms, frames, panels, etc.)</w:t>
      </w:r>
    </w:p>
    <w:p w:rsidR="00000000" w:rsidDel="00000000" w:rsidP="00000000" w:rsidRDefault="00000000" w:rsidRPr="00000000" w14:paraId="000000BD">
      <w:pPr>
        <w:numPr>
          <w:ilvl w:val="1"/>
          <w:numId w:val="4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Register.java (entry point)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Jar Dependencies</w:t>
      </w:r>
    </w:p>
    <w:p w:rsidR="00000000" w:rsidDel="00000000" w:rsidP="00000000" w:rsidRDefault="00000000" w:rsidRPr="00000000" w14:paraId="000000BF">
      <w:pPr>
        <w:numPr>
          <w:ilvl w:val="1"/>
          <w:numId w:val="4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SGTechnologies.jar – incompatible with web system → obsolete.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Flat File "Databases"</w:t>
      </w:r>
    </w:p>
    <w:p w:rsidR="00000000" w:rsidDel="00000000" w:rsidP="00000000" w:rsidRDefault="00000000" w:rsidRPr="00000000" w14:paraId="000000C1">
      <w:pPr>
        <w:numPr>
          <w:ilvl w:val="1"/>
          <w:numId w:val="4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employeeDatabase.txt – plaintext credentials, fully obsolete.</w:t>
      </w:r>
    </w:p>
    <w:p w:rsidR="00000000" w:rsidDel="00000000" w:rsidP="00000000" w:rsidRDefault="00000000" w:rsidRPr="00000000" w14:paraId="000000C2">
      <w:pPr>
        <w:numPr>
          <w:ilvl w:val="1"/>
          <w:numId w:val="4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rentalDatabase.txt – replaced by relational/database tables.</w:t>
      </w:r>
    </w:p>
    <w:p w:rsidR="00000000" w:rsidDel="00000000" w:rsidP="00000000" w:rsidRDefault="00000000" w:rsidRPr="00000000" w14:paraId="000000C3">
      <w:pPr>
        <w:numPr>
          <w:ilvl w:val="1"/>
          <w:numId w:val="4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saleInvoicerecord.txt – replaced by transaction logging &amp; audit tables.</w:t>
      </w:r>
    </w:p>
    <w:p w:rsidR="00000000" w:rsidDel="00000000" w:rsidP="00000000" w:rsidRDefault="00000000" w:rsidRPr="00000000" w14:paraId="000000C4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these are the assets that will be potentially reusable after refactoring:</w:t>
      </w:r>
    </w:p>
    <w:p w:rsidR="00000000" w:rsidDel="00000000" w:rsidP="00000000" w:rsidRDefault="00000000" w:rsidRPr="00000000" w14:paraId="000000C6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 Files (Only for Migration – Not Reuse)</w:t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employeeDatabase.txt → Employee table after cleansing &amp; hashing passwords</w:t>
      </w:r>
    </w:p>
    <w:p w:rsidR="00000000" w:rsidDel="00000000" w:rsidP="00000000" w:rsidRDefault="00000000" w:rsidRPr="00000000" w14:paraId="000000C9">
      <w:pPr>
        <w:numPr>
          <w:ilvl w:val="1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rentalDatabase.txt → Inventory / Product / Pricing tables</w:t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saleInvoicerecord.txt → Historical sales import (optional)</w:t>
      </w:r>
    </w:p>
    <w:p w:rsidR="00000000" w:rsidDel="00000000" w:rsidP="00000000" w:rsidRDefault="00000000" w:rsidRPr="00000000" w14:paraId="000000CB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will not be reused in their current form, but will be migrated instead.</w:t>
      </w:r>
    </w:p>
    <w:p w:rsidR="00000000" w:rsidDel="00000000" w:rsidP="00000000" w:rsidRDefault="00000000" w:rsidRPr="00000000" w14:paraId="000000CC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directly reused and refactored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Obsolete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fully replaced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Reusable Assets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Will be migrated to the new system</w:t>
            </w:r>
          </w:p>
        </w:tc>
      </w:tr>
    </w:tbl>
    <w:p w:rsidR="00000000" w:rsidDel="00000000" w:rsidP="00000000" w:rsidRDefault="00000000" w:rsidRPr="00000000" w14:paraId="000000DA">
      <w:pPr>
        <w:ind w:left="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10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Document Restructuring:</w:t>
      </w:r>
    </w:p>
    <w:p w:rsidR="00000000" w:rsidDel="00000000" w:rsidP="00000000" w:rsidRDefault="00000000" w:rsidRPr="00000000" w14:paraId="000000DD">
      <w:pPr>
        <w:ind w:left="72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System Overview:</w:t>
      </w:r>
    </w:p>
    <w:p w:rsidR="00000000" w:rsidDel="00000000" w:rsidP="00000000" w:rsidRDefault="00000000" w:rsidRPr="00000000" w14:paraId="000000DF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legacy system is a desktop-based Point-of-Sale (POS) system used for basic sales, rentals, returns, and employee login. It is built in Java Swing with all data stored in plain-text files.</w:t>
      </w:r>
    </w:p>
    <w:p w:rsidR="00000000" w:rsidDel="00000000" w:rsidP="00000000" w:rsidRDefault="00000000" w:rsidRPr="00000000" w14:paraId="000000E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a monolithic desktop application meaning its application logic, UI, and data access are tightly coupled, there is no modular separation and it runs entirely on a single client machine. It has no client–server or cloud support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its technology stack, it uses Java SE, Swing GUI, Plain text files for data storage and SGTechnologies.jar.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Its core functional modules are:</w:t>
      </w:r>
    </w:p>
    <w:p w:rsidR="00000000" w:rsidDel="00000000" w:rsidP="00000000" w:rsidRDefault="00000000" w:rsidRPr="00000000" w14:paraId="000000E7">
      <w:pPr>
        <w:numPr>
          <w:ilvl w:val="0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Authentication</w:t>
      </w:r>
    </w:p>
    <w:p w:rsidR="00000000" w:rsidDel="00000000" w:rsidP="00000000" w:rsidRDefault="00000000" w:rsidRPr="00000000" w14:paraId="000000E8">
      <w:pPr>
        <w:numPr>
          <w:ilvl w:val="0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Sales Processing</w:t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Rental Processing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Return Processing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GUI Layer</w:t>
      </w:r>
    </w:p>
    <w:p w:rsidR="00000000" w:rsidDel="00000000" w:rsidP="00000000" w:rsidRDefault="00000000" w:rsidRPr="00000000" w14:paraId="000000EC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It has the following issues: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 to maintain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transactional safety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Duplicate/inconsistent entries\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Invoices contain corrupt or negative totals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audit or rollback</w:t>
        <w:br w:type="textWrapping"/>
        <w:tab/>
      </w:r>
    </w:p>
    <w:p w:rsidR="00000000" w:rsidDel="00000000" w:rsidP="00000000" w:rsidRDefault="00000000" w:rsidRPr="00000000" w14:paraId="000000F3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And limitations:</w:t>
      </w:r>
    </w:p>
    <w:p w:rsidR="00000000" w:rsidDel="00000000" w:rsidP="00000000" w:rsidRDefault="00000000" w:rsidRPr="00000000" w14:paraId="000000F4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modularity → hard to extend</w:t>
      </w:r>
    </w:p>
    <w:p w:rsidR="00000000" w:rsidDel="00000000" w:rsidP="00000000" w:rsidRDefault="00000000" w:rsidRPr="00000000" w14:paraId="000000F5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GUI and logic tightly integrated → difficult to migrate</w:t>
      </w:r>
    </w:p>
    <w:p w:rsidR="00000000" w:rsidDel="00000000" w:rsidP="00000000" w:rsidRDefault="00000000" w:rsidRPr="00000000" w14:paraId="000000F6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Files easily corrupted</w:t>
      </w:r>
    </w:p>
    <w:p w:rsidR="00000000" w:rsidDel="00000000" w:rsidP="00000000" w:rsidRDefault="00000000" w:rsidRPr="00000000" w14:paraId="000000F7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No central server → isolated deployments</w:t>
      </w:r>
    </w:p>
    <w:p w:rsidR="00000000" w:rsidDel="00000000" w:rsidP="00000000" w:rsidRDefault="00000000" w:rsidRPr="00000000" w14:paraId="000000F8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API, no web access, no security standards</w:t>
      </w:r>
    </w:p>
    <w:p w:rsidR="00000000" w:rsidDel="00000000" w:rsidP="00000000" w:rsidRDefault="00000000" w:rsidRPr="00000000" w14:paraId="000000F9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Weak documentation</w:t>
      </w:r>
    </w:p>
    <w:p w:rsidR="00000000" w:rsidDel="00000000" w:rsidP="00000000" w:rsidRDefault="00000000" w:rsidRPr="00000000" w14:paraId="000000FA">
      <w:pPr>
        <w:numPr>
          <w:ilvl w:val="0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Dependence on unknown SGTechnologies.jar</w:t>
      </w:r>
    </w:p>
    <w:p w:rsidR="00000000" w:rsidDel="00000000" w:rsidP="00000000" w:rsidRDefault="00000000" w:rsidRPr="00000000" w14:paraId="000000FB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Module Inventory:</w:t>
      </w:r>
    </w:p>
    <w:p w:rsidR="00000000" w:rsidDel="00000000" w:rsidP="00000000" w:rsidRDefault="00000000" w:rsidRPr="00000000" w14:paraId="000000F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40"/>
        <w:gridCol w:w="5520"/>
        <w:tblGridChange w:id="0">
          <w:tblGrid>
            <w:gridCol w:w="3840"/>
            <w:gridCol w:w="55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Responsibility/Purpose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Authentication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employee login using employeeinfo.txt; verifies credentials and grants access to various GUI panels.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Sales Processing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itemDatabase.txt, processes item selection, calculates totals and tax, writes output to saleInvoiceRecord.txt.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Return Processing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Processes customer returns, updates returnSale.txt, and reverses or logs negative sale transactions.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Rental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Manages rentals of media from rentalDatabase.txt, calculates rental fees, and tracks rental activity.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Inventory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Loads, displays, and queries inventory from itemDatabase.txt; supports searching by ID/name and checking stock.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Employee Management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employeeinfo.txt to load roles, names, passwords; tied to authentication but also reused for role-based GUI access.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GUI Module (Swing)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Provides all UI panels, buttons, event listeners, menu navigation, and window management using Java Swing. The largest and most tightly coupled module.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 I/O 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Performs read/write operations for all .txt files; scattered across code, often duplicated; no abstraction layer.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Utility / Helper Components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Contains miscellaneous helper methods for formatting, tax calculation, ID lookup, string parsing, and pricing logic.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SGTechnologies.jar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Unknown external JAR; appears referenced by the GUI but not used in core logic. Likely obsolete but kept for safety in legacy builds.</w:t>
            </w:r>
          </w:p>
        </w:tc>
      </w:tr>
    </w:tbl>
    <w:p w:rsidR="00000000" w:rsidDel="00000000" w:rsidP="00000000" w:rsidRDefault="00000000" w:rsidRPr="00000000" w14:paraId="0000011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Architecture Diagram:</w:t>
      </w:r>
    </w:p>
    <w:p w:rsidR="00000000" w:rsidDel="00000000" w:rsidP="00000000" w:rsidRDefault="00000000" w:rsidRPr="00000000" w14:paraId="00000115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8293100"/>
            <wp:effectExtent b="0" l="0" r="0" t="0"/>
            <wp:docPr id="2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7924800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UML Class Diagram:</w:t>
      </w:r>
    </w:p>
    <w:p w:rsidR="00000000" w:rsidDel="00000000" w:rsidP="00000000" w:rsidRDefault="00000000" w:rsidRPr="00000000" w14:paraId="0000011A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11684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Call Graph:</w:t>
      </w:r>
    </w:p>
    <w:p w:rsidR="00000000" w:rsidDel="00000000" w:rsidP="00000000" w:rsidRDefault="00000000" w:rsidRPr="00000000" w14:paraId="0000011E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14224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Dependencies:</w:t>
      </w:r>
    </w:p>
    <w:p w:rsidR="00000000" w:rsidDel="00000000" w:rsidP="00000000" w:rsidRDefault="00000000" w:rsidRPr="00000000" w14:paraId="0000012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943600" cy="2298700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 xml:space="preserve">Documentation Issues:</w:t>
      </w:r>
    </w:p>
    <w:p w:rsidR="00000000" w:rsidDel="00000000" w:rsidP="00000000" w:rsidRDefault="00000000" w:rsidRPr="00000000" w14:paraId="00000125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The legacy project lacks nearly all essential documentation. Below are the gaps and why they are an issue:</w:t>
      </w:r>
    </w:p>
    <w:p w:rsidR="00000000" w:rsidDel="00000000" w:rsidP="00000000" w:rsidRDefault="00000000" w:rsidRPr="00000000" w14:paraId="0000012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Architecture &amp; design documentation (missing entirely): </w:t>
      </w:r>
      <w:r w:rsidDel="00000000" w:rsidR="00000000" w:rsidRPr="00000000">
        <w:rPr>
          <w:sz w:val="24"/>
          <w:szCs w:val="24"/>
          <w:rtl w:val="0"/>
        </w:rPr>
        <w:t xml:space="preserve"> It's an issue because these documents form the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foundation</w:t>
      </w:r>
      <w:r w:rsidDel="00000000" w:rsidR="00000000" w:rsidRPr="00000000">
        <w:rPr>
          <w:sz w:val="24"/>
          <w:szCs w:val="24"/>
          <w:rtl w:val="0"/>
        </w:rPr>
        <w:t xml:space="preserve"> for software reengineering. Without them, understanding the current system’s structure becomes guesswork.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model &amp; file-format documentation: </w:t>
      </w:r>
      <w:r w:rsidDel="00000000" w:rsidR="00000000" w:rsidRPr="00000000">
        <w:rPr>
          <w:sz w:val="24"/>
          <w:szCs w:val="24"/>
          <w:rtl w:val="0"/>
        </w:rPr>
        <w:t xml:space="preserve">It's an issue because for a POS system, data structure is mission-critical. The team cannot safely migrate without this information.</w:t>
      </w:r>
    </w:p>
    <w:p w:rsidR="00000000" w:rsidDel="00000000" w:rsidP="00000000" w:rsidRDefault="00000000" w:rsidRPr="00000000" w14:paraId="0000012A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Legacy system behavior + workflow descriptions: </w:t>
      </w:r>
      <w:r w:rsidDel="00000000" w:rsidR="00000000" w:rsidRPr="00000000">
        <w:rPr>
          <w:sz w:val="24"/>
          <w:szCs w:val="24"/>
          <w:rtl w:val="0"/>
        </w:rPr>
        <w:t xml:space="preserve">It's an issue because you cannot effectively reengineer or refactor without understanding the structure of the codebase.</w:t>
      </w:r>
    </w:p>
    <w:p w:rsidR="00000000" w:rsidDel="00000000" w:rsidP="00000000" w:rsidRDefault="00000000" w:rsidRPr="00000000" w14:paraId="0000012B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Source code analysis &amp; understanding artifacts:</w:t>
      </w:r>
      <w:r w:rsidDel="00000000" w:rsidR="00000000" w:rsidRPr="00000000">
        <w:rPr>
          <w:sz w:val="24"/>
          <w:szCs w:val="24"/>
          <w:rtl w:val="0"/>
        </w:rPr>
        <w:t xml:space="preserve"> It's an issue because the reengineered system will require these specifications before design begins.</w:t>
      </w:r>
    </w:p>
    <w:p w:rsidR="00000000" w:rsidDel="00000000" w:rsidP="00000000" w:rsidRDefault="00000000" w:rsidRPr="00000000" w14:paraId="0000012C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rtl w:val="0"/>
        </w:rPr>
        <w:t xml:space="preserve">Migration plan from text files → relational database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Finalized use cases &amp; detailed requirements: </w:t>
      </w:r>
      <w:r w:rsidDel="00000000" w:rsidR="00000000" w:rsidRPr="00000000">
        <w:rPr>
          <w:sz w:val="24"/>
          <w:szCs w:val="24"/>
          <w:rtl w:val="0"/>
        </w:rPr>
        <w:t xml:space="preserve">It's an issue because this information must be preserved before refactoring or rewriting the system.</w:t>
      </w:r>
    </w:p>
    <w:p w:rsidR="00000000" w:rsidDel="00000000" w:rsidP="00000000" w:rsidRDefault="00000000" w:rsidRPr="00000000" w14:paraId="0000012E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Testing documentation (test plan + cases):</w:t>
      </w:r>
      <w:r w:rsidDel="00000000" w:rsidR="00000000" w:rsidRPr="00000000">
        <w:rPr>
          <w:sz w:val="24"/>
          <w:szCs w:val="24"/>
          <w:rtl w:val="0"/>
        </w:rPr>
        <w:t xml:space="preserve"> It's an issue because Reengineering requires verifying both legacy behavior (baseline tests), and new system behavior. Currently this cannot be done.</w:t>
      </w:r>
    </w:p>
    <w:p w:rsidR="00000000" w:rsidDel="00000000" w:rsidP="00000000" w:rsidRDefault="00000000" w:rsidRPr="00000000" w14:paraId="0000012F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Security model &amp; non-functional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Operational manuals (admin, installation):</w:t>
      </w:r>
      <w:r w:rsidDel="00000000" w:rsidR="00000000" w:rsidRPr="00000000">
        <w:rPr>
          <w:sz w:val="24"/>
          <w:szCs w:val="24"/>
          <w:rtl w:val="0"/>
        </w:rPr>
        <w:t xml:space="preserve"> It's an issue because for a POS system, multi-role workflows and operational clarity are crucial.</w:t>
      </w:r>
    </w:p>
    <w:p w:rsidR="00000000" w:rsidDel="00000000" w:rsidP="00000000" w:rsidRDefault="00000000" w:rsidRPr="00000000" w14:paraId="00000131">
      <w:pPr>
        <w:numPr>
          <w:ilvl w:val="0"/>
          <w:numId w:val="3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Release documentation for final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10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Reverse Engineering:</w:t>
      </w:r>
    </w:p>
    <w:p w:rsidR="00000000" w:rsidDel="00000000" w:rsidP="00000000" w:rsidRDefault="00000000" w:rsidRPr="00000000" w14:paraId="00000134">
      <w:pPr>
        <w:numPr>
          <w:ilvl w:val="0"/>
          <w:numId w:val="10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Code Restructuring:</w:t>
      </w:r>
    </w:p>
    <w:p w:rsidR="00000000" w:rsidDel="00000000" w:rsidP="00000000" w:rsidRDefault="00000000" w:rsidRPr="00000000" w14:paraId="00000135">
      <w:pPr>
        <w:numPr>
          <w:ilvl w:val="0"/>
          <w:numId w:val="10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Data Restructuring:</w:t>
      </w:r>
    </w:p>
    <w:p w:rsidR="00000000" w:rsidDel="00000000" w:rsidP="00000000" w:rsidRDefault="00000000" w:rsidRPr="00000000" w14:paraId="00000136">
      <w:pPr>
        <w:numPr>
          <w:ilvl w:val="0"/>
          <w:numId w:val="10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Forward Engineering: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jp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