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14ABE"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14ABE"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14ABE">
        <w:rPr>
          <w:rFonts w:ascii="Times New Roman" w:hAnsi="Times New Roman" w:cs="Times New Roman"/>
          <w:b/>
          <w:sz w:val="32"/>
          <w:szCs w:val="32"/>
        </w:rPr>
        <w:t>Кафедра інформаційних систем</w:t>
      </w: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56"/>
          <w:szCs w:val="36"/>
        </w:rPr>
      </w:pPr>
      <w:r w:rsidRPr="00D14ABE"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B500D" w:rsidRPr="00D14ABE" w:rsidRDefault="00224751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 w:rsidRPr="00D14ABE">
        <w:rPr>
          <w:rFonts w:ascii="Times New Roman" w:hAnsi="Times New Roman" w:cs="Times New Roman"/>
          <w:b/>
          <w:sz w:val="44"/>
          <w:szCs w:val="28"/>
        </w:rPr>
        <w:t>«</w:t>
      </w:r>
      <w:r w:rsidR="0003360D" w:rsidRPr="00D14ABE">
        <w:rPr>
          <w:rFonts w:ascii="Times New Roman" w:hAnsi="Times New Roman" w:cs="Times New Roman"/>
          <w:b/>
          <w:sz w:val="44"/>
          <w:szCs w:val="28"/>
        </w:rPr>
        <w:t xml:space="preserve">Піраміда </w:t>
      </w:r>
      <w:proofErr w:type="spellStart"/>
      <w:r w:rsidR="0003360D" w:rsidRPr="00D14ABE">
        <w:rPr>
          <w:rFonts w:ascii="Times New Roman" w:hAnsi="Times New Roman" w:cs="Times New Roman"/>
          <w:b/>
          <w:sz w:val="44"/>
          <w:szCs w:val="28"/>
        </w:rPr>
        <w:t>Фібоначчі</w:t>
      </w:r>
      <w:proofErr w:type="spellEnd"/>
      <w:r w:rsidRPr="00D14ABE">
        <w:rPr>
          <w:rFonts w:ascii="Times New Roman" w:hAnsi="Times New Roman" w:cs="Times New Roman"/>
          <w:b/>
          <w:sz w:val="44"/>
          <w:szCs w:val="28"/>
        </w:rPr>
        <w:t>»</w:t>
      </w: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 w:rsidRPr="00D14ABE">
        <w:rPr>
          <w:rFonts w:ascii="Times New Roman" w:hAnsi="Times New Roman" w:cs="Times New Roman"/>
          <w:b/>
          <w:sz w:val="44"/>
          <w:szCs w:val="28"/>
        </w:rPr>
        <w:t>Звіт</w:t>
      </w: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4ABE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224751" w:rsidP="007A62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ABE">
        <w:rPr>
          <w:rFonts w:ascii="Times New Roman" w:hAnsi="Times New Roman" w:cs="Times New Roman"/>
          <w:sz w:val="28"/>
          <w:szCs w:val="28"/>
        </w:rPr>
        <w:t>студент групи К-29</w:t>
      </w:r>
    </w:p>
    <w:p w:rsidR="004B500D" w:rsidRPr="00D14ABE" w:rsidRDefault="00224751" w:rsidP="007A62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ABE">
        <w:rPr>
          <w:rFonts w:ascii="Times New Roman" w:hAnsi="Times New Roman" w:cs="Times New Roman"/>
          <w:sz w:val="28"/>
          <w:szCs w:val="28"/>
        </w:rPr>
        <w:t>Зайченко</w:t>
      </w:r>
      <w:proofErr w:type="spellEnd"/>
      <w:r w:rsidRPr="00D14ABE">
        <w:rPr>
          <w:rFonts w:ascii="Times New Roman" w:hAnsi="Times New Roman" w:cs="Times New Roman"/>
          <w:sz w:val="28"/>
          <w:szCs w:val="28"/>
        </w:rPr>
        <w:t xml:space="preserve"> Сергій Павлович</w:t>
      </w: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00D" w:rsidRPr="00D14ABE" w:rsidRDefault="004B500D" w:rsidP="007A62A3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4ABE">
        <w:rPr>
          <w:rFonts w:ascii="Times New Roman" w:hAnsi="Times New Roman" w:cs="Times New Roman"/>
          <w:b/>
          <w:sz w:val="28"/>
          <w:szCs w:val="28"/>
        </w:rPr>
        <w:t>Київ-2016</w:t>
      </w:r>
    </w:p>
    <w:p w:rsidR="00114AD4" w:rsidRPr="00D14ABE" w:rsidRDefault="00114AD4" w:rsidP="007A62A3">
      <w:pPr>
        <w:ind w:firstLine="708"/>
        <w:jc w:val="both"/>
        <w:rPr>
          <w:rFonts w:ascii="Arial" w:hAnsi="Arial" w:cs="Arial"/>
          <w:color w:val="222222"/>
        </w:rPr>
      </w:pPr>
    </w:p>
    <w:p w:rsidR="00114AD4" w:rsidRPr="00D14ABE" w:rsidRDefault="00114AD4" w:rsidP="007A62A3">
      <w:pPr>
        <w:ind w:firstLine="708"/>
        <w:jc w:val="both"/>
        <w:rPr>
          <w:rFonts w:ascii="Arial" w:hAnsi="Arial" w:cs="Arial"/>
          <w:b/>
          <w:color w:val="222222"/>
          <w:sz w:val="28"/>
          <w:szCs w:val="28"/>
        </w:rPr>
      </w:pPr>
      <w:r w:rsidRPr="00D14ABE">
        <w:rPr>
          <w:rFonts w:ascii="Arial" w:hAnsi="Arial" w:cs="Arial"/>
          <w:b/>
          <w:color w:val="222222"/>
          <w:sz w:val="28"/>
          <w:szCs w:val="28"/>
        </w:rPr>
        <w:lastRenderedPageBreak/>
        <w:t>1.Опис</w:t>
      </w:r>
    </w:p>
    <w:p w:rsidR="0003360D" w:rsidRPr="00D14ABE" w:rsidRDefault="0003360D" w:rsidP="0003360D">
      <w:pPr>
        <w:pStyle w:val="ab"/>
        <w:spacing w:before="0" w:beforeAutospacing="0" w:after="0" w:afterAutospacing="0" w:line="334" w:lineRule="atLeast"/>
        <w:ind w:firstLine="708"/>
        <w:rPr>
          <w:rFonts w:eastAsiaTheme="minorHAnsi"/>
          <w:color w:val="222222"/>
          <w:sz w:val="22"/>
          <w:szCs w:val="22"/>
          <w:lang w:val="uk-UA" w:eastAsia="en-US"/>
        </w:rPr>
      </w:pP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Купа </w:t>
      </w:r>
      <w:proofErr w:type="spellStart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Фібоначчі</w:t>
      </w:r>
      <w:proofErr w:type="spellEnd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 — </w:t>
      </w:r>
      <w:hyperlink r:id="rId7" w:tooltip="Абстрактна структура даних (ще не написана)" w:history="1">
        <w:r w:rsidRPr="00D14ABE">
          <w:rPr>
            <w:rFonts w:eastAsiaTheme="minorHAnsi"/>
            <w:color w:val="222222"/>
            <w:sz w:val="22"/>
            <w:szCs w:val="22"/>
            <w:lang w:val="uk-UA" w:eastAsia="en-US"/>
          </w:rPr>
          <w:t>абстрактна структура даних</w:t>
        </w:r>
      </w:hyperlink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, яка є ефективною реалізацією </w:t>
      </w:r>
      <w:hyperlink r:id="rId8" w:tooltip="Черга з пріоритетом" w:history="1">
        <w:r w:rsidRPr="00D14ABE">
          <w:rPr>
            <w:rFonts w:eastAsiaTheme="minorHAnsi"/>
            <w:color w:val="222222"/>
            <w:sz w:val="22"/>
            <w:szCs w:val="22"/>
            <w:lang w:val="uk-UA" w:eastAsia="en-US"/>
          </w:rPr>
          <w:t>черги з пріоритетом</w:t>
        </w:r>
      </w:hyperlink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.</w:t>
      </w:r>
    </w:p>
    <w:p w:rsidR="0003360D" w:rsidRPr="00D14ABE" w:rsidRDefault="0003360D" w:rsidP="0003360D">
      <w:pPr>
        <w:pStyle w:val="ab"/>
        <w:spacing w:before="0" w:beforeAutospacing="0" w:after="0" w:afterAutospacing="0" w:line="334" w:lineRule="atLeast"/>
        <w:ind w:firstLine="708"/>
        <w:rPr>
          <w:rFonts w:eastAsiaTheme="minorHAnsi"/>
          <w:color w:val="222222"/>
          <w:sz w:val="22"/>
          <w:szCs w:val="22"/>
          <w:lang w:val="uk-UA" w:eastAsia="en-US"/>
        </w:rPr>
      </w:pP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З теоретичної точки зору купи </w:t>
      </w:r>
      <w:proofErr w:type="spellStart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Фібоначчі</w:t>
      </w:r>
      <w:proofErr w:type="spellEnd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особливо варто використовувати, коли кількість </w:t>
      </w:r>
      <w:proofErr w:type="spellStart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Extract-Min</w:t>
      </w:r>
      <w:proofErr w:type="spellEnd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і </w:t>
      </w:r>
      <w:proofErr w:type="spellStart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Delete</w:t>
      </w:r>
      <w:proofErr w:type="spellEnd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операцій мала порівняно з кількістю інших операцій. Наприклад, деякі алгоритми на графах можуть викликати </w:t>
      </w:r>
      <w:proofErr w:type="spellStart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Decrease-Key</w:t>
      </w:r>
      <w:proofErr w:type="spellEnd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на кожному ребрі. Для насиченого графу </w:t>
      </w:r>
      <w:hyperlink r:id="rId9" w:tooltip="Амортизаційний аналіз" w:history="1">
        <w:r w:rsidRPr="00D14ABE">
          <w:rPr>
            <w:rFonts w:eastAsiaTheme="minorHAnsi"/>
            <w:color w:val="222222"/>
            <w:sz w:val="22"/>
            <w:szCs w:val="22"/>
            <w:lang w:val="uk-UA" w:eastAsia="en-US"/>
          </w:rPr>
          <w:t>амортизаційний час</w:t>
        </w:r>
      </w:hyperlink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</w:t>
      </w:r>
      <w:r w:rsidRPr="00D14ABE">
        <w:rPr>
          <w:rFonts w:eastAsiaTheme="minorHAnsi"/>
          <w:sz w:val="22"/>
          <w:szCs w:val="22"/>
          <w:lang w:val="uk-UA" w:eastAsia="en-US"/>
        </w:rPr>
        <w:t>Θ ( 1 )к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ожного виклику </w:t>
      </w:r>
      <w:proofErr w:type="spellStart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Decrease-Key</w:t>
      </w:r>
      <w:proofErr w:type="spellEnd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складається у велику перевагу в порівнянні з </w:t>
      </w:r>
      <w:r w:rsidRPr="00D14ABE">
        <w:rPr>
          <w:rFonts w:eastAsiaTheme="minorHAnsi"/>
          <w:sz w:val="22"/>
          <w:szCs w:val="22"/>
          <w:lang w:val="uk-UA" w:eastAsia="en-US"/>
        </w:rPr>
        <w:t xml:space="preserve">Θ ( </w:t>
      </w:r>
      <w:proofErr w:type="spellStart"/>
      <w:r w:rsidRPr="00D14ABE">
        <w:rPr>
          <w:rFonts w:eastAsiaTheme="minorHAnsi"/>
          <w:sz w:val="22"/>
          <w:szCs w:val="22"/>
          <w:lang w:val="uk-UA" w:eastAsia="en-US"/>
        </w:rPr>
        <w:t>lg</w:t>
      </w:r>
      <w:proofErr w:type="spellEnd"/>
      <w:r w:rsidRPr="00D14ABE">
        <w:rPr>
          <w:rFonts w:eastAsiaTheme="minorHAnsi"/>
          <w:sz w:val="22"/>
          <w:szCs w:val="22"/>
          <w:lang w:val="uk-UA" w:eastAsia="en-US"/>
        </w:rPr>
        <w:t xml:space="preserve"> n ) 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у найгіршому випадку в </w:t>
      </w:r>
      <w:hyperlink r:id="rId10" w:tooltip="Бінарна купа" w:history="1">
        <w:r w:rsidRPr="00D14ABE">
          <w:rPr>
            <w:rFonts w:eastAsiaTheme="minorHAnsi"/>
            <w:color w:val="222222"/>
            <w:sz w:val="22"/>
            <w:szCs w:val="22"/>
            <w:lang w:val="uk-UA" w:eastAsia="en-US"/>
          </w:rPr>
          <w:t>бінарній купі</w:t>
        </w:r>
      </w:hyperlink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. Це можна побачити на прикладі алгоритмів </w:t>
      </w:r>
      <w:hyperlink r:id="rId11" w:tooltip="Задача про найкоротший шлях" w:history="1">
        <w:r w:rsidRPr="00D14ABE">
          <w:rPr>
            <w:rFonts w:eastAsiaTheme="minorHAnsi"/>
            <w:color w:val="222222"/>
            <w:sz w:val="22"/>
            <w:szCs w:val="22"/>
            <w:lang w:val="uk-UA" w:eastAsia="en-US"/>
          </w:rPr>
          <w:t>про найкоротші шляхи з одного входу</w:t>
        </w:r>
      </w:hyperlink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і </w:t>
      </w:r>
      <w:hyperlink r:id="rId12" w:tooltip="Мінімальне кістякове дерево" w:history="1">
        <w:r w:rsidRPr="00D14ABE">
          <w:rPr>
            <w:rFonts w:eastAsiaTheme="minorHAnsi"/>
            <w:color w:val="222222"/>
            <w:sz w:val="22"/>
            <w:szCs w:val="22"/>
            <w:lang w:val="uk-UA" w:eastAsia="en-US"/>
          </w:rPr>
          <w:t>мінімального кістякового дерева</w:t>
        </w:r>
      </w:hyperlink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. З практичної точки зору сталий множник прихований у складності алгоритму і складність у програмуванні купи </w:t>
      </w:r>
      <w:proofErr w:type="spellStart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Фібоначчі</w:t>
      </w:r>
      <w:proofErr w:type="spellEnd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роблять її менш бажаною, ніж звичайну бінарну або d-</w:t>
      </w:r>
      <w:proofErr w:type="spellStart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арну</w:t>
      </w:r>
      <w:proofErr w:type="spellEnd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купу для більшості застосувань.</w:t>
      </w:r>
    </w:p>
    <w:p w:rsidR="00127AA3" w:rsidRPr="00D14ABE" w:rsidRDefault="00127AA3" w:rsidP="00127AA3">
      <w:pPr>
        <w:pStyle w:val="ab"/>
        <w:spacing w:before="0" w:beforeAutospacing="0" w:after="0" w:afterAutospacing="0" w:line="334" w:lineRule="atLeast"/>
        <w:ind w:firstLine="708"/>
        <w:rPr>
          <w:rFonts w:eastAsiaTheme="minorHAnsi"/>
          <w:color w:val="222222"/>
          <w:sz w:val="22"/>
          <w:szCs w:val="22"/>
          <w:lang w:val="uk-UA" w:eastAsia="en-US"/>
        </w:rPr>
      </w:pPr>
      <w:r w:rsidRPr="00127AA3">
        <w:rPr>
          <w:rFonts w:eastAsiaTheme="minorHAnsi"/>
          <w:color w:val="222222"/>
          <w:sz w:val="22"/>
          <w:szCs w:val="22"/>
          <w:lang w:val="uk-UA" w:eastAsia="en-US"/>
        </w:rPr>
        <w:t xml:space="preserve">В результаті розслабленої структури деякі операції можуть зайняти багато часу, а інші - дуже швидко. Для аналізу часу амортизації ми використовуємо потенційний метод, що полягає в тому, що ми робимо вигляд, що дуже швидкі операції займають трохи більше часу, ніж вони насправді роблять. Це додатковий час потім об'єднується і віднімається з фактичного часу роботи повільних операцій. Обсяг часу, збереженого для подальшого використання, вимірюється в будь-який даний момент потенційної функцією. Потенціал купи </w:t>
      </w:r>
      <w:proofErr w:type="spellStart"/>
      <w:r w:rsidRPr="00127AA3">
        <w:rPr>
          <w:rFonts w:eastAsiaTheme="minorHAnsi"/>
          <w:color w:val="222222"/>
          <w:sz w:val="22"/>
          <w:szCs w:val="22"/>
          <w:lang w:val="uk-UA" w:eastAsia="en-US"/>
        </w:rPr>
        <w:t>Фібоначчі</w:t>
      </w:r>
      <w:proofErr w:type="spellEnd"/>
      <w:r w:rsidRPr="00127AA3">
        <w:rPr>
          <w:rFonts w:eastAsiaTheme="minorHAnsi"/>
          <w:color w:val="222222"/>
          <w:sz w:val="22"/>
          <w:szCs w:val="22"/>
          <w:lang w:val="uk-UA" w:eastAsia="en-US"/>
        </w:rPr>
        <w:t xml:space="preserve"> визначається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</w:t>
      </w:r>
    </w:p>
    <w:p w:rsidR="00127AA3" w:rsidRPr="00D14ABE" w:rsidRDefault="00127AA3" w:rsidP="00127AA3">
      <w:pPr>
        <w:pStyle w:val="ab"/>
        <w:spacing w:before="0" w:beforeAutospacing="0" w:after="0" w:afterAutospacing="0" w:line="334" w:lineRule="atLeast"/>
        <w:ind w:firstLine="708"/>
        <w:rPr>
          <w:rFonts w:eastAsiaTheme="minorHAnsi"/>
          <w:color w:val="222222"/>
          <w:sz w:val="22"/>
          <w:szCs w:val="22"/>
          <w:lang w:val="uk-UA" w:eastAsia="en-US"/>
        </w:rPr>
      </w:pPr>
      <w:r w:rsidRPr="00127AA3">
        <w:rPr>
          <w:rFonts w:eastAsiaTheme="minorHAnsi"/>
          <w:b/>
          <w:color w:val="222222"/>
          <w:sz w:val="22"/>
          <w:szCs w:val="22"/>
          <w:lang w:val="uk-UA" w:eastAsia="en-US"/>
        </w:rPr>
        <w:t>Потенціал = t + 2 м</w:t>
      </w:r>
      <w:r w:rsidRPr="00127AA3">
        <w:rPr>
          <w:rFonts w:eastAsiaTheme="minorHAnsi"/>
          <w:color w:val="222222"/>
          <w:sz w:val="22"/>
          <w:szCs w:val="22"/>
          <w:lang w:val="uk-UA" w:eastAsia="en-US"/>
        </w:rPr>
        <w:br/>
        <w:t xml:space="preserve">де t - кількість дерев в купі </w:t>
      </w:r>
      <w:proofErr w:type="spellStart"/>
      <w:r w:rsidRPr="00127AA3">
        <w:rPr>
          <w:rFonts w:eastAsiaTheme="minorHAnsi"/>
          <w:color w:val="222222"/>
          <w:sz w:val="22"/>
          <w:szCs w:val="22"/>
          <w:lang w:val="uk-UA" w:eastAsia="en-US"/>
        </w:rPr>
        <w:t>Фібоначчі</w:t>
      </w:r>
      <w:proofErr w:type="spellEnd"/>
      <w:r w:rsidRPr="00127AA3">
        <w:rPr>
          <w:rFonts w:eastAsiaTheme="minorHAnsi"/>
          <w:color w:val="222222"/>
          <w:sz w:val="22"/>
          <w:szCs w:val="22"/>
          <w:lang w:val="uk-UA" w:eastAsia="en-US"/>
        </w:rPr>
        <w:t xml:space="preserve">, а m - кількість зазначених вузлів. Вузол відзначений, якщо хоча б один з його дочірніх елементів був вирізаний, 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оскільки цей вузол був зроблений дочірнім елементом іншого вузла (вс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і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корені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не відмічені). Амортизован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ий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час для операції визначається сумою фактичного часу і c різниці в потенціалі, де c - константа (обрана так, щоб відповідати постійним коефіцієнтами в позначенні O для фактичного часу).</w:t>
      </w:r>
    </w:p>
    <w:p w:rsidR="007A62A3" w:rsidRPr="00D14ABE" w:rsidRDefault="007A62A3" w:rsidP="00127AA3">
      <w:pPr>
        <w:pStyle w:val="ab"/>
        <w:spacing w:before="0" w:beforeAutospacing="0" w:after="0" w:afterAutospacing="0" w:line="334" w:lineRule="atLeast"/>
        <w:ind w:firstLine="708"/>
        <w:rPr>
          <w:lang w:val="uk-UA"/>
        </w:rPr>
      </w:pPr>
    </w:p>
    <w:p w:rsidR="0003360D" w:rsidRPr="00D14ABE" w:rsidRDefault="0003360D" w:rsidP="00013C35">
      <w:pPr>
        <w:pStyle w:val="ab"/>
        <w:spacing w:before="0" w:beforeAutospacing="0" w:after="0" w:afterAutospacing="0" w:line="334" w:lineRule="atLeast"/>
        <w:ind w:firstLine="708"/>
        <w:rPr>
          <w:rFonts w:eastAsiaTheme="minorHAnsi"/>
          <w:color w:val="222222"/>
          <w:sz w:val="22"/>
          <w:szCs w:val="22"/>
          <w:lang w:val="uk-UA" w:eastAsia="en-US"/>
        </w:rPr>
      </w:pP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Щоб забезпечити швидке видалення і конкатенацію, коріння всіх дерев пов'язані з допомогою циклічного, двічі пов'язаного списку. Діти кожного вузла також пов'язані з використанням такого списку. Для кожного вузла ми зберігаємо </w:t>
      </w:r>
      <w:proofErr w:type="spellStart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ї’х</w:t>
      </w:r>
      <w:proofErr w:type="spellEnd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кількість і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чи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позначений вузол. Крім того, ми зберігаємо покажчик на корінь, що містить мінімальний ключ.</w:t>
      </w:r>
    </w:p>
    <w:p w:rsidR="00013C35" w:rsidRPr="00D14ABE" w:rsidRDefault="00013C35" w:rsidP="00013C35">
      <w:pPr>
        <w:pStyle w:val="ab"/>
        <w:spacing w:before="0" w:beforeAutospacing="0" w:after="0" w:afterAutospacing="0" w:line="334" w:lineRule="atLeast"/>
        <w:ind w:firstLine="708"/>
        <w:rPr>
          <w:rFonts w:eastAsiaTheme="minorHAnsi"/>
          <w:color w:val="222222"/>
          <w:sz w:val="22"/>
          <w:szCs w:val="22"/>
          <w:lang w:val="uk-UA" w:eastAsia="en-US"/>
        </w:rPr>
      </w:pP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Тепер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 </w:t>
      </w:r>
      <w:r w:rsidRPr="00D14ABE">
        <w:rPr>
          <w:rFonts w:eastAsiaTheme="minorHAnsi"/>
          <w:b/>
          <w:color w:val="222222"/>
          <w:sz w:val="22"/>
          <w:szCs w:val="22"/>
          <w:lang w:val="uk-UA" w:eastAsia="en-US"/>
        </w:rPr>
        <w:t xml:space="preserve">пошук </w:t>
      </w:r>
      <w:r w:rsidRPr="00D14ABE">
        <w:rPr>
          <w:rFonts w:eastAsiaTheme="minorHAnsi"/>
          <w:b/>
          <w:color w:val="222222"/>
          <w:sz w:val="22"/>
          <w:szCs w:val="22"/>
          <w:lang w:val="uk-UA" w:eastAsia="en-US"/>
        </w:rPr>
        <w:t xml:space="preserve"> мінімального елемента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триві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альний, тому що ми зберігаємо покажчик на вузол, що містить його. Це не змінює потенціал куч, тому як фактична, так і амортизована вартість є постійними.</w:t>
      </w:r>
    </w:p>
    <w:p w:rsidR="00013C35" w:rsidRPr="00D14ABE" w:rsidRDefault="00013C35" w:rsidP="00013C35">
      <w:pPr>
        <w:pStyle w:val="ab"/>
        <w:spacing w:before="0" w:beforeAutospacing="0" w:after="0" w:afterAutospacing="0" w:line="334" w:lineRule="atLeast"/>
        <w:ind w:firstLine="708"/>
        <w:rPr>
          <w:rFonts w:eastAsiaTheme="minorHAnsi"/>
          <w:color w:val="222222"/>
          <w:sz w:val="22"/>
          <w:szCs w:val="22"/>
          <w:lang w:val="uk-UA" w:eastAsia="en-US"/>
        </w:rPr>
      </w:pP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Як згадано вище, </w:t>
      </w:r>
      <w:r w:rsidRPr="00D14ABE">
        <w:rPr>
          <w:rFonts w:eastAsiaTheme="minorHAnsi"/>
          <w:b/>
          <w:color w:val="222222"/>
          <w:sz w:val="22"/>
          <w:szCs w:val="22"/>
          <w:lang w:val="uk-UA" w:eastAsia="en-US"/>
        </w:rPr>
        <w:t xml:space="preserve">злиття 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здійснюється просто шляхом об'єднання списків корінь дерев з двох куч. Це можна зробити в постійне час, і потенціал не зміниться, що знову приведе до постійного амортизованого часу.</w:t>
      </w:r>
    </w:p>
    <w:p w:rsidR="00013C35" w:rsidRPr="00D14ABE" w:rsidRDefault="00013C35" w:rsidP="00013C35">
      <w:pPr>
        <w:pStyle w:val="ab"/>
        <w:spacing w:before="0" w:beforeAutospacing="0" w:after="0" w:afterAutospacing="0" w:line="334" w:lineRule="atLeast"/>
        <w:ind w:firstLine="708"/>
        <w:rPr>
          <w:rFonts w:eastAsiaTheme="minorHAnsi"/>
          <w:color w:val="222222"/>
          <w:sz w:val="22"/>
          <w:szCs w:val="22"/>
          <w:lang w:val="uk-UA" w:eastAsia="en-US"/>
        </w:rPr>
      </w:pP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Операція </w:t>
      </w:r>
      <w:r w:rsidRPr="00D14ABE">
        <w:rPr>
          <w:rFonts w:eastAsiaTheme="minorHAnsi"/>
          <w:b/>
          <w:color w:val="222222"/>
          <w:sz w:val="22"/>
          <w:szCs w:val="22"/>
          <w:lang w:val="uk-UA" w:eastAsia="en-US"/>
        </w:rPr>
        <w:t>вставки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працює, додаючи новий елемент правіше від мінімального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. 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Це займає постійний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час, а потенціал збільшується на одиницю, тому що число дерев 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з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більшується. 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Таким чином, амортизована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вартість залишається постійною.</w:t>
      </w:r>
    </w:p>
    <w:p w:rsidR="00013C35" w:rsidRPr="00D14ABE" w:rsidRDefault="00013C35" w:rsidP="00013C35">
      <w:pPr>
        <w:pStyle w:val="ab"/>
        <w:spacing w:before="0" w:beforeAutospacing="0" w:after="0" w:afterAutospacing="0" w:line="334" w:lineRule="atLeast"/>
        <w:ind w:firstLine="708"/>
        <w:rPr>
          <w:rFonts w:eastAsiaTheme="minorHAnsi"/>
          <w:color w:val="222222"/>
          <w:sz w:val="22"/>
          <w:szCs w:val="22"/>
          <w:lang w:val="uk-UA" w:eastAsia="en-US"/>
        </w:rPr>
      </w:pPr>
      <w:r w:rsidRPr="00D14ABE">
        <w:rPr>
          <w:rFonts w:eastAsiaTheme="minorHAnsi"/>
          <w:b/>
          <w:color w:val="222222"/>
          <w:sz w:val="22"/>
          <w:szCs w:val="22"/>
          <w:lang w:val="uk-UA" w:eastAsia="en-US"/>
        </w:rPr>
        <w:t>Виділення мінімального елемента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(так само, як 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видалення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мінімуму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) працює в три етапи. 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Спочатку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ми беремо корінь, що містить мінімальний елемент, і видаляємо його. Його діти стануть корінням нових дерев.</w:t>
      </w:r>
      <w:r w:rsidR="00D14ABE"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</w:t>
      </w:r>
      <w:r w:rsidR="00D14ABE"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На цьому можна було б і завершити, оскільки ми отримали правильну </w:t>
      </w:r>
      <w:proofErr w:type="spellStart"/>
      <w:r w:rsidR="00D14ABE" w:rsidRPr="00D14ABE">
        <w:rPr>
          <w:rFonts w:eastAsiaTheme="minorHAnsi"/>
          <w:color w:val="222222"/>
          <w:sz w:val="22"/>
          <w:szCs w:val="22"/>
          <w:lang w:val="uk-UA" w:eastAsia="en-US"/>
        </w:rPr>
        <w:t>Фібоначчієву</w:t>
      </w:r>
      <w:proofErr w:type="spellEnd"/>
      <w:r w:rsidR="00D14ABE"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купу. Однак, не складно побачити, що досі описані операції над купою, роблять список коренів довшим і довшим. Отже, проходження через увесь список коренів ставатиме </w:t>
      </w:r>
      <w:proofErr w:type="spellStart"/>
      <w:r w:rsidR="00D14ABE" w:rsidRPr="00D14ABE">
        <w:rPr>
          <w:rFonts w:eastAsiaTheme="minorHAnsi"/>
          <w:color w:val="222222"/>
          <w:sz w:val="22"/>
          <w:szCs w:val="22"/>
          <w:lang w:val="uk-UA" w:eastAsia="en-US"/>
        </w:rPr>
        <w:t>обчислювально</w:t>
      </w:r>
      <w:proofErr w:type="spellEnd"/>
      <w:r w:rsidR="00D14ABE"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дорожчим. Отже, якщо ми вже маємо зробити якусь роботу у будь-якому випадку, то ми виконаємо очищення зараз, щоб уникнути більшої роботи у наступному. Тому, доти доки наявні два дерева з </w:t>
      </w:r>
      <w:r w:rsidR="00D14ABE" w:rsidRPr="00D14ABE">
        <w:rPr>
          <w:rFonts w:eastAsiaTheme="minorHAnsi"/>
          <w:color w:val="222222"/>
          <w:sz w:val="22"/>
          <w:szCs w:val="22"/>
          <w:lang w:val="uk-UA" w:eastAsia="en-US"/>
        </w:rPr>
        <w:lastRenderedPageBreak/>
        <w:t xml:space="preserve">однаковим рангом, скажімо k, ми зливаємо ці дерева, щоб отримати дерево рангу k+1. Злиття полягає у порівнянні коренів і додавання дерева з більшим коренем як дочірнього до другого кореня. Зауважимо, що оскільки злиття може створити друге дерево рангу k+1 у колекції, один корінь може взяти участь у кількох </w:t>
      </w:r>
      <w:proofErr w:type="spellStart"/>
      <w:r w:rsidR="00D14ABE" w:rsidRPr="00D14ABE">
        <w:rPr>
          <w:rFonts w:eastAsiaTheme="minorHAnsi"/>
          <w:color w:val="222222"/>
          <w:sz w:val="22"/>
          <w:szCs w:val="22"/>
          <w:lang w:val="uk-UA" w:eastAsia="en-US"/>
        </w:rPr>
        <w:t>злиттях.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Якщо</w:t>
      </w:r>
      <w:proofErr w:type="spellEnd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кількість дітей 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дорівнює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d, для обробки всіх нових кор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енів 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потрібно час O (d), а потенціал збільшується на d -1. 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Отже, амортиз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ов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аний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час роботи цього етапу 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дорівнює 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O (d) = O (</w:t>
      </w:r>
      <w:proofErr w:type="spellStart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log</w:t>
      </w:r>
      <w:proofErr w:type="spellEnd"/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n).</w:t>
      </w:r>
    </w:p>
    <w:p w:rsidR="00127AA3" w:rsidRPr="00D14ABE" w:rsidRDefault="00127AA3" w:rsidP="00013C35">
      <w:pPr>
        <w:pStyle w:val="ab"/>
        <w:spacing w:before="0" w:beforeAutospacing="0" w:after="0" w:afterAutospacing="0" w:line="334" w:lineRule="atLeast"/>
        <w:ind w:firstLine="708"/>
        <w:rPr>
          <w:rFonts w:eastAsiaTheme="minorHAnsi"/>
          <w:color w:val="222222"/>
          <w:sz w:val="22"/>
          <w:szCs w:val="22"/>
          <w:lang w:val="uk-UA" w:eastAsia="en-US"/>
        </w:rPr>
      </w:pPr>
    </w:p>
    <w:p w:rsidR="00127AA3" w:rsidRPr="00D14ABE" w:rsidRDefault="00127AA3" w:rsidP="00013C35">
      <w:pPr>
        <w:pStyle w:val="ab"/>
        <w:spacing w:before="0" w:beforeAutospacing="0" w:after="0" w:afterAutospacing="0" w:line="334" w:lineRule="atLeast"/>
        <w:ind w:firstLine="708"/>
        <w:rPr>
          <w:rFonts w:eastAsiaTheme="minorHAnsi"/>
          <w:color w:val="222222"/>
          <w:sz w:val="22"/>
          <w:szCs w:val="22"/>
          <w:lang w:val="uk-UA" w:eastAsia="en-US"/>
        </w:rPr>
      </w:pPr>
    </w:p>
    <w:p w:rsidR="00127AA3" w:rsidRPr="00D14ABE" w:rsidRDefault="008343B4" w:rsidP="00013C35">
      <w:pPr>
        <w:pStyle w:val="ab"/>
        <w:spacing w:before="0" w:beforeAutospacing="0" w:after="0" w:afterAutospacing="0" w:line="334" w:lineRule="atLeast"/>
        <w:ind w:firstLine="708"/>
        <w:rPr>
          <w:rFonts w:eastAsiaTheme="minorHAnsi"/>
          <w:color w:val="222222"/>
          <w:sz w:val="22"/>
          <w:szCs w:val="22"/>
          <w:lang w:val="uk-UA" w:eastAsia="en-US"/>
        </w:rPr>
      </w:pP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>Найгірш</w:t>
      </w:r>
      <w:r w:rsidR="00127AA3" w:rsidRPr="00D14ABE">
        <w:rPr>
          <w:rFonts w:eastAsiaTheme="minorHAnsi"/>
          <w:color w:val="222222"/>
          <w:sz w:val="22"/>
          <w:szCs w:val="22"/>
          <w:lang w:val="uk-UA" w:eastAsia="en-US"/>
        </w:rPr>
        <w:t>ий випадок.</w:t>
      </w:r>
    </w:p>
    <w:p w:rsidR="00127AA3" w:rsidRPr="00D14ABE" w:rsidRDefault="00127AA3" w:rsidP="00127AA3">
      <w:pPr>
        <w:pStyle w:val="ab"/>
        <w:spacing w:before="0" w:beforeAutospacing="0" w:after="0" w:afterAutospacing="0" w:line="334" w:lineRule="atLeast"/>
        <w:ind w:firstLine="708"/>
        <w:rPr>
          <w:rFonts w:eastAsiaTheme="minorHAnsi"/>
          <w:color w:val="222222"/>
          <w:sz w:val="22"/>
          <w:szCs w:val="22"/>
          <w:lang w:val="uk-UA" w:eastAsia="en-US"/>
        </w:rPr>
      </w:pPr>
      <w:r w:rsidRPr="00D14ABE">
        <w:rPr>
          <w:rFonts w:eastAsiaTheme="minorHAnsi"/>
          <w:sz w:val="22"/>
          <w:szCs w:val="22"/>
          <w:lang w:val="uk-UA" w:eastAsia="en-US"/>
        </w:rPr>
        <w:t xml:space="preserve">Хоча купи </w:t>
      </w:r>
      <w:proofErr w:type="spellStart"/>
      <w:r w:rsidRPr="00D14ABE">
        <w:rPr>
          <w:rFonts w:eastAsiaTheme="minorHAnsi"/>
          <w:sz w:val="22"/>
          <w:szCs w:val="22"/>
          <w:lang w:val="uk-UA" w:eastAsia="en-US"/>
        </w:rPr>
        <w:t>Фібоначчі</w:t>
      </w:r>
      <w:proofErr w:type="spellEnd"/>
      <w:r w:rsidRPr="00D14ABE">
        <w:rPr>
          <w:rFonts w:eastAsiaTheme="minorHAnsi"/>
          <w:sz w:val="22"/>
          <w:szCs w:val="22"/>
          <w:lang w:val="uk-UA" w:eastAsia="en-US"/>
        </w:rPr>
        <w:t xml:space="preserve"> виглядають дуже ефективними, у них є два недоліки: "Вони складні, коли мова йде про їх кодування. Також вони не такі на практиці, порівняно з теоретично менш ефективними формами купи, оскільки в їх простій версії вони вимагають зберігання та маніпулювання чотирма вказівниками на вузол, у порівнянні з двома або трьома вказівниками на вузол, необхідний для інших структур ».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</w:t>
      </w:r>
      <w:hyperlink r:id="rId13" w:anchor="cite_note-FSST-3" w:history="1">
        <w:r w:rsidRPr="00D14ABE">
          <w:rPr>
            <w:rFonts w:eastAsiaTheme="minorHAnsi"/>
            <w:color w:val="222222"/>
            <w:sz w:val="22"/>
            <w:szCs w:val="22"/>
            <w:lang w:val="uk-UA" w:eastAsia="en-US"/>
          </w:rPr>
          <w:t>]</w:t>
        </w:r>
      </w:hyperlink>
      <w:r w:rsidRPr="00D14ABE">
        <w:rPr>
          <w:rFonts w:eastAsiaTheme="minorHAnsi"/>
          <w:sz w:val="22"/>
          <w:szCs w:val="22"/>
          <w:lang w:val="uk-UA" w:eastAsia="en-US"/>
        </w:rPr>
        <w:t xml:space="preserve"> Ці інші структури називаються " </w:t>
      </w:r>
      <w:hyperlink r:id="rId14" w:tooltip="Бінарна куча" w:history="1">
        <w:r w:rsidRPr="00D14ABE">
          <w:rPr>
            <w:rFonts w:eastAsiaTheme="minorHAnsi"/>
            <w:color w:val="222222"/>
            <w:sz w:val="22"/>
            <w:szCs w:val="22"/>
            <w:lang w:val="uk-UA" w:eastAsia="en-US"/>
          </w:rPr>
          <w:t>Двійкова купа"</w:t>
        </w:r>
      </w:hyperlink>
      <w:r w:rsidRPr="00D14ABE">
        <w:rPr>
          <w:rFonts w:eastAsiaTheme="minorHAnsi"/>
          <w:sz w:val="22"/>
          <w:szCs w:val="22"/>
          <w:lang w:val="uk-UA" w:eastAsia="en-US"/>
        </w:rPr>
        <w:t xml:space="preserve"> , "</w:t>
      </w:r>
      <w:hyperlink r:id="rId15" w:tooltip="Биномиальная куча" w:history="1">
        <w:r w:rsidRPr="00D14ABE">
          <w:rPr>
            <w:rFonts w:eastAsiaTheme="minorHAnsi"/>
            <w:color w:val="222222"/>
            <w:sz w:val="22"/>
            <w:szCs w:val="22"/>
            <w:lang w:val="uk-UA" w:eastAsia="en-US"/>
          </w:rPr>
          <w:t>Біноміальна купа"</w:t>
        </w:r>
      </w:hyperlink>
      <w:r w:rsidRPr="00D14ABE">
        <w:rPr>
          <w:rFonts w:eastAsiaTheme="minorHAnsi"/>
          <w:sz w:val="22"/>
          <w:szCs w:val="22"/>
          <w:lang w:val="uk-UA" w:eastAsia="en-US"/>
        </w:rPr>
        <w:t xml:space="preserve"> .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</w:t>
      </w:r>
    </w:p>
    <w:p w:rsidR="008343B4" w:rsidRPr="00D14ABE" w:rsidRDefault="00127AA3" w:rsidP="00127AA3">
      <w:pPr>
        <w:pStyle w:val="ab"/>
        <w:spacing w:before="0" w:beforeAutospacing="0" w:after="0" w:afterAutospacing="0" w:line="334" w:lineRule="atLeast"/>
        <w:ind w:firstLine="708"/>
        <w:rPr>
          <w:rFonts w:eastAsiaTheme="minorHAnsi"/>
          <w:sz w:val="22"/>
          <w:szCs w:val="22"/>
          <w:lang w:val="uk-UA" w:eastAsia="en-US"/>
        </w:rPr>
      </w:pPr>
      <w:r w:rsidRPr="00D14ABE">
        <w:rPr>
          <w:rFonts w:eastAsiaTheme="minorHAnsi"/>
          <w:sz w:val="22"/>
          <w:szCs w:val="22"/>
          <w:lang w:val="uk-UA" w:eastAsia="en-US"/>
        </w:rPr>
        <w:t>Хоча загальний час роботи послідовності операцій, що починаються з порожньої структури, обмежується межами, наведеними вище, деякі (дуже мало) операції в послідовності можуть зайняти дуже багато часу (зокрема видалення та видалення мінімуму мають лінійний час роботи в найгірший випадок).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</w:t>
      </w:r>
      <w:r w:rsidRPr="00D14ABE">
        <w:rPr>
          <w:rFonts w:eastAsiaTheme="minorHAnsi"/>
          <w:sz w:val="22"/>
          <w:szCs w:val="22"/>
          <w:lang w:val="uk-UA" w:eastAsia="en-US"/>
        </w:rPr>
        <w:t xml:space="preserve">З цієї причини купи </w:t>
      </w:r>
      <w:proofErr w:type="spellStart"/>
      <w:r w:rsidRPr="00D14ABE">
        <w:rPr>
          <w:rFonts w:eastAsiaTheme="minorHAnsi"/>
          <w:sz w:val="22"/>
          <w:szCs w:val="22"/>
          <w:lang w:val="uk-UA" w:eastAsia="en-US"/>
        </w:rPr>
        <w:t>Фібоначчі</w:t>
      </w:r>
      <w:proofErr w:type="spellEnd"/>
      <w:r w:rsidRPr="00D14ABE">
        <w:rPr>
          <w:rFonts w:eastAsiaTheme="minorHAnsi"/>
          <w:sz w:val="22"/>
          <w:szCs w:val="22"/>
          <w:lang w:val="uk-UA" w:eastAsia="en-US"/>
        </w:rPr>
        <w:t xml:space="preserve"> та інші амортизовані структури даних можуть не підходити для </w:t>
      </w:r>
      <w:hyperlink r:id="rId16" w:tooltip="Обчислення в реальному часі" w:history="1">
        <w:r w:rsidRPr="00D14ABE">
          <w:rPr>
            <w:rFonts w:eastAsiaTheme="minorHAnsi"/>
            <w:color w:val="222222"/>
            <w:sz w:val="22"/>
            <w:szCs w:val="22"/>
            <w:lang w:val="uk-UA" w:eastAsia="en-US"/>
          </w:rPr>
          <w:t>систем реального часу</w:t>
        </w:r>
      </w:hyperlink>
      <w:r w:rsidRPr="00D14ABE">
        <w:rPr>
          <w:rFonts w:eastAsiaTheme="minorHAnsi"/>
          <w:sz w:val="22"/>
          <w:szCs w:val="22"/>
          <w:lang w:val="uk-UA" w:eastAsia="en-US"/>
        </w:rPr>
        <w:t xml:space="preserve"> .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</w:t>
      </w:r>
      <w:r w:rsidRPr="00D14ABE">
        <w:rPr>
          <w:rFonts w:eastAsiaTheme="minorHAnsi"/>
          <w:sz w:val="22"/>
          <w:szCs w:val="22"/>
          <w:lang w:val="uk-UA" w:eastAsia="en-US"/>
        </w:rPr>
        <w:t xml:space="preserve">Можна створити структуру даних, яка має такий же час роботи у найгіршому випадку, як купа </w:t>
      </w:r>
      <w:proofErr w:type="spellStart"/>
      <w:r w:rsidRPr="00D14ABE">
        <w:rPr>
          <w:rFonts w:eastAsiaTheme="minorHAnsi"/>
          <w:sz w:val="22"/>
          <w:szCs w:val="22"/>
          <w:lang w:val="uk-UA" w:eastAsia="en-US"/>
        </w:rPr>
        <w:t>Фібоначчі</w:t>
      </w:r>
      <w:proofErr w:type="spellEnd"/>
      <w:r w:rsidRPr="00D14ABE">
        <w:rPr>
          <w:rFonts w:eastAsiaTheme="minorHAnsi"/>
          <w:sz w:val="22"/>
          <w:szCs w:val="22"/>
          <w:lang w:val="uk-UA" w:eastAsia="en-US"/>
        </w:rPr>
        <w:t xml:space="preserve"> яка має амортизовану продуктивність.</w:t>
      </w:r>
      <w:r w:rsidRPr="00D14ABE">
        <w:rPr>
          <w:rFonts w:eastAsiaTheme="minorHAnsi"/>
          <w:color w:val="222222"/>
          <w:sz w:val="22"/>
          <w:szCs w:val="22"/>
          <w:lang w:val="uk-UA" w:eastAsia="en-US"/>
        </w:rPr>
        <w:t xml:space="preserve"> </w:t>
      </w:r>
    </w:p>
    <w:p w:rsidR="007A62A3" w:rsidRPr="00D14ABE" w:rsidRDefault="00114AD4" w:rsidP="00127AA3">
      <w:pPr>
        <w:pStyle w:val="ab"/>
        <w:spacing w:before="0" w:beforeAutospacing="0" w:after="0" w:afterAutospacing="0" w:line="334" w:lineRule="atLeast"/>
        <w:ind w:firstLine="708"/>
        <w:rPr>
          <w:b/>
          <w:sz w:val="28"/>
          <w:szCs w:val="28"/>
          <w:lang w:val="uk-UA"/>
        </w:rPr>
      </w:pPr>
      <w:r w:rsidRPr="00D14ABE">
        <w:rPr>
          <w:b/>
          <w:sz w:val="28"/>
          <w:szCs w:val="28"/>
          <w:lang w:val="uk-UA"/>
        </w:rPr>
        <w:t>2.Реалізація</w:t>
      </w:r>
    </w:p>
    <w:p w:rsidR="00114AD4" w:rsidRPr="00D14ABE" w:rsidRDefault="00E94B08" w:rsidP="00114AD4">
      <w:pPr>
        <w:ind w:firstLine="708"/>
        <w:rPr>
          <w:rFonts w:ascii="Times New Roman" w:hAnsi="Times New Roman" w:cs="Times New Roman"/>
          <w:color w:val="000000"/>
        </w:rPr>
      </w:pPr>
      <w:r w:rsidRPr="00D14ABE">
        <w:rPr>
          <w:rFonts w:ascii="Times New Roman" w:hAnsi="Times New Roman" w:cs="Times New Roman"/>
          <w:noProof/>
          <w:lang w:eastAsia="ru-RU"/>
        </w:rPr>
        <w:t xml:space="preserve">Програма пропонує скористатися функціями вставки, виділення мінмального елемента з структури і виведення мімального елемента на єкран. Функції видалення будь-якого елемента, обєднання двух куп і зменшення ключа доданні до реалізації лише для повноти струкутури. Піраміда створюється автоматично до початку роботи з користувачем,  </w:t>
      </w:r>
    </w:p>
    <w:p w:rsidR="00F1734B" w:rsidRPr="00D14ABE" w:rsidRDefault="00D14ABE" w:rsidP="00114AD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4629150" cy="268231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906" cy="268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AD4" w:rsidRPr="00D14ABE" w:rsidRDefault="00114AD4" w:rsidP="00114AD4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sectPr w:rsidR="00114AD4" w:rsidRPr="00D14ABE" w:rsidSect="00E20B43">
      <w:headerReference w:type="first" r:id="rId18"/>
      <w:footerReference w:type="first" r:id="rId19"/>
      <w:pgSz w:w="11906" w:h="16838"/>
      <w:pgMar w:top="850" w:right="850" w:bottom="850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C7A" w:rsidRDefault="00197C7A" w:rsidP="004B500D">
      <w:pPr>
        <w:spacing w:after="0" w:line="240" w:lineRule="auto"/>
      </w:pPr>
      <w:r>
        <w:separator/>
      </w:r>
    </w:p>
  </w:endnote>
  <w:endnote w:type="continuationSeparator" w:id="0">
    <w:p w:rsidR="00197C7A" w:rsidRDefault="00197C7A" w:rsidP="004B5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B43" w:rsidRPr="007806AE" w:rsidRDefault="00E20B43" w:rsidP="004B500D">
    <w:pPr>
      <w:spacing w:after="0" w:line="240" w:lineRule="auto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C7A" w:rsidRDefault="00197C7A" w:rsidP="004B500D">
      <w:pPr>
        <w:spacing w:after="0" w:line="240" w:lineRule="auto"/>
      </w:pPr>
      <w:r>
        <w:separator/>
      </w:r>
    </w:p>
  </w:footnote>
  <w:footnote w:type="continuationSeparator" w:id="0">
    <w:p w:rsidR="00197C7A" w:rsidRDefault="00197C7A" w:rsidP="004B5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B43" w:rsidRPr="007806AE" w:rsidRDefault="00E20B43" w:rsidP="004B500D">
    <w:pPr>
      <w:spacing w:after="0" w:line="240" w:lineRule="auto"/>
      <w:rPr>
        <w:rFonts w:ascii="Times New Roman" w:hAnsi="Times New Roman" w:cs="Times New Roman"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96040"/>
    <w:multiLevelType w:val="hybridMultilevel"/>
    <w:tmpl w:val="6E423A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3D78CD"/>
    <w:multiLevelType w:val="hybridMultilevel"/>
    <w:tmpl w:val="AAF652CA"/>
    <w:lvl w:ilvl="0" w:tplc="C8BA3F1A">
      <w:start w:val="1"/>
      <w:numFmt w:val="lowerRoman"/>
      <w:lvlText w:val="%1."/>
      <w:lvlJc w:val="right"/>
      <w:pPr>
        <w:ind w:left="2856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3576" w:hanging="360"/>
      </w:pPr>
    </w:lvl>
    <w:lvl w:ilvl="2" w:tplc="0422001B">
      <w:start w:val="1"/>
      <w:numFmt w:val="lowerRoman"/>
      <w:lvlText w:val="%3."/>
      <w:lvlJc w:val="right"/>
      <w:pPr>
        <w:ind w:left="4296" w:hanging="180"/>
      </w:pPr>
    </w:lvl>
    <w:lvl w:ilvl="3" w:tplc="0422000F" w:tentative="1">
      <w:start w:val="1"/>
      <w:numFmt w:val="decimal"/>
      <w:lvlText w:val="%4."/>
      <w:lvlJc w:val="left"/>
      <w:pPr>
        <w:ind w:left="5016" w:hanging="360"/>
      </w:pPr>
    </w:lvl>
    <w:lvl w:ilvl="4" w:tplc="04220019" w:tentative="1">
      <w:start w:val="1"/>
      <w:numFmt w:val="lowerLetter"/>
      <w:lvlText w:val="%5."/>
      <w:lvlJc w:val="left"/>
      <w:pPr>
        <w:ind w:left="5736" w:hanging="360"/>
      </w:pPr>
    </w:lvl>
    <w:lvl w:ilvl="5" w:tplc="0422001B" w:tentative="1">
      <w:start w:val="1"/>
      <w:numFmt w:val="lowerRoman"/>
      <w:lvlText w:val="%6."/>
      <w:lvlJc w:val="right"/>
      <w:pPr>
        <w:ind w:left="6456" w:hanging="180"/>
      </w:pPr>
    </w:lvl>
    <w:lvl w:ilvl="6" w:tplc="0422000F" w:tentative="1">
      <w:start w:val="1"/>
      <w:numFmt w:val="decimal"/>
      <w:lvlText w:val="%7."/>
      <w:lvlJc w:val="left"/>
      <w:pPr>
        <w:ind w:left="7176" w:hanging="360"/>
      </w:pPr>
    </w:lvl>
    <w:lvl w:ilvl="7" w:tplc="04220019" w:tentative="1">
      <w:start w:val="1"/>
      <w:numFmt w:val="lowerLetter"/>
      <w:lvlText w:val="%8."/>
      <w:lvlJc w:val="left"/>
      <w:pPr>
        <w:ind w:left="7896" w:hanging="360"/>
      </w:pPr>
    </w:lvl>
    <w:lvl w:ilvl="8" w:tplc="0422001B" w:tentative="1">
      <w:start w:val="1"/>
      <w:numFmt w:val="lowerRoman"/>
      <w:lvlText w:val="%9."/>
      <w:lvlJc w:val="right"/>
      <w:pPr>
        <w:ind w:left="861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B0"/>
    <w:rsid w:val="00013C35"/>
    <w:rsid w:val="0003360D"/>
    <w:rsid w:val="000A7F1A"/>
    <w:rsid w:val="000C272A"/>
    <w:rsid w:val="00114AD4"/>
    <w:rsid w:val="00127AA3"/>
    <w:rsid w:val="001423E9"/>
    <w:rsid w:val="00197C7A"/>
    <w:rsid w:val="001F309B"/>
    <w:rsid w:val="002118DB"/>
    <w:rsid w:val="00224751"/>
    <w:rsid w:val="00295FB8"/>
    <w:rsid w:val="002D7EFD"/>
    <w:rsid w:val="0036076B"/>
    <w:rsid w:val="004B500D"/>
    <w:rsid w:val="00573D12"/>
    <w:rsid w:val="005836D5"/>
    <w:rsid w:val="005A74AC"/>
    <w:rsid w:val="005C2168"/>
    <w:rsid w:val="005E45B7"/>
    <w:rsid w:val="0060320B"/>
    <w:rsid w:val="00690E84"/>
    <w:rsid w:val="0078151D"/>
    <w:rsid w:val="007A2D86"/>
    <w:rsid w:val="007A62A3"/>
    <w:rsid w:val="00831500"/>
    <w:rsid w:val="008343B4"/>
    <w:rsid w:val="008509B0"/>
    <w:rsid w:val="008B264D"/>
    <w:rsid w:val="008E591A"/>
    <w:rsid w:val="00996A45"/>
    <w:rsid w:val="00A45657"/>
    <w:rsid w:val="00A773B7"/>
    <w:rsid w:val="00B11F8D"/>
    <w:rsid w:val="00B35D7E"/>
    <w:rsid w:val="00B62D6C"/>
    <w:rsid w:val="00B7565A"/>
    <w:rsid w:val="00C12B9E"/>
    <w:rsid w:val="00C155CB"/>
    <w:rsid w:val="00C30CD2"/>
    <w:rsid w:val="00C52F98"/>
    <w:rsid w:val="00C95955"/>
    <w:rsid w:val="00D009E9"/>
    <w:rsid w:val="00D14ABE"/>
    <w:rsid w:val="00D3120B"/>
    <w:rsid w:val="00E01262"/>
    <w:rsid w:val="00E20B43"/>
    <w:rsid w:val="00E3408F"/>
    <w:rsid w:val="00E80393"/>
    <w:rsid w:val="00E86A99"/>
    <w:rsid w:val="00E94B08"/>
    <w:rsid w:val="00EC49B0"/>
    <w:rsid w:val="00F1734B"/>
    <w:rsid w:val="00F7142B"/>
    <w:rsid w:val="00FC5245"/>
    <w:rsid w:val="00FC576B"/>
    <w:rsid w:val="00FE070E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27BDA-2986-4404-B323-8E0A3155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00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500D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5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00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5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4B50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500D"/>
  </w:style>
  <w:style w:type="paragraph" w:styleId="a5">
    <w:name w:val="footer"/>
    <w:basedOn w:val="a"/>
    <w:link w:val="a6"/>
    <w:uiPriority w:val="99"/>
    <w:unhideWhenUsed/>
    <w:rsid w:val="004B50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500D"/>
  </w:style>
  <w:style w:type="paragraph" w:styleId="a7">
    <w:name w:val="No Spacing"/>
    <w:uiPriority w:val="1"/>
    <w:qFormat/>
    <w:rsid w:val="00B62D6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5C216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90E84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831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t-edited">
    <w:name w:val="alt-edited"/>
    <w:basedOn w:val="a0"/>
    <w:rsid w:val="007A62A3"/>
  </w:style>
  <w:style w:type="paragraph" w:styleId="ab">
    <w:name w:val="Normal (Web)"/>
    <w:basedOn w:val="a"/>
    <w:uiPriority w:val="99"/>
    <w:unhideWhenUsed/>
    <w:rsid w:val="00033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we-math-mathml-inline">
    <w:name w:val="mwe-math-mathml-inline"/>
    <w:basedOn w:val="a0"/>
    <w:rsid w:val="0003360D"/>
  </w:style>
  <w:style w:type="character" w:customStyle="1" w:styleId="notranslate">
    <w:name w:val="notranslate"/>
    <w:basedOn w:val="a0"/>
    <w:rsid w:val="00127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156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375">
                  <w:marLeft w:val="0"/>
                  <w:marRight w:val="0"/>
                  <w:marTop w:val="0"/>
                  <w:marBottom w:val="120"/>
                  <w:divBdr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divBdr>
                  <w:divsChild>
                    <w:div w:id="14075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7%D0%B5%D1%80%D0%B3%D0%B0_%D0%B7_%D0%BF%D1%80%D1%96%D0%BE%D1%80%D0%B8%D1%82%D0%B5%D1%82%D0%BE%D0%BC" TargetMode="External"/><Relationship Id="rId13" Type="http://schemas.openxmlformats.org/officeDocument/2006/relationships/hyperlink" Target="https://translate.googleusercontent.com/translate_c?act=url&amp;depth=1&amp;hl=ru&amp;ie=UTF8&amp;prev=_t&amp;rurl=translate.google.com&amp;sl=en&amp;sp=nmt4&amp;tl=uk&amp;u=https://en.wikipedia.org/wiki/Fibonacci_heap&amp;xid=17259,1500004,15700002,15700023,15700105,15700124,15700149,15700168,15700173,15700201&amp;usg=ALkJrhjsziZdvrE7IeKtT6wO08hYx83OCg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k.wikipedia.org/w/index.php?title=%D0%90%D0%B1%D1%81%D1%82%D1%80%D0%B0%D0%BA%D1%82%D0%BD%D0%B0_%D1%81%D1%82%D1%80%D1%83%D0%BA%D1%82%D1%83%D1%80%D0%B0_%D0%B4%D0%B0%D0%BD%D0%B8%D1%85&amp;action=edit&amp;redlink=1" TargetMode="External"/><Relationship Id="rId12" Type="http://schemas.openxmlformats.org/officeDocument/2006/relationships/hyperlink" Target="https://uk.wikipedia.org/wiki/%D0%9C%D1%96%D0%BD%D1%96%D0%BC%D0%B0%D0%BB%D1%8C%D0%BD%D0%B5_%D0%BA%D1%96%D1%81%D1%82%D1%8F%D0%BA%D0%BE%D0%B2%D0%B5_%D0%B4%D0%B5%D1%80%D0%B5%D0%B2%D0%BE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act=url&amp;depth=1&amp;hl=ru&amp;ie=UTF8&amp;prev=_t&amp;rurl=translate.google.com&amp;sl=en&amp;sp=nmt4&amp;tl=uk&amp;u=https://en.wikipedia.org/wiki/Real-time_computing&amp;xid=17259,1500004,15700002,15700023,15700105,15700124,15700149,15700168,15700173,15700201&amp;usg=ALkJrhhG3eEi9IZgX7c5RXTkpCL3lyTF0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%D0%97%D0%B0%D0%B4%D0%B0%D1%87%D0%B0_%D0%BF%D1%80%D0%BE_%D0%BD%D0%B0%D0%B9%D0%BA%D0%BE%D1%80%D0%BE%D1%82%D1%88%D0%B8%D0%B9_%D1%88%D0%BB%D1%8F%D1%8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ranslate.googleusercontent.com/translate_c?act=url&amp;depth=1&amp;hl=ru&amp;ie=UTF8&amp;prev=_t&amp;rurl=translate.google.com&amp;sl=en&amp;sp=nmt4&amp;tl=uk&amp;u=https://en.wikipedia.org/wiki/Binomial_heap&amp;xid=17259,1500004,15700002,15700023,15700105,15700124,15700149,15700168,15700173,15700201&amp;usg=ALkJrhgYZ2taj7FhYsoGv1iA0j6fokzDiw" TargetMode="External"/><Relationship Id="rId10" Type="http://schemas.openxmlformats.org/officeDocument/2006/relationships/hyperlink" Target="https://uk.wikipedia.org/wiki/%D0%91%D1%96%D0%BD%D0%B0%D1%80%D0%BD%D0%B0_%D0%BA%D1%83%D0%BF%D0%B0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0%D0%BC%D0%BE%D1%80%D1%82%D0%B8%D0%B7%D0%B0%D1%86%D1%96%D0%B9%D0%BD%D0%B8%D0%B9_%D0%B0%D0%BD%D0%B0%D0%BB%D1%96%D0%B7" TargetMode="External"/><Relationship Id="rId14" Type="http://schemas.openxmlformats.org/officeDocument/2006/relationships/hyperlink" Target="https://translate.googleusercontent.com/translate_c?act=url&amp;depth=1&amp;hl=ru&amp;ie=UTF8&amp;prev=_t&amp;rurl=translate.google.com&amp;sl=en&amp;sp=nmt4&amp;tl=uk&amp;u=https://en.wikipedia.org/wiki/Binary_heap&amp;xid=17259,1500004,15700002,15700023,15700105,15700124,15700149,15700168,15700173,15700201&amp;usg=ALkJrhiyTycRBLQ0s1moonClL1a9g1_Bz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3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Учетная запись Майкрософт</cp:lastModifiedBy>
  <cp:revision>21</cp:revision>
  <dcterms:created xsi:type="dcterms:W3CDTF">2016-12-04T13:13:00Z</dcterms:created>
  <dcterms:modified xsi:type="dcterms:W3CDTF">2018-02-22T17:16:00Z</dcterms:modified>
</cp:coreProperties>
</file>