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D7" w:rsidRPr="00A741D7" w:rsidRDefault="00A741D7" w:rsidP="00A741D7">
      <w:pPr>
        <w:pStyle w:val="NoSpacing"/>
        <w:ind w:left="7200"/>
        <w:rPr>
          <w:sz w:val="16"/>
          <w:szCs w:val="16"/>
        </w:rPr>
      </w:pPr>
      <w:r w:rsidRPr="00A741D7">
        <w:rPr>
          <w:sz w:val="16"/>
          <w:szCs w:val="16"/>
        </w:rPr>
        <w:t>Zayd Hammoudeh</w:t>
      </w:r>
      <w:r w:rsidRPr="00A741D7">
        <w:rPr>
          <w:sz w:val="16"/>
          <w:szCs w:val="16"/>
        </w:rPr>
        <w:br/>
        <w:t>CS123A – Bioinformatics</w:t>
      </w:r>
    </w:p>
    <w:p w:rsidR="00A741D7" w:rsidRDefault="00A741D7" w:rsidP="00A741D7">
      <w:pPr>
        <w:pStyle w:val="NoSpacing"/>
      </w:pPr>
    </w:p>
    <w:p w:rsidR="00A741D7" w:rsidRPr="00AD1597" w:rsidRDefault="00A741D7" w:rsidP="00A741D7">
      <w:pPr>
        <w:spacing w:after="0" w:line="240" w:lineRule="auto"/>
        <w:jc w:val="center"/>
        <w:rPr>
          <w:b/>
          <w:sz w:val="28"/>
          <w:szCs w:val="28"/>
        </w:rPr>
      </w:pPr>
      <w:r w:rsidRPr="00AD1597">
        <w:rPr>
          <w:b/>
          <w:sz w:val="28"/>
          <w:szCs w:val="28"/>
        </w:rPr>
        <w:t>Hands On Assignment #</w:t>
      </w:r>
      <w:r>
        <w:rPr>
          <w:b/>
          <w:sz w:val="28"/>
          <w:szCs w:val="28"/>
        </w:rPr>
        <w:t>09 – BRCA1 Gene</w:t>
      </w:r>
    </w:p>
    <w:p w:rsidR="00A741D7" w:rsidRDefault="00A741D7" w:rsidP="00AF413C">
      <w:pPr>
        <w:spacing w:after="0" w:line="240" w:lineRule="auto"/>
        <w:rPr>
          <w:sz w:val="20"/>
          <w:szCs w:val="20"/>
        </w:rPr>
      </w:pPr>
    </w:p>
    <w:p w:rsidR="00457F74" w:rsidRPr="00D24901" w:rsidRDefault="00FD053F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#1:</w:t>
      </w:r>
      <w:r w:rsidR="00D40C04" w:rsidRPr="00D24901">
        <w:rPr>
          <w:b/>
          <w:sz w:val="20"/>
          <w:szCs w:val="20"/>
        </w:rPr>
        <w:t xml:space="preserve"> For the NCBI sequence with accession number “U14680”, provide the following information:</w:t>
      </w:r>
    </w:p>
    <w:p w:rsidR="00FD053F" w:rsidRPr="00D24901" w:rsidRDefault="00FD053F" w:rsidP="00AF413C">
      <w:pPr>
        <w:spacing w:after="0" w:line="240" w:lineRule="auto"/>
        <w:rPr>
          <w:sz w:val="20"/>
          <w:szCs w:val="20"/>
        </w:rPr>
      </w:pPr>
    </w:p>
    <w:p w:rsidR="00FD053F" w:rsidRPr="00D24901" w:rsidRDefault="00FD053F" w:rsidP="00FD053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Organism: Homo sapiens</w:t>
      </w:r>
    </w:p>
    <w:p w:rsidR="00FD053F" w:rsidRPr="00D24901" w:rsidRDefault="00FD053F" w:rsidP="00FD053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Gene: BRCA1 breast and ovarian cancer susceptibility gene.</w:t>
      </w:r>
    </w:p>
    <w:p w:rsidR="00FD053F" w:rsidRPr="00D24901" w:rsidRDefault="00D40C04" w:rsidP="00FD053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Locus: 17q21 (This is under the source then “/map”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#2: What type of sequence (e.g. DNA, RNA, protein, etc.) is described from the NCBI record?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  <w:proofErr w:type="gramStart"/>
      <w:r w:rsidRPr="00D24901">
        <w:rPr>
          <w:sz w:val="20"/>
          <w:szCs w:val="20"/>
        </w:rPr>
        <w:t>mRNA</w:t>
      </w:r>
      <w:proofErr w:type="gramEnd"/>
    </w:p>
    <w:p w:rsidR="00FD053F" w:rsidRPr="00D24901" w:rsidRDefault="00FD053F" w:rsidP="00AF413C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#3:</w:t>
      </w:r>
    </w:p>
    <w:p w:rsidR="00D40C04" w:rsidRPr="00D24901" w:rsidRDefault="00D40C04" w:rsidP="00AF413C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24 Exons</w:t>
      </w:r>
    </w:p>
    <w:p w:rsidR="00D40C04" w:rsidRPr="00D24901" w:rsidRDefault="00D40C04" w:rsidP="00D40C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No.  The 5’ UTR is from nucleotides 1 to 119.  Hence, exon #1 is not a coding exon.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#4: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Starting from nucleotide 120 with codon start=1, the first twelve bases in the sequence are: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BD4F53" w:rsidP="00D40C04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A</w:t>
      </w:r>
      <w:r w:rsidR="00D40C04" w:rsidRPr="00D24901">
        <w:rPr>
          <w:sz w:val="20"/>
          <w:szCs w:val="20"/>
        </w:rPr>
        <w:t>TG</w:t>
      </w:r>
      <w:r w:rsidRPr="00D24901">
        <w:rPr>
          <w:sz w:val="20"/>
          <w:szCs w:val="20"/>
        </w:rPr>
        <w:t xml:space="preserve"> </w:t>
      </w:r>
      <w:r w:rsidR="00D40C04" w:rsidRPr="00D24901">
        <w:rPr>
          <w:sz w:val="20"/>
          <w:szCs w:val="20"/>
        </w:rPr>
        <w:t>GAU</w:t>
      </w:r>
      <w:r w:rsidRPr="00D24901">
        <w:rPr>
          <w:sz w:val="20"/>
          <w:szCs w:val="20"/>
        </w:rPr>
        <w:t xml:space="preserve"> UU</w:t>
      </w:r>
      <w:r w:rsidR="00D40C04" w:rsidRPr="00D24901">
        <w:rPr>
          <w:sz w:val="20"/>
          <w:szCs w:val="20"/>
        </w:rPr>
        <w:t>A</w:t>
      </w:r>
      <w:r w:rsidRPr="00D24901">
        <w:rPr>
          <w:sz w:val="20"/>
          <w:szCs w:val="20"/>
        </w:rPr>
        <w:t xml:space="preserve"> </w:t>
      </w:r>
      <w:r w:rsidR="00D40C04" w:rsidRPr="00D24901">
        <w:rPr>
          <w:sz w:val="20"/>
          <w:szCs w:val="20"/>
        </w:rPr>
        <w:t>UCU</w:t>
      </w:r>
      <w:r w:rsidRPr="00D24901">
        <w:rPr>
          <w:sz w:val="20"/>
          <w:szCs w:val="20"/>
        </w:rPr>
        <w:t xml:space="preserve"> G</w:t>
      </w:r>
      <w:r w:rsidR="00D40C04" w:rsidRPr="00D24901">
        <w:rPr>
          <w:sz w:val="20"/>
          <w:szCs w:val="20"/>
        </w:rPr>
        <w:t>CG</w:t>
      </w:r>
      <w:r w:rsidRPr="00D24901">
        <w:rPr>
          <w:sz w:val="20"/>
          <w:szCs w:val="20"/>
        </w:rPr>
        <w:t xml:space="preserve"> which maps to </w:t>
      </w:r>
      <w:r w:rsidR="00EF69D2" w:rsidRPr="00D24901">
        <w:rPr>
          <w:sz w:val="20"/>
          <w:szCs w:val="20"/>
        </w:rPr>
        <w:t>M</w:t>
      </w:r>
      <w:r w:rsidRPr="00D24901">
        <w:rPr>
          <w:sz w:val="20"/>
          <w:szCs w:val="20"/>
        </w:rPr>
        <w:t>D</w:t>
      </w:r>
      <w:r w:rsidR="00EF69D2" w:rsidRPr="00D24901">
        <w:rPr>
          <w:sz w:val="20"/>
          <w:szCs w:val="20"/>
        </w:rPr>
        <w:t>L</w:t>
      </w:r>
      <w:r w:rsidRPr="00D24901">
        <w:rPr>
          <w:sz w:val="20"/>
          <w:szCs w:val="20"/>
        </w:rPr>
        <w:t>SA</w:t>
      </w:r>
    </w:p>
    <w:p w:rsidR="00F60EF3" w:rsidRPr="00D24901" w:rsidRDefault="00F60EF3" w:rsidP="00D40C04">
      <w:pPr>
        <w:spacing w:after="0" w:line="240" w:lineRule="auto"/>
        <w:rPr>
          <w:sz w:val="20"/>
          <w:szCs w:val="20"/>
        </w:rPr>
      </w:pPr>
    </w:p>
    <w:p w:rsidR="00F60EF3" w:rsidRPr="00D24901" w:rsidRDefault="00F60EF3" w:rsidP="00D40C04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#5:</w:t>
      </w:r>
    </w:p>
    <w:p w:rsidR="00F60EF3" w:rsidRPr="00D24901" w:rsidRDefault="00F60EF3" w:rsidP="00D40C04">
      <w:pPr>
        <w:spacing w:after="0" w:line="240" w:lineRule="auto"/>
        <w:rPr>
          <w:sz w:val="20"/>
          <w:szCs w:val="20"/>
        </w:rPr>
      </w:pPr>
    </w:p>
    <w:p w:rsidR="00F60EF3" w:rsidRPr="00D24901" w:rsidRDefault="0035531D" w:rsidP="00D40C04">
      <w:pPr>
        <w:spacing w:after="0" w:line="240" w:lineRule="auto"/>
        <w:rPr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 xml:space="preserve">FASTA </w:t>
      </w:r>
      <w:r w:rsidRPr="00D24901">
        <w:rPr>
          <w:sz w:val="20"/>
          <w:szCs w:val="20"/>
        </w:rPr>
        <w:t>is a format for displaying sequence information.</w:t>
      </w:r>
    </w:p>
    <w:p w:rsidR="00D40C04" w:rsidRPr="00D24901" w:rsidRDefault="00D40C04" w:rsidP="00AF413C">
      <w:pPr>
        <w:spacing w:after="0" w:line="240" w:lineRule="auto"/>
        <w:rPr>
          <w:sz w:val="20"/>
          <w:szCs w:val="20"/>
        </w:rPr>
      </w:pPr>
    </w:p>
    <w:p w:rsidR="0035531D" w:rsidRPr="00D24901" w:rsidRDefault="0035531D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#6:</w:t>
      </w:r>
    </w:p>
    <w:p w:rsidR="0035531D" w:rsidRPr="00D24901" w:rsidRDefault="0035531D" w:rsidP="00AF413C">
      <w:pPr>
        <w:spacing w:after="0" w:line="240" w:lineRule="auto"/>
        <w:rPr>
          <w:sz w:val="20"/>
          <w:szCs w:val="20"/>
        </w:rPr>
      </w:pPr>
    </w:p>
    <w:p w:rsidR="0035531D" w:rsidRPr="00D24901" w:rsidRDefault="0035531D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 protein ID is: AAA73985.1. (This is listed under the coding sequence as “/</w:t>
      </w:r>
      <w:proofErr w:type="spellStart"/>
      <w:r w:rsidRPr="00D24901">
        <w:rPr>
          <w:sz w:val="20"/>
          <w:szCs w:val="20"/>
        </w:rPr>
        <w:t>protein_id</w:t>
      </w:r>
      <w:proofErr w:type="spellEnd"/>
      <w:r w:rsidRPr="00D24901">
        <w:rPr>
          <w:sz w:val="20"/>
          <w:szCs w:val="20"/>
        </w:rPr>
        <w:t>”).</w:t>
      </w:r>
    </w:p>
    <w:p w:rsidR="0035531D" w:rsidRPr="00D24901" w:rsidRDefault="0035531D" w:rsidP="00AF413C">
      <w:pPr>
        <w:spacing w:after="0" w:line="240" w:lineRule="auto"/>
        <w:rPr>
          <w:sz w:val="20"/>
          <w:szCs w:val="20"/>
        </w:rPr>
      </w:pPr>
    </w:p>
    <w:p w:rsidR="00F363CE" w:rsidRPr="00D24901" w:rsidRDefault="00A967B5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#7:</w:t>
      </w:r>
    </w:p>
    <w:p w:rsidR="00A967B5" w:rsidRPr="00D24901" w:rsidRDefault="00A967B5" w:rsidP="00AF413C">
      <w:pPr>
        <w:spacing w:after="0" w:line="240" w:lineRule="auto"/>
        <w:rPr>
          <w:sz w:val="20"/>
          <w:szCs w:val="20"/>
        </w:rPr>
      </w:pPr>
    </w:p>
    <w:p w:rsidR="00A967B5" w:rsidRPr="00D24901" w:rsidRDefault="00A967B5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 xml:space="preserve">There are 1863 residues (i.e. amino acids) in the protein.  (This is visible in the locus as 1863 </w:t>
      </w:r>
      <w:proofErr w:type="spellStart"/>
      <w:proofErr w:type="gramStart"/>
      <w:r w:rsidRPr="00D24901">
        <w:rPr>
          <w:sz w:val="20"/>
          <w:szCs w:val="20"/>
        </w:rPr>
        <w:t>aa</w:t>
      </w:r>
      <w:proofErr w:type="spellEnd"/>
      <w:proofErr w:type="gramEnd"/>
      <w:r w:rsidRPr="00D24901">
        <w:rPr>
          <w:sz w:val="20"/>
          <w:szCs w:val="20"/>
        </w:rPr>
        <w:t>. Note the coding sequence of a protein can include the stop codon which is not a residue in the protein.)</w:t>
      </w:r>
    </w:p>
    <w:p w:rsidR="00F363CE" w:rsidRPr="00D24901" w:rsidRDefault="00F363CE" w:rsidP="00AF413C">
      <w:pPr>
        <w:spacing w:after="0" w:line="240" w:lineRule="auto"/>
        <w:rPr>
          <w:sz w:val="20"/>
          <w:szCs w:val="20"/>
        </w:rPr>
      </w:pPr>
    </w:p>
    <w:p w:rsidR="00887023" w:rsidRPr="00D24901" w:rsidRDefault="00887023" w:rsidP="00887023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#8:</w:t>
      </w:r>
    </w:p>
    <w:p w:rsidR="00887023" w:rsidRPr="00D24901" w:rsidRDefault="00887023" w:rsidP="00AF413C">
      <w:pPr>
        <w:spacing w:after="0" w:line="240" w:lineRule="auto"/>
        <w:rPr>
          <w:sz w:val="20"/>
          <w:szCs w:val="20"/>
        </w:rPr>
      </w:pPr>
    </w:p>
    <w:p w:rsidR="00887023" w:rsidRPr="00D24901" w:rsidRDefault="00887023" w:rsidP="00AF413C">
      <w:pPr>
        <w:spacing w:after="0" w:line="240" w:lineRule="auto"/>
        <w:rPr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>FASTA</w:t>
      </w:r>
      <w:r w:rsidRPr="00D24901">
        <w:rPr>
          <w:sz w:val="20"/>
          <w:szCs w:val="20"/>
        </w:rPr>
        <w:t xml:space="preserve"> is a format for storing protein sequence information.</w:t>
      </w:r>
    </w:p>
    <w:p w:rsidR="00887023" w:rsidRPr="00D24901" w:rsidRDefault="00887023" w:rsidP="00AF413C">
      <w:pPr>
        <w:spacing w:after="0" w:line="240" w:lineRule="auto"/>
        <w:rPr>
          <w:sz w:val="20"/>
          <w:szCs w:val="20"/>
        </w:rPr>
      </w:pPr>
    </w:p>
    <w:p w:rsidR="003E06BC" w:rsidRPr="00D24901" w:rsidRDefault="007934F3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#9</w:t>
      </w:r>
      <w:r w:rsidR="003E06BC" w:rsidRPr="00D24901">
        <w:rPr>
          <w:b/>
          <w:sz w:val="20"/>
          <w:szCs w:val="20"/>
        </w:rPr>
        <w:t>:</w:t>
      </w:r>
    </w:p>
    <w:p w:rsidR="003E06BC" w:rsidRPr="00D24901" w:rsidRDefault="003E06BC" w:rsidP="00AF413C">
      <w:pPr>
        <w:spacing w:after="0" w:line="240" w:lineRule="auto"/>
        <w:rPr>
          <w:sz w:val="20"/>
          <w:szCs w:val="20"/>
        </w:rPr>
      </w:pPr>
    </w:p>
    <w:p w:rsidR="003E06BC" w:rsidRPr="00D24901" w:rsidRDefault="005B7682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 xml:space="preserve">To compare the nucleotide sequence with the protein sequence, we are using </w:t>
      </w:r>
      <w:r w:rsidR="003D478D" w:rsidRPr="00D24901">
        <w:rPr>
          <w:sz w:val="20"/>
          <w:szCs w:val="20"/>
        </w:rPr>
        <w:t>blast2seq</w:t>
      </w:r>
      <w:r w:rsidR="00814CBF" w:rsidRPr="00D24901">
        <w:rPr>
          <w:sz w:val="20"/>
          <w:szCs w:val="20"/>
        </w:rPr>
        <w:t xml:space="preserve"> with </w:t>
      </w:r>
      <w:proofErr w:type="spellStart"/>
      <w:r w:rsidR="00814CBF" w:rsidRPr="00D24901">
        <w:rPr>
          <w:b/>
          <w:color w:val="0000FF"/>
          <w:sz w:val="20"/>
          <w:szCs w:val="20"/>
        </w:rPr>
        <w:t>blastx</w:t>
      </w:r>
      <w:proofErr w:type="spellEnd"/>
      <w:r w:rsidRPr="00D24901">
        <w:rPr>
          <w:sz w:val="20"/>
          <w:szCs w:val="20"/>
        </w:rPr>
        <w:t xml:space="preserve">.  </w:t>
      </w:r>
      <w:r w:rsidR="00464013" w:rsidRPr="00D24901">
        <w:rPr>
          <w:sz w:val="20"/>
          <w:szCs w:val="20"/>
        </w:rPr>
        <w:t xml:space="preserve">We use blast2seq since we are comparing two sequences together.  </w:t>
      </w:r>
      <w:proofErr w:type="spellStart"/>
      <w:r w:rsidR="00464013" w:rsidRPr="00D24901">
        <w:rPr>
          <w:sz w:val="20"/>
          <w:szCs w:val="20"/>
        </w:rPr>
        <w:t>Blastx</w:t>
      </w:r>
      <w:proofErr w:type="spellEnd"/>
      <w:r w:rsidR="00464013" w:rsidRPr="00D24901">
        <w:rPr>
          <w:sz w:val="20"/>
          <w:szCs w:val="20"/>
        </w:rPr>
        <w:t xml:space="preserve"> compares a nucleotide sequence to a protein sequence.</w:t>
      </w:r>
      <w:r w:rsidR="007163E8" w:rsidRPr="00D24901">
        <w:rPr>
          <w:sz w:val="20"/>
          <w:szCs w:val="20"/>
        </w:rPr>
        <w:t xml:space="preserve">  </w:t>
      </w:r>
    </w:p>
    <w:p w:rsidR="007163E8" w:rsidRPr="00D24901" w:rsidRDefault="007163E8" w:rsidP="00AF413C">
      <w:pPr>
        <w:spacing w:after="0" w:line="240" w:lineRule="auto"/>
        <w:rPr>
          <w:sz w:val="20"/>
          <w:szCs w:val="20"/>
        </w:rPr>
      </w:pPr>
    </w:p>
    <w:p w:rsidR="007163E8" w:rsidRPr="00D24901" w:rsidRDefault="007163E8" w:rsidP="007163E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 genes have 100% identity (i.e. degree of similarity).  What is more, the E-value is 0.</w:t>
      </w:r>
    </w:p>
    <w:p w:rsidR="007163E8" w:rsidRPr="00D24901" w:rsidRDefault="007163E8" w:rsidP="007163E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Yes this is expected since the protein is translated from the nucleotide sequence.</w:t>
      </w:r>
    </w:p>
    <w:p w:rsidR="00C41E62" w:rsidRPr="00D24901" w:rsidRDefault="00C41E62" w:rsidP="00C41E62">
      <w:pPr>
        <w:spacing w:after="0" w:line="240" w:lineRule="auto"/>
        <w:rPr>
          <w:sz w:val="20"/>
          <w:szCs w:val="20"/>
        </w:rPr>
      </w:pPr>
    </w:p>
    <w:p w:rsidR="00C41E62" w:rsidRPr="00D24901" w:rsidRDefault="00C41E62" w:rsidP="00C41E62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lastRenderedPageBreak/>
        <w:t>Question #10:</w:t>
      </w:r>
    </w:p>
    <w:p w:rsidR="00C41E62" w:rsidRPr="00D24901" w:rsidRDefault="00C41E62" w:rsidP="00C41E62">
      <w:pPr>
        <w:spacing w:after="0" w:line="240" w:lineRule="auto"/>
        <w:rPr>
          <w:sz w:val="20"/>
          <w:szCs w:val="20"/>
        </w:rPr>
      </w:pPr>
    </w:p>
    <w:p w:rsidR="00C41E62" w:rsidRPr="00D24901" w:rsidRDefault="00BB6A57" w:rsidP="00C41E62">
      <w:pPr>
        <w:spacing w:after="0" w:line="240" w:lineRule="auto"/>
        <w:rPr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>Wild type:</w:t>
      </w:r>
      <w:r w:rsidRPr="00D24901">
        <w:rPr>
          <w:sz w:val="20"/>
          <w:szCs w:val="20"/>
        </w:rPr>
        <w:t xml:space="preserve"> A strain, gene, or characteristic that prevails among individuals in natural conditions.  This is distinct from </w:t>
      </w:r>
      <w:r w:rsidR="0004791D" w:rsidRPr="00D24901">
        <w:rPr>
          <w:sz w:val="20"/>
          <w:szCs w:val="20"/>
        </w:rPr>
        <w:t>an a</w:t>
      </w:r>
      <w:r w:rsidRPr="00D24901">
        <w:rPr>
          <w:sz w:val="20"/>
          <w:szCs w:val="20"/>
        </w:rPr>
        <w:t xml:space="preserve">typical </w:t>
      </w:r>
      <w:r w:rsidRPr="00D24901">
        <w:rPr>
          <w:b/>
          <w:color w:val="0000FF"/>
          <w:sz w:val="20"/>
          <w:szCs w:val="20"/>
        </w:rPr>
        <w:t>mutant type</w:t>
      </w:r>
      <w:r w:rsidRPr="00D24901">
        <w:rPr>
          <w:sz w:val="20"/>
          <w:szCs w:val="20"/>
        </w:rPr>
        <w:t>.</w:t>
      </w:r>
    </w:p>
    <w:p w:rsidR="003E06BC" w:rsidRPr="00D24901" w:rsidRDefault="003E06BC" w:rsidP="00AF413C">
      <w:pPr>
        <w:spacing w:after="0" w:line="240" w:lineRule="auto"/>
        <w:rPr>
          <w:sz w:val="20"/>
          <w:szCs w:val="20"/>
        </w:rPr>
      </w:pPr>
    </w:p>
    <w:p w:rsidR="007E25FC" w:rsidRPr="00D24901" w:rsidRDefault="00901336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When using BLAST, you can align not only by providing the sequence information but also by providing the accession numbers.</w:t>
      </w:r>
    </w:p>
    <w:p w:rsidR="00901336" w:rsidRPr="00D24901" w:rsidRDefault="00901336" w:rsidP="00AF413C">
      <w:pPr>
        <w:spacing w:after="0" w:line="240" w:lineRule="auto"/>
        <w:rPr>
          <w:sz w:val="20"/>
          <w:szCs w:val="20"/>
        </w:rPr>
      </w:pPr>
    </w:p>
    <w:p w:rsidR="00901336" w:rsidRPr="00D24901" w:rsidRDefault="001B0B01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It appears from this the Dot Matrix view there was a selection in a large section of the gene.</w:t>
      </w: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  <w:r w:rsidRPr="00D24901">
        <w:rPr>
          <w:noProof/>
          <w:sz w:val="20"/>
          <w:szCs w:val="20"/>
        </w:rPr>
        <w:drawing>
          <wp:inline distT="0" distB="0" distL="0" distR="0">
            <wp:extent cx="5715000" cy="2857500"/>
            <wp:effectExtent l="19050" t="0" r="0" b="0"/>
            <wp:docPr id="2" name="Picture 1" descr="hi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_matri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FC" w:rsidRPr="00D24901" w:rsidRDefault="007E25FC" w:rsidP="00AF413C">
      <w:pPr>
        <w:spacing w:after="0" w:line="240" w:lineRule="auto"/>
        <w:rPr>
          <w:sz w:val="20"/>
          <w:szCs w:val="20"/>
        </w:rPr>
      </w:pP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Note the wild type is on the X-axis.</w:t>
      </w: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</w:p>
    <w:p w:rsidR="005F087B" w:rsidRPr="00D24901" w:rsidRDefault="005F087B" w:rsidP="00AF413C">
      <w:pPr>
        <w:spacing w:after="0" w:line="240" w:lineRule="auto"/>
        <w:rPr>
          <w:b/>
          <w:color w:val="0000FF"/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 xml:space="preserve">Reading the </w:t>
      </w:r>
      <w:proofErr w:type="spellStart"/>
      <w:r w:rsidRPr="00D24901">
        <w:rPr>
          <w:b/>
          <w:color w:val="0000FF"/>
          <w:sz w:val="20"/>
          <w:szCs w:val="20"/>
        </w:rPr>
        <w:t>ClustalW</w:t>
      </w:r>
      <w:proofErr w:type="spellEnd"/>
      <w:r w:rsidRPr="00D24901">
        <w:rPr>
          <w:b/>
          <w:color w:val="0000FF"/>
          <w:sz w:val="20"/>
          <w:szCs w:val="20"/>
        </w:rPr>
        <w:t xml:space="preserve"> Alignment:</w:t>
      </w:r>
    </w:p>
    <w:p w:rsidR="005F087B" w:rsidRPr="00D24901" w:rsidRDefault="005F087B" w:rsidP="005F087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“*” – Amino acid in all sequences is identical.</w:t>
      </w:r>
    </w:p>
    <w:p w:rsidR="005F087B" w:rsidRPr="00D24901" w:rsidRDefault="005F087B" w:rsidP="005F087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“:” – A strongly conserved sequence.</w:t>
      </w:r>
    </w:p>
    <w:p w:rsidR="009233B4" w:rsidRPr="00D24901" w:rsidRDefault="00705D5B" w:rsidP="005F087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“.” – A weakly conserved sequence</w:t>
      </w:r>
    </w:p>
    <w:p w:rsidR="00705D5B" w:rsidRPr="00D24901" w:rsidRDefault="00705D5B" w:rsidP="00705D5B">
      <w:pPr>
        <w:spacing w:after="0" w:line="240" w:lineRule="auto"/>
        <w:rPr>
          <w:sz w:val="20"/>
          <w:szCs w:val="20"/>
        </w:rPr>
      </w:pPr>
    </w:p>
    <w:p w:rsidR="005B55F4" w:rsidRPr="00D24901" w:rsidRDefault="00AE675D" w:rsidP="00705D5B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 xml:space="preserve">Question #11: </w:t>
      </w:r>
    </w:p>
    <w:p w:rsidR="00AE675D" w:rsidRPr="00D24901" w:rsidRDefault="00AE675D" w:rsidP="00705D5B">
      <w:pPr>
        <w:spacing w:after="0" w:line="240" w:lineRule="auto"/>
        <w:rPr>
          <w:sz w:val="20"/>
          <w:szCs w:val="20"/>
        </w:rPr>
      </w:pPr>
    </w:p>
    <w:p w:rsidR="005B19EE" w:rsidRPr="00D24901" w:rsidRDefault="006A658B" w:rsidP="00705D5B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 xml:space="preserve">The </w:t>
      </w:r>
      <w:proofErr w:type="spellStart"/>
      <w:r w:rsidRPr="00D24901">
        <w:rPr>
          <w:sz w:val="20"/>
          <w:szCs w:val="20"/>
        </w:rPr>
        <w:t>Rattus</w:t>
      </w:r>
      <w:proofErr w:type="spellEnd"/>
      <w:r w:rsidRPr="00D24901">
        <w:rPr>
          <w:sz w:val="20"/>
          <w:szCs w:val="20"/>
        </w:rPr>
        <w:t xml:space="preserve"> and the </w:t>
      </w:r>
      <w:proofErr w:type="spellStart"/>
      <w:r w:rsidRPr="00D24901">
        <w:rPr>
          <w:sz w:val="20"/>
          <w:szCs w:val="20"/>
        </w:rPr>
        <w:t>Bo</w:t>
      </w:r>
      <w:r w:rsidR="008F7FD1" w:rsidRPr="00D24901">
        <w:rPr>
          <w:sz w:val="20"/>
          <w:szCs w:val="20"/>
        </w:rPr>
        <w:t>s</w:t>
      </w:r>
      <w:proofErr w:type="spellEnd"/>
      <w:r w:rsidR="008F7FD1" w:rsidRPr="00D24901">
        <w:rPr>
          <w:sz w:val="20"/>
          <w:szCs w:val="20"/>
        </w:rPr>
        <w:t xml:space="preserve"> are the least closely related (identity of 54.14%).</w:t>
      </w:r>
    </w:p>
    <w:p w:rsidR="005B19EE" w:rsidRPr="00D24901" w:rsidRDefault="005B19EE" w:rsidP="00705D5B">
      <w:pPr>
        <w:spacing w:after="0" w:line="240" w:lineRule="auto"/>
        <w:rPr>
          <w:sz w:val="20"/>
          <w:szCs w:val="20"/>
        </w:rPr>
      </w:pPr>
    </w:p>
    <w:p w:rsidR="005B55F4" w:rsidRPr="00D24901" w:rsidRDefault="005B55F4" w:rsidP="00705D5B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 xml:space="preserve">Question #12: </w:t>
      </w:r>
    </w:p>
    <w:p w:rsidR="005F087B" w:rsidRPr="00D24901" w:rsidRDefault="005F087B" w:rsidP="00AF413C">
      <w:pPr>
        <w:spacing w:after="0" w:line="240" w:lineRule="auto"/>
        <w:rPr>
          <w:sz w:val="20"/>
          <w:szCs w:val="20"/>
        </w:rPr>
      </w:pPr>
    </w:p>
    <w:p w:rsidR="005B19EE" w:rsidRPr="00D24901" w:rsidRDefault="005B19EE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 most closely related to human is the BRCA1_GORGO from the gorilla.</w:t>
      </w:r>
    </w:p>
    <w:p w:rsidR="005B19EE" w:rsidRDefault="005B19EE" w:rsidP="00AF413C">
      <w:pPr>
        <w:spacing w:after="0" w:line="240" w:lineRule="auto"/>
        <w:rPr>
          <w:sz w:val="20"/>
          <w:szCs w:val="20"/>
        </w:rPr>
      </w:pPr>
    </w:p>
    <w:p w:rsidR="00AD1597" w:rsidRPr="00AD1597" w:rsidRDefault="00AD1597" w:rsidP="00AD1597">
      <w:pPr>
        <w:spacing w:after="0" w:line="240" w:lineRule="auto"/>
        <w:jc w:val="center"/>
        <w:rPr>
          <w:b/>
          <w:sz w:val="28"/>
          <w:szCs w:val="28"/>
        </w:rPr>
      </w:pPr>
      <w:r w:rsidRPr="00AD1597">
        <w:rPr>
          <w:b/>
          <w:sz w:val="28"/>
          <w:szCs w:val="28"/>
        </w:rPr>
        <w:t xml:space="preserve">Hands </w:t>
      </w:r>
      <w:proofErr w:type="gramStart"/>
      <w:r w:rsidRPr="00AD1597">
        <w:rPr>
          <w:b/>
          <w:sz w:val="28"/>
          <w:szCs w:val="28"/>
        </w:rPr>
        <w:t>On</w:t>
      </w:r>
      <w:proofErr w:type="gramEnd"/>
      <w:r w:rsidRPr="00AD1597">
        <w:rPr>
          <w:b/>
          <w:sz w:val="28"/>
          <w:szCs w:val="28"/>
        </w:rPr>
        <w:t xml:space="preserve"> Assignment #10 – Using the NCBI Genome Map Viewer</w:t>
      </w:r>
    </w:p>
    <w:p w:rsidR="00AD1597" w:rsidRPr="00D24901" w:rsidRDefault="00AD1597" w:rsidP="00AF413C">
      <w:pPr>
        <w:spacing w:after="0" w:line="240" w:lineRule="auto"/>
        <w:rPr>
          <w:sz w:val="20"/>
          <w:szCs w:val="20"/>
        </w:rPr>
      </w:pPr>
    </w:p>
    <w:p w:rsidR="00AF413C" w:rsidRPr="00D24901" w:rsidRDefault="00AF413C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#13:</w:t>
      </w:r>
    </w:p>
    <w:p w:rsidR="00AF413C" w:rsidRPr="00D24901" w:rsidRDefault="00AF413C" w:rsidP="00AF413C">
      <w:pPr>
        <w:spacing w:after="0" w:line="240" w:lineRule="auto"/>
        <w:rPr>
          <w:sz w:val="20"/>
          <w:szCs w:val="20"/>
        </w:rPr>
      </w:pPr>
    </w:p>
    <w:p w:rsidR="00AF413C" w:rsidRPr="00D24901" w:rsidRDefault="00192945" w:rsidP="001929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There are 1422 hits shown.</w:t>
      </w:r>
    </w:p>
    <w:p w:rsidR="00192945" w:rsidRPr="00D24901" w:rsidRDefault="00C942E8" w:rsidP="001929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Chromosome 17 has the most hits with</w:t>
      </w:r>
      <w:r w:rsidR="00FD5987" w:rsidRPr="00D24901">
        <w:rPr>
          <w:sz w:val="20"/>
          <w:szCs w:val="20"/>
        </w:rPr>
        <w:t xml:space="preserve"> 1155.</w:t>
      </w:r>
    </w:p>
    <w:p w:rsidR="00FD5987" w:rsidRPr="00D24901" w:rsidRDefault="00FD5987" w:rsidP="00FD5987">
      <w:pPr>
        <w:spacing w:after="0" w:line="240" w:lineRule="auto"/>
        <w:rPr>
          <w:sz w:val="20"/>
          <w:szCs w:val="20"/>
        </w:rPr>
      </w:pPr>
    </w:p>
    <w:p w:rsidR="00FD5987" w:rsidRPr="00D24901" w:rsidRDefault="00FD5987" w:rsidP="00FD5987">
      <w:pPr>
        <w:spacing w:after="0" w:line="240" w:lineRule="auto"/>
        <w:jc w:val="center"/>
        <w:rPr>
          <w:sz w:val="20"/>
          <w:szCs w:val="20"/>
        </w:rPr>
      </w:pPr>
      <w:r w:rsidRPr="00D24901">
        <w:rPr>
          <w:noProof/>
          <w:sz w:val="20"/>
          <w:szCs w:val="20"/>
        </w:rPr>
        <w:lastRenderedPageBreak/>
        <w:drawing>
          <wp:inline distT="0" distB="0" distL="0" distR="0">
            <wp:extent cx="2964386" cy="1849937"/>
            <wp:effectExtent l="19050" t="0" r="74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563" r="31147" b="41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86" cy="184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87" w:rsidRPr="00D24901" w:rsidRDefault="00FD5987" w:rsidP="00FD5987">
      <w:pPr>
        <w:spacing w:after="0" w:line="240" w:lineRule="auto"/>
        <w:rPr>
          <w:sz w:val="20"/>
          <w:szCs w:val="20"/>
        </w:rPr>
      </w:pPr>
    </w:p>
    <w:p w:rsidR="00FD5987" w:rsidRPr="00D24901" w:rsidRDefault="00E975C8" w:rsidP="001929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Chromosome 17.</w:t>
      </w:r>
    </w:p>
    <w:p w:rsidR="00E975C8" w:rsidRPr="00D24901" w:rsidRDefault="00E975C8" w:rsidP="00E975C8">
      <w:pPr>
        <w:spacing w:after="0" w:line="240" w:lineRule="auto"/>
        <w:rPr>
          <w:sz w:val="20"/>
          <w:szCs w:val="20"/>
        </w:rPr>
      </w:pPr>
    </w:p>
    <w:p w:rsidR="008623E2" w:rsidRPr="00D24901" w:rsidRDefault="008623E2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#14:</w:t>
      </w:r>
    </w:p>
    <w:p w:rsidR="008623E2" w:rsidRPr="00D24901" w:rsidRDefault="008623E2" w:rsidP="00E975C8">
      <w:pPr>
        <w:spacing w:after="0" w:line="240" w:lineRule="auto"/>
        <w:rPr>
          <w:sz w:val="20"/>
          <w:szCs w:val="20"/>
        </w:rPr>
      </w:pPr>
      <w:proofErr w:type="gramStart"/>
      <w:r w:rsidRPr="00D24901">
        <w:rPr>
          <w:sz w:val="20"/>
          <w:szCs w:val="20"/>
        </w:rPr>
        <w:t>34 hits.</w:t>
      </w:r>
      <w:proofErr w:type="gramEnd"/>
    </w:p>
    <w:p w:rsidR="008623E2" w:rsidRPr="00D24901" w:rsidRDefault="008623E2" w:rsidP="00E975C8">
      <w:pPr>
        <w:spacing w:after="0" w:line="240" w:lineRule="auto"/>
        <w:rPr>
          <w:sz w:val="20"/>
          <w:szCs w:val="20"/>
        </w:rPr>
      </w:pPr>
    </w:p>
    <w:p w:rsidR="008623E2" w:rsidRPr="00D24901" w:rsidRDefault="008623E2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#15:</w:t>
      </w:r>
    </w:p>
    <w:tbl>
      <w:tblPr>
        <w:tblStyle w:val="TableGrid"/>
        <w:tblW w:w="0" w:type="auto"/>
        <w:tblLook w:val="04A0"/>
      </w:tblPr>
      <w:tblGrid>
        <w:gridCol w:w="1548"/>
        <w:gridCol w:w="5040"/>
        <w:gridCol w:w="1800"/>
        <w:gridCol w:w="1188"/>
      </w:tblGrid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Chromosome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Match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Map Element</w:t>
            </w:r>
          </w:p>
        </w:tc>
        <w:tc>
          <w:tcPr>
            <w:tcW w:w="118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Type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2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hCG_14827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BARD1</w:t>
            </w:r>
          </w:p>
        </w:tc>
        <w:tc>
          <w:tcPr>
            <w:tcW w:w="118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3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proofErr w:type="spellStart"/>
            <w:r w:rsidRPr="00D24901">
              <w:rPr>
                <w:sz w:val="20"/>
                <w:szCs w:val="20"/>
              </w:rPr>
              <w:t>ubiquitin</w:t>
            </w:r>
            <w:proofErr w:type="spellEnd"/>
            <w:r w:rsidRPr="00D24901">
              <w:rPr>
                <w:sz w:val="20"/>
                <w:szCs w:val="20"/>
              </w:rPr>
              <w:t xml:space="preserve"> carboxyl-terminal </w:t>
            </w:r>
            <w:proofErr w:type="spellStart"/>
            <w:r w:rsidRPr="00D24901">
              <w:rPr>
                <w:sz w:val="20"/>
                <w:szCs w:val="20"/>
              </w:rPr>
              <w:t>hydrolase</w:t>
            </w:r>
            <w:proofErr w:type="spellEnd"/>
            <w:r w:rsidRPr="00D24901">
              <w:rPr>
                <w:sz w:val="20"/>
                <w:szCs w:val="20"/>
              </w:rPr>
              <w:t xml:space="preserve"> BAP1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BAP1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9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negative elongation factor protein B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NELFB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12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renal carcinoma antigen NY-REN-63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BRAP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13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renal carcinoma antigen NY-REN-34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PHF11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19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new component of the BRCAA1 A complex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BABAM1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</w:tbl>
    <w:p w:rsidR="008623E2" w:rsidRPr="00D24901" w:rsidRDefault="008623E2" w:rsidP="00E975C8">
      <w:pPr>
        <w:spacing w:after="0" w:line="240" w:lineRule="auto"/>
        <w:rPr>
          <w:sz w:val="20"/>
          <w:szCs w:val="20"/>
        </w:rPr>
      </w:pPr>
    </w:p>
    <w:p w:rsidR="00944DFB" w:rsidRPr="00D24901" w:rsidRDefault="00944DFB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#16:</w:t>
      </w:r>
    </w:p>
    <w:p w:rsidR="00045262" w:rsidRPr="00D24901" w:rsidRDefault="00045262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There are 2010 genes on the chromosome.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</w:p>
    <w:p w:rsidR="00267F50" w:rsidRPr="00D24901" w:rsidRDefault="00267F50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#17: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Locus is 17q21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</w:p>
    <w:p w:rsidR="00267F50" w:rsidRPr="00D24901" w:rsidRDefault="00267F50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#18: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It is BP 42,983K to 43,186K.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</w:p>
    <w:p w:rsidR="00267F50" w:rsidRPr="00D24901" w:rsidRDefault="00267F50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#19:</w:t>
      </w:r>
    </w:p>
    <w:p w:rsidR="006D090F" w:rsidRPr="00D24901" w:rsidRDefault="006D090F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Other genes include: NBR1, BRCA1P1, RND2, VAT1, RPL27, IFI35, and RUNDC1.</w:t>
      </w:r>
    </w:p>
    <w:p w:rsidR="006D090F" w:rsidRPr="00D24901" w:rsidRDefault="006D090F" w:rsidP="00E975C8">
      <w:pPr>
        <w:spacing w:after="0" w:line="240" w:lineRule="auto"/>
        <w:rPr>
          <w:sz w:val="20"/>
          <w:szCs w:val="20"/>
        </w:rPr>
      </w:pPr>
    </w:p>
    <w:p w:rsidR="006D090F" w:rsidRPr="00D24901" w:rsidRDefault="000B277D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#20:</w:t>
      </w:r>
    </w:p>
    <w:p w:rsidR="000B277D" w:rsidRDefault="00A36EAF" w:rsidP="00E975C8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D24901">
        <w:rPr>
          <w:sz w:val="20"/>
          <w:szCs w:val="20"/>
        </w:rPr>
        <w:t>No not all genes</w:t>
      </w:r>
      <w:proofErr w:type="gramEnd"/>
      <w:r w:rsidRPr="00D24901">
        <w:rPr>
          <w:sz w:val="20"/>
          <w:szCs w:val="20"/>
        </w:rPr>
        <w:t xml:space="preserve"> are on the same strand.  Some are on the stand denoted by an (</w:t>
      </w:r>
      <w:r w:rsidRPr="00D24901">
        <w:rPr>
          <w:rFonts w:cs="Arial"/>
          <w:sz w:val="20"/>
          <w:szCs w:val="20"/>
        </w:rPr>
        <w:t>↑</w:t>
      </w:r>
      <w:r w:rsidR="00D24901" w:rsidRPr="00D24901">
        <w:rPr>
          <w:sz w:val="20"/>
          <w:szCs w:val="20"/>
        </w:rPr>
        <w:t xml:space="preserve"> i.e. “left”)</w:t>
      </w:r>
      <w:r w:rsidRPr="00D24901">
        <w:rPr>
          <w:sz w:val="20"/>
          <w:szCs w:val="20"/>
        </w:rPr>
        <w:t xml:space="preserve"> while others are on the strand denoted by the (</w:t>
      </w:r>
      <w:r w:rsidRPr="00D24901">
        <w:rPr>
          <w:rFonts w:cs="Arial"/>
          <w:sz w:val="20"/>
          <w:szCs w:val="20"/>
        </w:rPr>
        <w:t>↓</w:t>
      </w:r>
      <w:r w:rsidR="00D24901" w:rsidRPr="00D24901">
        <w:rPr>
          <w:rFonts w:cs="Arial"/>
          <w:sz w:val="20"/>
          <w:szCs w:val="20"/>
        </w:rPr>
        <w:t xml:space="preserve"> “right”</w:t>
      </w:r>
      <w:r w:rsidRPr="00D24901">
        <w:rPr>
          <w:sz w:val="20"/>
          <w:szCs w:val="20"/>
        </w:rPr>
        <w:t>).  BRCA1 is on the (</w:t>
      </w:r>
      <w:r w:rsidRPr="00D24901">
        <w:rPr>
          <w:rFonts w:cs="Arial"/>
          <w:sz w:val="20"/>
          <w:szCs w:val="20"/>
        </w:rPr>
        <w:t>↑)</w:t>
      </w:r>
      <w:r w:rsidR="00D24901" w:rsidRPr="00D24901">
        <w:rPr>
          <w:rFonts w:cs="Arial"/>
          <w:sz w:val="20"/>
          <w:szCs w:val="20"/>
        </w:rPr>
        <w:t xml:space="preserve"> “left”</w:t>
      </w:r>
      <w:r w:rsidRPr="00D24901">
        <w:rPr>
          <w:rFonts w:cs="Arial"/>
          <w:sz w:val="20"/>
          <w:szCs w:val="20"/>
        </w:rPr>
        <w:t xml:space="preserve"> strand.</w:t>
      </w:r>
    </w:p>
    <w:p w:rsidR="00F22D0C" w:rsidRDefault="00F22D0C" w:rsidP="00E975C8">
      <w:pPr>
        <w:spacing w:after="0" w:line="240" w:lineRule="auto"/>
        <w:rPr>
          <w:rFonts w:cs="Arial"/>
          <w:sz w:val="20"/>
          <w:szCs w:val="20"/>
        </w:rPr>
      </w:pPr>
    </w:p>
    <w:p w:rsidR="00F22D0C" w:rsidRPr="006E3395" w:rsidRDefault="006E3395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6E3395">
        <w:rPr>
          <w:rFonts w:cs="Arial"/>
          <w:b/>
          <w:sz w:val="20"/>
          <w:szCs w:val="20"/>
        </w:rPr>
        <w:t>Questio</w:t>
      </w:r>
      <w:r w:rsidR="00F22D0C" w:rsidRPr="006E3395">
        <w:rPr>
          <w:rFonts w:cs="Arial"/>
          <w:b/>
          <w:sz w:val="20"/>
          <w:szCs w:val="20"/>
        </w:rPr>
        <w:t>n #21:</w:t>
      </w:r>
    </w:p>
    <w:p w:rsidR="00F22D0C" w:rsidRDefault="00F22D0C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There are about 83 million base pairs on the chrom</w:t>
      </w:r>
      <w:r w:rsidR="006E3395">
        <w:rPr>
          <w:rFonts w:cs="Arial"/>
          <w:sz w:val="20"/>
          <w:szCs w:val="20"/>
        </w:rPr>
        <w:t>o</w:t>
      </w:r>
      <w:r>
        <w:rPr>
          <w:rFonts w:cs="Arial"/>
          <w:sz w:val="20"/>
          <w:szCs w:val="20"/>
        </w:rPr>
        <w:t>some.</w:t>
      </w:r>
    </w:p>
    <w:p w:rsidR="004572F0" w:rsidRDefault="004572F0" w:rsidP="00E975C8">
      <w:pPr>
        <w:spacing w:after="0" w:line="240" w:lineRule="auto"/>
        <w:rPr>
          <w:rFonts w:cs="Arial"/>
          <w:sz w:val="20"/>
          <w:szCs w:val="20"/>
        </w:rPr>
      </w:pPr>
    </w:p>
    <w:p w:rsidR="004572F0" w:rsidRDefault="004572F0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record was updated November 7, 2014.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</w:p>
    <w:p w:rsidR="00A157EE" w:rsidRPr="00B70068" w:rsidRDefault="00A157EE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B70068">
        <w:rPr>
          <w:rFonts w:cs="Arial"/>
          <w:b/>
          <w:sz w:val="20"/>
          <w:szCs w:val="20"/>
        </w:rPr>
        <w:t>Question #23: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NM_007294.3 </w:t>
      </w:r>
      <w:r w:rsidRPr="00A157EE">
        <w:rPr>
          <w:rFonts w:cs="Arial"/>
          <w:sz w:val="20"/>
          <w:szCs w:val="20"/>
        </w:rPr>
        <w:sym w:font="Wingdings" w:char="F0E0"/>
      </w:r>
      <w:r>
        <w:rPr>
          <w:rFonts w:cs="Arial"/>
          <w:sz w:val="20"/>
          <w:szCs w:val="20"/>
        </w:rPr>
        <w:t>NP_009225.1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NM_007297.3 </w:t>
      </w:r>
      <w:r w:rsidRPr="00A157EE">
        <w:rPr>
          <w:rFonts w:cs="Arial"/>
          <w:sz w:val="20"/>
          <w:szCs w:val="20"/>
        </w:rPr>
        <w:sym w:font="Wingdings" w:char="F0E0"/>
      </w:r>
      <w:r>
        <w:rPr>
          <w:rFonts w:cs="Arial"/>
          <w:sz w:val="20"/>
          <w:szCs w:val="20"/>
        </w:rPr>
        <w:t xml:space="preserve"> NP_009228.2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NM_007298.3 </w:t>
      </w:r>
      <w:r w:rsidRPr="00A157EE">
        <w:rPr>
          <w:rFonts w:cs="Arial"/>
          <w:sz w:val="20"/>
          <w:szCs w:val="20"/>
        </w:rPr>
        <w:sym w:font="Wingdings" w:char="F0E0"/>
      </w:r>
      <w:r>
        <w:rPr>
          <w:rFonts w:cs="Arial"/>
          <w:sz w:val="20"/>
          <w:szCs w:val="20"/>
        </w:rPr>
        <w:t xml:space="preserve"> NP_009229.2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of these are </w:t>
      </w:r>
      <w:proofErr w:type="spellStart"/>
      <w:r>
        <w:rPr>
          <w:rFonts w:cs="Arial"/>
          <w:sz w:val="20"/>
          <w:szCs w:val="20"/>
        </w:rPr>
        <w:t>isoforms</w:t>
      </w:r>
      <w:proofErr w:type="spellEnd"/>
      <w:r>
        <w:rPr>
          <w:rFonts w:cs="Arial"/>
          <w:sz w:val="20"/>
          <w:szCs w:val="20"/>
        </w:rPr>
        <w:t xml:space="preserve"> that make one susceptible to breast cancer.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</w:p>
    <w:p w:rsidR="00A157EE" w:rsidRPr="00672556" w:rsidRDefault="00672556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672556">
        <w:rPr>
          <w:rFonts w:cs="Arial"/>
          <w:b/>
          <w:sz w:val="20"/>
          <w:szCs w:val="20"/>
        </w:rPr>
        <w:t>Question #24:</w:t>
      </w:r>
    </w:p>
    <w:p w:rsidR="00672556" w:rsidRDefault="00672556" w:rsidP="00E975C8">
      <w:pPr>
        <w:spacing w:after="0" w:line="240" w:lineRule="auto"/>
        <w:rPr>
          <w:rFonts w:cs="Arial"/>
          <w:sz w:val="20"/>
          <w:szCs w:val="20"/>
        </w:rPr>
      </w:pPr>
    </w:p>
    <w:p w:rsidR="00672556" w:rsidRDefault="00672556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Nucleotides 43,032,116 to 43,137,660 are shown.</w:t>
      </w:r>
    </w:p>
    <w:p w:rsidR="00672556" w:rsidRDefault="00672556" w:rsidP="00E975C8">
      <w:pPr>
        <w:spacing w:after="0" w:line="240" w:lineRule="auto"/>
        <w:rPr>
          <w:rFonts w:cs="Arial"/>
          <w:sz w:val="20"/>
          <w:szCs w:val="20"/>
        </w:rPr>
      </w:pPr>
    </w:p>
    <w:p w:rsidR="00672556" w:rsidRPr="00EE1CF0" w:rsidRDefault="00EE1CF0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EE1CF0">
        <w:rPr>
          <w:rFonts w:cs="Arial"/>
          <w:b/>
          <w:sz w:val="20"/>
          <w:szCs w:val="20"/>
        </w:rPr>
        <w:t>Question #25:</w:t>
      </w:r>
    </w:p>
    <w:p w:rsidR="00EE1CF0" w:rsidRDefault="00EE1CF0" w:rsidP="00E975C8">
      <w:pPr>
        <w:spacing w:after="0" w:line="240" w:lineRule="auto"/>
        <w:rPr>
          <w:rFonts w:cs="Arial"/>
          <w:sz w:val="20"/>
          <w:szCs w:val="20"/>
        </w:rPr>
      </w:pPr>
    </w:p>
    <w:p w:rsidR="00EE1CF0" w:rsidRDefault="00EE1CF0" w:rsidP="00E975C8">
      <w:pPr>
        <w:spacing w:after="0" w:line="240" w:lineRule="auto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The fish bones shown that the 5’ end is on the left side of the viewer.</w:t>
      </w:r>
      <w:proofErr w:type="gramEnd"/>
    </w:p>
    <w:p w:rsidR="00EE1CF0" w:rsidRDefault="00EE1CF0" w:rsidP="00E975C8">
      <w:pPr>
        <w:spacing w:after="0" w:line="240" w:lineRule="auto"/>
        <w:rPr>
          <w:rFonts w:cs="Arial"/>
          <w:sz w:val="20"/>
          <w:szCs w:val="20"/>
        </w:rPr>
      </w:pPr>
    </w:p>
    <w:p w:rsidR="00EE1CF0" w:rsidRPr="00EE1CF0" w:rsidRDefault="00EE1CF0" w:rsidP="00E975C8">
      <w:pPr>
        <w:spacing w:after="0" w:line="240" w:lineRule="auto"/>
        <w:rPr>
          <w:b/>
          <w:sz w:val="20"/>
          <w:szCs w:val="20"/>
        </w:rPr>
      </w:pPr>
      <w:r w:rsidRPr="00EE1CF0">
        <w:rPr>
          <w:b/>
          <w:sz w:val="20"/>
          <w:szCs w:val="20"/>
        </w:rPr>
        <w:t>Question #26:</w:t>
      </w:r>
    </w:p>
    <w:p w:rsidR="00EE1CF0" w:rsidRDefault="00EE1CF0" w:rsidP="00E975C8">
      <w:pPr>
        <w:spacing w:after="0" w:line="240" w:lineRule="auto"/>
        <w:rPr>
          <w:sz w:val="20"/>
          <w:szCs w:val="20"/>
        </w:rPr>
      </w:pPr>
    </w:p>
    <w:p w:rsidR="00B70068" w:rsidRDefault="00B70068" w:rsidP="00E975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There are five mRNA sequences, one </w:t>
      </w:r>
      <w:proofErr w:type="spellStart"/>
      <w:r>
        <w:rPr>
          <w:sz w:val="20"/>
          <w:szCs w:val="20"/>
        </w:rPr>
        <w:t>noncoding</w:t>
      </w:r>
      <w:proofErr w:type="spellEnd"/>
      <w:r>
        <w:rPr>
          <w:sz w:val="20"/>
          <w:szCs w:val="20"/>
        </w:rPr>
        <w:t xml:space="preserve"> sequence, and 13 predicted sequences.</w:t>
      </w:r>
    </w:p>
    <w:p w:rsidR="00B70068" w:rsidRDefault="00B70068" w:rsidP="00E975C8">
      <w:pPr>
        <w:spacing w:after="0" w:line="240" w:lineRule="auto"/>
        <w:rPr>
          <w:sz w:val="20"/>
          <w:szCs w:val="20"/>
        </w:rPr>
      </w:pPr>
    </w:p>
    <w:p w:rsidR="00EE1CF0" w:rsidRDefault="00EE1CF0" w:rsidP="00E975C8">
      <w:pPr>
        <w:spacing w:after="0" w:line="240" w:lineRule="auto"/>
        <w:rPr>
          <w:color w:val="FF0000"/>
          <w:sz w:val="20"/>
          <w:szCs w:val="20"/>
        </w:rPr>
      </w:pPr>
      <w:r w:rsidRPr="00EE1CF0">
        <w:rPr>
          <w:color w:val="FF0000"/>
          <w:sz w:val="20"/>
          <w:szCs w:val="20"/>
        </w:rPr>
        <w:t>NEED MORE INFORMATION</w:t>
      </w:r>
    </w:p>
    <w:p w:rsidR="00EE1CF0" w:rsidRDefault="00EE1CF0" w:rsidP="00E975C8">
      <w:pPr>
        <w:spacing w:after="0" w:line="240" w:lineRule="auto"/>
        <w:rPr>
          <w:color w:val="FF0000"/>
          <w:sz w:val="20"/>
          <w:szCs w:val="20"/>
        </w:rPr>
      </w:pPr>
    </w:p>
    <w:p w:rsidR="00EE1CF0" w:rsidRPr="00EE1CF0" w:rsidRDefault="00EE1CF0" w:rsidP="00EE1CF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Question #27:</w:t>
      </w:r>
    </w:p>
    <w:p w:rsidR="00EE1CF0" w:rsidRDefault="00EE1CF0" w:rsidP="00EE1CF0">
      <w:pPr>
        <w:spacing w:after="0" w:line="240" w:lineRule="auto"/>
        <w:rPr>
          <w:sz w:val="20"/>
          <w:szCs w:val="20"/>
        </w:rPr>
      </w:pPr>
    </w:p>
    <w:p w:rsidR="00B70068" w:rsidRPr="00B70068" w:rsidRDefault="00B70068" w:rsidP="00EE1CF0">
      <w:pPr>
        <w:spacing w:after="0" w:line="240" w:lineRule="auto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Yes, all three sequences from question #23 appear in the genome map (e.g. </w:t>
      </w:r>
      <w:r>
        <w:rPr>
          <w:rFonts w:cs="Arial"/>
          <w:sz w:val="20"/>
          <w:szCs w:val="20"/>
        </w:rPr>
        <w:t xml:space="preserve">NM_007294.3, NM_007297.3, </w:t>
      </w:r>
      <w:proofErr w:type="gramStart"/>
      <w:r>
        <w:rPr>
          <w:rFonts w:cs="Arial"/>
          <w:sz w:val="20"/>
          <w:szCs w:val="20"/>
        </w:rPr>
        <w:t>NM</w:t>
      </w:r>
      <w:proofErr w:type="gramEnd"/>
      <w:r>
        <w:rPr>
          <w:rFonts w:cs="Arial"/>
          <w:sz w:val="20"/>
          <w:szCs w:val="20"/>
        </w:rPr>
        <w:t>_007298.3</w:t>
      </w:r>
      <w:r>
        <w:rPr>
          <w:sz w:val="20"/>
          <w:szCs w:val="20"/>
        </w:rPr>
        <w:t>)</w:t>
      </w:r>
    </w:p>
    <w:p w:rsidR="00B70068" w:rsidRDefault="00B70068" w:rsidP="00EE1CF0">
      <w:pPr>
        <w:spacing w:after="0" w:line="240" w:lineRule="auto"/>
        <w:rPr>
          <w:sz w:val="20"/>
          <w:szCs w:val="20"/>
        </w:rPr>
      </w:pPr>
    </w:p>
    <w:p w:rsidR="00EE1CF0" w:rsidRPr="00EE1CF0" w:rsidRDefault="00EE1CF0" w:rsidP="00EE1CF0">
      <w:pPr>
        <w:spacing w:after="0" w:line="240" w:lineRule="auto"/>
        <w:rPr>
          <w:color w:val="FF0000"/>
          <w:sz w:val="20"/>
          <w:szCs w:val="20"/>
        </w:rPr>
      </w:pPr>
      <w:r w:rsidRPr="00EE1CF0">
        <w:rPr>
          <w:color w:val="FF0000"/>
          <w:sz w:val="20"/>
          <w:szCs w:val="20"/>
        </w:rPr>
        <w:t>NEED MORE INFORMATION</w:t>
      </w:r>
    </w:p>
    <w:p w:rsidR="00EE1CF0" w:rsidRPr="00F276E2" w:rsidRDefault="00EE1CF0" w:rsidP="00E975C8">
      <w:pPr>
        <w:spacing w:after="0" w:line="240" w:lineRule="auto"/>
        <w:rPr>
          <w:sz w:val="20"/>
          <w:szCs w:val="20"/>
        </w:rPr>
      </w:pPr>
    </w:p>
    <w:p w:rsidR="00F276E2" w:rsidRPr="006905D1" w:rsidRDefault="00F276E2" w:rsidP="00E975C8">
      <w:pPr>
        <w:spacing w:after="0" w:line="240" w:lineRule="auto"/>
        <w:rPr>
          <w:b/>
          <w:sz w:val="20"/>
          <w:szCs w:val="20"/>
        </w:rPr>
      </w:pPr>
      <w:r w:rsidRPr="006905D1">
        <w:rPr>
          <w:b/>
          <w:sz w:val="20"/>
          <w:szCs w:val="20"/>
        </w:rPr>
        <w:t>Question #28:</w:t>
      </w:r>
    </w:p>
    <w:p w:rsidR="00F276E2" w:rsidRPr="006905D1" w:rsidRDefault="00F276E2" w:rsidP="00E975C8">
      <w:pPr>
        <w:spacing w:after="0" w:line="240" w:lineRule="auto"/>
        <w:rPr>
          <w:sz w:val="20"/>
          <w:szCs w:val="20"/>
        </w:rPr>
      </w:pPr>
      <w:r w:rsidRPr="006905D1">
        <w:rPr>
          <w:sz w:val="20"/>
          <w:szCs w:val="20"/>
        </w:rPr>
        <w:t>They are the four phases in the cell lifetime.  G1 is growth.  S is DNA synthesis; G2 is growth and preparation for cell division.  M is mitosis.</w:t>
      </w:r>
    </w:p>
    <w:p w:rsidR="00F276E2" w:rsidRDefault="00F276E2" w:rsidP="00E975C8">
      <w:pPr>
        <w:spacing w:after="0" w:line="240" w:lineRule="auto"/>
        <w:rPr>
          <w:sz w:val="20"/>
          <w:szCs w:val="20"/>
        </w:rPr>
      </w:pPr>
    </w:p>
    <w:p w:rsidR="006905D1" w:rsidRPr="006905D1" w:rsidRDefault="006905D1" w:rsidP="006905D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Question #29:</w:t>
      </w:r>
    </w:p>
    <w:p w:rsidR="007F5CAF" w:rsidRDefault="007F5CAF" w:rsidP="007F5CAF">
      <w:pPr>
        <w:spacing w:after="0" w:line="240" w:lineRule="auto"/>
        <w:rPr>
          <w:color w:val="FF0000"/>
          <w:sz w:val="20"/>
          <w:szCs w:val="20"/>
        </w:rPr>
      </w:pPr>
    </w:p>
    <w:p w:rsidR="006905D1" w:rsidRPr="007F5CAF" w:rsidRDefault="007F5CAF" w:rsidP="00E975C8">
      <w:pPr>
        <w:spacing w:after="0" w:line="240" w:lineRule="auto"/>
        <w:rPr>
          <w:color w:val="FF0000"/>
          <w:sz w:val="20"/>
          <w:szCs w:val="20"/>
        </w:rPr>
      </w:pPr>
      <w:r w:rsidRPr="00EE1CF0">
        <w:rPr>
          <w:color w:val="FF0000"/>
          <w:sz w:val="20"/>
          <w:szCs w:val="20"/>
        </w:rPr>
        <w:t>NEED MORE INFORMATION</w:t>
      </w:r>
    </w:p>
    <w:p w:rsidR="006905D1" w:rsidRPr="006905D1" w:rsidRDefault="006905D1" w:rsidP="00E975C8">
      <w:pPr>
        <w:spacing w:after="0" w:line="240" w:lineRule="auto"/>
        <w:rPr>
          <w:sz w:val="20"/>
          <w:szCs w:val="20"/>
        </w:rPr>
      </w:pPr>
    </w:p>
    <w:p w:rsidR="00F276E2" w:rsidRPr="006905D1" w:rsidRDefault="0023388E" w:rsidP="00E975C8">
      <w:pPr>
        <w:spacing w:after="0" w:line="240" w:lineRule="auto"/>
        <w:rPr>
          <w:b/>
          <w:sz w:val="20"/>
          <w:szCs w:val="20"/>
        </w:rPr>
      </w:pPr>
      <w:r w:rsidRPr="006905D1">
        <w:rPr>
          <w:b/>
          <w:sz w:val="20"/>
          <w:szCs w:val="20"/>
        </w:rPr>
        <w:t>Question #30:</w:t>
      </w:r>
    </w:p>
    <w:p w:rsidR="0023388E" w:rsidRPr="006905D1" w:rsidRDefault="0023388E" w:rsidP="00E975C8">
      <w:pPr>
        <w:spacing w:after="0" w:line="240" w:lineRule="auto"/>
        <w:rPr>
          <w:sz w:val="20"/>
          <w:szCs w:val="20"/>
        </w:rPr>
      </w:pPr>
      <w:r w:rsidRPr="006905D1">
        <w:rPr>
          <w:sz w:val="20"/>
          <w:szCs w:val="20"/>
        </w:rPr>
        <w:t>BRCA1 is a transcription factor.</w:t>
      </w:r>
    </w:p>
    <w:p w:rsidR="0023388E" w:rsidRPr="006905D1" w:rsidRDefault="0023388E" w:rsidP="00E975C8">
      <w:pPr>
        <w:spacing w:after="0" w:line="240" w:lineRule="auto"/>
        <w:rPr>
          <w:sz w:val="20"/>
          <w:szCs w:val="20"/>
        </w:rPr>
      </w:pPr>
    </w:p>
    <w:p w:rsidR="0023388E" w:rsidRPr="00C0527F" w:rsidRDefault="00C0527F" w:rsidP="00E975C8">
      <w:pPr>
        <w:spacing w:after="0" w:line="240" w:lineRule="auto"/>
        <w:rPr>
          <w:b/>
          <w:sz w:val="20"/>
          <w:szCs w:val="20"/>
        </w:rPr>
      </w:pPr>
      <w:r w:rsidRPr="00C0527F">
        <w:rPr>
          <w:b/>
          <w:sz w:val="20"/>
          <w:szCs w:val="20"/>
        </w:rPr>
        <w:t>Question #31:</w:t>
      </w:r>
    </w:p>
    <w:p w:rsidR="00C0527F" w:rsidRDefault="00C0527F" w:rsidP="00E975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Under the picture of the mouse, click on the text “Mouse Pathway”.</w:t>
      </w:r>
    </w:p>
    <w:p w:rsidR="00C0527F" w:rsidRDefault="00C0527F" w:rsidP="00E975C8">
      <w:pPr>
        <w:spacing w:after="0" w:line="240" w:lineRule="auto"/>
        <w:rPr>
          <w:sz w:val="20"/>
          <w:szCs w:val="20"/>
        </w:rPr>
      </w:pPr>
    </w:p>
    <w:p w:rsidR="00C0527F" w:rsidRPr="00B70068" w:rsidRDefault="00B70068" w:rsidP="00E975C8">
      <w:pPr>
        <w:spacing w:after="0" w:line="240" w:lineRule="auto"/>
        <w:rPr>
          <w:b/>
          <w:sz w:val="20"/>
          <w:szCs w:val="20"/>
        </w:rPr>
      </w:pPr>
      <w:r w:rsidRPr="00B70068">
        <w:rPr>
          <w:b/>
          <w:sz w:val="20"/>
          <w:szCs w:val="20"/>
        </w:rPr>
        <w:t>Question #32:</w:t>
      </w:r>
    </w:p>
    <w:p w:rsidR="00B70068" w:rsidRPr="006905D1" w:rsidRDefault="00B70068" w:rsidP="00E975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it is very similar to that of humans.</w:t>
      </w:r>
    </w:p>
    <w:sectPr w:rsidR="00B70068" w:rsidRPr="006905D1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21D"/>
    <w:multiLevelType w:val="hybridMultilevel"/>
    <w:tmpl w:val="BD10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8AE"/>
    <w:multiLevelType w:val="hybridMultilevel"/>
    <w:tmpl w:val="147C5BC0"/>
    <w:lvl w:ilvl="0" w:tplc="C3A65B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CB8"/>
    <w:multiLevelType w:val="hybridMultilevel"/>
    <w:tmpl w:val="E51AA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17339"/>
    <w:multiLevelType w:val="hybridMultilevel"/>
    <w:tmpl w:val="8FDA3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53342"/>
    <w:multiLevelType w:val="hybridMultilevel"/>
    <w:tmpl w:val="EB581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F413C"/>
    <w:rsid w:val="00045262"/>
    <w:rsid w:val="0004791D"/>
    <w:rsid w:val="000B277D"/>
    <w:rsid w:val="00192945"/>
    <w:rsid w:val="00195CAF"/>
    <w:rsid w:val="001B0B01"/>
    <w:rsid w:val="001B7BC0"/>
    <w:rsid w:val="002132C1"/>
    <w:rsid w:val="0023388E"/>
    <w:rsid w:val="00267F50"/>
    <w:rsid w:val="0032661E"/>
    <w:rsid w:val="0035531D"/>
    <w:rsid w:val="00375591"/>
    <w:rsid w:val="003D478D"/>
    <w:rsid w:val="003E06BC"/>
    <w:rsid w:val="004572F0"/>
    <w:rsid w:val="00464013"/>
    <w:rsid w:val="00485C83"/>
    <w:rsid w:val="00485FE3"/>
    <w:rsid w:val="004F575E"/>
    <w:rsid w:val="005749C1"/>
    <w:rsid w:val="005A5A3C"/>
    <w:rsid w:val="005B19EE"/>
    <w:rsid w:val="005B55F4"/>
    <w:rsid w:val="005B7682"/>
    <w:rsid w:val="005F087B"/>
    <w:rsid w:val="005F1A7B"/>
    <w:rsid w:val="00657554"/>
    <w:rsid w:val="00672556"/>
    <w:rsid w:val="006905D1"/>
    <w:rsid w:val="006A658B"/>
    <w:rsid w:val="006D090F"/>
    <w:rsid w:val="006D450A"/>
    <w:rsid w:val="006E3395"/>
    <w:rsid w:val="00703C09"/>
    <w:rsid w:val="00705D5B"/>
    <w:rsid w:val="007163E8"/>
    <w:rsid w:val="007934F3"/>
    <w:rsid w:val="007E25FC"/>
    <w:rsid w:val="007F5CAF"/>
    <w:rsid w:val="00814CBF"/>
    <w:rsid w:val="008623E2"/>
    <w:rsid w:val="00887023"/>
    <w:rsid w:val="008B4B66"/>
    <w:rsid w:val="008F7FD1"/>
    <w:rsid w:val="00901336"/>
    <w:rsid w:val="009233B4"/>
    <w:rsid w:val="00933243"/>
    <w:rsid w:val="00944DFB"/>
    <w:rsid w:val="0097169D"/>
    <w:rsid w:val="009A01E3"/>
    <w:rsid w:val="009D1B48"/>
    <w:rsid w:val="00A157EE"/>
    <w:rsid w:val="00A30B82"/>
    <w:rsid w:val="00A36EAF"/>
    <w:rsid w:val="00A741D7"/>
    <w:rsid w:val="00A967B5"/>
    <w:rsid w:val="00AB15D9"/>
    <w:rsid w:val="00AD1597"/>
    <w:rsid w:val="00AE1575"/>
    <w:rsid w:val="00AE675D"/>
    <w:rsid w:val="00AF413C"/>
    <w:rsid w:val="00AF61C4"/>
    <w:rsid w:val="00B70068"/>
    <w:rsid w:val="00BA17B0"/>
    <w:rsid w:val="00BB64B3"/>
    <w:rsid w:val="00BB6A57"/>
    <w:rsid w:val="00BD4F53"/>
    <w:rsid w:val="00BE0D5D"/>
    <w:rsid w:val="00C0527F"/>
    <w:rsid w:val="00C41E62"/>
    <w:rsid w:val="00C7411C"/>
    <w:rsid w:val="00C81621"/>
    <w:rsid w:val="00C942E8"/>
    <w:rsid w:val="00CA224A"/>
    <w:rsid w:val="00D24901"/>
    <w:rsid w:val="00D40C04"/>
    <w:rsid w:val="00DE4682"/>
    <w:rsid w:val="00DF780D"/>
    <w:rsid w:val="00E279FA"/>
    <w:rsid w:val="00E70299"/>
    <w:rsid w:val="00E85FCA"/>
    <w:rsid w:val="00E975C8"/>
    <w:rsid w:val="00EE1CF0"/>
    <w:rsid w:val="00EF69D2"/>
    <w:rsid w:val="00F22D0C"/>
    <w:rsid w:val="00F276E2"/>
    <w:rsid w:val="00F363CE"/>
    <w:rsid w:val="00F60EF3"/>
    <w:rsid w:val="00FB4F0F"/>
    <w:rsid w:val="00FD053F"/>
    <w:rsid w:val="00FD5987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paragraph" w:styleId="Heading1">
    <w:name w:val="heading 1"/>
    <w:basedOn w:val="Normal"/>
    <w:next w:val="Normal"/>
    <w:link w:val="Heading1Char"/>
    <w:uiPriority w:val="9"/>
    <w:qFormat/>
    <w:rsid w:val="00F6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0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4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46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C2C8D-F747-4F81-AC3B-E0F21139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715</Words>
  <Characters>3583</Characters>
  <Application>Microsoft Office Word</Application>
  <DocSecurity>0</DocSecurity>
  <Lines>188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65</cp:revision>
  <dcterms:created xsi:type="dcterms:W3CDTF">2014-11-09T03:49:00Z</dcterms:created>
  <dcterms:modified xsi:type="dcterms:W3CDTF">2014-12-14T13:41:00Z</dcterms:modified>
</cp:coreProperties>
</file>