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A546A8" w:rsidRDefault="00E12B16">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82080" w:history="1">
        <w:r w:rsidR="00A546A8" w:rsidRPr="00FB50B3">
          <w:rPr>
            <w:rStyle w:val="Hyperlink"/>
            <w:noProof/>
          </w:rPr>
          <w:t>1.</w:t>
        </w:r>
        <w:r w:rsidR="00A546A8">
          <w:rPr>
            <w:rFonts w:asciiTheme="minorHAnsi" w:eastAsiaTheme="minorEastAsia" w:hAnsiTheme="minorHAnsi"/>
            <w:noProof/>
          </w:rPr>
          <w:tab/>
        </w:r>
        <w:r w:rsidR="00A546A8" w:rsidRPr="00FB50B3">
          <w:rPr>
            <w:rStyle w:val="Hyperlink"/>
            <w:noProof/>
          </w:rPr>
          <w:t>Summary</w:t>
        </w:r>
        <w:r w:rsidR="00A546A8">
          <w:rPr>
            <w:noProof/>
            <w:webHidden/>
          </w:rPr>
          <w:tab/>
        </w:r>
        <w:r w:rsidR="00A546A8">
          <w:rPr>
            <w:noProof/>
            <w:webHidden/>
          </w:rPr>
          <w:fldChar w:fldCharType="begin"/>
        </w:r>
        <w:r w:rsidR="00A546A8">
          <w:rPr>
            <w:noProof/>
            <w:webHidden/>
          </w:rPr>
          <w:instrText xml:space="preserve"> PAGEREF _Toc417182080 \h </w:instrText>
        </w:r>
        <w:r w:rsidR="00A546A8">
          <w:rPr>
            <w:noProof/>
            <w:webHidden/>
          </w:rPr>
        </w:r>
        <w:r w:rsidR="00A546A8">
          <w:rPr>
            <w:noProof/>
            <w:webHidden/>
          </w:rPr>
          <w:fldChar w:fldCharType="separate"/>
        </w:r>
        <w:r w:rsidR="00A546A8">
          <w:rPr>
            <w:noProof/>
            <w:webHidden/>
          </w:rPr>
          <w:t>2</w:t>
        </w:r>
        <w:r w:rsidR="00A546A8">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1" w:history="1">
        <w:r w:rsidRPr="00FB50B3">
          <w:rPr>
            <w:rStyle w:val="Hyperlink"/>
            <w:noProof/>
          </w:rPr>
          <w:t>2.</w:t>
        </w:r>
        <w:r>
          <w:rPr>
            <w:rFonts w:asciiTheme="minorHAnsi" w:eastAsiaTheme="minorEastAsia" w:hAnsiTheme="minorHAnsi"/>
            <w:noProof/>
          </w:rPr>
          <w:tab/>
        </w:r>
        <w:r w:rsidRPr="00FB50B3">
          <w:rPr>
            <w:rStyle w:val="Hyperlink"/>
            <w:noProof/>
          </w:rPr>
          <w:t>Application Overview</w:t>
        </w:r>
        <w:r>
          <w:rPr>
            <w:noProof/>
            <w:webHidden/>
          </w:rPr>
          <w:tab/>
        </w:r>
        <w:r>
          <w:rPr>
            <w:noProof/>
            <w:webHidden/>
          </w:rPr>
          <w:fldChar w:fldCharType="begin"/>
        </w:r>
        <w:r>
          <w:rPr>
            <w:noProof/>
            <w:webHidden/>
          </w:rPr>
          <w:instrText xml:space="preserve"> PAGEREF _Toc417182081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2" w:history="1">
        <w:r w:rsidRPr="00FB50B3">
          <w:rPr>
            <w:rStyle w:val="Hyperlink"/>
            <w:noProof/>
          </w:rPr>
          <w:t>3.</w:t>
        </w:r>
        <w:r>
          <w:rPr>
            <w:rFonts w:asciiTheme="minorHAnsi" w:eastAsiaTheme="minorEastAsia" w:hAnsiTheme="minorHAnsi"/>
            <w:noProof/>
          </w:rPr>
          <w:tab/>
        </w:r>
        <w:r w:rsidRPr="00FB50B3">
          <w:rPr>
            <w:rStyle w:val="Hyperlink"/>
            <w:noProof/>
          </w:rPr>
          <w:t>Application Files and Source Code</w:t>
        </w:r>
        <w:r>
          <w:rPr>
            <w:noProof/>
            <w:webHidden/>
          </w:rPr>
          <w:tab/>
        </w:r>
        <w:r>
          <w:rPr>
            <w:noProof/>
            <w:webHidden/>
          </w:rPr>
          <w:fldChar w:fldCharType="begin"/>
        </w:r>
        <w:r>
          <w:rPr>
            <w:noProof/>
            <w:webHidden/>
          </w:rPr>
          <w:instrText xml:space="preserve"> PAGEREF _Toc417182082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3" w:history="1">
        <w:r w:rsidRPr="00FB50B3">
          <w:rPr>
            <w:rStyle w:val="Hyperlink"/>
            <w:noProof/>
          </w:rPr>
          <w:t>4.</w:t>
        </w:r>
        <w:r>
          <w:rPr>
            <w:rFonts w:asciiTheme="minorHAnsi" w:eastAsiaTheme="minorEastAsia" w:hAnsiTheme="minorHAnsi"/>
            <w:noProof/>
          </w:rPr>
          <w:tab/>
        </w:r>
        <w:r w:rsidRPr="00FB50B3">
          <w:rPr>
            <w:rStyle w:val="Hyperlink"/>
            <w:noProof/>
          </w:rPr>
          <w:t>Prototype Presentation</w:t>
        </w:r>
        <w:r>
          <w:rPr>
            <w:noProof/>
            <w:webHidden/>
          </w:rPr>
          <w:tab/>
        </w:r>
        <w:r>
          <w:rPr>
            <w:noProof/>
            <w:webHidden/>
          </w:rPr>
          <w:fldChar w:fldCharType="begin"/>
        </w:r>
        <w:r>
          <w:rPr>
            <w:noProof/>
            <w:webHidden/>
          </w:rPr>
          <w:instrText xml:space="preserve"> PAGEREF _Toc417182083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4" w:history="1">
        <w:r w:rsidRPr="00FB50B3">
          <w:rPr>
            <w:rStyle w:val="Hyperlink"/>
            <w:noProof/>
          </w:rPr>
          <w:t>5.</w:t>
        </w:r>
        <w:r>
          <w:rPr>
            <w:rFonts w:asciiTheme="minorHAnsi" w:eastAsiaTheme="minorEastAsia" w:hAnsiTheme="minorHAnsi"/>
            <w:noProof/>
          </w:rPr>
          <w:tab/>
        </w:r>
        <w:r w:rsidRPr="00FB50B3">
          <w:rPr>
            <w:rStyle w:val="Hyperlink"/>
            <w:noProof/>
          </w:rPr>
          <w:t>Design Patterns</w:t>
        </w:r>
        <w:r>
          <w:rPr>
            <w:noProof/>
            <w:webHidden/>
          </w:rPr>
          <w:tab/>
        </w:r>
        <w:r>
          <w:rPr>
            <w:noProof/>
            <w:webHidden/>
          </w:rPr>
          <w:fldChar w:fldCharType="begin"/>
        </w:r>
        <w:r>
          <w:rPr>
            <w:noProof/>
            <w:webHidden/>
          </w:rPr>
          <w:instrText xml:space="preserve"> PAGEREF _Toc417182084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5" w:history="1">
        <w:r w:rsidRPr="00FB50B3">
          <w:rPr>
            <w:rStyle w:val="Hyperlink"/>
            <w:noProof/>
          </w:rPr>
          <w:t>5.1.</w:t>
        </w:r>
        <w:r>
          <w:rPr>
            <w:rFonts w:asciiTheme="minorHAnsi" w:eastAsiaTheme="minorEastAsia" w:hAnsiTheme="minorHAnsi"/>
            <w:noProof/>
          </w:rPr>
          <w:tab/>
        </w:r>
        <w:r w:rsidRPr="00FB50B3">
          <w:rPr>
            <w:rStyle w:val="Hyperlink"/>
            <w:noProof/>
          </w:rPr>
          <w:t>Inlay List Design Pattern</w:t>
        </w:r>
        <w:r>
          <w:rPr>
            <w:noProof/>
            <w:webHidden/>
          </w:rPr>
          <w:tab/>
        </w:r>
        <w:r>
          <w:rPr>
            <w:noProof/>
            <w:webHidden/>
          </w:rPr>
          <w:fldChar w:fldCharType="begin"/>
        </w:r>
        <w:r>
          <w:rPr>
            <w:noProof/>
            <w:webHidden/>
          </w:rPr>
          <w:instrText xml:space="preserve"> PAGEREF _Toc417182085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6" w:history="1">
        <w:r w:rsidRPr="00FB50B3">
          <w:rPr>
            <w:rStyle w:val="Hyperlink"/>
            <w:noProof/>
          </w:rPr>
          <w:t>5.2.</w:t>
        </w:r>
        <w:r>
          <w:rPr>
            <w:rFonts w:asciiTheme="minorHAnsi" w:eastAsiaTheme="minorEastAsia" w:hAnsiTheme="minorHAnsi"/>
            <w:noProof/>
          </w:rPr>
          <w:tab/>
        </w:r>
        <w:r w:rsidRPr="00FB50B3">
          <w:rPr>
            <w:rStyle w:val="Hyperlink"/>
            <w:noProof/>
          </w:rPr>
          <w:t>Alternate Views Design Pattern</w:t>
        </w:r>
        <w:r>
          <w:rPr>
            <w:noProof/>
            <w:webHidden/>
          </w:rPr>
          <w:tab/>
        </w:r>
        <w:r>
          <w:rPr>
            <w:noProof/>
            <w:webHidden/>
          </w:rPr>
          <w:fldChar w:fldCharType="begin"/>
        </w:r>
        <w:r>
          <w:rPr>
            <w:noProof/>
            <w:webHidden/>
          </w:rPr>
          <w:instrText xml:space="preserve"> PAGEREF _Toc417182086 \h </w:instrText>
        </w:r>
        <w:r>
          <w:rPr>
            <w:noProof/>
            <w:webHidden/>
          </w:rPr>
        </w:r>
        <w:r>
          <w:rPr>
            <w:noProof/>
            <w:webHidden/>
          </w:rPr>
          <w:fldChar w:fldCharType="separate"/>
        </w:r>
        <w:r>
          <w:rPr>
            <w:noProof/>
            <w:webHidden/>
          </w:rPr>
          <w:t>6</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7" w:history="1">
        <w:r w:rsidRPr="00FB50B3">
          <w:rPr>
            <w:rStyle w:val="Hyperlink"/>
            <w:noProof/>
          </w:rPr>
          <w:t>5.3.</w:t>
        </w:r>
        <w:r>
          <w:rPr>
            <w:rFonts w:asciiTheme="minorHAnsi" w:eastAsiaTheme="minorEastAsia" w:hAnsiTheme="minorHAnsi"/>
            <w:noProof/>
          </w:rPr>
          <w:tab/>
        </w:r>
        <w:r w:rsidRPr="00FB50B3">
          <w:rPr>
            <w:rStyle w:val="Hyperlink"/>
            <w:noProof/>
          </w:rPr>
          <w:t>Prompting Text Field Design Pattern</w:t>
        </w:r>
        <w:r>
          <w:rPr>
            <w:noProof/>
            <w:webHidden/>
          </w:rPr>
          <w:tab/>
        </w:r>
        <w:r>
          <w:rPr>
            <w:noProof/>
            <w:webHidden/>
          </w:rPr>
          <w:fldChar w:fldCharType="begin"/>
        </w:r>
        <w:r>
          <w:rPr>
            <w:noProof/>
            <w:webHidden/>
          </w:rPr>
          <w:instrText xml:space="preserve"> PAGEREF _Toc417182087 \h </w:instrText>
        </w:r>
        <w:r>
          <w:rPr>
            <w:noProof/>
            <w:webHidden/>
          </w:rPr>
        </w:r>
        <w:r>
          <w:rPr>
            <w:noProof/>
            <w:webHidden/>
          </w:rPr>
          <w:fldChar w:fldCharType="separate"/>
        </w:r>
        <w:r>
          <w:rPr>
            <w:noProof/>
            <w:webHidden/>
          </w:rPr>
          <w:t>9</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8" w:history="1">
        <w:r w:rsidRPr="00FB50B3">
          <w:rPr>
            <w:rStyle w:val="Hyperlink"/>
            <w:noProof/>
          </w:rPr>
          <w:t>5.4.</w:t>
        </w:r>
        <w:r>
          <w:rPr>
            <w:rFonts w:asciiTheme="minorHAnsi" w:eastAsiaTheme="minorEastAsia" w:hAnsiTheme="minorHAnsi"/>
            <w:noProof/>
          </w:rPr>
          <w:tab/>
        </w:r>
        <w:r w:rsidRPr="00FB50B3">
          <w:rPr>
            <w:rStyle w:val="Hyperlink"/>
            <w:noProof/>
          </w:rPr>
          <w:t>“Toast” Semi-Modal Dialog Messages</w:t>
        </w:r>
        <w:r>
          <w:rPr>
            <w:noProof/>
            <w:webHidden/>
          </w:rPr>
          <w:tab/>
        </w:r>
        <w:r>
          <w:rPr>
            <w:noProof/>
            <w:webHidden/>
          </w:rPr>
          <w:fldChar w:fldCharType="begin"/>
        </w:r>
        <w:r>
          <w:rPr>
            <w:noProof/>
            <w:webHidden/>
          </w:rPr>
          <w:instrText xml:space="preserve"> PAGEREF _Toc417182088 \h </w:instrText>
        </w:r>
        <w:r>
          <w:rPr>
            <w:noProof/>
            <w:webHidden/>
          </w:rPr>
        </w:r>
        <w:r>
          <w:rPr>
            <w:noProof/>
            <w:webHidden/>
          </w:rPr>
          <w:fldChar w:fldCharType="separate"/>
        </w:r>
        <w:r>
          <w:rPr>
            <w:noProof/>
            <w:webHidden/>
          </w:rPr>
          <w:t>10</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9" w:history="1">
        <w:r w:rsidRPr="00FB50B3">
          <w:rPr>
            <w:rStyle w:val="Hyperlink"/>
            <w:noProof/>
          </w:rPr>
          <w:t>5.5.</w:t>
        </w:r>
        <w:r>
          <w:rPr>
            <w:rFonts w:asciiTheme="minorHAnsi" w:eastAsiaTheme="minorEastAsia" w:hAnsiTheme="minorHAnsi"/>
            <w:noProof/>
          </w:rPr>
          <w:tab/>
        </w:r>
        <w:r w:rsidRPr="00FB50B3">
          <w:rPr>
            <w:rStyle w:val="Hyperlink"/>
            <w:noProof/>
          </w:rPr>
          <w:t>Dropdown Chooser Design Pattern</w:t>
        </w:r>
        <w:r>
          <w:rPr>
            <w:noProof/>
            <w:webHidden/>
          </w:rPr>
          <w:tab/>
        </w:r>
        <w:r>
          <w:rPr>
            <w:noProof/>
            <w:webHidden/>
          </w:rPr>
          <w:fldChar w:fldCharType="begin"/>
        </w:r>
        <w:r>
          <w:rPr>
            <w:noProof/>
            <w:webHidden/>
          </w:rPr>
          <w:instrText xml:space="preserve"> PAGEREF _Toc417182089 \h </w:instrText>
        </w:r>
        <w:r>
          <w:rPr>
            <w:noProof/>
            <w:webHidden/>
          </w:rPr>
        </w:r>
        <w:r>
          <w:rPr>
            <w:noProof/>
            <w:webHidden/>
          </w:rPr>
          <w:fldChar w:fldCharType="separate"/>
        </w:r>
        <w:r>
          <w:rPr>
            <w:noProof/>
            <w:webHidden/>
          </w:rPr>
          <w:t>12</w:t>
        </w:r>
        <w:r>
          <w:rPr>
            <w:noProof/>
            <w:webHidden/>
          </w:rPr>
          <w:fldChar w:fldCharType="end"/>
        </w:r>
      </w:hyperlink>
    </w:p>
    <w:p w:rsidR="0042494E" w:rsidRPr="0042494E" w:rsidRDefault="00E12B16"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82080"/>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AE6D1C">
        <w:t xml:space="preserve">We had previously done a calendar and to-do list application for our web application, and we felt very valuable experience could be gained as we </w:t>
      </w:r>
      <w:r w:rsidR="00752E08">
        <w:t xml:space="preserve">worked through the process of translating </w:t>
      </w:r>
      <w:r w:rsidR="00AE6D1C">
        <w:t xml:space="preserve">a web application to a mobile device while still ensuring a </w:t>
      </w:r>
      <w:r w:rsidR="00F338F0">
        <w:t>good</w:t>
      </w:r>
      <w:r w:rsidR="00AE6D1C">
        <w:t xml:space="preserve">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w:t>
      </w:r>
      <w:r w:rsidR="004F2E18">
        <w:t xml:space="preserve">atures, a source code overview, </w:t>
      </w:r>
      <w:r w:rsidR="00F47DA3">
        <w:t>our presentation methodology</w:t>
      </w:r>
      <w:r w:rsidR="004F2E18">
        <w:t xml:space="preserve"> as well as</w:t>
      </w:r>
      <w:r>
        <w:t xml:space="preserve"> </w:t>
      </w:r>
      <w:r w:rsidR="00A546A8">
        <w:t>a discussion and comparison of five design patterns that were shared between the mobile and web applications.</w:t>
      </w:r>
    </w:p>
    <w:p w:rsidR="001E3157" w:rsidRDefault="001E3157" w:rsidP="001E3157"/>
    <w:p w:rsidR="009E781E" w:rsidRPr="008F743B" w:rsidRDefault="009E781E" w:rsidP="009E781E">
      <w:pPr>
        <w:pStyle w:val="Heading1"/>
      </w:pPr>
      <w:bookmarkStart w:id="3" w:name="_Toc417182081"/>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calendar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 xml:space="preserve">By </w:t>
      </w:r>
      <w:r w:rsidR="00827A8E">
        <w:t>incorporating into a single platform</w:t>
      </w:r>
      <w:r>
        <w:t xml:space="preserve"> an individual’s calendar with the tasks s/he must perform, a user is able to easily visualize and prioritize all of his/her daily activities.  Therefore, </w:t>
      </w:r>
      <w:r w:rsidR="00C80CE9">
        <w:t>our application</w:t>
      </w:r>
      <w:r>
        <w:t>s</w:t>
      </w:r>
      <w:r w:rsidR="00C80CE9">
        <w:t>’</w:t>
      </w:r>
      <w:r>
        <w:t xml:space="preserve">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82082"/>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r w:rsidRPr="00DB6104">
        <w:rPr>
          <w:b/>
          <w:color w:val="000099"/>
        </w:rPr>
        <w:t>JTCalendar</w:t>
      </w:r>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056556" w:rsidRDefault="00056556" w:rsidP="00056556"/>
    <w:p w:rsidR="00056556" w:rsidRPr="00734682" w:rsidRDefault="00056556" w:rsidP="00056556">
      <w:pPr>
        <w:pStyle w:val="ListParagraph"/>
        <w:numPr>
          <w:ilvl w:val="0"/>
          <w:numId w:val="20"/>
        </w:numPr>
        <w:rPr>
          <w:b/>
          <w:color w:val="000099"/>
        </w:rPr>
      </w:pPr>
      <w:r w:rsidRPr="00734682">
        <w:rPr>
          <w:b/>
          <w:color w:val="000099"/>
        </w:rPr>
        <w:t>UIView+Toast</w:t>
      </w:r>
    </w:p>
    <w:p w:rsidR="00056556" w:rsidRPr="00AC2C77" w:rsidRDefault="00056556" w:rsidP="00056556">
      <w:pPr>
        <w:pStyle w:val="ListParagraph"/>
        <w:numPr>
          <w:ilvl w:val="1"/>
          <w:numId w:val="20"/>
        </w:numPr>
      </w:pPr>
      <w:r w:rsidRPr="00DB6104">
        <w:rPr>
          <w:b/>
        </w:rPr>
        <w:t xml:space="preserve">Description: </w:t>
      </w:r>
      <w:r>
        <w:t>Tool for providing simple user messages</w:t>
      </w:r>
    </w:p>
    <w:p w:rsidR="00056556" w:rsidRDefault="00056556" w:rsidP="00056556">
      <w:pPr>
        <w:pStyle w:val="ListParagraph"/>
        <w:numPr>
          <w:ilvl w:val="1"/>
          <w:numId w:val="20"/>
        </w:numPr>
      </w:pPr>
      <w:r w:rsidRPr="00DB6104">
        <w:rPr>
          <w:b/>
        </w:rPr>
        <w:t>Location:</w:t>
      </w:r>
      <w:r>
        <w:rPr>
          <w:b/>
        </w:rPr>
        <w:t xml:space="preserve"> </w:t>
      </w:r>
      <w:hyperlink r:id="rId11" w:history="1">
        <w:r w:rsidRPr="00E319C7">
          <w:rPr>
            <w:rStyle w:val="Hyperlink"/>
          </w:rPr>
          <w:t>https://github.com/taruntyagi697/RateView</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r w:rsidRPr="00DB6104">
        <w:rPr>
          <w:b/>
          <w:color w:val="000099"/>
        </w:rPr>
        <w:t>UITextField+Shake</w:t>
      </w:r>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2"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r w:rsidRPr="00C71178">
        <w:rPr>
          <w:b/>
          <w:color w:val="000099"/>
        </w:rPr>
        <w:t>Rate</w:t>
      </w:r>
      <w:r w:rsidR="001A5627">
        <w:rPr>
          <w:b/>
          <w:color w:val="000099"/>
        </w:rPr>
        <w:t>V</w:t>
      </w:r>
      <w:r w:rsidRPr="00C71178">
        <w:rPr>
          <w:b/>
          <w:color w:val="000099"/>
        </w:rPr>
        <w:t>iew</w:t>
      </w:r>
    </w:p>
    <w:p w:rsidR="00AC2C77" w:rsidRPr="00AC2C77" w:rsidRDefault="00AC2C77" w:rsidP="00DB6104">
      <w:pPr>
        <w:pStyle w:val="ListParagraph"/>
        <w:numPr>
          <w:ilvl w:val="1"/>
          <w:numId w:val="20"/>
        </w:numPr>
      </w:pPr>
      <w:r w:rsidRPr="00DB6104">
        <w:rPr>
          <w:b/>
        </w:rPr>
        <w:t xml:space="preserve">Description: </w:t>
      </w:r>
      <w:r w:rsidR="00DF2B34">
        <w:t>Slider style interface</w:t>
      </w:r>
      <w:r w:rsidR="00B43135">
        <w:t xml:space="preserve"> for </w:t>
      </w:r>
      <w:r w:rsidR="00E977EC">
        <w:t xml:space="preserve">selecting a star </w:t>
      </w:r>
      <w:r w:rsidR="00B43135">
        <w:t>rating based on a scale of 0 to 5.</w:t>
      </w:r>
    </w:p>
    <w:p w:rsidR="00DB6104" w:rsidRDefault="00C71178" w:rsidP="00DB6104">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lastRenderedPageBreak/>
        <w:t>When running this application, we recommend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OSX Yosemite ver. 10.10.1</w:t>
      </w:r>
    </w:p>
    <w:p w:rsidR="003970D1" w:rsidRDefault="003970D1" w:rsidP="003970D1">
      <w:pPr>
        <w:pStyle w:val="ListParagraph"/>
        <w:numPr>
          <w:ilvl w:val="0"/>
          <w:numId w:val="20"/>
        </w:numPr>
      </w:pPr>
      <w:r w:rsidRPr="00F356A1">
        <w:rPr>
          <w:b/>
        </w:rPr>
        <w:t>Runtime Environment:</w:t>
      </w:r>
      <w:r>
        <w:t xml:space="preserve"> Apple X</w:t>
      </w:r>
      <w:r w:rsidR="0020124F">
        <w:t>c</w:t>
      </w:r>
      <w:r>
        <w:t xml:space="preserve">ode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ED029D">
        <w:t>the source code included with our submission in the file “Assignment #4 – iOS Prototype.</w:t>
      </w:r>
      <w:r w:rsidR="00E95663">
        <w:t>zip</w:t>
      </w:r>
      <w:r w:rsidR="00ED029D">
        <w:t>”</w:t>
      </w:r>
      <w:r w:rsidR="003B1826">
        <w:t xml:space="preserve"> should be unzipped. (F</w:t>
      </w:r>
      <w:r w:rsidR="00ED029D">
        <w:t xml:space="preserve">or this walkthrough, we </w:t>
      </w:r>
      <w:r w:rsidR="00AD0A51">
        <w:t>assume the</w:t>
      </w:r>
      <w:r w:rsidR="0065246C">
        <w:t xml:space="preserve"> </w:t>
      </w:r>
      <w:r w:rsidR="007B7BF0">
        <w:t xml:space="preserve">unzip </w:t>
      </w:r>
      <w:r w:rsidR="0065246C">
        <w:t>destination</w:t>
      </w:r>
      <w:r w:rsidR="00AD0A51">
        <w:t xml:space="preserve"> folder used the default naming of </w:t>
      </w:r>
      <w:r w:rsidR="00ED029D">
        <w:t>“Assignment #4 –</w:t>
      </w:r>
      <w:r w:rsidR="003B1826">
        <w:t xml:space="preserve"> iOS Prototype</w:t>
      </w:r>
      <w:r w:rsidR="00ED029D">
        <w:t>”</w:t>
      </w:r>
      <w:r w:rsidR="003B1826">
        <w:t>)</w:t>
      </w:r>
      <w:r w:rsidR="00ED029D">
        <w:t xml:space="preserve">  </w:t>
      </w:r>
      <w:r w:rsidR="00AD0A51">
        <w:t>Next, o</w:t>
      </w:r>
      <w:r w:rsidR="0020124F">
        <w:t>pen X</w:t>
      </w:r>
      <w:r w:rsidR="007D68EA">
        <w:t>c</w:t>
      </w:r>
      <w:r w:rsidR="0020124F">
        <w:t>ode</w:t>
      </w:r>
      <w:r w:rsidR="00477CBB">
        <w:t>,</w:t>
      </w:r>
      <w:r w:rsidR="0020124F">
        <w:t xml:space="preserve"> and import the project by clicking on the “Open another project…” button in the bottom right corner as shown in </w:t>
      </w:r>
      <w:r w:rsidR="0020124F">
        <w:fldChar w:fldCharType="begin"/>
      </w:r>
      <w:r w:rsidR="0020124F">
        <w:instrText xml:space="preserve"> REF  _Ref417163430 \* Lower \h </w:instrText>
      </w:r>
      <w:r w:rsidR="0020124F">
        <w:fldChar w:fldCharType="separate"/>
      </w:r>
      <w:r w:rsidR="00A546A8">
        <w:t xml:space="preserve">figure </w:t>
      </w:r>
      <w:r w:rsidR="00A546A8">
        <w:rPr>
          <w:noProof/>
        </w:rPr>
        <w:t>1</w:t>
      </w:r>
      <w:r w:rsidR="0020124F">
        <w:fldChar w:fldCharType="end"/>
      </w:r>
      <w:r w:rsidR="0020124F">
        <w:t>.</w:t>
      </w:r>
    </w:p>
    <w:p w:rsidR="0020124F" w:rsidRDefault="0020124F" w:rsidP="0020124F"/>
    <w:p w:rsidR="0020124F" w:rsidRDefault="0020124F" w:rsidP="0020124F">
      <w:pPr>
        <w:jc w:val="center"/>
      </w:pPr>
      <w:r>
        <w:rPr>
          <w:noProof/>
        </w:rPr>
        <w:pict>
          <v:rect id="_x0000_s1041" style="position:absolute;left:0;text-align:left;margin-left:303.65pt;margin-top:171pt;width:59.7pt;height:11.25pt;z-index:251673600" filled="f" strokecolor="red" strokeweight="1.5pt"/>
        </w:pict>
      </w:r>
      <w:r>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A546A8">
          <w:rPr>
            <w:noProof/>
          </w:rPr>
          <w:t>1</w:t>
        </w:r>
      </w:fldSimple>
      <w:bookmarkEnd w:id="5"/>
      <w:r w:rsidR="001503EA">
        <w:t xml:space="preserve"> – Importing the Project into Xcode</w:t>
      </w:r>
    </w:p>
    <w:p w:rsidR="0020124F" w:rsidRDefault="0020124F" w:rsidP="0020124F">
      <w:pPr>
        <w:ind w:firstLine="270"/>
      </w:pPr>
    </w:p>
    <w:p w:rsidR="0020124F" w:rsidRDefault="0020124F" w:rsidP="0020124F">
      <w:pPr>
        <w:ind w:firstLine="270"/>
      </w:pPr>
      <w:r>
        <w:t xml:space="preserve">A </w:t>
      </w:r>
      <w:r w:rsidR="002073D9">
        <w:t>file browser</w:t>
      </w:r>
      <w:r>
        <w:t xml:space="preserve"> will then open that allows you to browse to </w:t>
      </w:r>
      <w:r w:rsidR="003801F8">
        <w:t>our</w:t>
      </w:r>
      <w:r>
        <w:t xml:space="preserve"> Xcode</w:t>
      </w:r>
      <w:r w:rsidR="00ED029D">
        <w:t xml:space="preserve"> project.  </w:t>
      </w:r>
      <w:r w:rsidR="00B400BB">
        <w:t>First, n</w:t>
      </w:r>
      <w:r w:rsidR="00ED029D">
        <w:t xml:space="preserve">avigate to the folder </w:t>
      </w:r>
      <w:r w:rsidR="001503EA">
        <w:t>containing the source code</w:t>
      </w:r>
      <w:r w:rsidR="00B400BB">
        <w:t xml:space="preserve"> and then</w:t>
      </w:r>
      <w:r w:rsidR="001503EA">
        <w:t xml:space="preserve"> select the </w:t>
      </w:r>
      <w:r w:rsidR="00B400BB">
        <w:t>sub</w:t>
      </w:r>
      <w:r w:rsidR="001503EA">
        <w:t>folder name</w:t>
      </w:r>
      <w:r w:rsidR="00B400BB">
        <w:t>d</w:t>
      </w:r>
      <w:r w:rsidR="001503EA">
        <w:t xml:space="preserve"> “</w:t>
      </w:r>
      <w:proofErr w:type="spellStart"/>
      <w:r w:rsidR="001503EA">
        <w:t>iOSPrototype</w:t>
      </w:r>
      <w:proofErr w:type="spellEnd"/>
      <w:r w:rsidR="001503EA">
        <w:t>.”  In there, you will find an Xcode project name “</w:t>
      </w:r>
      <w:proofErr w:type="spellStart"/>
      <w:r w:rsidR="001503EA">
        <w:t>iOSPrototype.xcodeproj</w:t>
      </w:r>
      <w:proofErr w:type="spellEnd"/>
      <w:r w:rsidR="001503EA">
        <w:t xml:space="preserve">.”  Select that and click “Open” as shown in </w:t>
      </w:r>
      <w:r w:rsidR="000A5EBD">
        <w:fldChar w:fldCharType="begin"/>
      </w:r>
      <w:r w:rsidR="000A5EBD">
        <w:instrText xml:space="preserve"> REF  _Ref417164073 \* Lower \h </w:instrText>
      </w:r>
      <w:r w:rsidR="000A5EBD">
        <w:fldChar w:fldCharType="separate"/>
      </w:r>
      <w:r w:rsidR="00A546A8">
        <w:t xml:space="preserve">figure </w:t>
      </w:r>
      <w:r w:rsidR="00A546A8">
        <w:rPr>
          <w:noProof/>
        </w:rPr>
        <w:t>2</w:t>
      </w:r>
      <w:r w:rsidR="000A5EBD">
        <w:fldChar w:fldCharType="end"/>
      </w:r>
      <w:r w:rsidR="001503EA">
        <w:t>.</w:t>
      </w:r>
    </w:p>
    <w:p w:rsidR="007D71DD" w:rsidRDefault="007D71DD" w:rsidP="0020124F">
      <w:pPr>
        <w:ind w:firstLine="270"/>
      </w:pPr>
    </w:p>
    <w:p w:rsidR="007D71DD" w:rsidRDefault="00313193" w:rsidP="00313193">
      <w:pPr>
        <w:jc w:val="center"/>
      </w:pPr>
      <w:r>
        <w:rPr>
          <w:noProof/>
        </w:rPr>
        <w:pict>
          <v:rect id="_x0000_s1043" style="position:absolute;left:0;text-align:left;margin-left:393.6pt;margin-top:129.75pt;width:22.7pt;height:8.65pt;z-index:251675648" filled="f" strokecolor="red" strokeweight="1.5pt"/>
        </w:pict>
      </w:r>
      <w:r>
        <w:rPr>
          <w:noProof/>
        </w:rPr>
        <w:pict>
          <v:rect id="_x0000_s1042" style="position:absolute;left:0;text-align:left;margin-left:282.95pt;margin-top:25pt;width:57.75pt;height:5.85pt;z-index:251674624" filled="f" strokecolor="red" strokeweight="1.5pt"/>
        </w:pict>
      </w:r>
      <w:r>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A546A8">
          <w:rPr>
            <w:noProof/>
          </w:rPr>
          <w:t>2</w:t>
        </w:r>
      </w:fldSimple>
      <w:bookmarkEnd w:id="6"/>
      <w:r>
        <w:t xml:space="preserve"> – </w:t>
      </w:r>
      <w:r w:rsidR="000A5EBD">
        <w:t>Selecting the Project in the Xcode File Browser</w:t>
      </w:r>
    </w:p>
    <w:p w:rsidR="006C0605" w:rsidRPr="005C1F48" w:rsidRDefault="006C0605" w:rsidP="00E906E3"/>
    <w:p w:rsidR="005C1F48" w:rsidRPr="005C1F48" w:rsidRDefault="00313193" w:rsidP="009E781E">
      <w:pPr>
        <w:ind w:firstLine="270"/>
      </w:pPr>
      <w:r>
        <w:t xml:space="preserve">After clicking “Open”, the project will automatically open in Xcode.  Verify that the </w:t>
      </w:r>
      <w:proofErr w:type="spellStart"/>
      <w:r>
        <w:t>iPhone</w:t>
      </w:r>
      <w:proofErr w:type="spellEnd"/>
      <w:r>
        <w:t xml:space="preserve"> 6 runtime environment is selected</w:t>
      </w:r>
      <w:r w:rsidR="00DE3503">
        <w:t>,</w:t>
      </w:r>
      <w:r>
        <w:t xml:space="preserve"> and click the run button </w:t>
      </w:r>
      <w:r w:rsidR="009043A1">
        <w:t xml:space="preserve">as </w:t>
      </w:r>
      <w:r>
        <w:t xml:space="preserve">shown in </w:t>
      </w:r>
      <w:r>
        <w:fldChar w:fldCharType="begin"/>
      </w:r>
      <w:r>
        <w:instrText xml:space="preserve"> REF  _Ref417164619 \* Lower \h </w:instrText>
      </w:r>
      <w:r>
        <w:fldChar w:fldCharType="separate"/>
      </w:r>
      <w:r w:rsidR="00A546A8">
        <w:t xml:space="preserve">figure </w:t>
      </w:r>
      <w:r w:rsidR="00A546A8">
        <w:rPr>
          <w:noProof/>
        </w:rPr>
        <w:t>3</w:t>
      </w:r>
      <w:r>
        <w:fldChar w:fldCharType="end"/>
      </w:r>
      <w:r>
        <w:t>.</w:t>
      </w:r>
      <w:r w:rsidR="009043A1">
        <w:t xml:space="preserve"> A dialog box stating “Build Successful” should appear at which point the iOS Simulator will open </w:t>
      </w:r>
      <w:r w:rsidR="00F72C1C">
        <w:t>running</w:t>
      </w:r>
      <w:r w:rsidR="009043A1">
        <w:t xml:space="preserve"> our iOS application.</w:t>
      </w:r>
    </w:p>
    <w:p w:rsidR="005C1F48" w:rsidRDefault="005C1F48" w:rsidP="00E906E3"/>
    <w:p w:rsidR="00313193" w:rsidRDefault="009043A1" w:rsidP="009043A1">
      <w:pPr>
        <w:jc w:val="center"/>
      </w:pPr>
      <w:r>
        <w:rPr>
          <w:noProof/>
        </w:rPr>
        <w:lastRenderedPageBreak/>
        <w:pict>
          <v:rect id="_x0000_s1044" style="position:absolute;left:0;text-align:left;margin-left:129.75pt;margin-top:2.7pt;width:15.3pt;height:9.55pt;z-index:251676672" filled="f" strokecolor="red" strokeweight="1.5pt"/>
        </w:pict>
      </w:r>
      <w:r>
        <w:rPr>
          <w:noProof/>
        </w:rPr>
        <w:drawing>
          <wp:inline distT="0" distB="0" distL="0" distR="0">
            <wp:extent cx="3899977" cy="2209800"/>
            <wp:effectExtent l="19050" t="19050" r="24323" b="19050"/>
            <wp:docPr id="10" name="Picture 9"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428" b="753"/>
                    <a:stretch>
                      <a:fillRect/>
                    </a:stretch>
                  </pic:blipFill>
                  <pic:spPr>
                    <a:xfrm>
                      <a:off x="0" y="0"/>
                      <a:ext cx="3899902" cy="2209757"/>
                    </a:xfrm>
                    <a:prstGeom prst="rect">
                      <a:avLst/>
                    </a:prstGeom>
                    <a:ln>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A546A8">
          <w:rPr>
            <w:noProof/>
          </w:rPr>
          <w:t>3</w:t>
        </w:r>
      </w:fldSimple>
      <w:bookmarkEnd w:id="7"/>
      <w:r>
        <w:t xml:space="preserve"> – Running the Project in Xcode</w:t>
      </w:r>
    </w:p>
    <w:p w:rsidR="00313193" w:rsidRDefault="00313193" w:rsidP="00E906E3"/>
    <w:p w:rsidR="00870B25" w:rsidRPr="008F743B" w:rsidRDefault="00870B25" w:rsidP="00870B25">
      <w:pPr>
        <w:pStyle w:val="Heading1"/>
      </w:pPr>
      <w:bookmarkStart w:id="8" w:name="_Toc417182083"/>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in our web application presentation,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w:t>
      </w:r>
      <w:proofErr w:type="spellStart"/>
      <w:r w:rsidR="000524C8">
        <w:t>Mak</w:t>
      </w:r>
      <w:proofErr w:type="spellEnd"/>
      <w:r w:rsidR="000524C8">
        <w:t xml:space="preserve"> and the class after our web application presentation, we saw no need to change our </w:t>
      </w:r>
      <w:r w:rsidR="00750272">
        <w:t xml:space="preserve">approach for </w:t>
      </w:r>
      <w:r w:rsidR="000524C8">
        <w:t>this presentation.  Overall, we felt the presentation was a success and was engaging to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82084"/>
      <w:r>
        <w:t>Design Patterns</w:t>
      </w:r>
      <w:bookmarkEnd w:id="9"/>
    </w:p>
    <w:p w:rsidR="00E906E3" w:rsidRPr="00706961" w:rsidRDefault="00E906E3" w:rsidP="00E906E3">
      <w:pPr>
        <w:rPr>
          <w:sz w:val="16"/>
          <w:szCs w:val="16"/>
        </w:rPr>
      </w:pPr>
    </w:p>
    <w:p w:rsidR="0003342D" w:rsidRPr="0003342D" w:rsidRDefault="001E680A" w:rsidP="00EA0736">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EA0736">
        <w:t xml:space="preserve">we selected the same five design patterns from the web application’s report.  While not specifically requested in the project description, we felt it made for a more insightful </w:t>
      </w:r>
      <w:r w:rsidR="00F122FE">
        <w:t xml:space="preserve">and interesting </w:t>
      </w:r>
      <w:r w:rsidR="00EA0736">
        <w:t>report if we compared and contrasted how we implemented the patterns in the web space versus the mobile space.</w:t>
      </w:r>
    </w:p>
    <w:p w:rsidR="0042494E" w:rsidRDefault="0042494E" w:rsidP="0042494E"/>
    <w:p w:rsidR="0042494E" w:rsidRDefault="0042494E" w:rsidP="00763CE8">
      <w:pPr>
        <w:pStyle w:val="Heading2"/>
        <w:numPr>
          <w:ilvl w:val="1"/>
          <w:numId w:val="24"/>
        </w:numPr>
      </w:pPr>
      <w:bookmarkStart w:id="10" w:name="_Toc417182085"/>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67BFD"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w:t>
      </w:r>
      <w:proofErr w:type="spellStart"/>
      <w:r w:rsidR="008676D1">
        <w:t>scanability</w:t>
      </w:r>
      <w:proofErr w:type="spellEnd"/>
      <w:r w:rsidR="008676D1">
        <w:t xml:space="preserve">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When transitioning to a web application, all of the previously enumerated benefits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E12B16">
        <w:fldChar w:fldCharType="begin"/>
      </w:r>
      <w:r>
        <w:instrText xml:space="preserve"> REF _Ref414727960 \h </w:instrText>
      </w:r>
      <w:r w:rsidR="00E12B16">
        <w:fldChar w:fldCharType="separate"/>
      </w:r>
      <w:r w:rsidR="00A546A8">
        <w:t xml:space="preserve">Figure </w:t>
      </w:r>
      <w:r w:rsidR="00A546A8">
        <w:rPr>
          <w:noProof/>
        </w:rPr>
        <w:t>4</w:t>
      </w:r>
      <w:r w:rsidR="00E12B16">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E12B16">
        <w:fldChar w:fldCharType="begin"/>
      </w:r>
      <w:r w:rsidR="00C02FD9">
        <w:instrText xml:space="preserve"> REF _Ref414728197 \h </w:instrText>
      </w:r>
      <w:r w:rsidR="00E12B16">
        <w:fldChar w:fldCharType="separate"/>
      </w:r>
      <w:r w:rsidR="00A546A8">
        <w:t xml:space="preserve">Figure </w:t>
      </w:r>
      <w:r w:rsidR="00A546A8">
        <w:rPr>
          <w:noProof/>
        </w:rPr>
        <w:t>5</w:t>
      </w:r>
      <w:r w:rsidR="00E12B16">
        <w:fldChar w:fldCharType="end"/>
      </w:r>
      <w:r w:rsidR="00C02FD9">
        <w:t xml:space="preserve"> shows the expanded information associated with the “Mow the Lawn” to-do list item.  Note that the description, due date, priority, and completion check box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283962" cy="2371511"/>
            <wp:effectExtent l="38100" t="19050" r="11438" b="9739"/>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285300" cy="2373983"/>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A546A8">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E12B16" w:rsidP="00210DFE">
      <w:pPr>
        <w:jc w:val="center"/>
      </w:pPr>
      <w:r>
        <w:rPr>
          <w:noProof/>
        </w:rPr>
        <w:pict>
          <v:rect id="_x0000_s1029" style="position:absolute;left:0;text-align:left;margin-left:210.8pt;margin-top:39.6pt;width:106pt;height:51.1pt;z-index:251660288" filled="f" strokecolor="red" strokeweight="3pt"/>
        </w:pict>
      </w:r>
      <w:r w:rsidR="000F6072">
        <w:rPr>
          <w:noProof/>
        </w:rPr>
        <w:drawing>
          <wp:inline distT="0" distB="0" distL="0" distR="0">
            <wp:extent cx="1316064" cy="2470150"/>
            <wp:effectExtent l="38100" t="19050" r="17436" b="25400"/>
            <wp:docPr id="31" name="Picture 30"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rcRect l="1311" r="1311" b="459"/>
                    <a:stretch>
                      <a:fillRect/>
                    </a:stretch>
                  </pic:blipFill>
                  <pic:spPr>
                    <a:xfrm>
                      <a:off x="0" y="0"/>
                      <a:ext cx="1316064" cy="2470150"/>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A546A8">
          <w:rPr>
            <w:noProof/>
          </w:rPr>
          <w:t>5</w:t>
        </w:r>
      </w:fldSimple>
      <w:bookmarkEnd w:id="12"/>
      <w:r>
        <w:t xml:space="preserve"> – </w:t>
      </w:r>
      <w:r w:rsidR="00D21D56">
        <w:t xml:space="preserve">Mobile Application’s </w:t>
      </w:r>
      <w:r>
        <w:t>Expanded Inlay To-Do List</w:t>
      </w:r>
    </w:p>
    <w:p w:rsidR="00210DFE" w:rsidRDefault="00210DFE" w:rsidP="00267BFD"/>
    <w:p w:rsidR="000F6072" w:rsidRDefault="001F1B3A" w:rsidP="000F6072">
      <w:r>
        <w:tab/>
        <w:t xml:space="preserve">During our in class presentation, we spoke about the importance of brand cohesion between the mobile and web applications.  When developing the mobile application, we strived to keep the interface as close as possible to the web application.  Figures </w:t>
      </w:r>
      <w:r>
        <w:fldChar w:fldCharType="begin"/>
      </w:r>
      <w:r>
        <w:instrText xml:space="preserve"> REF _Ref417175468 \# "0" \h </w:instrText>
      </w:r>
      <w:r>
        <w:fldChar w:fldCharType="separate"/>
      </w:r>
      <w:r w:rsidR="00A546A8">
        <w:t>6</w:t>
      </w:r>
      <w:r>
        <w:fldChar w:fldCharType="end"/>
      </w:r>
      <w:r>
        <w:t xml:space="preserve"> and </w:t>
      </w:r>
      <w:r>
        <w:fldChar w:fldCharType="begin"/>
      </w:r>
      <w:r>
        <w:instrText xml:space="preserve"> REF _Ref417175469 \# "0" \h </w:instrText>
      </w:r>
      <w:r>
        <w:fldChar w:fldCharType="separate"/>
      </w:r>
      <w:r w:rsidR="00A546A8">
        <w:t>7</w:t>
      </w:r>
      <w:r>
        <w:fldChar w:fldCharType="end"/>
      </w:r>
      <w:r>
        <w:t xml:space="preserve"> show the </w:t>
      </w:r>
      <w:r w:rsidR="00BD2EE2">
        <w:t xml:space="preserve">unexpanded and expanded </w:t>
      </w:r>
      <w:r>
        <w:t>inlay lists</w:t>
      </w:r>
      <w:r w:rsidR="00BD2EE2">
        <w:t xml:space="preserve"> respectively</w:t>
      </w:r>
      <w:r>
        <w:t xml:space="preserve"> from our web application.  Similarity between the two ap</w:t>
      </w:r>
      <w:r w:rsidR="008840DE">
        <w:t>plication</w:t>
      </w:r>
      <w:r w:rsidR="00F20C00">
        <w:t>s</w:t>
      </w:r>
      <w:r w:rsidR="008840DE">
        <w:t xml:space="preserve"> allows user</w:t>
      </w:r>
      <w:r w:rsidR="00F20C00">
        <w:t>s</w:t>
      </w:r>
      <w:r w:rsidR="008840DE">
        <w:t xml:space="preserve"> to build a single base of </w:t>
      </w:r>
      <w:r w:rsidR="00C74F82">
        <w:t>practice frequency</w:t>
      </w:r>
      <w:r>
        <w:t>.  Below are examples where we tried to ensure similarity between the two to-do list implementations:</w:t>
      </w:r>
    </w:p>
    <w:p w:rsidR="001F1B3A" w:rsidRDefault="001F1B3A" w:rsidP="000F6072"/>
    <w:p w:rsidR="001F1B3A" w:rsidRPr="0003342D" w:rsidRDefault="001F1B3A" w:rsidP="001F1B3A">
      <w:pPr>
        <w:pStyle w:val="ListParagraph"/>
        <w:numPr>
          <w:ilvl w:val="6"/>
          <w:numId w:val="1"/>
        </w:numPr>
        <w:ind w:hanging="630"/>
      </w:pPr>
      <w:r>
        <w:t>T</w:t>
      </w:r>
      <w:r w:rsidR="00241995">
        <w:t>itle b</w:t>
      </w:r>
      <w:r>
        <w:t>ar with the text “To-Do List”</w:t>
      </w:r>
    </w:p>
    <w:p w:rsidR="001F1B3A" w:rsidRDefault="001F1B3A" w:rsidP="001F1B3A">
      <w:pPr>
        <w:pStyle w:val="ListParagraph"/>
        <w:numPr>
          <w:ilvl w:val="0"/>
          <w:numId w:val="0"/>
        </w:numPr>
        <w:ind w:left="1080"/>
      </w:pPr>
    </w:p>
    <w:p w:rsidR="001F1B3A" w:rsidRDefault="00D87EF2" w:rsidP="001F1B3A">
      <w:pPr>
        <w:pStyle w:val="ListParagraph"/>
        <w:numPr>
          <w:ilvl w:val="6"/>
          <w:numId w:val="1"/>
        </w:numPr>
        <w:ind w:hanging="630"/>
      </w:pPr>
      <w:r>
        <w:lastRenderedPageBreak/>
        <w:t>C</w:t>
      </w:r>
      <w:r w:rsidR="00C70485">
        <w:t xml:space="preserve">olor scheme for the title </w:t>
      </w:r>
      <w:r w:rsidR="005A303E">
        <w:t>bar</w:t>
      </w:r>
      <w:r w:rsidR="00C70485">
        <w:t xml:space="preserve"> and </w:t>
      </w:r>
      <w:r>
        <w:t>text</w:t>
      </w:r>
      <w:r w:rsidR="00C70485">
        <w:t>.  In addition, the background colors of expanded (light blue) and unexpanded (white) to-do list tasks were preserved</w:t>
      </w:r>
      <w:r>
        <w:t>.</w:t>
      </w:r>
    </w:p>
    <w:p w:rsidR="001F1B3A" w:rsidRDefault="001F1B3A" w:rsidP="001F1B3A">
      <w:pPr>
        <w:pStyle w:val="ListParagraph"/>
        <w:numPr>
          <w:ilvl w:val="0"/>
          <w:numId w:val="0"/>
        </w:numPr>
        <w:ind w:left="1080"/>
      </w:pPr>
    </w:p>
    <w:p w:rsidR="001F1B3A" w:rsidRDefault="003A4DDC" w:rsidP="001F1B3A">
      <w:pPr>
        <w:pStyle w:val="ListParagraph"/>
        <w:numPr>
          <w:ilvl w:val="6"/>
          <w:numId w:val="1"/>
        </w:numPr>
        <w:ind w:hanging="630"/>
      </w:pPr>
      <w:r>
        <w:t>Organization of the text in the</w:t>
      </w:r>
      <w:r w:rsidR="00985DE1">
        <w:t xml:space="preserve"> expanded to-do list description.</w:t>
      </w:r>
    </w:p>
    <w:p w:rsidR="00E910F1" w:rsidRDefault="00E910F1" w:rsidP="00A65E63"/>
    <w:p w:rsidR="00E910F1" w:rsidRPr="0003342D" w:rsidRDefault="00916C62" w:rsidP="001F1B3A">
      <w:pPr>
        <w:pStyle w:val="ListParagraph"/>
        <w:numPr>
          <w:ilvl w:val="6"/>
          <w:numId w:val="1"/>
        </w:numPr>
        <w:ind w:hanging="630"/>
      </w:pPr>
      <w:r>
        <w:t>The plus (“+”) sign to indicate that a to-do list can be expanded.</w:t>
      </w:r>
    </w:p>
    <w:p w:rsidR="000F6072" w:rsidRDefault="000F6072" w:rsidP="000F6072"/>
    <w:p w:rsidR="009437C1" w:rsidRDefault="009437C1" w:rsidP="009437C1"/>
    <w:p w:rsidR="009437C1" w:rsidRDefault="009437C1" w:rsidP="009437C1">
      <w:pPr>
        <w:jc w:val="center"/>
      </w:pPr>
      <w:r>
        <w:rPr>
          <w:noProof/>
        </w:rPr>
        <w:drawing>
          <wp:inline distT="0" distB="0" distL="0" distR="0">
            <wp:extent cx="1515883" cy="971322"/>
            <wp:effectExtent l="19050" t="0" r="8117"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515883" cy="971322"/>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bookmarkStart w:id="13" w:name="_Ref417175468"/>
      <w:r>
        <w:t xml:space="preserve">Figure </w:t>
      </w:r>
      <w:fldSimple w:instr=" SEQ Figure \* ARABIC ">
        <w:r w:rsidR="00A546A8">
          <w:rPr>
            <w:noProof/>
          </w:rPr>
          <w:t>6</w:t>
        </w:r>
      </w:fldSimple>
      <w:bookmarkEnd w:id="13"/>
      <w:r>
        <w:t xml:space="preserve"> – Web Application’s Unexpanded Inlay To-Do List</w:t>
      </w:r>
    </w:p>
    <w:p w:rsidR="009437C1" w:rsidRDefault="009437C1" w:rsidP="009437C1"/>
    <w:p w:rsidR="009437C1" w:rsidRDefault="009437C1" w:rsidP="009437C1">
      <w:pPr>
        <w:jc w:val="center"/>
      </w:pPr>
      <w:r>
        <w:rPr>
          <w:noProof/>
        </w:rPr>
        <w:pict>
          <v:rect id="_x0000_s1047" style="position:absolute;left:0;text-align:left;margin-left:193.5pt;margin-top:51.35pt;width:141.7pt;height:74.8pt;z-index:251682816" filled="f" strokecolor="red" strokeweight="2pt"/>
        </w:pict>
      </w:r>
      <w:r>
        <w:rPr>
          <w:noProof/>
        </w:rPr>
        <w:drawing>
          <wp:inline distT="0" distB="0" distL="0" distR="0">
            <wp:extent cx="1814360" cy="1978926"/>
            <wp:effectExtent l="19050" t="0" r="0"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820533" cy="1985659"/>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bookmarkStart w:id="14" w:name="_Ref417175469"/>
      <w:r>
        <w:t xml:space="preserve">Figure </w:t>
      </w:r>
      <w:fldSimple w:instr=" SEQ Figure \* ARABIC ">
        <w:r w:rsidR="00A546A8">
          <w:rPr>
            <w:noProof/>
          </w:rPr>
          <w:t>7</w:t>
        </w:r>
      </w:fldSimple>
      <w:bookmarkEnd w:id="14"/>
      <w:r>
        <w:t xml:space="preserve"> – Web Application’s Expanded Inlay To-Do List</w:t>
      </w:r>
    </w:p>
    <w:p w:rsidR="009437C1" w:rsidRDefault="009437C1" w:rsidP="00267BFD"/>
    <w:p w:rsidR="00690AFA" w:rsidRDefault="00690AFA" w:rsidP="00267BFD"/>
    <w:p w:rsidR="008F01FE" w:rsidRDefault="008F01FE" w:rsidP="008F01FE">
      <w:pPr>
        <w:pStyle w:val="Heading2"/>
      </w:pPr>
      <w:bookmarkStart w:id="15" w:name="_Toc417182086"/>
      <w:r>
        <w:t xml:space="preserve">Alternate Views </w:t>
      </w:r>
      <w:r w:rsidR="008A08CE">
        <w:t xml:space="preserve">Design </w:t>
      </w:r>
      <w:r>
        <w:t>Pattern</w:t>
      </w:r>
      <w:bookmarkEnd w:id="15"/>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w:t>
      </w:r>
      <w:r w:rsidR="00A42F4A">
        <w:t>,</w:t>
      </w:r>
      <w:r w:rsidR="0055519D">
        <w:t xml:space="preserve"> a user’s calendar may be</w:t>
      </w:r>
      <w:r>
        <w:t xml:space="preserve"> particularly full </w:t>
      </w:r>
      <w:r w:rsidR="00EE158B">
        <w:t xml:space="preserve">on </w:t>
      </w:r>
      <w:r w:rsidR="0055519D">
        <w:t>a</w:t>
      </w:r>
      <w:r w:rsidR="005F7322">
        <w:t xml:space="preserve"> given day leading the user to want</w:t>
      </w:r>
      <w:r w:rsidR="0055519D">
        <w:t xml:space="preserve"> to view as many of that day’s scheduled events as possible.  </w:t>
      </w:r>
      <w:r>
        <w:t xml:space="preserve">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FC0FD8">
        <w:t xml:space="preserve">in both our mobile and web </w:t>
      </w:r>
      <w:r w:rsidR="0049153B">
        <w:t>application</w:t>
      </w:r>
      <w:r w:rsidR="00FC0FD8">
        <w:t>s</w:t>
      </w:r>
      <w:r w:rsidR="0049153B">
        <w:t xml:space="preserve">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 xml:space="preserve">goals.  In our </w:t>
      </w:r>
      <w:r w:rsidR="000F0F4B">
        <w:t xml:space="preserve">web </w:t>
      </w:r>
      <w:r w:rsidR="000379DF">
        <w:t>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w:t>
      </w:r>
      <w:r w:rsidR="00FC0FD8">
        <w:t xml:space="preserve">ppointments for an entire month.  It </w:t>
      </w:r>
      <w:r w:rsidR="00690AFA">
        <w:t>can also</w:t>
      </w:r>
      <w:r w:rsidR="00FC0FD8">
        <w:t xml:space="preserve"> display up to two events scheduled per day.</w:t>
      </w:r>
    </w:p>
    <w:p w:rsidR="00461AB0" w:rsidRDefault="00461AB0" w:rsidP="00210DFE"/>
    <w:p w:rsidR="00E7598A" w:rsidRDefault="00461AB0" w:rsidP="00461AB0">
      <w:pPr>
        <w:ind w:firstLine="360"/>
      </w:pPr>
      <w:r>
        <w:t xml:space="preserve">These three alternate views are shown in figures </w:t>
      </w:r>
      <w:r w:rsidR="00E12B16">
        <w:fldChar w:fldCharType="begin"/>
      </w:r>
      <w:r>
        <w:instrText xml:space="preserve"> REF _Ref414729860 \h \# "0" </w:instrText>
      </w:r>
      <w:r w:rsidR="00E12B16">
        <w:fldChar w:fldCharType="separate"/>
      </w:r>
      <w:r w:rsidR="00A546A8">
        <w:t>8</w:t>
      </w:r>
      <w:r w:rsidR="00E12B16">
        <w:fldChar w:fldCharType="end"/>
      </w:r>
      <w:r>
        <w:t xml:space="preserve">, </w:t>
      </w:r>
      <w:r w:rsidR="00E12B16">
        <w:fldChar w:fldCharType="begin"/>
      </w:r>
      <w:r>
        <w:instrText xml:space="preserve"> REF _Ref414729861 \h \# "0" </w:instrText>
      </w:r>
      <w:r w:rsidR="00E12B16">
        <w:fldChar w:fldCharType="separate"/>
      </w:r>
      <w:r w:rsidR="00A546A8">
        <w:t>9</w:t>
      </w:r>
      <w:r w:rsidR="00E12B16">
        <w:fldChar w:fldCharType="end"/>
      </w:r>
      <w:r>
        <w:t xml:space="preserve">, and </w:t>
      </w:r>
      <w:r w:rsidR="00E12B16">
        <w:fldChar w:fldCharType="begin"/>
      </w:r>
      <w:r>
        <w:instrText xml:space="preserve"> REF _Ref414729862 \h \# "0" </w:instrText>
      </w:r>
      <w:r w:rsidR="00E12B16">
        <w:fldChar w:fldCharType="separate"/>
      </w:r>
      <w:r w:rsidR="00A546A8">
        <w:t>10</w:t>
      </w:r>
      <w:r w:rsidR="00E12B16">
        <w:fldChar w:fldCharType="end"/>
      </w:r>
      <w:r>
        <w:t xml:space="preserve"> respectively.  </w:t>
      </w:r>
    </w:p>
    <w:p w:rsidR="00E7598A" w:rsidRDefault="00E7598A">
      <w:pPr>
        <w:spacing w:after="200" w:line="276" w:lineRule="auto"/>
      </w:pPr>
      <w:r>
        <w:br w:type="page"/>
      </w:r>
    </w:p>
    <w:p w:rsidR="00E7598A" w:rsidRDefault="00E7598A" w:rsidP="00E7598A">
      <w:pPr>
        <w:jc w:val="center"/>
      </w:pPr>
      <w:r>
        <w:rPr>
          <w:noProof/>
        </w:rPr>
        <w:lastRenderedPageBreak/>
        <w:drawing>
          <wp:inline distT="0" distB="0" distL="0" distR="0">
            <wp:extent cx="2769628" cy="2216334"/>
            <wp:effectExtent l="19050" t="0" r="0" b="0"/>
            <wp:docPr id="38" name="Picture 20" descr="Calender Da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Day View.png"/>
                    <pic:cNvPicPr/>
                  </pic:nvPicPr>
                  <pic:blipFill>
                    <a:blip r:embed="rId21" cstate="print"/>
                    <a:stretch>
                      <a:fillRect/>
                    </a:stretch>
                  </pic:blipFill>
                  <pic:spPr>
                    <a:xfrm>
                      <a:off x="0" y="0"/>
                      <a:ext cx="2772537" cy="221866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2E5CDF">
      <w:pPr>
        <w:pStyle w:val="Caption"/>
      </w:pPr>
      <w:bookmarkStart w:id="16" w:name="_Ref414729860"/>
      <w:r>
        <w:t xml:space="preserve">Figure </w:t>
      </w:r>
      <w:fldSimple w:instr=" SEQ Figure \* ARABIC ">
        <w:r w:rsidR="00A546A8">
          <w:rPr>
            <w:noProof/>
          </w:rPr>
          <w:t>8</w:t>
        </w:r>
      </w:fldSimple>
      <w:bookmarkEnd w:id="16"/>
      <w:r>
        <w:t xml:space="preserve"> –</w:t>
      </w:r>
      <w:r w:rsidR="002E5CDF">
        <w:t xml:space="preserve"> Web Application’s</w:t>
      </w:r>
      <w:r>
        <w:t xml:space="preserve"> Calendar Appointments Day View</w:t>
      </w:r>
    </w:p>
    <w:p w:rsidR="00E7598A" w:rsidRDefault="00E7598A" w:rsidP="00E7598A">
      <w:pPr>
        <w:jc w:val="center"/>
      </w:pPr>
    </w:p>
    <w:p w:rsidR="00E7598A" w:rsidRDefault="00E7598A" w:rsidP="00E7598A"/>
    <w:p w:rsidR="00E7598A" w:rsidRDefault="00E7598A" w:rsidP="00E7598A">
      <w:pPr>
        <w:jc w:val="center"/>
      </w:pPr>
      <w:r>
        <w:rPr>
          <w:noProof/>
        </w:rPr>
        <w:pict>
          <v:rect id="_x0000_s1056" style="position:absolute;left:0;text-align:left;margin-left:339.1pt;margin-top:2.15pt;width:18.55pt;height:10.25pt;z-index:251692032" filled="f" strokecolor="red" strokeweight="2.25pt"/>
        </w:pict>
      </w:r>
      <w:r>
        <w:rPr>
          <w:noProof/>
        </w:rPr>
        <w:drawing>
          <wp:inline distT="0" distB="0" distL="0" distR="0">
            <wp:extent cx="2809189" cy="2267501"/>
            <wp:effectExtent l="19050" t="0" r="0" b="0"/>
            <wp:docPr id="39" name="Picture 22" descr="Calender Wee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Week View.png"/>
                    <pic:cNvPicPr/>
                  </pic:nvPicPr>
                  <pic:blipFill>
                    <a:blip r:embed="rId22" cstate="print"/>
                    <a:stretch>
                      <a:fillRect/>
                    </a:stretch>
                  </pic:blipFill>
                  <pic:spPr>
                    <a:xfrm>
                      <a:off x="0" y="0"/>
                      <a:ext cx="2811978" cy="226975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7" w:name="_Ref414729861"/>
      <w:r>
        <w:t xml:space="preserve">Figure </w:t>
      </w:r>
      <w:fldSimple w:instr=" SEQ Figure \* ARABIC ">
        <w:r w:rsidR="00A546A8">
          <w:rPr>
            <w:noProof/>
          </w:rPr>
          <w:t>9</w:t>
        </w:r>
      </w:fldSimple>
      <w:bookmarkEnd w:id="17"/>
      <w:r>
        <w:t xml:space="preserve"> – </w:t>
      </w:r>
      <w:r w:rsidR="002E5CDF">
        <w:t xml:space="preserve">Web Application’s </w:t>
      </w:r>
      <w:r>
        <w:t>Calendar Appointments Week View</w:t>
      </w:r>
    </w:p>
    <w:p w:rsidR="00E7598A" w:rsidRDefault="00E7598A" w:rsidP="00E7598A"/>
    <w:p w:rsidR="00E7598A" w:rsidRDefault="00E7598A" w:rsidP="00E7598A"/>
    <w:p w:rsidR="00E7598A" w:rsidRDefault="00E7598A" w:rsidP="00E7598A">
      <w:pPr>
        <w:jc w:val="center"/>
      </w:pPr>
      <w:r>
        <w:rPr>
          <w:noProof/>
        </w:rPr>
        <w:pict>
          <v:rect id="_x0000_s1057" style="position:absolute;left:0;text-align:left;margin-left:318.6pt;margin-top:1.05pt;width:20.45pt;height:10.25pt;z-index:251693056" filled="f" strokecolor="red" strokeweight="2.25pt"/>
        </w:pict>
      </w:r>
      <w:r>
        <w:rPr>
          <w:noProof/>
        </w:rPr>
        <w:drawing>
          <wp:inline distT="0" distB="0" distL="0" distR="0">
            <wp:extent cx="2758770" cy="2224705"/>
            <wp:effectExtent l="19050" t="0" r="3480" b="0"/>
            <wp:docPr id="40" name="Picture 24" descr="Calender Month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Month View.png"/>
                    <pic:cNvPicPr/>
                  </pic:nvPicPr>
                  <pic:blipFill>
                    <a:blip r:embed="rId23" cstate="print"/>
                    <a:stretch>
                      <a:fillRect/>
                    </a:stretch>
                  </pic:blipFill>
                  <pic:spPr>
                    <a:xfrm>
                      <a:off x="0" y="0"/>
                      <a:ext cx="2759421" cy="2225230"/>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8" w:name="_Ref414729862"/>
      <w:r>
        <w:t xml:space="preserve">Figure </w:t>
      </w:r>
      <w:fldSimple w:instr=" SEQ Figure \* ARABIC ">
        <w:r w:rsidR="00A546A8">
          <w:rPr>
            <w:noProof/>
          </w:rPr>
          <w:t>10</w:t>
        </w:r>
      </w:fldSimple>
      <w:bookmarkEnd w:id="18"/>
      <w:r>
        <w:t xml:space="preserve"> – </w:t>
      </w:r>
      <w:r w:rsidR="002E5CDF">
        <w:t xml:space="preserve">Web Application’s </w:t>
      </w:r>
      <w:r>
        <w:t>Calendar Appointments Month View</w:t>
      </w:r>
    </w:p>
    <w:p w:rsidR="00E7598A" w:rsidRDefault="00E7598A">
      <w:pPr>
        <w:spacing w:after="200" w:line="276" w:lineRule="auto"/>
      </w:pPr>
      <w:r>
        <w:br w:type="page"/>
      </w:r>
    </w:p>
    <w:p w:rsidR="00EC2FF5" w:rsidRDefault="00E7598A" w:rsidP="00E7598A">
      <w:r>
        <w:lastRenderedPageBreak/>
        <w:tab/>
      </w:r>
      <w:r w:rsidR="00732C1B">
        <w:t xml:space="preserve">For the </w:t>
      </w:r>
      <w:r w:rsidR="00E338AC">
        <w:t>mobile</w:t>
      </w:r>
      <w:r w:rsidR="00732C1B">
        <w:t xml:space="preserve"> application, </w:t>
      </w:r>
      <w:r w:rsidR="002A551F">
        <w:t>w</w:t>
      </w:r>
      <w:r>
        <w:t xml:space="preserve">e knew the Alternate Views </w:t>
      </w:r>
      <w:r w:rsidR="00732C1B">
        <w:t>Design P</w:t>
      </w:r>
      <w:r>
        <w:t xml:space="preserve">attern </w:t>
      </w:r>
      <w:r w:rsidR="00E7738C">
        <w:t>would add</w:t>
      </w:r>
      <w:r>
        <w:t xml:space="preserve"> tremendous value to the user.  </w:t>
      </w:r>
      <w:r w:rsidR="004B1AF7">
        <w:t>For example,</w:t>
      </w:r>
      <w:r>
        <w:t xml:space="preserve"> given the smaller screen of a mobile device, </w:t>
      </w:r>
      <w:r w:rsidR="00601B1F">
        <w:t xml:space="preserve">the Alternate Views Design Pattern allows us to </w:t>
      </w:r>
      <w:r>
        <w:t xml:space="preserve">be even more judicious in what we can </w:t>
      </w:r>
      <w:r w:rsidR="007A201F">
        <w:t>display to</w:t>
      </w:r>
      <w:r>
        <w:t xml:space="preserve"> the user at once.  </w:t>
      </w:r>
      <w:r w:rsidR="00EC6868">
        <w:t xml:space="preserve">However, we had to </w:t>
      </w:r>
      <w:r w:rsidR="00EC2FF5">
        <w:t xml:space="preserve">rethink how we implemented the pattern to make it more mobile friendly.  </w:t>
      </w:r>
      <w:r w:rsidR="00C76B87">
        <w:t>The changes we made are described below.</w:t>
      </w:r>
    </w:p>
    <w:p w:rsidR="00EC2FF5" w:rsidRDefault="00EC2FF5" w:rsidP="00E7598A"/>
    <w:p w:rsidR="00EC2FF5" w:rsidRDefault="00EC2FF5" w:rsidP="00E7598A">
      <w:r w:rsidRPr="00EC2FF5">
        <w:rPr>
          <w:b/>
        </w:rPr>
        <w:t>Change #1:</w:t>
      </w:r>
      <w:r>
        <w:t xml:space="preserve"> The calendar month view </w:t>
      </w:r>
      <w:r w:rsidR="009616F9">
        <w:t>c</w:t>
      </w:r>
      <w:r>
        <w:t xml:space="preserve">hanged because on a smaller screen it was not possible to show the entire month </w:t>
      </w:r>
      <w:r>
        <w:rPr>
          <w:i/>
        </w:rPr>
        <w:t>and</w:t>
      </w:r>
      <w:r>
        <w:t xml:space="preserve"> </w:t>
      </w:r>
      <w:r w:rsidR="002D5D02">
        <w:t>some</w:t>
      </w:r>
      <w:r>
        <w:t xml:space="preserve"> events on each day.  In </w:t>
      </w:r>
      <w:r w:rsidR="00B36E27">
        <w:t xml:space="preserve">our </w:t>
      </w:r>
      <w:r w:rsidR="0040141D">
        <w:t xml:space="preserve">mobile </w:t>
      </w:r>
      <w:r>
        <w:t>view, the user can select a single day in the month (shown as a red circle)</w:t>
      </w:r>
      <w:r w:rsidR="005825DC">
        <w:t>,</w:t>
      </w:r>
      <w:r>
        <w:t xml:space="preserve"> and only that selected days task’s are </w:t>
      </w:r>
      <w:r w:rsidR="00B9303D">
        <w:t>displayed</w:t>
      </w:r>
      <w:r>
        <w:t xml:space="preserve"> as shown in </w:t>
      </w:r>
      <w:r>
        <w:fldChar w:fldCharType="begin"/>
      </w:r>
      <w:r>
        <w:instrText xml:space="preserve"> REF  _Ref417181356 \* Lower \h </w:instrText>
      </w:r>
      <w:r>
        <w:fldChar w:fldCharType="separate"/>
      </w:r>
      <w:r w:rsidR="00A546A8">
        <w:t xml:space="preserve">figure </w:t>
      </w:r>
      <w:r w:rsidR="00A546A8">
        <w:rPr>
          <w:noProof/>
        </w:rPr>
        <w:t>11</w:t>
      </w:r>
      <w:r>
        <w:fldChar w:fldCharType="end"/>
      </w:r>
      <w:r>
        <w:t xml:space="preserve">.  Note that in this view a maximum of three appointments can be displayed at once.  To view other </w:t>
      </w:r>
      <w:r w:rsidR="00817225">
        <w:t>appointments</w:t>
      </w:r>
      <w:r w:rsidR="00D434B6">
        <w:t xml:space="preserve">, the user </w:t>
      </w:r>
      <w:r>
        <w:t>scroll</w:t>
      </w:r>
      <w:r w:rsidR="00817225">
        <w:t>s</w:t>
      </w:r>
      <w:r>
        <w:t xml:space="preserve"> through the list</w:t>
      </w:r>
      <w:r w:rsidR="00817225">
        <w:t xml:space="preserve"> with a “drag” gesture</w:t>
      </w:r>
      <w:r>
        <w:t>.</w:t>
      </w:r>
    </w:p>
    <w:p w:rsidR="00DF2AA7" w:rsidRDefault="00DF2AA7" w:rsidP="00E7598A"/>
    <w:p w:rsidR="00DF2AA7" w:rsidRPr="00EC2FF5" w:rsidRDefault="00DF2AA7" w:rsidP="00E7598A">
      <w:r>
        <w:t>A subtle feature we added in this revised view is a dot “</w:t>
      </w:r>
      <w:r w:rsidR="00A600A4">
        <w:rPr>
          <w:rFonts w:ascii="Calibri" w:hAnsi="Calibri"/>
        </w:rPr>
        <w:t>●</w:t>
      </w:r>
      <w:r>
        <w:t xml:space="preserve">” below those days in the calendar where the user has </w:t>
      </w:r>
      <w:r w:rsidR="00A600A4">
        <w:t>at least one appointment</w:t>
      </w:r>
      <w:r w:rsidR="00B24BE1">
        <w:t xml:space="preserve"> scheduled.  This </w:t>
      </w:r>
      <w:r w:rsidR="00AB4AF9">
        <w:t>allows the user to not rely on recall to determine which days in the calendar are fully open.</w:t>
      </w:r>
    </w:p>
    <w:p w:rsidR="008F01FE" w:rsidRPr="008A2FDF" w:rsidRDefault="008F01FE" w:rsidP="00B11D1E">
      <w:pPr>
        <w:rPr>
          <w:sz w:val="16"/>
          <w:szCs w:val="16"/>
        </w:rPr>
      </w:pPr>
    </w:p>
    <w:p w:rsidR="00EC2FF5" w:rsidRDefault="0052593D" w:rsidP="00EC2FF5">
      <w:pPr>
        <w:jc w:val="center"/>
      </w:pPr>
      <w:r>
        <w:rPr>
          <w:noProof/>
        </w:rPr>
        <w:drawing>
          <wp:inline distT="0" distB="0" distL="0" distR="0">
            <wp:extent cx="1421737" cy="2611185"/>
            <wp:effectExtent l="19050" t="19050" r="26063" b="17715"/>
            <wp:docPr id="42" name="Picture 41" descr="Month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Calendar View for Mobile Application.png"/>
                    <pic:cNvPicPr/>
                  </pic:nvPicPr>
                  <pic:blipFill>
                    <a:blip r:embed="rId24" cstate="print"/>
                    <a:stretch>
                      <a:fillRect/>
                    </a:stretch>
                  </pic:blipFill>
                  <pic:spPr>
                    <a:xfrm>
                      <a:off x="0" y="0"/>
                      <a:ext cx="1421126" cy="2610063"/>
                    </a:xfrm>
                    <a:prstGeom prst="rect">
                      <a:avLst/>
                    </a:prstGeom>
                    <a:ln w="25400">
                      <a:solidFill>
                        <a:schemeClr val="accent1"/>
                      </a:solidFill>
                    </a:ln>
                  </pic:spPr>
                </pic:pic>
              </a:graphicData>
            </a:graphic>
          </wp:inline>
        </w:drawing>
      </w:r>
      <w:r w:rsidR="008A2FDF">
        <w:t>`</w:t>
      </w:r>
    </w:p>
    <w:p w:rsidR="00EC2FF5" w:rsidRPr="004E7415" w:rsidRDefault="00EC2FF5" w:rsidP="00EC2FF5">
      <w:pPr>
        <w:jc w:val="center"/>
        <w:rPr>
          <w:sz w:val="12"/>
          <w:szCs w:val="12"/>
        </w:rPr>
      </w:pPr>
    </w:p>
    <w:p w:rsidR="00EC2FF5" w:rsidRDefault="00EC2FF5" w:rsidP="00EC2FF5">
      <w:pPr>
        <w:pStyle w:val="Caption"/>
      </w:pPr>
      <w:bookmarkStart w:id="19" w:name="_Ref417181356"/>
      <w:r>
        <w:t xml:space="preserve">Figure </w:t>
      </w:r>
      <w:fldSimple w:instr=" SEQ Figure \* ARABIC ">
        <w:r w:rsidR="00A546A8">
          <w:rPr>
            <w:noProof/>
          </w:rPr>
          <w:t>11</w:t>
        </w:r>
      </w:fldSimple>
      <w:bookmarkEnd w:id="19"/>
      <w:r>
        <w:t xml:space="preserve"> – Mobile Application’s Calendar Appointments Month View</w:t>
      </w:r>
    </w:p>
    <w:p w:rsidR="008275FB" w:rsidRDefault="008275FB" w:rsidP="008275FB"/>
    <w:p w:rsidR="006A1910" w:rsidRPr="008A2FDF" w:rsidRDefault="006A1910" w:rsidP="006A1910">
      <w:pPr>
        <w:rPr>
          <w:sz w:val="16"/>
          <w:szCs w:val="16"/>
        </w:rPr>
      </w:pPr>
    </w:p>
    <w:p w:rsidR="006A1910" w:rsidRDefault="008327C2" w:rsidP="006A1910">
      <w:pPr>
        <w:jc w:val="center"/>
      </w:pPr>
      <w:r>
        <w:rPr>
          <w:noProof/>
        </w:rPr>
        <w:pict>
          <v:rect id="_x0000_s1059" style="position:absolute;left:0;text-align:left;margin-left:277.45pt;margin-top:14.2pt;width:34.45pt;height:11.5pt;z-index:251694080" filled="f" strokecolor="red" strokeweight="2pt"/>
        </w:pict>
      </w:r>
      <w:r w:rsidR="006A1910">
        <w:rPr>
          <w:noProof/>
        </w:rPr>
        <w:drawing>
          <wp:inline distT="0" distB="0" distL="0" distR="0">
            <wp:extent cx="1307272" cy="2386874"/>
            <wp:effectExtent l="19050" t="19050" r="26228" b="13426"/>
            <wp:docPr id="46" name="Picture 43" descr="Day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Calendar View for Mobile Application.png"/>
                    <pic:cNvPicPr/>
                  </pic:nvPicPr>
                  <pic:blipFill>
                    <a:blip r:embed="rId25" cstate="print"/>
                    <a:stretch>
                      <a:fillRect/>
                    </a:stretch>
                  </pic:blipFill>
                  <pic:spPr>
                    <a:xfrm>
                      <a:off x="0" y="0"/>
                      <a:ext cx="1308639" cy="2389370"/>
                    </a:xfrm>
                    <a:prstGeom prst="rect">
                      <a:avLst/>
                    </a:prstGeom>
                    <a:ln w="25400">
                      <a:solidFill>
                        <a:schemeClr val="accent1"/>
                      </a:solidFill>
                    </a:ln>
                  </pic:spPr>
                </pic:pic>
              </a:graphicData>
            </a:graphic>
          </wp:inline>
        </w:drawing>
      </w:r>
    </w:p>
    <w:p w:rsidR="006A1910" w:rsidRPr="004E7415" w:rsidRDefault="006A1910" w:rsidP="006A1910">
      <w:pPr>
        <w:jc w:val="center"/>
        <w:rPr>
          <w:sz w:val="12"/>
          <w:szCs w:val="12"/>
        </w:rPr>
      </w:pPr>
    </w:p>
    <w:p w:rsidR="006A1910" w:rsidRDefault="006A1910" w:rsidP="006A1910">
      <w:pPr>
        <w:pStyle w:val="Caption"/>
      </w:pPr>
      <w:bookmarkStart w:id="20" w:name="_Ref417182033"/>
      <w:r>
        <w:t xml:space="preserve">Figure </w:t>
      </w:r>
      <w:fldSimple w:instr=" SEQ Figure \* ARABIC ">
        <w:r>
          <w:rPr>
            <w:noProof/>
          </w:rPr>
          <w:t>12</w:t>
        </w:r>
      </w:fldSimple>
      <w:bookmarkEnd w:id="20"/>
      <w:r>
        <w:t xml:space="preserve"> – Mobile Application’s Calendar Appointments Day View</w:t>
      </w:r>
    </w:p>
    <w:p w:rsidR="006A1910" w:rsidRDefault="006A1910" w:rsidP="008275FB"/>
    <w:p w:rsidR="008275FB" w:rsidRDefault="008275FB" w:rsidP="008275FB">
      <w:r w:rsidRPr="00EC2FF5">
        <w:rPr>
          <w:b/>
        </w:rPr>
        <w:t>Change #</w:t>
      </w:r>
      <w:r>
        <w:rPr>
          <w:b/>
        </w:rPr>
        <w:t>2</w:t>
      </w:r>
      <w:r w:rsidRPr="00EC2FF5">
        <w:rPr>
          <w:b/>
        </w:rPr>
        <w:t>:</w:t>
      </w:r>
      <w:r>
        <w:t xml:space="preserve"> For the user to get an expanded view of the tasks on a given day, the user selects the day in the calendar and then clicks </w:t>
      </w:r>
      <w:r w:rsidR="008327C2">
        <w:t xml:space="preserve">the </w:t>
      </w:r>
      <w:r>
        <w:t>“</w:t>
      </w:r>
      <w:r w:rsidR="00B24BE1">
        <w:t>Switch View</w:t>
      </w:r>
      <w:r>
        <w:t>”</w:t>
      </w:r>
      <w:r w:rsidR="00B24BE1">
        <w:t xml:space="preserve"> button.</w:t>
      </w:r>
      <w:r>
        <w:t xml:space="preserve">  This will collapse the calendar to only show a week view and </w:t>
      </w:r>
      <w:r w:rsidR="00372271">
        <w:t>as well as up to</w:t>
      </w:r>
      <w:r>
        <w:t xml:space="preserve"> seven calendar events at </w:t>
      </w:r>
      <w:r w:rsidR="00713DEB">
        <w:t>once</w:t>
      </w:r>
      <w:r>
        <w:t xml:space="preserve">.  Note that unlike the web application which provided an hour by hour breakdown of the calendar, we decided to instead show the tasks in chronological order since that would reduce scrolling for the user on a smaller screen.   To make this view more readable, we also took advantage of the Striped Rows Design Pattern.  This is shown in </w:t>
      </w:r>
      <w:r w:rsidR="00A546A8">
        <w:fldChar w:fldCharType="begin"/>
      </w:r>
      <w:r w:rsidR="00A546A8">
        <w:instrText xml:space="preserve"> REF  _Ref417182033 \* Lower \h </w:instrText>
      </w:r>
      <w:r w:rsidR="00A546A8">
        <w:fldChar w:fldCharType="separate"/>
      </w:r>
      <w:r w:rsidR="00A546A8">
        <w:t xml:space="preserve">figure </w:t>
      </w:r>
      <w:r w:rsidR="00A546A8">
        <w:rPr>
          <w:noProof/>
        </w:rPr>
        <w:t>12</w:t>
      </w:r>
      <w:r w:rsidR="00A546A8">
        <w:fldChar w:fldCharType="end"/>
      </w:r>
      <w:r w:rsidR="00A546A8">
        <w:t>.</w:t>
      </w:r>
    </w:p>
    <w:p w:rsidR="00EC2FF5" w:rsidRDefault="00EC2FF5" w:rsidP="00B11D1E"/>
    <w:p w:rsidR="00B24BE1" w:rsidRDefault="00B24BE1" w:rsidP="00B11D1E"/>
    <w:p w:rsidR="00B11D1E" w:rsidRDefault="00B11D1E" w:rsidP="00B11D1E">
      <w:pPr>
        <w:pStyle w:val="Heading2"/>
      </w:pPr>
      <w:bookmarkStart w:id="21" w:name="_Toc417182087"/>
      <w:r>
        <w:t>Prompting Text Field</w:t>
      </w:r>
      <w:r w:rsidR="008A08CE">
        <w:t xml:space="preserve"> Design</w:t>
      </w:r>
      <w:r>
        <w:t xml:space="preserve"> Pattern</w:t>
      </w:r>
      <w:bookmarkEnd w:id="21"/>
    </w:p>
    <w:p w:rsidR="00B11D1E" w:rsidRDefault="00B11D1E" w:rsidP="00B11D1E"/>
    <w:p w:rsidR="00B073D1" w:rsidRDefault="00EF5D61" w:rsidP="00B77DB1">
      <w:pPr>
        <w:ind w:firstLine="360"/>
      </w:pPr>
      <w:r>
        <w:t>A web page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B77DB1">
        <w:t>of a page is to reduce the amount users must think</w:t>
      </w:r>
      <w:r w:rsidR="00EE6C28">
        <w:t xml:space="preserve"> when using i</w:t>
      </w:r>
      <w:r w:rsidR="005C1AC1">
        <w:t>t</w:t>
      </w:r>
      <w:r w:rsidR="00B90D89">
        <w:t>.</w:t>
      </w:r>
      <w:r w:rsidR="00236C2B">
        <w:t xml:space="preserve">  </w:t>
      </w:r>
      <w:r w:rsidR="008746AD">
        <w:t>The Prompting Text Field Pattern includes prefilled information inside a text field to inform the user regarding the nature of the input</w:t>
      </w:r>
      <w:r w:rsidR="002B42EB">
        <w:t xml:space="preserve"> field</w:t>
      </w:r>
      <w:r w:rsidR="008746AD">
        <w:t xml:space="preserve">.  </w:t>
      </w:r>
    </w:p>
    <w:p w:rsidR="00B073D1" w:rsidRDefault="00B073D1" w:rsidP="00B073D1"/>
    <w:p w:rsidR="006C5249" w:rsidRDefault="00E43768" w:rsidP="001C7FD8">
      <w:pPr>
        <w:ind w:firstLine="360"/>
      </w:pPr>
      <w:r>
        <w:t>The Prompting Text Field design pattern reduce</w:t>
      </w:r>
      <w:r w:rsidR="001C7FD8">
        <w:t>s</w:t>
      </w:r>
      <w:r>
        <w:t xml:space="preserve"> the amount a user must think </w:t>
      </w:r>
      <w:r w:rsidR="006441F0">
        <w:t>while also reducing the likel</w:t>
      </w:r>
      <w:r>
        <w:t xml:space="preserve">ihood of user error. </w:t>
      </w:r>
      <w:r w:rsidR="001C7FD8">
        <w:t>O</w:t>
      </w:r>
      <w:r>
        <w:t>ur original web application</w:t>
      </w:r>
      <w:r w:rsidR="001C7FD8">
        <w:t xml:space="preserve"> </w:t>
      </w:r>
      <w:r>
        <w:t xml:space="preserve">failed to take full advantage of the benefits provided by prompting text fields.  </w:t>
      </w:r>
      <w:proofErr w:type="gramStart"/>
      <w:r w:rsidR="00930D1D">
        <w:t xml:space="preserve">Figures </w:t>
      </w:r>
      <w:r w:rsidR="00930D1D">
        <w:fldChar w:fldCharType="begin"/>
      </w:r>
      <w:r w:rsidR="00930D1D">
        <w:instrText xml:space="preserve"> REF _Ref414730990 \# "0" \h </w:instrText>
      </w:r>
      <w:r w:rsidR="00930D1D">
        <w:fldChar w:fldCharType="separate"/>
      </w:r>
      <w:r w:rsidR="00A546A8">
        <w:t>13</w:t>
      </w:r>
      <w:r w:rsidR="00930D1D">
        <w:fldChar w:fldCharType="end"/>
      </w:r>
      <w:r w:rsidR="00930D1D">
        <w:t xml:space="preserve"> and </w:t>
      </w:r>
      <w:r w:rsidR="00930D1D">
        <w:fldChar w:fldCharType="begin"/>
      </w:r>
      <w:r w:rsidR="00930D1D">
        <w:instrText xml:space="preserve"> REF _Ref414731617 \# "0" \h </w:instrText>
      </w:r>
      <w:r w:rsidR="00930D1D">
        <w:fldChar w:fldCharType="separate"/>
      </w:r>
      <w:r w:rsidR="00A546A8">
        <w:t>14</w:t>
      </w:r>
      <w:r w:rsidR="00930D1D">
        <w:fldChar w:fldCharType="end"/>
      </w:r>
      <w:r w:rsidR="00930D1D">
        <w:t xml:space="preserve"> show </w:t>
      </w:r>
      <w:r w:rsidR="00E360E3">
        <w:t>our</w:t>
      </w:r>
      <w:r w:rsidR="00930D1D">
        <w:t xml:space="preserve"> web application’s </w:t>
      </w:r>
      <w:r w:rsidR="00522F4B">
        <w:t>modal dialogs</w:t>
      </w:r>
      <w:r w:rsidR="00930D1D">
        <w:t xml:space="preserve"> to create new calendar appointment</w:t>
      </w:r>
      <w:r w:rsidR="00CF1FEB">
        <w:t>s</w:t>
      </w:r>
      <w:r w:rsidR="00930D1D">
        <w:t xml:space="preserve"> and to-do list tasks respectively.</w:t>
      </w:r>
      <w:proofErr w:type="gramEnd"/>
      <w:r w:rsidR="00930D1D">
        <w:t xml:space="preserve">  Note that </w:t>
      </w:r>
      <w:r w:rsidR="00A6777B">
        <w:t xml:space="preserve">the text boxes for </w:t>
      </w:r>
      <w:r w:rsidR="00930D1D">
        <w:t xml:space="preserve">“Name”, </w:t>
      </w:r>
      <w:r w:rsidR="00A6777B">
        <w:t xml:space="preserve">“Task Name”, </w:t>
      </w:r>
      <w:r w:rsidR="00930D1D">
        <w:t xml:space="preserve">“Description”, </w:t>
      </w:r>
      <w:r w:rsidR="00B17348">
        <w:t xml:space="preserve">“Add Invitees,” </w:t>
      </w:r>
      <w:r w:rsidR="00930D1D">
        <w:t xml:space="preserve">and “Due Date” </w:t>
      </w:r>
      <w:r w:rsidR="005D4E8A">
        <w:t>are</w:t>
      </w:r>
      <w:r w:rsidR="00930D1D">
        <w:t xml:space="preserve"> blank</w:t>
      </w:r>
      <w:r w:rsidR="00FB0B27">
        <w:t>,</w:t>
      </w:r>
      <w:r w:rsidR="00930D1D">
        <w:t xml:space="preserve"> with no guidance to the user.  </w:t>
      </w:r>
      <w:r w:rsidR="00FA1722">
        <w:t>In contrast, f</w:t>
      </w:r>
      <w:r w:rsidR="000F3BD1">
        <w:t xml:space="preserve">igures </w:t>
      </w:r>
      <w:r w:rsidR="000F3BD1">
        <w:fldChar w:fldCharType="begin"/>
      </w:r>
      <w:r w:rsidR="000F3BD1">
        <w:instrText xml:space="preserve"> REF _Ref417177466 \# "0" \h </w:instrText>
      </w:r>
      <w:r w:rsidR="000F3BD1">
        <w:fldChar w:fldCharType="separate"/>
      </w:r>
      <w:r w:rsidR="00A546A8">
        <w:t>15</w:t>
      </w:r>
      <w:r w:rsidR="000F3BD1">
        <w:fldChar w:fldCharType="end"/>
      </w:r>
      <w:r w:rsidR="008E1712">
        <w:t xml:space="preserve"> and </w:t>
      </w:r>
      <w:r w:rsidR="00FA1722">
        <w:fldChar w:fldCharType="begin"/>
      </w:r>
      <w:r w:rsidR="00FA1722">
        <w:instrText xml:space="preserve"> REF _Ref417179807 \# "0" \h </w:instrText>
      </w:r>
      <w:r w:rsidR="00FA1722">
        <w:fldChar w:fldCharType="separate"/>
      </w:r>
      <w:r w:rsidR="00A546A8">
        <w:t>16</w:t>
      </w:r>
      <w:r w:rsidR="00FA1722">
        <w:fldChar w:fldCharType="end"/>
      </w:r>
      <w:r w:rsidR="00C92660">
        <w:t xml:space="preserve"> show how these fields are now all filled with prompting text in our mobile application.  </w:t>
      </w:r>
      <w:r w:rsidR="00504084">
        <w:t xml:space="preserve">This revised approach allows us to subtly and </w:t>
      </w:r>
      <w:r w:rsidR="00F7644A">
        <w:t>unobtrus</w:t>
      </w:r>
      <w:r w:rsidR="00504084">
        <w:t>ively remind users which fields are optional and which are required.</w:t>
      </w:r>
    </w:p>
    <w:p w:rsidR="008746AD" w:rsidRDefault="008746AD" w:rsidP="008746AD"/>
    <w:p w:rsidR="001E3779" w:rsidRDefault="0061102E" w:rsidP="00E43768">
      <w:pPr>
        <w:jc w:val="center"/>
      </w:pPr>
      <w:r>
        <w:rPr>
          <w:noProof/>
        </w:rPr>
        <w:pict>
          <v:rect id="_x0000_s1048" style="position:absolute;left:0;text-align:left;margin-left:244.2pt;margin-top:28.6pt;width:78.1pt;height:14.05pt;z-index:251683840" filled="f" strokecolor="red" strokeweight="1pt"/>
        </w:pict>
      </w:r>
      <w:r w:rsidR="006D4223">
        <w:rPr>
          <w:noProof/>
        </w:rPr>
        <w:pict>
          <v:rect id="_x0000_s1049" style="position:absolute;left:0;text-align:left;margin-left:244.7pt;margin-top:77pt;width:77.6pt;height:26.6pt;z-index:251684864" filled="f" strokecolor="red" strokeweight="1pt"/>
        </w:pict>
      </w:r>
      <w:r w:rsidR="00E43768">
        <w:rPr>
          <w:noProof/>
        </w:rPr>
        <w:drawing>
          <wp:inline distT="0" distB="0" distL="0" distR="0">
            <wp:extent cx="1904720" cy="1918829"/>
            <wp:effectExtent l="19050" t="0" r="280" b="0"/>
            <wp:docPr id="33" name="Picture 32" descr="Modal Dialog to Create Calendar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Calendar Appointment.png"/>
                    <pic:cNvPicPr/>
                  </pic:nvPicPr>
                  <pic:blipFill>
                    <a:blip r:embed="rId26" cstate="print"/>
                    <a:stretch>
                      <a:fillRect/>
                    </a:stretch>
                  </pic:blipFill>
                  <pic:spPr>
                    <a:xfrm>
                      <a:off x="0" y="0"/>
                      <a:ext cx="1908091" cy="1922225"/>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E43768">
      <w:pPr>
        <w:pStyle w:val="Caption"/>
      </w:pPr>
      <w:bookmarkStart w:id="22" w:name="_Ref414730990"/>
      <w:r>
        <w:t xml:space="preserve">Figure </w:t>
      </w:r>
      <w:fldSimple w:instr=" SEQ Figure \* ARABIC ">
        <w:r w:rsidR="00A546A8">
          <w:rPr>
            <w:noProof/>
          </w:rPr>
          <w:t>13</w:t>
        </w:r>
      </w:fldSimple>
      <w:bookmarkEnd w:id="22"/>
      <w:r>
        <w:t xml:space="preserve"> – </w:t>
      </w:r>
      <w:r w:rsidR="00E43768">
        <w:t>Web Application’s Create Calendar Appointment Modal Dialog</w:t>
      </w:r>
      <w:r w:rsidR="00820B94">
        <w:t xml:space="preserve"> without Prompting Text</w:t>
      </w:r>
    </w:p>
    <w:p w:rsidR="00B17EA9" w:rsidRDefault="00B17EA9" w:rsidP="008746AD"/>
    <w:p w:rsidR="00B711D0" w:rsidRDefault="00B711D0" w:rsidP="008746AD"/>
    <w:p w:rsidR="00B17EA9" w:rsidRDefault="006D4223" w:rsidP="00B17EA9">
      <w:pPr>
        <w:jc w:val="center"/>
      </w:pPr>
      <w:r>
        <w:rPr>
          <w:noProof/>
        </w:rPr>
        <w:pict>
          <v:rect id="_x0000_s1051" style="position:absolute;left:0;text-align:left;margin-left:240.9pt;margin-top:26.5pt;width:76.4pt;height:39.75pt;z-index:251686912" filled="f" strokecolor="red" strokeweight="1pt"/>
        </w:pict>
      </w:r>
      <w:r w:rsidR="00E43768">
        <w:rPr>
          <w:noProof/>
        </w:rPr>
        <w:drawing>
          <wp:inline distT="0" distB="0" distL="0" distR="0">
            <wp:extent cx="1740247" cy="1460500"/>
            <wp:effectExtent l="19050" t="0" r="0" b="0"/>
            <wp:docPr id="32" name="Picture 31" descr="Modal Dialog to Create To-Do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To-Do Task.png"/>
                    <pic:cNvPicPr/>
                  </pic:nvPicPr>
                  <pic:blipFill>
                    <a:blip r:embed="rId27" cstate="print"/>
                    <a:stretch>
                      <a:fillRect/>
                    </a:stretch>
                  </pic:blipFill>
                  <pic:spPr>
                    <a:xfrm>
                      <a:off x="0" y="0"/>
                      <a:ext cx="1744146" cy="1463772"/>
                    </a:xfrm>
                    <a:prstGeom prst="rect">
                      <a:avLst/>
                    </a:prstGeom>
                  </pic:spPr>
                </pic:pic>
              </a:graphicData>
            </a:graphic>
          </wp:inline>
        </w:drawing>
      </w:r>
    </w:p>
    <w:p w:rsidR="00B17EA9" w:rsidRPr="004E7415" w:rsidRDefault="00B17EA9" w:rsidP="00B17EA9">
      <w:pPr>
        <w:jc w:val="center"/>
        <w:rPr>
          <w:sz w:val="12"/>
          <w:szCs w:val="12"/>
        </w:rPr>
      </w:pPr>
    </w:p>
    <w:p w:rsidR="00820B94" w:rsidRPr="0042494E" w:rsidRDefault="00B17EA9" w:rsidP="00820B94">
      <w:pPr>
        <w:pStyle w:val="Caption"/>
      </w:pPr>
      <w:bookmarkStart w:id="23" w:name="_Ref414731617"/>
      <w:r>
        <w:t xml:space="preserve">Figure </w:t>
      </w:r>
      <w:fldSimple w:instr=" SEQ Figure \* ARABIC ">
        <w:r w:rsidR="00A546A8">
          <w:rPr>
            <w:noProof/>
          </w:rPr>
          <w:t>14</w:t>
        </w:r>
      </w:fldSimple>
      <w:bookmarkEnd w:id="23"/>
      <w:r>
        <w:t xml:space="preserve"> – </w:t>
      </w:r>
      <w:r w:rsidR="00E43768">
        <w:t>Web Application’s Create To-Do Task Modal Dialog</w:t>
      </w:r>
      <w:r w:rsidR="00820B94">
        <w:t xml:space="preserve"> without Prompting Text</w:t>
      </w:r>
    </w:p>
    <w:p w:rsidR="00E43768" w:rsidRPr="0042494E" w:rsidRDefault="00E43768" w:rsidP="00E43768">
      <w:pPr>
        <w:pStyle w:val="Caption"/>
      </w:pPr>
    </w:p>
    <w:p w:rsidR="00820B94" w:rsidRDefault="0015206F" w:rsidP="00820B94">
      <w:pPr>
        <w:jc w:val="center"/>
      </w:pPr>
      <w:r>
        <w:rPr>
          <w:noProof/>
        </w:rPr>
        <w:lastRenderedPageBreak/>
        <w:pict>
          <v:rect id="_x0000_s1054" style="position:absolute;left:0;text-align:left;margin-left:252pt;margin-top:31.8pt;width:61.55pt;height:11.5pt;z-index:251688960" filled="f" strokecolor="red" strokeweight="1pt"/>
        </w:pict>
      </w:r>
      <w:r>
        <w:rPr>
          <w:noProof/>
        </w:rPr>
        <w:pict>
          <v:rect id="_x0000_s1053" style="position:absolute;left:0;text-align:left;margin-left:252pt;margin-top:66.45pt;width:61.55pt;height:62.6pt;z-index:251687936" filled="f" strokecolor="red" strokeweight="1pt"/>
        </w:pict>
      </w:r>
      <w:r w:rsidR="008C4DD3">
        <w:rPr>
          <w:noProof/>
        </w:rPr>
        <w:drawing>
          <wp:inline distT="0" distB="0" distL="0" distR="0">
            <wp:extent cx="1418895" cy="2611954"/>
            <wp:effectExtent l="19050" t="19050" r="9855" b="16946"/>
            <wp:docPr id="36" name="Picture 35" descr="Create New Calendar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Calendar with Prompting Text Fields.png"/>
                    <pic:cNvPicPr/>
                  </pic:nvPicPr>
                  <pic:blipFill>
                    <a:blip r:embed="rId28" cstate="print"/>
                    <a:srcRect l="963" t="418" r="1180" b="418"/>
                    <a:stretch>
                      <a:fillRect/>
                    </a:stretch>
                  </pic:blipFill>
                  <pic:spPr>
                    <a:xfrm>
                      <a:off x="0" y="0"/>
                      <a:ext cx="1419215" cy="2612544"/>
                    </a:xfrm>
                    <a:prstGeom prst="rect">
                      <a:avLst/>
                    </a:prstGeom>
                    <a:ln w="25400">
                      <a:solidFill>
                        <a:schemeClr val="accent1"/>
                      </a:solidFill>
                    </a:ln>
                  </pic:spPr>
                </pic:pic>
              </a:graphicData>
            </a:graphic>
          </wp:inline>
        </w:drawing>
      </w:r>
    </w:p>
    <w:p w:rsidR="00820B94" w:rsidRPr="004E7415" w:rsidRDefault="00820B94" w:rsidP="00820B94">
      <w:pPr>
        <w:jc w:val="center"/>
        <w:rPr>
          <w:sz w:val="12"/>
          <w:szCs w:val="12"/>
        </w:rPr>
      </w:pPr>
    </w:p>
    <w:p w:rsidR="00820B94" w:rsidRPr="0042494E" w:rsidRDefault="00820B94" w:rsidP="00820B94">
      <w:pPr>
        <w:pStyle w:val="Caption"/>
      </w:pPr>
      <w:bookmarkStart w:id="24" w:name="_Ref417177466"/>
      <w:r>
        <w:t xml:space="preserve">Figure </w:t>
      </w:r>
      <w:fldSimple w:instr=" SEQ Figure \* ARABIC ">
        <w:r w:rsidR="00A546A8">
          <w:rPr>
            <w:noProof/>
          </w:rPr>
          <w:t>15</w:t>
        </w:r>
      </w:fldSimple>
      <w:bookmarkEnd w:id="24"/>
      <w:r>
        <w:t xml:space="preserve"> – Mobile Application’s Create Calendar Appointment </w:t>
      </w:r>
      <w:r w:rsidR="00FA1722">
        <w:t>Form</w:t>
      </w:r>
      <w:r>
        <w:t xml:space="preserve"> with Prompting Text</w:t>
      </w:r>
    </w:p>
    <w:p w:rsidR="00575237" w:rsidRDefault="00575237" w:rsidP="008746AD"/>
    <w:p w:rsidR="00AB5CF5" w:rsidRDefault="00AB5CF5" w:rsidP="00AB5CF5">
      <w:pPr>
        <w:jc w:val="center"/>
      </w:pPr>
      <w:r>
        <w:rPr>
          <w:noProof/>
        </w:rPr>
        <w:pict>
          <v:rect id="_x0000_s1055" style="position:absolute;left:0;text-align:left;margin-left:253.4pt;margin-top:26.75pt;width:57.85pt;height:69.25pt;z-index:251689984" filled="f" strokecolor="red" strokeweight="1pt"/>
        </w:pict>
      </w:r>
      <w:r>
        <w:rPr>
          <w:noProof/>
        </w:rPr>
        <w:drawing>
          <wp:inline distT="0" distB="0" distL="0" distR="0">
            <wp:extent cx="1425381" cy="2617244"/>
            <wp:effectExtent l="19050" t="19050" r="22419" b="11656"/>
            <wp:docPr id="37" name="Picture 36" descr="Create To-Do Task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o-Do Task with Prompting Text Fields.png"/>
                    <pic:cNvPicPr/>
                  </pic:nvPicPr>
                  <pic:blipFill>
                    <a:blip r:embed="rId29" cstate="print"/>
                    <a:srcRect l="771" t="1269" r="887" b="803"/>
                    <a:stretch>
                      <a:fillRect/>
                    </a:stretch>
                  </pic:blipFill>
                  <pic:spPr>
                    <a:xfrm>
                      <a:off x="0" y="0"/>
                      <a:ext cx="1425381" cy="2617244"/>
                    </a:xfrm>
                    <a:prstGeom prst="rect">
                      <a:avLst/>
                    </a:prstGeom>
                    <a:ln w="25400">
                      <a:solidFill>
                        <a:schemeClr val="accent1"/>
                      </a:solidFill>
                    </a:ln>
                  </pic:spPr>
                </pic:pic>
              </a:graphicData>
            </a:graphic>
          </wp:inline>
        </w:drawing>
      </w:r>
    </w:p>
    <w:p w:rsidR="008C4DD3" w:rsidRPr="004E7415" w:rsidRDefault="008C4DD3" w:rsidP="008C4DD3">
      <w:pPr>
        <w:jc w:val="center"/>
        <w:rPr>
          <w:sz w:val="12"/>
          <w:szCs w:val="12"/>
        </w:rPr>
      </w:pPr>
    </w:p>
    <w:p w:rsidR="008C4DD3" w:rsidRPr="0042494E" w:rsidRDefault="008C4DD3" w:rsidP="008C4DD3">
      <w:pPr>
        <w:pStyle w:val="Caption"/>
      </w:pPr>
      <w:bookmarkStart w:id="25" w:name="_Ref417179807"/>
      <w:r>
        <w:t xml:space="preserve">Figure </w:t>
      </w:r>
      <w:fldSimple w:instr=" SEQ Figure \* ARABIC ">
        <w:r w:rsidR="00A546A8">
          <w:rPr>
            <w:noProof/>
          </w:rPr>
          <w:t>16</w:t>
        </w:r>
      </w:fldSimple>
      <w:bookmarkEnd w:id="25"/>
      <w:r>
        <w:t xml:space="preserve"> – Mobile Application’s Create To-Do Task </w:t>
      </w:r>
      <w:r w:rsidR="00FA1722">
        <w:t xml:space="preserve">Form </w:t>
      </w:r>
      <w:r>
        <w:t>with Prompting Text</w:t>
      </w:r>
    </w:p>
    <w:p w:rsidR="008C4DD3" w:rsidRDefault="008C4DD3" w:rsidP="008746AD"/>
    <w:p w:rsidR="00FA752D" w:rsidRDefault="00F90874" w:rsidP="00FA752D">
      <w:pPr>
        <w:pStyle w:val="Heading2"/>
      </w:pPr>
      <w:bookmarkStart w:id="26" w:name="_Toc417182088"/>
      <w:r>
        <w:t xml:space="preserve">“Toast” </w:t>
      </w:r>
      <w:r w:rsidR="004C6CD3">
        <w:t>Semi-</w:t>
      </w:r>
      <w:r w:rsidR="005E450F">
        <w:t>Modal Dialog</w:t>
      </w:r>
      <w:r w:rsidR="00D10E5F">
        <w:t xml:space="preserve"> Messages</w:t>
      </w:r>
      <w:bookmarkEnd w:id="26"/>
    </w:p>
    <w:p w:rsidR="00FA752D" w:rsidRDefault="00FA752D" w:rsidP="00FA752D"/>
    <w:p w:rsidR="004C6CD3" w:rsidRDefault="00F30074" w:rsidP="004C6CD3">
      <w:pPr>
        <w:ind w:firstLine="360"/>
      </w:pPr>
      <w:r>
        <w:t>For the web version of this application, we relied heavily on modal dialog boxes to streamline navigation and create a “hub and spoke” style navigation mod</w:t>
      </w:r>
      <w:r w:rsidR="009D1E1E">
        <w:t>e</w:t>
      </w:r>
      <w:r>
        <w:t xml:space="preserve">l.  </w:t>
      </w:r>
      <w:r w:rsidR="004C6CD3">
        <w:t>In contrast</w:t>
      </w:r>
      <w:r>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done correctly.</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w:t>
      </w:r>
      <w:r w:rsidR="00A42510">
        <w:t>messages</w:t>
      </w:r>
      <w:r w:rsidR="00301039">
        <w:rPr>
          <w:rStyle w:val="FootnoteReference"/>
        </w:rPr>
        <w:footnoteReference w:id="2"/>
      </w:r>
      <w:r w:rsidR="00D13F2B">
        <w:t xml:space="preserve">; these </w:t>
      </w:r>
      <w:r w:rsidR="00B15528">
        <w:t>prompts</w:t>
      </w:r>
      <w:r w:rsidR="00D13F2B">
        <w:t xml:space="preserve"> </w:t>
      </w:r>
      <w:r>
        <w:t xml:space="preserve">are intended as “simple feedback about an operation in a small pop-up”.  </w:t>
      </w:r>
      <w:r w:rsidR="00510001">
        <w:t>The two locations we used semi-modal “</w:t>
      </w:r>
      <w:r w:rsidR="00E771EE">
        <w:t>t</w:t>
      </w:r>
      <w:r w:rsidR="00510001">
        <w:t>oast” messages were after calendar appointment and to-do task creat</w:t>
      </w:r>
      <w:r w:rsidR="008A6B7E">
        <w:t>ion</w:t>
      </w:r>
      <w:r w:rsidR="00510001">
        <w:t xml:space="preserve"> (shown in</w:t>
      </w:r>
      <w:r w:rsidR="00714D6F">
        <w:t xml:space="preserve"> figures</w:t>
      </w:r>
      <w:r w:rsidR="00D10E5F">
        <w:t xml:space="preserve"> </w:t>
      </w:r>
      <w:r w:rsidR="00D10E5F">
        <w:fldChar w:fldCharType="begin"/>
      </w:r>
      <w:r w:rsidR="00D10E5F">
        <w:instrText xml:space="preserve"> REF _Ref414756594 </w:instrText>
      </w:r>
      <w:r w:rsidR="00714D6F">
        <w:instrText xml:space="preserve">\# "0" </w:instrText>
      </w:r>
      <w:r w:rsidR="00D10E5F">
        <w:instrText xml:space="preserve">\h </w:instrText>
      </w:r>
      <w:r w:rsidR="00D10E5F">
        <w:fldChar w:fldCharType="separate"/>
      </w:r>
      <w:r w:rsidR="00A546A8">
        <w:t>17</w:t>
      </w:r>
      <w:r w:rsidR="00D10E5F">
        <w:fldChar w:fldCharType="end"/>
      </w:r>
      <w:r w:rsidR="00510001">
        <w:t xml:space="preserve"> </w:t>
      </w:r>
      <w:r w:rsidR="00714D6F">
        <w:t xml:space="preserve">and </w:t>
      </w:r>
      <w:r w:rsidR="00714D6F">
        <w:fldChar w:fldCharType="begin"/>
      </w:r>
      <w:r w:rsidR="00714D6F">
        <w:instrText xml:space="preserve"> REF  _Ref417168055 \# "0" \* Lower \h </w:instrText>
      </w:r>
      <w:r w:rsidR="00714D6F">
        <w:fldChar w:fldCharType="separate"/>
      </w:r>
      <w:r w:rsidR="00A546A8">
        <w:t>18</w:t>
      </w:r>
      <w:r w:rsidR="00714D6F">
        <w:fldChar w:fldCharType="end"/>
      </w:r>
      <w:r w:rsidR="00714D6F">
        <w:t xml:space="preserve"> respectively).  Some may consider </w:t>
      </w:r>
      <w:r w:rsidR="00DE0B74">
        <w:t>wrong</w:t>
      </w:r>
      <w:r w:rsidR="00714D6F">
        <w:t xml:space="preserve"> to use an</w:t>
      </w:r>
      <w:r w:rsidR="00DE0B74">
        <w:t xml:space="preserve"> exclusively</w:t>
      </w:r>
      <w:r w:rsidR="00714D6F">
        <w:t xml:space="preserve"> Android feature in </w:t>
      </w:r>
      <w:r w:rsidR="00714D6F">
        <w:lastRenderedPageBreak/>
        <w:t>iOS.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drawing>
          <wp:inline distT="0" distB="0" distL="0" distR="0">
            <wp:extent cx="1444741" cy="2655139"/>
            <wp:effectExtent l="19050" t="19050" r="22109" b="11861"/>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30" cstate="print"/>
                    <a:srcRect l="836" r="775" b="673"/>
                    <a:stretch>
                      <a:fillRect/>
                    </a:stretch>
                  </pic:blipFill>
                  <pic:spPr>
                    <a:xfrm>
                      <a:off x="0" y="0"/>
                      <a:ext cx="1446104" cy="2657644"/>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7" w:name="_Ref414756594"/>
      <w:r>
        <w:t xml:space="preserve">Figure </w:t>
      </w:r>
      <w:fldSimple w:instr=" SEQ Figure \* ARABIC ">
        <w:r w:rsidR="00A546A8">
          <w:rPr>
            <w:noProof/>
          </w:rPr>
          <w:t>17</w:t>
        </w:r>
      </w:fldSimple>
      <w:bookmarkEnd w:id="27"/>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drawing>
          <wp:inline distT="0" distB="0" distL="0" distR="0">
            <wp:extent cx="1386563" cy="2542995"/>
            <wp:effectExtent l="19050" t="19050" r="23137" b="9705"/>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31" cstate="print"/>
                    <a:srcRect l="766" t="483" r="736" b="644"/>
                    <a:stretch>
                      <a:fillRect/>
                    </a:stretch>
                  </pic:blipFill>
                  <pic:spPr>
                    <a:xfrm>
                      <a:off x="0" y="0"/>
                      <a:ext cx="1388360" cy="2546290"/>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8" w:name="_Ref417168055"/>
      <w:r>
        <w:t xml:space="preserve">Figure </w:t>
      </w:r>
      <w:fldSimple w:instr=" SEQ Figure \* ARABIC ">
        <w:r w:rsidR="00A546A8">
          <w:rPr>
            <w:noProof/>
          </w:rPr>
          <w:t>18</w:t>
        </w:r>
      </w:fldSimple>
      <w:bookmarkEnd w:id="28"/>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 xml:space="preserve">For users to feel comfortable with an application, they should receive obvious feedback that a specific control’s action has taken place.  This </w:t>
      </w:r>
      <w:r w:rsidR="009B155C">
        <w:t>interface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lastRenderedPageBreak/>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 annoying if dismissing them requires a user action.  Toast dialogs are minimally intrusive as they are only displayed for a preprogrammed length of time (ideally the display time would be determined based off feedback in a usability test).</w:t>
      </w:r>
    </w:p>
    <w:p w:rsidR="006D086B" w:rsidRDefault="006D086B" w:rsidP="002B02EC">
      <w:pPr>
        <w:rPr>
          <w:sz w:val="16"/>
          <w:szCs w:val="16"/>
        </w:rPr>
      </w:pPr>
    </w:p>
    <w:p w:rsidR="00236973" w:rsidRPr="00B60C23" w:rsidRDefault="00236973" w:rsidP="002B02EC">
      <w:pPr>
        <w:rPr>
          <w:sz w:val="16"/>
          <w:szCs w:val="16"/>
        </w:rPr>
      </w:pPr>
    </w:p>
    <w:p w:rsidR="00B60C23" w:rsidRDefault="003E3970" w:rsidP="00B60C23">
      <w:pPr>
        <w:pStyle w:val="Heading2"/>
      </w:pPr>
      <w:bookmarkStart w:id="29" w:name="_Toc417182089"/>
      <w:r>
        <w:t>Dropd</w:t>
      </w:r>
      <w:r w:rsidR="00B60C23">
        <w:t>own Chooser Design Pattern</w:t>
      </w:r>
      <w:bookmarkEnd w:id="29"/>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fldChar w:fldCharType="begin"/>
      </w:r>
      <w:r>
        <w:instrText xml:space="preserve"> REF  _Ref414760021 \* Lower \h </w:instrText>
      </w:r>
      <w:r>
        <w:fldChar w:fldCharType="separate"/>
      </w:r>
      <w:r w:rsidR="00A546A8">
        <w:t xml:space="preserve">figure </w:t>
      </w:r>
      <w:r w:rsidR="00A546A8">
        <w:rPr>
          <w:noProof/>
        </w:rPr>
        <w:t>19</w:t>
      </w:r>
      <w:r>
        <w:fldChar w:fldCharType="end"/>
      </w:r>
      <w:r>
        <w:t xml:space="preserve">), and the second was a time chooser (shown in </w:t>
      </w:r>
      <w:r>
        <w:fldChar w:fldCharType="begin"/>
      </w:r>
      <w:r>
        <w:instrText xml:space="preserve"> REF  _Ref414760136 \* Lower \h </w:instrText>
      </w:r>
      <w:r>
        <w:fldChar w:fldCharType="separate"/>
      </w:r>
      <w:r w:rsidR="00A546A8">
        <w:t xml:space="preserve">figure </w:t>
      </w:r>
      <w:r w:rsidR="00A546A8">
        <w:rPr>
          <w:noProof/>
        </w:rPr>
        <w:t>20</w:t>
      </w:r>
      <w:r>
        <w:fldChar w:fldCharType="end"/>
      </w:r>
      <w:r>
        <w:t>).</w:t>
      </w:r>
    </w:p>
    <w:p w:rsidR="00DF5BEB" w:rsidRDefault="00DF5BEB" w:rsidP="00DF5BEB"/>
    <w:p w:rsidR="00DF5BEB" w:rsidRDefault="00E12B16" w:rsidP="00DF5BEB">
      <w:pPr>
        <w:jc w:val="center"/>
      </w:pPr>
      <w:r>
        <w:rPr>
          <w:noProof/>
        </w:rPr>
        <w:pict>
          <v:rect id="_x0000_s1037" style="position:absolute;left:0;text-align:left;margin-left:242.5pt;margin-top:58.2pt;width:94.25pt;height:73.25pt;z-index:251667456" filled="f" strokecolor="red" strokeweight="2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32"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30" w:name="_Ref414760021"/>
      <w:r>
        <w:t xml:space="preserve">Figure </w:t>
      </w:r>
      <w:fldSimple w:instr=" SEQ Figure \* ARABIC ">
        <w:r w:rsidR="00A546A8">
          <w:rPr>
            <w:noProof/>
          </w:rPr>
          <w:t>19</w:t>
        </w:r>
      </w:fldSimple>
      <w:bookmarkEnd w:id="30"/>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E12B16" w:rsidP="00303F02">
      <w:pPr>
        <w:jc w:val="center"/>
      </w:pPr>
      <w:r>
        <w:rPr>
          <w:noProof/>
        </w:rPr>
        <w:pict>
          <v:rect id="_x0000_s1038" style="position:absolute;left:0;text-align:left;margin-left:252.25pt;margin-top:51.45pt;width:56.1pt;height:67.5pt;z-index:251669504" filled="f" strokecolor="red" strokeweight="2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33"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31" w:name="_Ref414760136"/>
      <w:r>
        <w:t xml:space="preserve">Figure </w:t>
      </w:r>
      <w:fldSimple w:instr=" SEQ Figure \* ARABIC ">
        <w:r w:rsidR="00A546A8">
          <w:rPr>
            <w:noProof/>
          </w:rPr>
          <w:t>20</w:t>
        </w:r>
      </w:fldSimple>
      <w:bookmarkEnd w:id="31"/>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w:t>
      </w:r>
      <w:r w:rsidR="00723FEE">
        <w:t>le these dropdown choosers work</w:t>
      </w:r>
      <w:r w:rsidR="007423ED">
        <w:t xml:space="preserve"> well for a web application, they </w:t>
      </w:r>
      <w:r w:rsidR="00466394">
        <w:t xml:space="preserve">are fundamentally flawed </w:t>
      </w:r>
      <w:r w:rsidR="007423ED">
        <w:t>for a mob</w:t>
      </w:r>
      <w:r w:rsidR="00237C8C">
        <w:t>ile application as both require</w:t>
      </w:r>
      <w:r w:rsidR="007423ED">
        <w:t xml:space="preserve"> high precision when selecting the date/time.  Figures </w:t>
      </w:r>
      <w:r w:rsidR="007423ED">
        <w:fldChar w:fldCharType="begin"/>
      </w:r>
      <w:r w:rsidR="007423ED">
        <w:instrText xml:space="preserve"> REF _Ref417170599 \# "0" \h </w:instrText>
      </w:r>
      <w:r w:rsidR="007423ED">
        <w:fldChar w:fldCharType="separate"/>
      </w:r>
      <w:r w:rsidR="00A546A8">
        <w:t>21</w:t>
      </w:r>
      <w:r w:rsidR="007423ED">
        <w:fldChar w:fldCharType="end"/>
      </w:r>
      <w:r w:rsidR="007423ED">
        <w:t xml:space="preserve"> and </w:t>
      </w:r>
      <w:r w:rsidR="007423ED">
        <w:fldChar w:fldCharType="begin"/>
      </w:r>
      <w:r w:rsidR="007423ED">
        <w:instrText xml:space="preserve"> REF _Ref417170601 \# "0" \h </w:instrText>
      </w:r>
      <w:r w:rsidR="007423ED">
        <w:fldChar w:fldCharType="separate"/>
      </w:r>
      <w:r w:rsidR="00A546A8">
        <w:t>22</w:t>
      </w:r>
      <w:r w:rsidR="007423ED">
        <w:fldChar w:fldCharType="end"/>
      </w:r>
      <w:r w:rsidR="007423ED">
        <w:t xml:space="preserve"> show the dropdown choosers we used in our mobile application</w:t>
      </w:r>
      <w:r w:rsidR="004B7C36">
        <w:t xml:space="preserve">; the date chooser was used in both the “Create New Calendar Appointment” and “Create New To-Do Task” forms while the time chooser was only used in the </w:t>
      </w:r>
      <w:r w:rsidR="004B7C36">
        <w:lastRenderedPageBreak/>
        <w:t>“Create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 xml:space="preserve">Precisely controlled selections on a mobile device are very difficult, especially for specific </w:t>
      </w:r>
      <w:r w:rsidR="00237C8C">
        <w:t>categories</w:t>
      </w:r>
      <w:r>
        <w:t xml:space="preserve"> of users (e.g.</w:t>
      </w:r>
      <w:r w:rsidR="00CE7135">
        <w:t xml:space="preserve"> the</w:t>
      </w:r>
      <w:r>
        <w:t xml:space="preserve"> elderly).  </w:t>
      </w:r>
      <w:r w:rsidR="00DB43B6">
        <w:t xml:space="preserve">Requiring users to click on specific dates or times in a small window may be next to impossible for some users.  In contrast, the rolodex only requires users to move their finger up and down to move through the list of choices, which many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do fine scrolling back and forth as they try to hone in on their target date and time.  This is contrasted with a web dropdown chooser which usually closes as soon as the user selects an item.</w:t>
      </w:r>
    </w:p>
    <w:p w:rsidR="007423ED" w:rsidRDefault="007423ED" w:rsidP="003A2E6F"/>
    <w:p w:rsidR="003A2E6F" w:rsidRDefault="007423ED" w:rsidP="003A2E6F">
      <w:r>
        <w:t>While the change in dropdown chooser represents a difference between our two applications, we felt the previously enumerated benefits greatly outweighed the associated costs (e.g. requiring users to learn two data entry models).</w:t>
      </w:r>
    </w:p>
    <w:p w:rsidR="007423ED" w:rsidRDefault="007423ED" w:rsidP="003A2E6F"/>
    <w:p w:rsidR="007423ED" w:rsidRDefault="007423ED" w:rsidP="007423ED"/>
    <w:p w:rsidR="007423ED" w:rsidRDefault="00942A4C" w:rsidP="007423ED">
      <w:pPr>
        <w:jc w:val="center"/>
      </w:pPr>
      <w:r>
        <w:rPr>
          <w:noProof/>
        </w:rPr>
        <w:pict>
          <v:rect id="_x0000_s1045" style="position:absolute;left:0;text-align:left;margin-left:194.3pt;margin-top:174.8pt;width:138pt;height:79.5pt;z-index:251680768" filled="f" strokecolor="red" strokeweight="3pt"/>
        </w:pict>
      </w:r>
      <w:r>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34"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2" w:name="_Ref417170599"/>
      <w:r>
        <w:t xml:space="preserve">Figure </w:t>
      </w:r>
      <w:fldSimple w:instr=" SEQ Figure \* ARABIC ">
        <w:r w:rsidR="00A546A8">
          <w:rPr>
            <w:noProof/>
          </w:rPr>
          <w:t>21</w:t>
        </w:r>
      </w:fldSimple>
      <w:bookmarkEnd w:id="32"/>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7423ED" w:rsidP="007423ED">
      <w:pPr>
        <w:jc w:val="center"/>
      </w:pPr>
      <w:r>
        <w:rPr>
          <w:noProof/>
        </w:rPr>
        <w:lastRenderedPageBreak/>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5"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3" w:name="_Ref417170601"/>
      <w:r>
        <w:t xml:space="preserve">Figure </w:t>
      </w:r>
      <w:fldSimple w:instr=" SEQ Figure \* ARABIC ">
        <w:r w:rsidR="00A546A8">
          <w:rPr>
            <w:noProof/>
          </w:rPr>
          <w:t>22</w:t>
        </w:r>
      </w:fldSimple>
      <w:bookmarkEnd w:id="33"/>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3F89" w:rsidRDefault="00163F89" w:rsidP="000B1AC2">
      <w:r>
        <w:separator/>
      </w:r>
    </w:p>
  </w:endnote>
  <w:endnote w:type="continuationSeparator" w:id="0">
    <w:p w:rsidR="00163F89" w:rsidRDefault="00163F89"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9C3176" w:rsidTr="003D3141">
      <w:tc>
        <w:tcPr>
          <w:tcW w:w="3348" w:type="dxa"/>
          <w:vAlign w:val="center"/>
        </w:tcPr>
        <w:p w:rsidR="009C3176" w:rsidRPr="000E5237" w:rsidRDefault="009C3176" w:rsidP="00095DA2">
          <w:pPr>
            <w:pStyle w:val="Footer"/>
            <w:jc w:val="center"/>
            <w:rPr>
              <w:b/>
            </w:rPr>
          </w:pPr>
          <w:r w:rsidRPr="000E5237">
            <w:rPr>
              <w:b/>
            </w:rPr>
            <w:t>Team Thundercats</w:t>
          </w:r>
        </w:p>
        <w:p w:rsidR="009C3176" w:rsidRPr="000E5237" w:rsidRDefault="009C3176" w:rsidP="00095DA2">
          <w:pPr>
            <w:pStyle w:val="Footer"/>
            <w:jc w:val="center"/>
            <w:rPr>
              <w:sz w:val="16"/>
              <w:szCs w:val="16"/>
            </w:rPr>
          </w:pPr>
          <w:r>
            <w:rPr>
              <w:sz w:val="16"/>
              <w:szCs w:val="16"/>
            </w:rPr>
            <w:t>Shubhangi Rakhonde, David Schechter</w:t>
          </w:r>
        </w:p>
        <w:p w:rsidR="009C3176" w:rsidRDefault="009C3176" w:rsidP="00095DA2">
          <w:pPr>
            <w:pStyle w:val="Footer"/>
            <w:jc w:val="center"/>
          </w:pPr>
          <w:r w:rsidRPr="000E5237">
            <w:rPr>
              <w:sz w:val="16"/>
              <w:szCs w:val="16"/>
            </w:rPr>
            <w:t>Zayd Hammoudeh</w:t>
          </w:r>
        </w:p>
      </w:tc>
      <w:tc>
        <w:tcPr>
          <w:tcW w:w="3960" w:type="dxa"/>
          <w:vAlign w:val="center"/>
        </w:tcPr>
        <w:p w:rsidR="009C3176" w:rsidRPr="000E5237" w:rsidRDefault="009C3176" w:rsidP="00095DA2">
          <w:pPr>
            <w:pStyle w:val="Footer"/>
            <w:jc w:val="center"/>
            <w:rPr>
              <w:b/>
            </w:rPr>
          </w:pPr>
          <w:r w:rsidRPr="000E5237">
            <w:rPr>
              <w:b/>
            </w:rPr>
            <w:t>CS235 – Assignment #</w:t>
          </w:r>
          <w:r>
            <w:rPr>
              <w:b/>
            </w:rPr>
            <w:t>4</w:t>
          </w:r>
        </w:p>
        <w:p w:rsidR="009C3176" w:rsidRPr="000E5237" w:rsidRDefault="009C3176" w:rsidP="005C32D6">
          <w:pPr>
            <w:pStyle w:val="Footer"/>
            <w:jc w:val="center"/>
            <w:rPr>
              <w:sz w:val="18"/>
              <w:szCs w:val="18"/>
            </w:rPr>
          </w:pPr>
          <w:r>
            <w:rPr>
              <w:sz w:val="18"/>
              <w:szCs w:val="18"/>
            </w:rPr>
            <w:t>Mobile Application</w:t>
          </w:r>
          <w:r w:rsidRPr="000E5237">
            <w:rPr>
              <w:sz w:val="18"/>
              <w:szCs w:val="18"/>
            </w:rPr>
            <w:t xml:space="preserve"> </w:t>
          </w:r>
          <w:r>
            <w:rPr>
              <w:sz w:val="18"/>
              <w:szCs w:val="18"/>
            </w:rPr>
            <w:t>Report</w:t>
          </w:r>
        </w:p>
      </w:tc>
      <w:tc>
        <w:tcPr>
          <w:tcW w:w="3672" w:type="dxa"/>
          <w:vAlign w:val="center"/>
        </w:tcPr>
        <w:p w:rsidR="009C3176" w:rsidRDefault="009C3176" w:rsidP="00095DA2">
          <w:pPr>
            <w:pStyle w:val="Footer"/>
            <w:jc w:val="center"/>
          </w:pPr>
          <w:fldSimple w:instr=" PAGE   \* MERGEFORMAT ">
            <w:r w:rsidR="004837CE">
              <w:rPr>
                <w:noProof/>
              </w:rPr>
              <w:t>1</w:t>
            </w:r>
          </w:fldSimple>
        </w:p>
      </w:tc>
    </w:tr>
  </w:tbl>
  <w:p w:rsidR="009C3176" w:rsidRDefault="009C3176">
    <w:pPr>
      <w:pStyle w:val="Footer"/>
    </w:pPr>
    <w:r w:rsidRPr="00915125">
      <w:rPr>
        <w:sz w:val="2"/>
        <w:szCs w:val="2"/>
      </w:rPr>
      <w:ptab w:relativeTo="margin" w:alignment="center" w:leader="none"/>
    </w:r>
  </w:p>
  <w:p w:rsidR="009C3176" w:rsidRPr="00915125" w:rsidRDefault="009C3176">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3F89" w:rsidRDefault="00163F89" w:rsidP="000B1AC2">
      <w:r>
        <w:separator/>
      </w:r>
    </w:p>
  </w:footnote>
  <w:footnote w:type="continuationSeparator" w:id="0">
    <w:p w:rsidR="00163F89" w:rsidRDefault="00163F89" w:rsidP="000B1AC2">
      <w:r>
        <w:continuationSeparator/>
      </w:r>
    </w:p>
  </w:footnote>
  <w:footnote w:id="1">
    <w:p w:rsidR="009C3176" w:rsidRDefault="009C3176">
      <w:pPr>
        <w:pStyle w:val="FootnoteText"/>
      </w:pPr>
      <w:r>
        <w:rPr>
          <w:rStyle w:val="FootnoteReference"/>
        </w:rPr>
        <w:footnoteRef/>
      </w:r>
      <w:r>
        <w:t xml:space="preserve"> The “Application Overview” section is </w:t>
      </w:r>
      <w:r w:rsidR="00540F5F">
        <w:t xml:space="preserve">very similar to the text </w:t>
      </w:r>
      <w:r>
        <w:t xml:space="preserve">in our web application final report.  Since the two applications are intended to have been developed theoretically by the same company </w:t>
      </w:r>
      <w:r w:rsidR="00047526">
        <w:t>targeting</w:t>
      </w:r>
      <w:r>
        <w:t xml:space="preserve"> a single market</w:t>
      </w:r>
      <w:r w:rsidR="00047526">
        <w:t xml:space="preserve"> and user base</w:t>
      </w:r>
      <w:r>
        <w:t xml:space="preserve">, we did not see </w:t>
      </w:r>
      <w:r w:rsidR="007302F6">
        <w:t xml:space="preserve">that </w:t>
      </w:r>
      <w:r>
        <w:t xml:space="preserve">it made logical sense to have </w:t>
      </w:r>
      <w:r w:rsidR="00530CDB">
        <w:t>meaningful</w:t>
      </w:r>
      <w:r w:rsidR="00DB4477">
        <w:t>ly</w:t>
      </w:r>
      <w:r w:rsidR="00530CDB">
        <w:t xml:space="preserve"> </w:t>
      </w:r>
      <w:r>
        <w:t>different descriptions.</w:t>
      </w:r>
    </w:p>
  </w:footnote>
  <w:footnote w:id="2">
    <w:p w:rsidR="009C3176" w:rsidRDefault="009C3176">
      <w:pPr>
        <w:pStyle w:val="FootnoteText"/>
      </w:pPr>
      <w:r>
        <w:rPr>
          <w:rStyle w:val="FootnoteReference"/>
        </w:rPr>
        <w:footnoteRef/>
      </w:r>
      <w:r>
        <w:t xml:space="preserve"> </w:t>
      </w:r>
      <w:r w:rsidRPr="00301039">
        <w:rPr>
          <w:sz w:val="18"/>
          <w:szCs w:val="18"/>
        </w:rPr>
        <w:t>For more information on Android</w:t>
      </w:r>
      <w:r>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360"/>
  <w:drawingGridHorizontalSpacing w:val="110"/>
  <w:displayHorizontalDrawingGridEvery w:val="2"/>
  <w:characterSpacingControl w:val="doNotCompress"/>
  <w:hdrShapeDefaults>
    <o:shapedefaults v:ext="edit" spidmax="38914"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F4B"/>
    <w:rsid w:val="000F214C"/>
    <w:rsid w:val="000F3BD1"/>
    <w:rsid w:val="000F5E3C"/>
    <w:rsid w:val="000F5EEA"/>
    <w:rsid w:val="000F5F4D"/>
    <w:rsid w:val="000F6072"/>
    <w:rsid w:val="000F634E"/>
    <w:rsid w:val="000F6410"/>
    <w:rsid w:val="000F68C2"/>
    <w:rsid w:val="000F7419"/>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142B"/>
    <w:rsid w:val="00121BAE"/>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06F"/>
    <w:rsid w:val="00152AFD"/>
    <w:rsid w:val="00153914"/>
    <w:rsid w:val="00153F6C"/>
    <w:rsid w:val="00156B28"/>
    <w:rsid w:val="00160A2B"/>
    <w:rsid w:val="0016142A"/>
    <w:rsid w:val="00161A73"/>
    <w:rsid w:val="00162327"/>
    <w:rsid w:val="001628D5"/>
    <w:rsid w:val="001629CD"/>
    <w:rsid w:val="001635BB"/>
    <w:rsid w:val="00163690"/>
    <w:rsid w:val="00163F89"/>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6A05"/>
    <w:rsid w:val="001A776B"/>
    <w:rsid w:val="001A79C4"/>
    <w:rsid w:val="001B1D1D"/>
    <w:rsid w:val="001B259D"/>
    <w:rsid w:val="001B27C3"/>
    <w:rsid w:val="001B27D6"/>
    <w:rsid w:val="001B3DFC"/>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C7FD8"/>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1B3A"/>
    <w:rsid w:val="001F20A6"/>
    <w:rsid w:val="001F21EC"/>
    <w:rsid w:val="001F264E"/>
    <w:rsid w:val="001F5704"/>
    <w:rsid w:val="001F5ABF"/>
    <w:rsid w:val="001F76F6"/>
    <w:rsid w:val="0020124F"/>
    <w:rsid w:val="00201B23"/>
    <w:rsid w:val="00202152"/>
    <w:rsid w:val="00202235"/>
    <w:rsid w:val="00203498"/>
    <w:rsid w:val="00203A9F"/>
    <w:rsid w:val="0020518C"/>
    <w:rsid w:val="002064FE"/>
    <w:rsid w:val="00206A78"/>
    <w:rsid w:val="00207028"/>
    <w:rsid w:val="002073D9"/>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F0"/>
    <w:rsid w:val="00242227"/>
    <w:rsid w:val="00242635"/>
    <w:rsid w:val="00242DE6"/>
    <w:rsid w:val="00243B02"/>
    <w:rsid w:val="00243C56"/>
    <w:rsid w:val="0024451B"/>
    <w:rsid w:val="0024498F"/>
    <w:rsid w:val="00245503"/>
    <w:rsid w:val="00245912"/>
    <w:rsid w:val="00245D87"/>
    <w:rsid w:val="002465B8"/>
    <w:rsid w:val="0025011D"/>
    <w:rsid w:val="00250E43"/>
    <w:rsid w:val="00250E4A"/>
    <w:rsid w:val="00250EAE"/>
    <w:rsid w:val="00252902"/>
    <w:rsid w:val="00252BD7"/>
    <w:rsid w:val="00252D7F"/>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23E7"/>
    <w:rsid w:val="002A2E80"/>
    <w:rsid w:val="002A382C"/>
    <w:rsid w:val="002A403A"/>
    <w:rsid w:val="002A4E65"/>
    <w:rsid w:val="002A4E85"/>
    <w:rsid w:val="002A551F"/>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5D02"/>
    <w:rsid w:val="002D6FAB"/>
    <w:rsid w:val="002D7539"/>
    <w:rsid w:val="002D7629"/>
    <w:rsid w:val="002D78E7"/>
    <w:rsid w:val="002E113F"/>
    <w:rsid w:val="002E1224"/>
    <w:rsid w:val="002E1EC4"/>
    <w:rsid w:val="002E2146"/>
    <w:rsid w:val="002E2743"/>
    <w:rsid w:val="002E2CCB"/>
    <w:rsid w:val="002E35CF"/>
    <w:rsid w:val="002E35E4"/>
    <w:rsid w:val="002E46AA"/>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AC6"/>
    <w:rsid w:val="00310350"/>
    <w:rsid w:val="00310442"/>
    <w:rsid w:val="00311BE6"/>
    <w:rsid w:val="00312B66"/>
    <w:rsid w:val="00313193"/>
    <w:rsid w:val="00314520"/>
    <w:rsid w:val="00314535"/>
    <w:rsid w:val="003148F0"/>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13F0"/>
    <w:rsid w:val="00372271"/>
    <w:rsid w:val="003724D6"/>
    <w:rsid w:val="00372BD3"/>
    <w:rsid w:val="0037392F"/>
    <w:rsid w:val="003750AF"/>
    <w:rsid w:val="00375357"/>
    <w:rsid w:val="003753A6"/>
    <w:rsid w:val="003764D8"/>
    <w:rsid w:val="003768A1"/>
    <w:rsid w:val="00377887"/>
    <w:rsid w:val="00377DB0"/>
    <w:rsid w:val="003801AC"/>
    <w:rsid w:val="003801F8"/>
    <w:rsid w:val="00383B75"/>
    <w:rsid w:val="00384051"/>
    <w:rsid w:val="00384435"/>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7736"/>
    <w:rsid w:val="003A7B25"/>
    <w:rsid w:val="003A7D3C"/>
    <w:rsid w:val="003B0CE4"/>
    <w:rsid w:val="003B1826"/>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E08"/>
    <w:rsid w:val="003F2A54"/>
    <w:rsid w:val="003F31A3"/>
    <w:rsid w:val="003F33B6"/>
    <w:rsid w:val="003F3587"/>
    <w:rsid w:val="003F478C"/>
    <w:rsid w:val="003F4BD2"/>
    <w:rsid w:val="003F7F4E"/>
    <w:rsid w:val="003F7F86"/>
    <w:rsid w:val="004000D1"/>
    <w:rsid w:val="0040141D"/>
    <w:rsid w:val="0040222D"/>
    <w:rsid w:val="0040328F"/>
    <w:rsid w:val="0040341D"/>
    <w:rsid w:val="0040388C"/>
    <w:rsid w:val="004069E8"/>
    <w:rsid w:val="00407B49"/>
    <w:rsid w:val="00411190"/>
    <w:rsid w:val="004119D2"/>
    <w:rsid w:val="004144B4"/>
    <w:rsid w:val="00414D89"/>
    <w:rsid w:val="00415CAF"/>
    <w:rsid w:val="00415E8B"/>
    <w:rsid w:val="00415FF9"/>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4"/>
    <w:rsid w:val="00466399"/>
    <w:rsid w:val="00466B24"/>
    <w:rsid w:val="00466E4B"/>
    <w:rsid w:val="00470140"/>
    <w:rsid w:val="00471BE4"/>
    <w:rsid w:val="0047362B"/>
    <w:rsid w:val="00473B5F"/>
    <w:rsid w:val="00474876"/>
    <w:rsid w:val="00474C09"/>
    <w:rsid w:val="00475A42"/>
    <w:rsid w:val="0047762C"/>
    <w:rsid w:val="00477AFD"/>
    <w:rsid w:val="00477CBB"/>
    <w:rsid w:val="00477D2D"/>
    <w:rsid w:val="00480A61"/>
    <w:rsid w:val="00481588"/>
    <w:rsid w:val="004837CE"/>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2B92"/>
    <w:rsid w:val="004A410B"/>
    <w:rsid w:val="004A4750"/>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6806"/>
    <w:rsid w:val="004B68B3"/>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E18"/>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4084"/>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4B"/>
    <w:rsid w:val="00522FA7"/>
    <w:rsid w:val="0052307B"/>
    <w:rsid w:val="00523E39"/>
    <w:rsid w:val="0052593D"/>
    <w:rsid w:val="00525BCA"/>
    <w:rsid w:val="00526FF0"/>
    <w:rsid w:val="0052701C"/>
    <w:rsid w:val="005279B5"/>
    <w:rsid w:val="00530233"/>
    <w:rsid w:val="00530A9D"/>
    <w:rsid w:val="00530CDB"/>
    <w:rsid w:val="00531D19"/>
    <w:rsid w:val="00532457"/>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149A"/>
    <w:rsid w:val="00591C07"/>
    <w:rsid w:val="00592227"/>
    <w:rsid w:val="00593D3B"/>
    <w:rsid w:val="00594181"/>
    <w:rsid w:val="00594407"/>
    <w:rsid w:val="00595100"/>
    <w:rsid w:val="00596904"/>
    <w:rsid w:val="0059717D"/>
    <w:rsid w:val="00597F2D"/>
    <w:rsid w:val="005A01BC"/>
    <w:rsid w:val="005A1089"/>
    <w:rsid w:val="005A12AA"/>
    <w:rsid w:val="005A1521"/>
    <w:rsid w:val="005A303E"/>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22"/>
    <w:rsid w:val="005F73A2"/>
    <w:rsid w:val="00601992"/>
    <w:rsid w:val="00601B1F"/>
    <w:rsid w:val="00602495"/>
    <w:rsid w:val="0060346F"/>
    <w:rsid w:val="006034B4"/>
    <w:rsid w:val="00603D7E"/>
    <w:rsid w:val="00603F42"/>
    <w:rsid w:val="00604A6F"/>
    <w:rsid w:val="006062F8"/>
    <w:rsid w:val="00606B5F"/>
    <w:rsid w:val="00610272"/>
    <w:rsid w:val="00610DA2"/>
    <w:rsid w:val="0061102E"/>
    <w:rsid w:val="00611685"/>
    <w:rsid w:val="00611FCD"/>
    <w:rsid w:val="00613041"/>
    <w:rsid w:val="00613445"/>
    <w:rsid w:val="006137AB"/>
    <w:rsid w:val="00613AB6"/>
    <w:rsid w:val="00613E53"/>
    <w:rsid w:val="00615D2A"/>
    <w:rsid w:val="006165EA"/>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4002D"/>
    <w:rsid w:val="0064294B"/>
    <w:rsid w:val="00643224"/>
    <w:rsid w:val="006441F0"/>
    <w:rsid w:val="0064429A"/>
    <w:rsid w:val="00644621"/>
    <w:rsid w:val="0065135A"/>
    <w:rsid w:val="006514BB"/>
    <w:rsid w:val="00651E85"/>
    <w:rsid w:val="00652127"/>
    <w:rsid w:val="0065246C"/>
    <w:rsid w:val="0065266A"/>
    <w:rsid w:val="00652E5A"/>
    <w:rsid w:val="00653374"/>
    <w:rsid w:val="00653C05"/>
    <w:rsid w:val="006557DF"/>
    <w:rsid w:val="006564E9"/>
    <w:rsid w:val="00657E32"/>
    <w:rsid w:val="0066035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4537"/>
    <w:rsid w:val="00694A1E"/>
    <w:rsid w:val="00694D23"/>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7DD"/>
    <w:rsid w:val="006A5318"/>
    <w:rsid w:val="006A7121"/>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B7BF0"/>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8EA"/>
    <w:rsid w:val="007D6D65"/>
    <w:rsid w:val="007D7118"/>
    <w:rsid w:val="007D71DD"/>
    <w:rsid w:val="007E0788"/>
    <w:rsid w:val="007E07DB"/>
    <w:rsid w:val="007E15C2"/>
    <w:rsid w:val="007E170F"/>
    <w:rsid w:val="007E1EBC"/>
    <w:rsid w:val="007E2362"/>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225"/>
    <w:rsid w:val="00817970"/>
    <w:rsid w:val="00820B94"/>
    <w:rsid w:val="008215CA"/>
    <w:rsid w:val="008216D9"/>
    <w:rsid w:val="0082499A"/>
    <w:rsid w:val="008251B9"/>
    <w:rsid w:val="00826432"/>
    <w:rsid w:val="00826BE3"/>
    <w:rsid w:val="008275FB"/>
    <w:rsid w:val="00827A8E"/>
    <w:rsid w:val="00830C50"/>
    <w:rsid w:val="00831CE9"/>
    <w:rsid w:val="00832572"/>
    <w:rsid w:val="008327C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2B41"/>
    <w:rsid w:val="00863940"/>
    <w:rsid w:val="00864102"/>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6032"/>
    <w:rsid w:val="0088653C"/>
    <w:rsid w:val="00890213"/>
    <w:rsid w:val="008928AC"/>
    <w:rsid w:val="0089670B"/>
    <w:rsid w:val="008A0253"/>
    <w:rsid w:val="008A0769"/>
    <w:rsid w:val="008A08CE"/>
    <w:rsid w:val="008A11D9"/>
    <w:rsid w:val="008A1629"/>
    <w:rsid w:val="008A19D4"/>
    <w:rsid w:val="008A2CB9"/>
    <w:rsid w:val="008A2FDF"/>
    <w:rsid w:val="008A3407"/>
    <w:rsid w:val="008A3D50"/>
    <w:rsid w:val="008A5B97"/>
    <w:rsid w:val="008A5FA4"/>
    <w:rsid w:val="008A627A"/>
    <w:rsid w:val="008A636D"/>
    <w:rsid w:val="008A6B7E"/>
    <w:rsid w:val="008B32BF"/>
    <w:rsid w:val="008B478C"/>
    <w:rsid w:val="008B494C"/>
    <w:rsid w:val="008B4F5C"/>
    <w:rsid w:val="008B62C2"/>
    <w:rsid w:val="008B7A5B"/>
    <w:rsid w:val="008C1C06"/>
    <w:rsid w:val="008C2B6E"/>
    <w:rsid w:val="008C2C46"/>
    <w:rsid w:val="008C4777"/>
    <w:rsid w:val="008C4DD3"/>
    <w:rsid w:val="008C625C"/>
    <w:rsid w:val="008C64E4"/>
    <w:rsid w:val="008C6CC1"/>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EC6"/>
    <w:rsid w:val="00933243"/>
    <w:rsid w:val="009334D1"/>
    <w:rsid w:val="009338BB"/>
    <w:rsid w:val="00933DC0"/>
    <w:rsid w:val="00934D98"/>
    <w:rsid w:val="00936195"/>
    <w:rsid w:val="00936902"/>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3023"/>
    <w:rsid w:val="00953FF5"/>
    <w:rsid w:val="0095448F"/>
    <w:rsid w:val="0095469D"/>
    <w:rsid w:val="0095485D"/>
    <w:rsid w:val="0095556C"/>
    <w:rsid w:val="00955B18"/>
    <w:rsid w:val="009561B7"/>
    <w:rsid w:val="0095635F"/>
    <w:rsid w:val="00956DC3"/>
    <w:rsid w:val="00957742"/>
    <w:rsid w:val="00957B8F"/>
    <w:rsid w:val="00960422"/>
    <w:rsid w:val="009616F9"/>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71EC"/>
    <w:rsid w:val="009806DC"/>
    <w:rsid w:val="00980DB9"/>
    <w:rsid w:val="00983D57"/>
    <w:rsid w:val="00984273"/>
    <w:rsid w:val="00984700"/>
    <w:rsid w:val="00984790"/>
    <w:rsid w:val="00984FCF"/>
    <w:rsid w:val="00985DE1"/>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BBF"/>
    <w:rsid w:val="009D7580"/>
    <w:rsid w:val="009D7FCB"/>
    <w:rsid w:val="009E02E3"/>
    <w:rsid w:val="009E0443"/>
    <w:rsid w:val="009E0E6E"/>
    <w:rsid w:val="009E0EAF"/>
    <w:rsid w:val="009E333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1686"/>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498"/>
    <w:rsid w:val="00A26A45"/>
    <w:rsid w:val="00A30149"/>
    <w:rsid w:val="00A31FD2"/>
    <w:rsid w:val="00A327E0"/>
    <w:rsid w:val="00A327F6"/>
    <w:rsid w:val="00A32863"/>
    <w:rsid w:val="00A33DCD"/>
    <w:rsid w:val="00A3631F"/>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520"/>
    <w:rsid w:val="00A627E7"/>
    <w:rsid w:val="00A63947"/>
    <w:rsid w:val="00A659E6"/>
    <w:rsid w:val="00A65E63"/>
    <w:rsid w:val="00A663D5"/>
    <w:rsid w:val="00A66EE6"/>
    <w:rsid w:val="00A674B1"/>
    <w:rsid w:val="00A6777B"/>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42DD"/>
    <w:rsid w:val="00AF4B0E"/>
    <w:rsid w:val="00AF4CC1"/>
    <w:rsid w:val="00AF51A4"/>
    <w:rsid w:val="00AF5978"/>
    <w:rsid w:val="00AF61C4"/>
    <w:rsid w:val="00AF6E3B"/>
    <w:rsid w:val="00AF73CB"/>
    <w:rsid w:val="00B0042E"/>
    <w:rsid w:val="00B01289"/>
    <w:rsid w:val="00B01FCA"/>
    <w:rsid w:val="00B04020"/>
    <w:rsid w:val="00B040DE"/>
    <w:rsid w:val="00B073D1"/>
    <w:rsid w:val="00B07505"/>
    <w:rsid w:val="00B07D57"/>
    <w:rsid w:val="00B10448"/>
    <w:rsid w:val="00B10486"/>
    <w:rsid w:val="00B11D1E"/>
    <w:rsid w:val="00B12BEA"/>
    <w:rsid w:val="00B1329B"/>
    <w:rsid w:val="00B15528"/>
    <w:rsid w:val="00B1554A"/>
    <w:rsid w:val="00B158C0"/>
    <w:rsid w:val="00B16A79"/>
    <w:rsid w:val="00B17348"/>
    <w:rsid w:val="00B17EA9"/>
    <w:rsid w:val="00B23B61"/>
    <w:rsid w:val="00B2409F"/>
    <w:rsid w:val="00B249A2"/>
    <w:rsid w:val="00B24BE1"/>
    <w:rsid w:val="00B2526A"/>
    <w:rsid w:val="00B25F38"/>
    <w:rsid w:val="00B2741E"/>
    <w:rsid w:val="00B27BC2"/>
    <w:rsid w:val="00B303B2"/>
    <w:rsid w:val="00B3114C"/>
    <w:rsid w:val="00B314C6"/>
    <w:rsid w:val="00B3337F"/>
    <w:rsid w:val="00B33FFF"/>
    <w:rsid w:val="00B34626"/>
    <w:rsid w:val="00B3477B"/>
    <w:rsid w:val="00B36E27"/>
    <w:rsid w:val="00B372C9"/>
    <w:rsid w:val="00B37FD7"/>
    <w:rsid w:val="00B400BB"/>
    <w:rsid w:val="00B40FD4"/>
    <w:rsid w:val="00B41397"/>
    <w:rsid w:val="00B427AC"/>
    <w:rsid w:val="00B42972"/>
    <w:rsid w:val="00B42CD4"/>
    <w:rsid w:val="00B42F6C"/>
    <w:rsid w:val="00B43135"/>
    <w:rsid w:val="00B43CF6"/>
    <w:rsid w:val="00B44949"/>
    <w:rsid w:val="00B45005"/>
    <w:rsid w:val="00B4726A"/>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1D0"/>
    <w:rsid w:val="00B71810"/>
    <w:rsid w:val="00B723E8"/>
    <w:rsid w:val="00B724C1"/>
    <w:rsid w:val="00B725BB"/>
    <w:rsid w:val="00B730D0"/>
    <w:rsid w:val="00B73D56"/>
    <w:rsid w:val="00B74152"/>
    <w:rsid w:val="00B74B63"/>
    <w:rsid w:val="00B74EFB"/>
    <w:rsid w:val="00B77DB1"/>
    <w:rsid w:val="00B80CFC"/>
    <w:rsid w:val="00B81520"/>
    <w:rsid w:val="00B8213E"/>
    <w:rsid w:val="00B82992"/>
    <w:rsid w:val="00B8311D"/>
    <w:rsid w:val="00B83266"/>
    <w:rsid w:val="00B83814"/>
    <w:rsid w:val="00B84258"/>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B0A"/>
    <w:rsid w:val="00C01FE2"/>
    <w:rsid w:val="00C02FD9"/>
    <w:rsid w:val="00C030C1"/>
    <w:rsid w:val="00C03B47"/>
    <w:rsid w:val="00C03DB8"/>
    <w:rsid w:val="00C0504B"/>
    <w:rsid w:val="00C05B89"/>
    <w:rsid w:val="00C06048"/>
    <w:rsid w:val="00C071CB"/>
    <w:rsid w:val="00C071DE"/>
    <w:rsid w:val="00C107B7"/>
    <w:rsid w:val="00C135E1"/>
    <w:rsid w:val="00C14AA4"/>
    <w:rsid w:val="00C15287"/>
    <w:rsid w:val="00C16189"/>
    <w:rsid w:val="00C168FC"/>
    <w:rsid w:val="00C16C00"/>
    <w:rsid w:val="00C17D72"/>
    <w:rsid w:val="00C210F8"/>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3074"/>
    <w:rsid w:val="00C43DBA"/>
    <w:rsid w:val="00C46CAC"/>
    <w:rsid w:val="00C50C83"/>
    <w:rsid w:val="00C51D59"/>
    <w:rsid w:val="00C52751"/>
    <w:rsid w:val="00C52CC1"/>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655"/>
    <w:rsid w:val="00C65943"/>
    <w:rsid w:val="00C6614A"/>
    <w:rsid w:val="00C67183"/>
    <w:rsid w:val="00C70485"/>
    <w:rsid w:val="00C71178"/>
    <w:rsid w:val="00C71A83"/>
    <w:rsid w:val="00C72AA4"/>
    <w:rsid w:val="00C74A7F"/>
    <w:rsid w:val="00C74F82"/>
    <w:rsid w:val="00C756F7"/>
    <w:rsid w:val="00C758B5"/>
    <w:rsid w:val="00C75E51"/>
    <w:rsid w:val="00C765A6"/>
    <w:rsid w:val="00C76B87"/>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FDC"/>
    <w:rsid w:val="00CA1034"/>
    <w:rsid w:val="00CA1C51"/>
    <w:rsid w:val="00CA1C7D"/>
    <w:rsid w:val="00CA2247"/>
    <w:rsid w:val="00CA3A32"/>
    <w:rsid w:val="00CA497D"/>
    <w:rsid w:val="00CA4FEB"/>
    <w:rsid w:val="00CA5DB5"/>
    <w:rsid w:val="00CA6123"/>
    <w:rsid w:val="00CA6F19"/>
    <w:rsid w:val="00CA7430"/>
    <w:rsid w:val="00CA7DBA"/>
    <w:rsid w:val="00CB077E"/>
    <w:rsid w:val="00CB0A78"/>
    <w:rsid w:val="00CB0F4C"/>
    <w:rsid w:val="00CB126E"/>
    <w:rsid w:val="00CB2153"/>
    <w:rsid w:val="00CB3835"/>
    <w:rsid w:val="00CB3A7E"/>
    <w:rsid w:val="00CB5F79"/>
    <w:rsid w:val="00CB706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AB5"/>
    <w:rsid w:val="00CD5DDA"/>
    <w:rsid w:val="00CD737F"/>
    <w:rsid w:val="00CD781A"/>
    <w:rsid w:val="00CE0FAB"/>
    <w:rsid w:val="00CE15FC"/>
    <w:rsid w:val="00CE1C25"/>
    <w:rsid w:val="00CE26E9"/>
    <w:rsid w:val="00CE2A26"/>
    <w:rsid w:val="00CE3041"/>
    <w:rsid w:val="00CE44EE"/>
    <w:rsid w:val="00CE4E34"/>
    <w:rsid w:val="00CE5A3C"/>
    <w:rsid w:val="00CE5AD1"/>
    <w:rsid w:val="00CE5EC5"/>
    <w:rsid w:val="00CE7135"/>
    <w:rsid w:val="00CF0579"/>
    <w:rsid w:val="00CF07D9"/>
    <w:rsid w:val="00CF1E81"/>
    <w:rsid w:val="00CF1FEB"/>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64D"/>
    <w:rsid w:val="00D041CC"/>
    <w:rsid w:val="00D0424A"/>
    <w:rsid w:val="00D052D9"/>
    <w:rsid w:val="00D062C2"/>
    <w:rsid w:val="00D102F0"/>
    <w:rsid w:val="00D10980"/>
    <w:rsid w:val="00D10E5F"/>
    <w:rsid w:val="00D120DD"/>
    <w:rsid w:val="00D13032"/>
    <w:rsid w:val="00D13F2B"/>
    <w:rsid w:val="00D14D97"/>
    <w:rsid w:val="00D14F8F"/>
    <w:rsid w:val="00D1535C"/>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705B"/>
    <w:rsid w:val="00D27681"/>
    <w:rsid w:val="00D30151"/>
    <w:rsid w:val="00D32FD9"/>
    <w:rsid w:val="00D34A10"/>
    <w:rsid w:val="00D34BC5"/>
    <w:rsid w:val="00D372FE"/>
    <w:rsid w:val="00D40D61"/>
    <w:rsid w:val="00D4118D"/>
    <w:rsid w:val="00D41F2C"/>
    <w:rsid w:val="00D4237C"/>
    <w:rsid w:val="00D434B6"/>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57D74"/>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56B5"/>
    <w:rsid w:val="00D87416"/>
    <w:rsid w:val="00D87D87"/>
    <w:rsid w:val="00D87EF2"/>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4477"/>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B74"/>
    <w:rsid w:val="00DE0D74"/>
    <w:rsid w:val="00DE10BF"/>
    <w:rsid w:val="00DE1341"/>
    <w:rsid w:val="00DE33DF"/>
    <w:rsid w:val="00DE3501"/>
    <w:rsid w:val="00DE3503"/>
    <w:rsid w:val="00DE4066"/>
    <w:rsid w:val="00DE4DFC"/>
    <w:rsid w:val="00DE53CE"/>
    <w:rsid w:val="00DE5815"/>
    <w:rsid w:val="00DE5D16"/>
    <w:rsid w:val="00DE634A"/>
    <w:rsid w:val="00DE65B4"/>
    <w:rsid w:val="00DE71BE"/>
    <w:rsid w:val="00DE7BE6"/>
    <w:rsid w:val="00DF006C"/>
    <w:rsid w:val="00DF2A5C"/>
    <w:rsid w:val="00DF2AA7"/>
    <w:rsid w:val="00DF2B34"/>
    <w:rsid w:val="00DF4245"/>
    <w:rsid w:val="00DF4BAC"/>
    <w:rsid w:val="00DF5BEB"/>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38AC"/>
    <w:rsid w:val="00E341E7"/>
    <w:rsid w:val="00E35853"/>
    <w:rsid w:val="00E358B7"/>
    <w:rsid w:val="00E360E3"/>
    <w:rsid w:val="00E37976"/>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598A"/>
    <w:rsid w:val="00E76534"/>
    <w:rsid w:val="00E76A22"/>
    <w:rsid w:val="00E76F4E"/>
    <w:rsid w:val="00E771EE"/>
    <w:rsid w:val="00E7738C"/>
    <w:rsid w:val="00E804BF"/>
    <w:rsid w:val="00E80996"/>
    <w:rsid w:val="00E80E46"/>
    <w:rsid w:val="00E816B6"/>
    <w:rsid w:val="00E8476F"/>
    <w:rsid w:val="00E8578F"/>
    <w:rsid w:val="00E865B3"/>
    <w:rsid w:val="00E86A44"/>
    <w:rsid w:val="00E86E36"/>
    <w:rsid w:val="00E906E3"/>
    <w:rsid w:val="00E910F1"/>
    <w:rsid w:val="00E95052"/>
    <w:rsid w:val="00E95513"/>
    <w:rsid w:val="00E95663"/>
    <w:rsid w:val="00E96576"/>
    <w:rsid w:val="00E9754D"/>
    <w:rsid w:val="00E977EC"/>
    <w:rsid w:val="00E979A5"/>
    <w:rsid w:val="00E97AFB"/>
    <w:rsid w:val="00EA0736"/>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8E9"/>
    <w:rsid w:val="00EC583D"/>
    <w:rsid w:val="00EC6646"/>
    <w:rsid w:val="00EC6868"/>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722"/>
    <w:rsid w:val="00FA1F72"/>
    <w:rsid w:val="00FA2265"/>
    <w:rsid w:val="00FA235F"/>
    <w:rsid w:val="00FA2D47"/>
    <w:rsid w:val="00FA3A01"/>
    <w:rsid w:val="00FA3EB9"/>
    <w:rsid w:val="00FA43FE"/>
    <w:rsid w:val="00FA5070"/>
    <w:rsid w:val="00FA5716"/>
    <w:rsid w:val="00FA605F"/>
    <w:rsid w:val="00FA67E3"/>
    <w:rsid w:val="00FA752D"/>
    <w:rsid w:val="00FA7D05"/>
    <w:rsid w:val="00FB02D1"/>
    <w:rsid w:val="00FB0B27"/>
    <w:rsid w:val="00FB3A0C"/>
    <w:rsid w:val="00FB3B0C"/>
    <w:rsid w:val="00FB4FCD"/>
    <w:rsid w:val="00FB5B0A"/>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andreamazz/UITextField-Shak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aruntyagi697/Rat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113256-0E0C-4275-8139-710F861BF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15</Pages>
  <Words>3086</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20636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480</cp:revision>
  <cp:lastPrinted>2015-03-30T11:10:00Z</cp:lastPrinted>
  <dcterms:created xsi:type="dcterms:W3CDTF">2015-03-22T00:46:00Z</dcterms:created>
  <dcterms:modified xsi:type="dcterms:W3CDTF">2015-04-19T12:48:00Z</dcterms:modified>
</cp:coreProperties>
</file>