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Default="008515C5" w:rsidP="00B42F6C">
      <w:pPr>
        <w:jc w:val="center"/>
        <w:rPr>
          <w:b/>
          <w:sz w:val="72"/>
          <w:szCs w:val="72"/>
        </w:rPr>
      </w:pPr>
      <w:r>
        <w:rPr>
          <w:b/>
          <w:sz w:val="72"/>
          <w:szCs w:val="72"/>
        </w:rPr>
        <w:t xml:space="preserve">Calendar </w:t>
      </w:r>
      <w:r w:rsidR="000E5237" w:rsidRPr="00B42F6C">
        <w:rPr>
          <w:b/>
          <w:sz w:val="72"/>
          <w:szCs w:val="72"/>
        </w:rPr>
        <w:t xml:space="preserve">Event and </w:t>
      </w:r>
      <w:r>
        <w:rPr>
          <w:b/>
          <w:sz w:val="72"/>
          <w:szCs w:val="72"/>
        </w:rPr>
        <w:br/>
      </w:r>
      <w:r w:rsidR="008712AA">
        <w:rPr>
          <w:b/>
          <w:sz w:val="72"/>
          <w:szCs w:val="72"/>
        </w:rPr>
        <w:t>To-Do</w:t>
      </w:r>
      <w:r w:rsidR="005279B5">
        <w:rPr>
          <w:b/>
          <w:sz w:val="72"/>
          <w:szCs w:val="72"/>
        </w:rPr>
        <w:t xml:space="preserve"> List Manager</w:t>
      </w:r>
      <w:r w:rsidR="000159CD">
        <w:rPr>
          <w:b/>
          <w:sz w:val="72"/>
          <w:szCs w:val="72"/>
        </w:rPr>
        <w:t>:</w:t>
      </w:r>
      <w:r w:rsidR="006C0605">
        <w:rPr>
          <w:b/>
          <w:sz w:val="72"/>
          <w:szCs w:val="72"/>
        </w:rPr>
        <w:t xml:space="preserve"> </w:t>
      </w:r>
    </w:p>
    <w:p w:rsidR="000E5237" w:rsidRDefault="006C0605" w:rsidP="00B42F6C">
      <w:pPr>
        <w:jc w:val="center"/>
        <w:rPr>
          <w:b/>
          <w:sz w:val="72"/>
          <w:szCs w:val="72"/>
        </w:rPr>
      </w:pPr>
      <w:r>
        <w:rPr>
          <w:b/>
          <w:sz w:val="72"/>
          <w:szCs w:val="72"/>
        </w:rPr>
        <w:t>A Mobile Application</w:t>
      </w:r>
    </w:p>
    <w:p w:rsidR="00626668" w:rsidRDefault="00626668" w:rsidP="00B42F6C">
      <w:pPr>
        <w:jc w:val="center"/>
        <w:rPr>
          <w:b/>
          <w:sz w:val="72"/>
          <w:szCs w:val="72"/>
        </w:rPr>
      </w:pPr>
    </w:p>
    <w:p w:rsidR="000E5237" w:rsidRPr="00B42F6C" w:rsidRDefault="000E5237" w:rsidP="00B42F6C">
      <w:pPr>
        <w:jc w:val="cente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3F7F4E">
        <w:rPr>
          <w:b/>
          <w:sz w:val="28"/>
          <w:szCs w:val="28"/>
        </w:rPr>
        <w:t>April 3</w:t>
      </w:r>
      <w:r w:rsidR="00F152EC">
        <w:rPr>
          <w:b/>
          <w:sz w:val="28"/>
          <w:szCs w:val="28"/>
        </w:rPr>
        <w:t>0</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A101D9" w:rsidRDefault="0042494E" w:rsidP="0042494E">
      <w:pPr>
        <w:jc w:val="center"/>
        <w:rPr>
          <w:b/>
          <w:sz w:val="24"/>
          <w:szCs w:val="24"/>
        </w:rPr>
      </w:pPr>
      <w:bookmarkStart w:id="1" w:name="_GoBack"/>
      <w:bookmarkEnd w:id="0"/>
      <w:bookmarkEnd w:id="1"/>
      <w:r w:rsidRPr="00A101D9">
        <w:rPr>
          <w:b/>
          <w:sz w:val="24"/>
          <w:szCs w:val="24"/>
        </w:rPr>
        <w:lastRenderedPageBreak/>
        <w:t>Table of Contents</w:t>
      </w:r>
    </w:p>
    <w:p w:rsidR="0042494E" w:rsidRDefault="0042494E" w:rsidP="0042494E">
      <w:pPr>
        <w:jc w:val="center"/>
        <w:rPr>
          <w:b/>
        </w:rPr>
      </w:pPr>
    </w:p>
    <w:p w:rsidR="00A546A8" w:rsidRDefault="00E12B16">
      <w:pPr>
        <w:pStyle w:val="TOC1"/>
        <w:tabs>
          <w:tab w:val="left" w:pos="440"/>
          <w:tab w:val="right" w:leader="dot" w:pos="10502"/>
        </w:tabs>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7182080" w:history="1">
        <w:r w:rsidR="00A546A8" w:rsidRPr="00FB50B3">
          <w:rPr>
            <w:rStyle w:val="Hyperlink"/>
            <w:noProof/>
          </w:rPr>
          <w:t>1.</w:t>
        </w:r>
        <w:r w:rsidR="00A546A8">
          <w:rPr>
            <w:rFonts w:asciiTheme="minorHAnsi" w:eastAsiaTheme="minorEastAsia" w:hAnsiTheme="minorHAnsi"/>
            <w:noProof/>
          </w:rPr>
          <w:tab/>
        </w:r>
        <w:r w:rsidR="00A546A8" w:rsidRPr="00FB50B3">
          <w:rPr>
            <w:rStyle w:val="Hyperlink"/>
            <w:noProof/>
          </w:rPr>
          <w:t>Summary</w:t>
        </w:r>
        <w:r w:rsidR="00A546A8">
          <w:rPr>
            <w:noProof/>
            <w:webHidden/>
          </w:rPr>
          <w:tab/>
        </w:r>
        <w:r w:rsidR="00A546A8">
          <w:rPr>
            <w:noProof/>
            <w:webHidden/>
          </w:rPr>
          <w:fldChar w:fldCharType="begin"/>
        </w:r>
        <w:r w:rsidR="00A546A8">
          <w:rPr>
            <w:noProof/>
            <w:webHidden/>
          </w:rPr>
          <w:instrText xml:space="preserve"> PAGEREF _Toc417182080 \h </w:instrText>
        </w:r>
        <w:r w:rsidR="00A546A8">
          <w:rPr>
            <w:noProof/>
            <w:webHidden/>
          </w:rPr>
        </w:r>
        <w:r w:rsidR="00A546A8">
          <w:rPr>
            <w:noProof/>
            <w:webHidden/>
          </w:rPr>
          <w:fldChar w:fldCharType="separate"/>
        </w:r>
        <w:r w:rsidR="00A546A8">
          <w:rPr>
            <w:noProof/>
            <w:webHidden/>
          </w:rPr>
          <w:t>2</w:t>
        </w:r>
        <w:r w:rsidR="00A546A8">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1" w:history="1">
        <w:r w:rsidRPr="00FB50B3">
          <w:rPr>
            <w:rStyle w:val="Hyperlink"/>
            <w:noProof/>
          </w:rPr>
          <w:t>2.</w:t>
        </w:r>
        <w:r>
          <w:rPr>
            <w:rFonts w:asciiTheme="minorHAnsi" w:eastAsiaTheme="minorEastAsia" w:hAnsiTheme="minorHAnsi"/>
            <w:noProof/>
          </w:rPr>
          <w:tab/>
        </w:r>
        <w:r w:rsidRPr="00FB50B3">
          <w:rPr>
            <w:rStyle w:val="Hyperlink"/>
            <w:noProof/>
          </w:rPr>
          <w:t>Application Overview</w:t>
        </w:r>
        <w:r>
          <w:rPr>
            <w:noProof/>
            <w:webHidden/>
          </w:rPr>
          <w:tab/>
        </w:r>
        <w:r>
          <w:rPr>
            <w:noProof/>
            <w:webHidden/>
          </w:rPr>
          <w:fldChar w:fldCharType="begin"/>
        </w:r>
        <w:r>
          <w:rPr>
            <w:noProof/>
            <w:webHidden/>
          </w:rPr>
          <w:instrText xml:space="preserve"> PAGEREF _Toc417182081 \h </w:instrText>
        </w:r>
        <w:r>
          <w:rPr>
            <w:noProof/>
            <w:webHidden/>
          </w:rPr>
        </w:r>
        <w:r>
          <w:rPr>
            <w:noProof/>
            <w:webHidden/>
          </w:rPr>
          <w:fldChar w:fldCharType="separate"/>
        </w:r>
        <w:r>
          <w:rPr>
            <w:noProof/>
            <w:webHidden/>
          </w:rPr>
          <w:t>2</w:t>
        </w:r>
        <w:r>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2" w:history="1">
        <w:r w:rsidRPr="00FB50B3">
          <w:rPr>
            <w:rStyle w:val="Hyperlink"/>
            <w:noProof/>
          </w:rPr>
          <w:t>3.</w:t>
        </w:r>
        <w:r>
          <w:rPr>
            <w:rFonts w:asciiTheme="minorHAnsi" w:eastAsiaTheme="minorEastAsia" w:hAnsiTheme="minorHAnsi"/>
            <w:noProof/>
          </w:rPr>
          <w:tab/>
        </w:r>
        <w:r w:rsidRPr="00FB50B3">
          <w:rPr>
            <w:rStyle w:val="Hyperlink"/>
            <w:noProof/>
          </w:rPr>
          <w:t>Application Files and Source Code</w:t>
        </w:r>
        <w:r>
          <w:rPr>
            <w:noProof/>
            <w:webHidden/>
          </w:rPr>
          <w:tab/>
        </w:r>
        <w:r>
          <w:rPr>
            <w:noProof/>
            <w:webHidden/>
          </w:rPr>
          <w:fldChar w:fldCharType="begin"/>
        </w:r>
        <w:r>
          <w:rPr>
            <w:noProof/>
            <w:webHidden/>
          </w:rPr>
          <w:instrText xml:space="preserve"> PAGEREF _Toc417182082 \h </w:instrText>
        </w:r>
        <w:r>
          <w:rPr>
            <w:noProof/>
            <w:webHidden/>
          </w:rPr>
        </w:r>
        <w:r>
          <w:rPr>
            <w:noProof/>
            <w:webHidden/>
          </w:rPr>
          <w:fldChar w:fldCharType="separate"/>
        </w:r>
        <w:r>
          <w:rPr>
            <w:noProof/>
            <w:webHidden/>
          </w:rPr>
          <w:t>2</w:t>
        </w:r>
        <w:r>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3" w:history="1">
        <w:r w:rsidRPr="00FB50B3">
          <w:rPr>
            <w:rStyle w:val="Hyperlink"/>
            <w:noProof/>
          </w:rPr>
          <w:t>4.</w:t>
        </w:r>
        <w:r>
          <w:rPr>
            <w:rFonts w:asciiTheme="minorHAnsi" w:eastAsiaTheme="minorEastAsia" w:hAnsiTheme="minorHAnsi"/>
            <w:noProof/>
          </w:rPr>
          <w:tab/>
        </w:r>
        <w:r w:rsidRPr="00FB50B3">
          <w:rPr>
            <w:rStyle w:val="Hyperlink"/>
            <w:noProof/>
          </w:rPr>
          <w:t>Prototype Presentation</w:t>
        </w:r>
        <w:r>
          <w:rPr>
            <w:noProof/>
            <w:webHidden/>
          </w:rPr>
          <w:tab/>
        </w:r>
        <w:r>
          <w:rPr>
            <w:noProof/>
            <w:webHidden/>
          </w:rPr>
          <w:fldChar w:fldCharType="begin"/>
        </w:r>
        <w:r>
          <w:rPr>
            <w:noProof/>
            <w:webHidden/>
          </w:rPr>
          <w:instrText xml:space="preserve"> PAGEREF _Toc417182083 \h </w:instrText>
        </w:r>
        <w:r>
          <w:rPr>
            <w:noProof/>
            <w:webHidden/>
          </w:rPr>
        </w:r>
        <w:r>
          <w:rPr>
            <w:noProof/>
            <w:webHidden/>
          </w:rPr>
          <w:fldChar w:fldCharType="separate"/>
        </w:r>
        <w:r>
          <w:rPr>
            <w:noProof/>
            <w:webHidden/>
          </w:rPr>
          <w:t>4</w:t>
        </w:r>
        <w:r>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4" w:history="1">
        <w:r w:rsidRPr="00FB50B3">
          <w:rPr>
            <w:rStyle w:val="Hyperlink"/>
            <w:noProof/>
          </w:rPr>
          <w:t>5.</w:t>
        </w:r>
        <w:r>
          <w:rPr>
            <w:rFonts w:asciiTheme="minorHAnsi" w:eastAsiaTheme="minorEastAsia" w:hAnsiTheme="minorHAnsi"/>
            <w:noProof/>
          </w:rPr>
          <w:tab/>
        </w:r>
        <w:r w:rsidRPr="00FB50B3">
          <w:rPr>
            <w:rStyle w:val="Hyperlink"/>
            <w:noProof/>
          </w:rPr>
          <w:t>Design Patterns</w:t>
        </w:r>
        <w:r>
          <w:rPr>
            <w:noProof/>
            <w:webHidden/>
          </w:rPr>
          <w:tab/>
        </w:r>
        <w:r>
          <w:rPr>
            <w:noProof/>
            <w:webHidden/>
          </w:rPr>
          <w:fldChar w:fldCharType="begin"/>
        </w:r>
        <w:r>
          <w:rPr>
            <w:noProof/>
            <w:webHidden/>
          </w:rPr>
          <w:instrText xml:space="preserve"> PAGEREF _Toc417182084 \h </w:instrText>
        </w:r>
        <w:r>
          <w:rPr>
            <w:noProof/>
            <w:webHidden/>
          </w:rPr>
        </w:r>
        <w:r>
          <w:rPr>
            <w:noProof/>
            <w:webHidden/>
          </w:rPr>
          <w:fldChar w:fldCharType="separate"/>
        </w:r>
        <w:r>
          <w:rPr>
            <w:noProof/>
            <w:webHidden/>
          </w:rPr>
          <w:t>4</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5" w:history="1">
        <w:r w:rsidRPr="00FB50B3">
          <w:rPr>
            <w:rStyle w:val="Hyperlink"/>
            <w:noProof/>
          </w:rPr>
          <w:t>5.1.</w:t>
        </w:r>
        <w:r>
          <w:rPr>
            <w:rFonts w:asciiTheme="minorHAnsi" w:eastAsiaTheme="minorEastAsia" w:hAnsiTheme="minorHAnsi"/>
            <w:noProof/>
          </w:rPr>
          <w:tab/>
        </w:r>
        <w:r w:rsidRPr="00FB50B3">
          <w:rPr>
            <w:rStyle w:val="Hyperlink"/>
            <w:noProof/>
          </w:rPr>
          <w:t>Inlay List Design Pattern</w:t>
        </w:r>
        <w:r>
          <w:rPr>
            <w:noProof/>
            <w:webHidden/>
          </w:rPr>
          <w:tab/>
        </w:r>
        <w:r>
          <w:rPr>
            <w:noProof/>
            <w:webHidden/>
          </w:rPr>
          <w:fldChar w:fldCharType="begin"/>
        </w:r>
        <w:r>
          <w:rPr>
            <w:noProof/>
            <w:webHidden/>
          </w:rPr>
          <w:instrText xml:space="preserve"> PAGEREF _Toc417182085 \h </w:instrText>
        </w:r>
        <w:r>
          <w:rPr>
            <w:noProof/>
            <w:webHidden/>
          </w:rPr>
        </w:r>
        <w:r>
          <w:rPr>
            <w:noProof/>
            <w:webHidden/>
          </w:rPr>
          <w:fldChar w:fldCharType="separate"/>
        </w:r>
        <w:r>
          <w:rPr>
            <w:noProof/>
            <w:webHidden/>
          </w:rPr>
          <w:t>4</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6" w:history="1">
        <w:r w:rsidRPr="00FB50B3">
          <w:rPr>
            <w:rStyle w:val="Hyperlink"/>
            <w:noProof/>
          </w:rPr>
          <w:t>5.2.</w:t>
        </w:r>
        <w:r>
          <w:rPr>
            <w:rFonts w:asciiTheme="minorHAnsi" w:eastAsiaTheme="minorEastAsia" w:hAnsiTheme="minorHAnsi"/>
            <w:noProof/>
          </w:rPr>
          <w:tab/>
        </w:r>
        <w:r w:rsidRPr="00FB50B3">
          <w:rPr>
            <w:rStyle w:val="Hyperlink"/>
            <w:noProof/>
          </w:rPr>
          <w:t>Alternate Views Design Pattern</w:t>
        </w:r>
        <w:r>
          <w:rPr>
            <w:noProof/>
            <w:webHidden/>
          </w:rPr>
          <w:tab/>
        </w:r>
        <w:r>
          <w:rPr>
            <w:noProof/>
            <w:webHidden/>
          </w:rPr>
          <w:fldChar w:fldCharType="begin"/>
        </w:r>
        <w:r>
          <w:rPr>
            <w:noProof/>
            <w:webHidden/>
          </w:rPr>
          <w:instrText xml:space="preserve"> PAGEREF _Toc417182086 \h </w:instrText>
        </w:r>
        <w:r>
          <w:rPr>
            <w:noProof/>
            <w:webHidden/>
          </w:rPr>
        </w:r>
        <w:r>
          <w:rPr>
            <w:noProof/>
            <w:webHidden/>
          </w:rPr>
          <w:fldChar w:fldCharType="separate"/>
        </w:r>
        <w:r>
          <w:rPr>
            <w:noProof/>
            <w:webHidden/>
          </w:rPr>
          <w:t>6</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7" w:history="1">
        <w:r w:rsidRPr="00FB50B3">
          <w:rPr>
            <w:rStyle w:val="Hyperlink"/>
            <w:noProof/>
          </w:rPr>
          <w:t>5.3.</w:t>
        </w:r>
        <w:r>
          <w:rPr>
            <w:rFonts w:asciiTheme="minorHAnsi" w:eastAsiaTheme="minorEastAsia" w:hAnsiTheme="minorHAnsi"/>
            <w:noProof/>
          </w:rPr>
          <w:tab/>
        </w:r>
        <w:r w:rsidRPr="00FB50B3">
          <w:rPr>
            <w:rStyle w:val="Hyperlink"/>
            <w:noProof/>
          </w:rPr>
          <w:t>Prompting Text Field Design Pattern</w:t>
        </w:r>
        <w:r>
          <w:rPr>
            <w:noProof/>
            <w:webHidden/>
          </w:rPr>
          <w:tab/>
        </w:r>
        <w:r>
          <w:rPr>
            <w:noProof/>
            <w:webHidden/>
          </w:rPr>
          <w:fldChar w:fldCharType="begin"/>
        </w:r>
        <w:r>
          <w:rPr>
            <w:noProof/>
            <w:webHidden/>
          </w:rPr>
          <w:instrText xml:space="preserve"> PAGEREF _Toc417182087 \h </w:instrText>
        </w:r>
        <w:r>
          <w:rPr>
            <w:noProof/>
            <w:webHidden/>
          </w:rPr>
        </w:r>
        <w:r>
          <w:rPr>
            <w:noProof/>
            <w:webHidden/>
          </w:rPr>
          <w:fldChar w:fldCharType="separate"/>
        </w:r>
        <w:r>
          <w:rPr>
            <w:noProof/>
            <w:webHidden/>
          </w:rPr>
          <w:t>9</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8" w:history="1">
        <w:r w:rsidRPr="00FB50B3">
          <w:rPr>
            <w:rStyle w:val="Hyperlink"/>
            <w:noProof/>
          </w:rPr>
          <w:t>5.4.</w:t>
        </w:r>
        <w:r>
          <w:rPr>
            <w:rFonts w:asciiTheme="minorHAnsi" w:eastAsiaTheme="minorEastAsia" w:hAnsiTheme="minorHAnsi"/>
            <w:noProof/>
          </w:rPr>
          <w:tab/>
        </w:r>
        <w:r w:rsidRPr="00FB50B3">
          <w:rPr>
            <w:rStyle w:val="Hyperlink"/>
            <w:noProof/>
          </w:rPr>
          <w:t>“Toast” Semi-Modal Dialog Messages</w:t>
        </w:r>
        <w:r>
          <w:rPr>
            <w:noProof/>
            <w:webHidden/>
          </w:rPr>
          <w:tab/>
        </w:r>
        <w:r>
          <w:rPr>
            <w:noProof/>
            <w:webHidden/>
          </w:rPr>
          <w:fldChar w:fldCharType="begin"/>
        </w:r>
        <w:r>
          <w:rPr>
            <w:noProof/>
            <w:webHidden/>
          </w:rPr>
          <w:instrText xml:space="preserve"> PAGEREF _Toc417182088 \h </w:instrText>
        </w:r>
        <w:r>
          <w:rPr>
            <w:noProof/>
            <w:webHidden/>
          </w:rPr>
        </w:r>
        <w:r>
          <w:rPr>
            <w:noProof/>
            <w:webHidden/>
          </w:rPr>
          <w:fldChar w:fldCharType="separate"/>
        </w:r>
        <w:r>
          <w:rPr>
            <w:noProof/>
            <w:webHidden/>
          </w:rPr>
          <w:t>10</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9" w:history="1">
        <w:r w:rsidRPr="00FB50B3">
          <w:rPr>
            <w:rStyle w:val="Hyperlink"/>
            <w:noProof/>
          </w:rPr>
          <w:t>5.5.</w:t>
        </w:r>
        <w:r>
          <w:rPr>
            <w:rFonts w:asciiTheme="minorHAnsi" w:eastAsiaTheme="minorEastAsia" w:hAnsiTheme="minorHAnsi"/>
            <w:noProof/>
          </w:rPr>
          <w:tab/>
        </w:r>
        <w:r w:rsidRPr="00FB50B3">
          <w:rPr>
            <w:rStyle w:val="Hyperlink"/>
            <w:noProof/>
          </w:rPr>
          <w:t>Dropdown Chooser Design Pattern</w:t>
        </w:r>
        <w:r>
          <w:rPr>
            <w:noProof/>
            <w:webHidden/>
          </w:rPr>
          <w:tab/>
        </w:r>
        <w:r>
          <w:rPr>
            <w:noProof/>
            <w:webHidden/>
          </w:rPr>
          <w:fldChar w:fldCharType="begin"/>
        </w:r>
        <w:r>
          <w:rPr>
            <w:noProof/>
            <w:webHidden/>
          </w:rPr>
          <w:instrText xml:space="preserve"> PAGEREF _Toc417182089 \h </w:instrText>
        </w:r>
        <w:r>
          <w:rPr>
            <w:noProof/>
            <w:webHidden/>
          </w:rPr>
        </w:r>
        <w:r>
          <w:rPr>
            <w:noProof/>
            <w:webHidden/>
          </w:rPr>
          <w:fldChar w:fldCharType="separate"/>
        </w:r>
        <w:r>
          <w:rPr>
            <w:noProof/>
            <w:webHidden/>
          </w:rPr>
          <w:t>12</w:t>
        </w:r>
        <w:r>
          <w:rPr>
            <w:noProof/>
            <w:webHidden/>
          </w:rPr>
          <w:fldChar w:fldCharType="end"/>
        </w:r>
      </w:hyperlink>
    </w:p>
    <w:p w:rsidR="0042494E" w:rsidRPr="0042494E" w:rsidRDefault="00E12B16" w:rsidP="0042494E">
      <w:pPr>
        <w:rPr>
          <w:b/>
        </w:rPr>
      </w:pPr>
      <w:r>
        <w:rPr>
          <w:b/>
        </w:rPr>
        <w:fldChar w:fldCharType="end"/>
      </w:r>
    </w:p>
    <w:p w:rsidR="0042494E" w:rsidRDefault="0042494E">
      <w:pPr>
        <w:spacing w:after="200" w:line="276" w:lineRule="auto"/>
        <w:rPr>
          <w:rFonts w:eastAsiaTheme="majorEastAsia" w:cstheme="majorBidi"/>
          <w:b/>
          <w:bCs/>
          <w:sz w:val="24"/>
          <w:szCs w:val="28"/>
        </w:rPr>
      </w:pPr>
      <w:r>
        <w:br w:type="page"/>
      </w:r>
    </w:p>
    <w:p w:rsidR="00536307" w:rsidRPr="008F743B" w:rsidRDefault="008F743B" w:rsidP="008F743B">
      <w:pPr>
        <w:pStyle w:val="Heading1"/>
      </w:pPr>
      <w:bookmarkStart w:id="2" w:name="_Toc417182080"/>
      <w:r w:rsidRPr="008F743B">
        <w:lastRenderedPageBreak/>
        <w:t>Summary</w:t>
      </w:r>
      <w:bookmarkEnd w:id="2"/>
    </w:p>
    <w:p w:rsidR="008F743B" w:rsidRDefault="008F743B"/>
    <w:p w:rsidR="008F743B" w:rsidRDefault="00532457" w:rsidP="008F743B">
      <w:pPr>
        <w:ind w:firstLine="360"/>
      </w:pPr>
      <w:r>
        <w:t xml:space="preserve">On </w:t>
      </w:r>
      <w:r w:rsidR="00313193">
        <w:t>April 23</w:t>
      </w:r>
      <w:r w:rsidR="0013598B">
        <w:t>, 2015</w:t>
      </w:r>
      <w:r>
        <w:t>, Team Thundercats presented</w:t>
      </w:r>
      <w:r w:rsidR="00E53F1A">
        <w:t xml:space="preserve"> the prototype </w:t>
      </w:r>
      <w:r w:rsidR="00B502D6">
        <w:t>of</w:t>
      </w:r>
      <w:r w:rsidR="00E53F1A">
        <w:t xml:space="preserve"> our</w:t>
      </w:r>
      <w:r>
        <w:t xml:space="preserve"> calendar</w:t>
      </w:r>
      <w:r w:rsidR="00E53F1A">
        <w:t xml:space="preserve"> appointment</w:t>
      </w:r>
      <w:r>
        <w:t xml:space="preserve"> and to-do list </w:t>
      </w:r>
      <w:r w:rsidR="00E53F1A">
        <w:t xml:space="preserve">manager </w:t>
      </w:r>
      <w:r w:rsidR="00594181">
        <w:t xml:space="preserve">mobile </w:t>
      </w:r>
      <w:r w:rsidR="00E53F1A">
        <w:t>application</w:t>
      </w:r>
      <w:r>
        <w:t xml:space="preserve">.  </w:t>
      </w:r>
      <w:r w:rsidR="00AE6D1C">
        <w:t xml:space="preserve">We had previously done a calendar and to-do list application for our web application, and we felt very valuable experience could be gained as we </w:t>
      </w:r>
      <w:r w:rsidR="00752E08">
        <w:t xml:space="preserve">worked through the process of translating </w:t>
      </w:r>
      <w:r w:rsidR="00AE6D1C">
        <w:t xml:space="preserve">a web application to a mobile device while still ensuring a </w:t>
      </w:r>
      <w:r w:rsidR="00F338F0">
        <w:t>good</w:t>
      </w:r>
      <w:r w:rsidR="00AE6D1C">
        <w:t xml:space="preserve"> user experience.  </w:t>
      </w:r>
    </w:p>
    <w:p w:rsidR="0043375D" w:rsidRDefault="0043375D" w:rsidP="008F743B">
      <w:pPr>
        <w:ind w:firstLine="360"/>
      </w:pPr>
    </w:p>
    <w:p w:rsidR="0043375D" w:rsidRDefault="0043375D" w:rsidP="008F743B">
      <w:pPr>
        <w:ind w:firstLine="360"/>
      </w:pPr>
      <w:r>
        <w:t>This document provide</w:t>
      </w:r>
      <w:r w:rsidR="00C9313F">
        <w:t>s</w:t>
      </w:r>
      <w:r>
        <w:t xml:space="preserve"> a brief description of </w:t>
      </w:r>
      <w:r w:rsidR="00C9313F">
        <w:t>our</w:t>
      </w:r>
      <w:r>
        <w:t xml:space="preserve"> application including its key fe</w:t>
      </w:r>
      <w:r w:rsidR="004F2E18">
        <w:t xml:space="preserve">atures, a source code overview, </w:t>
      </w:r>
      <w:r w:rsidR="00F47DA3">
        <w:t>our presentation methodology</w:t>
      </w:r>
      <w:r w:rsidR="004F2E18">
        <w:t xml:space="preserve"> as well as</w:t>
      </w:r>
      <w:r>
        <w:t xml:space="preserve"> </w:t>
      </w:r>
      <w:r w:rsidR="00A546A8">
        <w:t>a discussion and comparison of five design patterns that were shared between the mobile and web applications.</w:t>
      </w:r>
    </w:p>
    <w:p w:rsidR="001E3157" w:rsidRDefault="001E3157" w:rsidP="001E3157"/>
    <w:p w:rsidR="009E781E" w:rsidRPr="008F743B" w:rsidRDefault="009E781E" w:rsidP="009E781E">
      <w:pPr>
        <w:pStyle w:val="Heading1"/>
      </w:pPr>
      <w:bookmarkStart w:id="3" w:name="_Toc417182081"/>
      <w:r>
        <w:t>Application Overview</w:t>
      </w:r>
      <w:r w:rsidR="005C32D6">
        <w:rPr>
          <w:rStyle w:val="FootnoteReference"/>
        </w:rPr>
        <w:footnoteReference w:id="1"/>
      </w:r>
      <w:bookmarkEnd w:id="3"/>
    </w:p>
    <w:p w:rsidR="009E781E" w:rsidRDefault="009E781E" w:rsidP="001E3157"/>
    <w:p w:rsidR="0043375D" w:rsidRDefault="0043375D" w:rsidP="0043375D">
      <w:pPr>
        <w:ind w:firstLine="360"/>
      </w:pPr>
      <w:r>
        <w:t xml:space="preserve">It is common for a person to have multiple daily calendars stored on different, disconnected platforms.  Managing and visualizing these disparate calendars can be cumbersome and difficult. </w:t>
      </w:r>
      <w:r w:rsidR="00392754">
        <w:t>O</w:t>
      </w:r>
      <w:r>
        <w:t xml:space="preserve">ur application simplifies this otherwise burdensome task by integrating all of a user’s different calendars into a unified calendar where </w:t>
      </w:r>
      <w:r w:rsidR="00007439">
        <w:t>a</w:t>
      </w:r>
      <w:r>
        <w:t xml:space="preserve"> user can visualize and modify all of his/her calendars </w:t>
      </w:r>
      <w:r w:rsidR="00393B5F">
        <w:t>through</w:t>
      </w:r>
      <w:r>
        <w:t xml:space="preserve"> a single, cohesive interface.</w:t>
      </w:r>
    </w:p>
    <w:p w:rsidR="0043375D" w:rsidRDefault="0043375D" w:rsidP="0043375D">
      <w:pPr>
        <w:ind w:firstLine="360"/>
      </w:pPr>
    </w:p>
    <w:p w:rsidR="0043375D" w:rsidRDefault="0043375D" w:rsidP="0043375D">
      <w:pPr>
        <w:ind w:firstLine="360"/>
      </w:pPr>
      <w:r>
        <w:t xml:space="preserve">In addition to scheduled </w:t>
      </w:r>
      <w:r w:rsidR="00392754">
        <w:t>meetings</w:t>
      </w:r>
      <w:r>
        <w:t xml:space="preserve"> and appointments, an individual usually must also complete a set of tasks, chores, errands, etc.  </w:t>
      </w:r>
      <w:r w:rsidR="00392754">
        <w:t>Our</w:t>
      </w:r>
      <w:r>
        <w:t xml:space="preserve"> application also integrates the ability to create and manage </w:t>
      </w:r>
      <w:r w:rsidR="0026664B">
        <w:t>a</w:t>
      </w:r>
      <w:r>
        <w:t xml:space="preserve"> user’s tasks in the form of an advanced “to-do list”.</w:t>
      </w:r>
    </w:p>
    <w:p w:rsidR="0043375D" w:rsidRDefault="0043375D" w:rsidP="0043375D">
      <w:pPr>
        <w:ind w:firstLine="360"/>
      </w:pPr>
    </w:p>
    <w:p w:rsidR="0043375D" w:rsidRDefault="0043375D" w:rsidP="0043375D">
      <w:pPr>
        <w:ind w:firstLine="360"/>
      </w:pPr>
      <w:r>
        <w:t xml:space="preserve">By </w:t>
      </w:r>
      <w:r w:rsidR="00827A8E">
        <w:t>incorporating into a single platform</w:t>
      </w:r>
      <w:r>
        <w:t xml:space="preserve"> an individual’s calendar with the tasks s/he must perform, a user is able to easily visualize and prioritize all of his/her daily activities.  Therefore, </w:t>
      </w:r>
      <w:r w:rsidR="00C80CE9">
        <w:t>our application</w:t>
      </w:r>
      <w:r>
        <w:t>s</w:t>
      </w:r>
      <w:r w:rsidR="00C80CE9">
        <w:t>’</w:t>
      </w:r>
      <w:r>
        <w:t xml:space="preserve"> integrated approach helps prevent the inefficiencies and issues (e.g. belated completion of tasks) associated with what for most is an unstructured system to daily activity management.</w:t>
      </w:r>
    </w:p>
    <w:p w:rsidR="0043375D" w:rsidRDefault="0043375D" w:rsidP="001E3157"/>
    <w:p w:rsidR="001E3157" w:rsidRPr="008F743B" w:rsidRDefault="003F7F4E" w:rsidP="001E3157">
      <w:pPr>
        <w:pStyle w:val="Heading1"/>
      </w:pPr>
      <w:bookmarkStart w:id="4" w:name="_Toc417182082"/>
      <w:r>
        <w:t>Application Files and Source Code</w:t>
      </w:r>
      <w:bookmarkEnd w:id="4"/>
    </w:p>
    <w:p w:rsidR="001E3157" w:rsidRDefault="001E3157" w:rsidP="001E3157"/>
    <w:p w:rsidR="00580532" w:rsidRDefault="00580532" w:rsidP="003F7F4E">
      <w:pPr>
        <w:ind w:firstLine="360"/>
      </w:pPr>
      <w:r>
        <w:t>Ou</w:t>
      </w:r>
      <w:r w:rsidR="00BE5863">
        <w:t>r tool was written in Objective-</w:t>
      </w:r>
      <w:r>
        <w:t>C and incorporated multiple open source utilities including:</w:t>
      </w:r>
    </w:p>
    <w:p w:rsidR="00580532" w:rsidRDefault="00580532" w:rsidP="00580532"/>
    <w:p w:rsidR="00580532" w:rsidRPr="00DB6104" w:rsidRDefault="00580532" w:rsidP="00580532">
      <w:pPr>
        <w:pStyle w:val="ListParagraph"/>
        <w:numPr>
          <w:ilvl w:val="0"/>
          <w:numId w:val="20"/>
        </w:numPr>
        <w:rPr>
          <w:b/>
          <w:color w:val="000099"/>
        </w:rPr>
      </w:pPr>
      <w:r w:rsidRPr="00DB6104">
        <w:rPr>
          <w:b/>
          <w:color w:val="000099"/>
        </w:rPr>
        <w:t>JTCalendar</w:t>
      </w:r>
    </w:p>
    <w:p w:rsidR="00580532" w:rsidRDefault="00580532" w:rsidP="00580532">
      <w:pPr>
        <w:pStyle w:val="ListParagraph"/>
        <w:numPr>
          <w:ilvl w:val="1"/>
          <w:numId w:val="20"/>
        </w:numPr>
      </w:pPr>
      <w:r w:rsidRPr="00DB6104">
        <w:rPr>
          <w:b/>
        </w:rPr>
        <w:t xml:space="preserve">Description: </w:t>
      </w:r>
      <w:r>
        <w:t>Skeleton calendar application</w:t>
      </w:r>
    </w:p>
    <w:p w:rsidR="00580532" w:rsidRDefault="00DB6104" w:rsidP="00580532">
      <w:pPr>
        <w:pStyle w:val="ListParagraph"/>
        <w:numPr>
          <w:ilvl w:val="1"/>
          <w:numId w:val="20"/>
        </w:numPr>
      </w:pPr>
      <w:r w:rsidRPr="00DB6104">
        <w:rPr>
          <w:b/>
        </w:rPr>
        <w:t>Location:</w:t>
      </w:r>
      <w:r w:rsidR="00580532">
        <w:t xml:space="preserve"> </w:t>
      </w:r>
      <w:hyperlink r:id="rId10" w:history="1">
        <w:r w:rsidR="00580532" w:rsidRPr="00E319C7">
          <w:rPr>
            <w:rStyle w:val="Hyperlink"/>
          </w:rPr>
          <w:t>https://github.com/jonathantribouharet/JTCalendar</w:t>
        </w:r>
      </w:hyperlink>
    </w:p>
    <w:p w:rsidR="00056556" w:rsidRDefault="00056556" w:rsidP="00056556"/>
    <w:p w:rsidR="00056556" w:rsidRPr="00734682" w:rsidRDefault="00056556" w:rsidP="00056556">
      <w:pPr>
        <w:pStyle w:val="ListParagraph"/>
        <w:numPr>
          <w:ilvl w:val="0"/>
          <w:numId w:val="20"/>
        </w:numPr>
        <w:rPr>
          <w:b/>
          <w:color w:val="000099"/>
        </w:rPr>
      </w:pPr>
      <w:r w:rsidRPr="00734682">
        <w:rPr>
          <w:b/>
          <w:color w:val="000099"/>
        </w:rPr>
        <w:t>UIView+Toast</w:t>
      </w:r>
    </w:p>
    <w:p w:rsidR="00056556" w:rsidRPr="00AC2C77" w:rsidRDefault="00056556" w:rsidP="00056556">
      <w:pPr>
        <w:pStyle w:val="ListParagraph"/>
        <w:numPr>
          <w:ilvl w:val="1"/>
          <w:numId w:val="20"/>
        </w:numPr>
      </w:pPr>
      <w:r w:rsidRPr="00DB6104">
        <w:rPr>
          <w:b/>
        </w:rPr>
        <w:t xml:space="preserve">Description: </w:t>
      </w:r>
      <w:r>
        <w:t>Tool for providing simple user messages</w:t>
      </w:r>
    </w:p>
    <w:p w:rsidR="00056556" w:rsidRDefault="00056556" w:rsidP="00056556">
      <w:pPr>
        <w:pStyle w:val="ListParagraph"/>
        <w:numPr>
          <w:ilvl w:val="1"/>
          <w:numId w:val="20"/>
        </w:numPr>
      </w:pPr>
      <w:r w:rsidRPr="00DB6104">
        <w:rPr>
          <w:b/>
        </w:rPr>
        <w:t>Location:</w:t>
      </w:r>
      <w:r>
        <w:rPr>
          <w:b/>
        </w:rPr>
        <w:t xml:space="preserve"> </w:t>
      </w:r>
      <w:hyperlink r:id="rId11" w:history="1">
        <w:r w:rsidRPr="00E319C7">
          <w:rPr>
            <w:rStyle w:val="Hyperlink"/>
          </w:rPr>
          <w:t>https://github.com/taruntyagi697/RateView</w:t>
        </w:r>
      </w:hyperlink>
    </w:p>
    <w:p w:rsidR="00A567D0" w:rsidRDefault="00A567D0" w:rsidP="00A567D0">
      <w:pPr>
        <w:pStyle w:val="ListParagraph"/>
        <w:numPr>
          <w:ilvl w:val="0"/>
          <w:numId w:val="0"/>
        </w:numPr>
        <w:ind w:left="1440"/>
      </w:pPr>
    </w:p>
    <w:p w:rsidR="00580532" w:rsidRPr="00DB6104" w:rsidRDefault="00580532" w:rsidP="00580532">
      <w:pPr>
        <w:pStyle w:val="ListParagraph"/>
        <w:numPr>
          <w:ilvl w:val="0"/>
          <w:numId w:val="20"/>
        </w:numPr>
        <w:rPr>
          <w:b/>
          <w:color w:val="000099"/>
        </w:rPr>
      </w:pPr>
      <w:r w:rsidRPr="00DB6104">
        <w:rPr>
          <w:b/>
          <w:color w:val="000099"/>
        </w:rPr>
        <w:t>UITextField+Shake</w:t>
      </w:r>
    </w:p>
    <w:p w:rsidR="00580532" w:rsidRDefault="00DB6104" w:rsidP="00580532">
      <w:pPr>
        <w:pStyle w:val="ListParagraph"/>
        <w:numPr>
          <w:ilvl w:val="1"/>
          <w:numId w:val="20"/>
        </w:numPr>
      </w:pPr>
      <w:r w:rsidRPr="00DB6104">
        <w:rPr>
          <w:b/>
        </w:rPr>
        <w:t xml:space="preserve">Description: </w:t>
      </w:r>
      <w:r w:rsidR="00A567D0">
        <w:t xml:space="preserve">Tool that can shake a text field </w:t>
      </w:r>
      <w:r>
        <w:t xml:space="preserve">either horizontally or vertically </w:t>
      </w:r>
      <w:r w:rsidR="00A567D0">
        <w:t>on deman</w:t>
      </w:r>
      <w:r w:rsidR="008E5AC1">
        <w:t>d</w:t>
      </w:r>
      <w:r w:rsidR="00A567D0">
        <w:t>.</w:t>
      </w:r>
    </w:p>
    <w:p w:rsidR="00580532" w:rsidRDefault="00DB6104" w:rsidP="00580532">
      <w:pPr>
        <w:pStyle w:val="ListParagraph"/>
        <w:numPr>
          <w:ilvl w:val="1"/>
          <w:numId w:val="20"/>
        </w:numPr>
      </w:pPr>
      <w:r w:rsidRPr="00DB6104">
        <w:rPr>
          <w:b/>
        </w:rPr>
        <w:t>Location:</w:t>
      </w:r>
      <w:r>
        <w:rPr>
          <w:b/>
        </w:rPr>
        <w:t xml:space="preserve"> </w:t>
      </w:r>
      <w:hyperlink r:id="rId12" w:history="1">
        <w:r w:rsidR="00580532" w:rsidRPr="00E319C7">
          <w:rPr>
            <w:rStyle w:val="Hyperlink"/>
          </w:rPr>
          <w:t>https://github.com/andreamazz/UITextField-Shake</w:t>
        </w:r>
      </w:hyperlink>
    </w:p>
    <w:p w:rsidR="00DB6104" w:rsidRDefault="00DB6104" w:rsidP="00DB6104"/>
    <w:p w:rsidR="00580532" w:rsidRPr="00C71178" w:rsidRDefault="00580532" w:rsidP="00580532">
      <w:pPr>
        <w:pStyle w:val="ListParagraph"/>
        <w:numPr>
          <w:ilvl w:val="0"/>
          <w:numId w:val="20"/>
        </w:numPr>
        <w:rPr>
          <w:b/>
          <w:color w:val="000099"/>
        </w:rPr>
      </w:pPr>
      <w:r w:rsidRPr="00C71178">
        <w:rPr>
          <w:b/>
          <w:color w:val="000099"/>
        </w:rPr>
        <w:t>Rate</w:t>
      </w:r>
      <w:r w:rsidR="001A5627">
        <w:rPr>
          <w:b/>
          <w:color w:val="000099"/>
        </w:rPr>
        <w:t>V</w:t>
      </w:r>
      <w:r w:rsidRPr="00C71178">
        <w:rPr>
          <w:b/>
          <w:color w:val="000099"/>
        </w:rPr>
        <w:t>iew</w:t>
      </w:r>
    </w:p>
    <w:p w:rsidR="00AC2C77" w:rsidRPr="00AC2C77" w:rsidRDefault="00AC2C77" w:rsidP="00DB6104">
      <w:pPr>
        <w:pStyle w:val="ListParagraph"/>
        <w:numPr>
          <w:ilvl w:val="1"/>
          <w:numId w:val="20"/>
        </w:numPr>
      </w:pPr>
      <w:r w:rsidRPr="00DB6104">
        <w:rPr>
          <w:b/>
        </w:rPr>
        <w:t xml:space="preserve">Description: </w:t>
      </w:r>
      <w:r w:rsidR="00DF2B34">
        <w:t>Slider style interface</w:t>
      </w:r>
      <w:r w:rsidR="00B43135">
        <w:t xml:space="preserve"> for </w:t>
      </w:r>
      <w:r w:rsidR="00E977EC">
        <w:t xml:space="preserve">selecting a star </w:t>
      </w:r>
      <w:r w:rsidR="00B43135">
        <w:t>rating based on a scale of 0 to 5.</w:t>
      </w:r>
    </w:p>
    <w:p w:rsidR="00DB6104" w:rsidRDefault="00C71178" w:rsidP="00DB6104">
      <w:pPr>
        <w:pStyle w:val="ListParagraph"/>
        <w:numPr>
          <w:ilvl w:val="1"/>
          <w:numId w:val="20"/>
        </w:numPr>
      </w:pPr>
      <w:r w:rsidRPr="00DB6104">
        <w:rPr>
          <w:b/>
        </w:rPr>
        <w:t>Location:</w:t>
      </w:r>
      <w:r>
        <w:rPr>
          <w:b/>
        </w:rPr>
        <w:t xml:space="preserve"> </w:t>
      </w:r>
      <w:hyperlink r:id="rId13" w:history="1">
        <w:r w:rsidRPr="00E319C7">
          <w:rPr>
            <w:rStyle w:val="Hyperlink"/>
          </w:rPr>
          <w:t>https://github.com/taruntyagi697/RateView</w:t>
        </w:r>
      </w:hyperlink>
    </w:p>
    <w:p w:rsidR="00734682" w:rsidRDefault="00734682" w:rsidP="00734682"/>
    <w:p w:rsidR="003970D1" w:rsidRDefault="003970D1" w:rsidP="003970D1">
      <w:pPr>
        <w:ind w:firstLine="360"/>
      </w:pPr>
      <w:r>
        <w:lastRenderedPageBreak/>
        <w:t>When running this application, we recommend the following configuration:</w:t>
      </w:r>
    </w:p>
    <w:p w:rsidR="003970D1" w:rsidRDefault="003970D1" w:rsidP="003970D1"/>
    <w:p w:rsidR="003970D1" w:rsidRDefault="003970D1" w:rsidP="003970D1">
      <w:pPr>
        <w:pStyle w:val="ListParagraph"/>
        <w:numPr>
          <w:ilvl w:val="0"/>
          <w:numId w:val="20"/>
        </w:numPr>
      </w:pPr>
      <w:r w:rsidRPr="003970D1">
        <w:rPr>
          <w:b/>
        </w:rPr>
        <w:t>Operating System:</w:t>
      </w:r>
      <w:r>
        <w:t xml:space="preserve"> Apple OSX Yosemite ver. 10.10.1</w:t>
      </w:r>
    </w:p>
    <w:p w:rsidR="003970D1" w:rsidRDefault="003970D1" w:rsidP="003970D1">
      <w:pPr>
        <w:pStyle w:val="ListParagraph"/>
        <w:numPr>
          <w:ilvl w:val="0"/>
          <w:numId w:val="20"/>
        </w:numPr>
      </w:pPr>
      <w:r w:rsidRPr="00F356A1">
        <w:rPr>
          <w:b/>
        </w:rPr>
        <w:t>Runtime Environment:</w:t>
      </w:r>
      <w:r>
        <w:t xml:space="preserve"> Apple X</w:t>
      </w:r>
      <w:r w:rsidR="0020124F">
        <w:t>c</w:t>
      </w:r>
      <w:r>
        <w:t xml:space="preserve">ode ver. </w:t>
      </w:r>
      <w:r w:rsidR="00F356A1">
        <w:t>6.3</w:t>
      </w:r>
    </w:p>
    <w:p w:rsidR="00C71178" w:rsidRDefault="00C71178" w:rsidP="00C71178">
      <w:pPr>
        <w:pStyle w:val="ListParagraph"/>
        <w:numPr>
          <w:ilvl w:val="0"/>
          <w:numId w:val="0"/>
        </w:numPr>
        <w:ind w:left="1440"/>
      </w:pPr>
    </w:p>
    <w:p w:rsidR="00E906E3" w:rsidRDefault="006C0605" w:rsidP="0020124F">
      <w:pPr>
        <w:ind w:firstLine="270"/>
      </w:pPr>
      <w:r>
        <w:t xml:space="preserve">To run the application, </w:t>
      </w:r>
      <w:r w:rsidR="00ED029D">
        <w:t>the source code included with our submission in the file “Assignment #4 – iOS Prototype.</w:t>
      </w:r>
      <w:r w:rsidR="00E95663">
        <w:t>zip</w:t>
      </w:r>
      <w:r w:rsidR="00ED029D">
        <w:t>”</w:t>
      </w:r>
      <w:r w:rsidR="003B1826">
        <w:t xml:space="preserve"> should be unzipped. (F</w:t>
      </w:r>
      <w:r w:rsidR="00ED029D">
        <w:t xml:space="preserve">or this walkthrough, we </w:t>
      </w:r>
      <w:r w:rsidR="00AD0A51">
        <w:t>assume the</w:t>
      </w:r>
      <w:r w:rsidR="0065246C">
        <w:t xml:space="preserve"> </w:t>
      </w:r>
      <w:r w:rsidR="007B7BF0">
        <w:t xml:space="preserve">unzip </w:t>
      </w:r>
      <w:r w:rsidR="0065246C">
        <w:t>destination</w:t>
      </w:r>
      <w:r w:rsidR="00AD0A51">
        <w:t xml:space="preserve"> folder used the default naming of </w:t>
      </w:r>
      <w:r w:rsidR="00ED029D">
        <w:t>“Assignment #4 –</w:t>
      </w:r>
      <w:r w:rsidR="003B1826">
        <w:t xml:space="preserve"> iOS Prototype</w:t>
      </w:r>
      <w:r w:rsidR="00ED029D">
        <w:t>”</w:t>
      </w:r>
      <w:r w:rsidR="003B1826">
        <w:t>)</w:t>
      </w:r>
      <w:r w:rsidR="00ED029D">
        <w:t xml:space="preserve">  </w:t>
      </w:r>
      <w:r w:rsidR="00AD0A51">
        <w:t>Next, o</w:t>
      </w:r>
      <w:r w:rsidR="0020124F">
        <w:t>pen X</w:t>
      </w:r>
      <w:r w:rsidR="007D68EA">
        <w:t>c</w:t>
      </w:r>
      <w:r w:rsidR="0020124F">
        <w:t>ode</w:t>
      </w:r>
      <w:r w:rsidR="00477CBB">
        <w:t>,</w:t>
      </w:r>
      <w:r w:rsidR="0020124F">
        <w:t xml:space="preserve"> and import the project by clicking on the “Open another project…” button in the bottom right corner as shown in </w:t>
      </w:r>
      <w:r w:rsidR="0020124F">
        <w:fldChar w:fldCharType="begin"/>
      </w:r>
      <w:r w:rsidR="0020124F">
        <w:instrText xml:space="preserve"> REF  _Ref417163430 \* Lower \h </w:instrText>
      </w:r>
      <w:r w:rsidR="0020124F">
        <w:fldChar w:fldCharType="separate"/>
      </w:r>
      <w:r w:rsidR="00A546A8">
        <w:t xml:space="preserve">figure </w:t>
      </w:r>
      <w:r w:rsidR="00A546A8">
        <w:rPr>
          <w:noProof/>
        </w:rPr>
        <w:t>1</w:t>
      </w:r>
      <w:r w:rsidR="0020124F">
        <w:fldChar w:fldCharType="end"/>
      </w:r>
      <w:r w:rsidR="0020124F">
        <w:t>.</w:t>
      </w:r>
    </w:p>
    <w:p w:rsidR="0020124F" w:rsidRDefault="0020124F" w:rsidP="0020124F"/>
    <w:p w:rsidR="0020124F" w:rsidRDefault="0020124F" w:rsidP="0020124F">
      <w:pPr>
        <w:jc w:val="center"/>
      </w:pPr>
      <w:r>
        <w:rPr>
          <w:noProof/>
        </w:rPr>
        <w:pict>
          <v:rect id="_x0000_s1041" style="position:absolute;left:0;text-align:left;margin-left:303.65pt;margin-top:171pt;width:59.7pt;height:11.25pt;z-index:251673600" filled="f" strokecolor="red" strokeweight="1.5pt"/>
        </w:pict>
      </w:r>
      <w:r>
        <w:rPr>
          <w:noProof/>
        </w:rPr>
        <w:drawing>
          <wp:inline distT="0" distB="0" distL="0" distR="0">
            <wp:extent cx="3947090" cy="2289333"/>
            <wp:effectExtent l="19050" t="19050" r="15310" b="15717"/>
            <wp:docPr id="7" name="Picture 6" descr="XCode Open Another Projec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ode Open Another Project .png"/>
                    <pic:cNvPicPr/>
                  </pic:nvPicPr>
                  <pic:blipFill>
                    <a:blip r:embed="rId14" cstate="print"/>
                    <a:srcRect l="471" t="859" b="814"/>
                    <a:stretch>
                      <a:fillRect/>
                    </a:stretch>
                  </pic:blipFill>
                  <pic:spPr>
                    <a:xfrm>
                      <a:off x="0" y="0"/>
                      <a:ext cx="3946523" cy="2289004"/>
                    </a:xfrm>
                    <a:prstGeom prst="rect">
                      <a:avLst/>
                    </a:prstGeom>
                    <a:ln>
                      <a:solidFill>
                        <a:schemeClr val="accent1"/>
                      </a:solidFill>
                    </a:ln>
                  </pic:spPr>
                </pic:pic>
              </a:graphicData>
            </a:graphic>
          </wp:inline>
        </w:drawing>
      </w:r>
    </w:p>
    <w:p w:rsidR="0020124F" w:rsidRPr="004E7415" w:rsidRDefault="0020124F" w:rsidP="0020124F">
      <w:pPr>
        <w:rPr>
          <w:sz w:val="12"/>
          <w:szCs w:val="12"/>
        </w:rPr>
      </w:pPr>
    </w:p>
    <w:p w:rsidR="0020124F" w:rsidRDefault="0020124F" w:rsidP="0020124F">
      <w:pPr>
        <w:pStyle w:val="Caption"/>
      </w:pPr>
      <w:bookmarkStart w:id="5" w:name="_Ref417163430"/>
      <w:r>
        <w:t xml:space="preserve">Figure </w:t>
      </w:r>
      <w:fldSimple w:instr=" SEQ Figure \* ARABIC ">
        <w:r w:rsidR="00A546A8">
          <w:rPr>
            <w:noProof/>
          </w:rPr>
          <w:t>1</w:t>
        </w:r>
      </w:fldSimple>
      <w:bookmarkEnd w:id="5"/>
      <w:r w:rsidR="001503EA">
        <w:t xml:space="preserve"> – Importing the Project into Xcode</w:t>
      </w:r>
    </w:p>
    <w:p w:rsidR="0020124F" w:rsidRDefault="0020124F" w:rsidP="0020124F">
      <w:pPr>
        <w:ind w:firstLine="270"/>
      </w:pPr>
    </w:p>
    <w:p w:rsidR="0020124F" w:rsidRDefault="0020124F" w:rsidP="0020124F">
      <w:pPr>
        <w:ind w:firstLine="270"/>
      </w:pPr>
      <w:r>
        <w:t xml:space="preserve">A </w:t>
      </w:r>
      <w:r w:rsidR="002073D9">
        <w:t>file browser</w:t>
      </w:r>
      <w:r>
        <w:t xml:space="preserve"> will then open that allows you to browse to </w:t>
      </w:r>
      <w:r w:rsidR="003801F8">
        <w:t>our</w:t>
      </w:r>
      <w:r>
        <w:t xml:space="preserve"> Xcode</w:t>
      </w:r>
      <w:r w:rsidR="00ED029D">
        <w:t xml:space="preserve"> project.  </w:t>
      </w:r>
      <w:r w:rsidR="00B400BB">
        <w:t>First, n</w:t>
      </w:r>
      <w:r w:rsidR="00ED029D">
        <w:t xml:space="preserve">avigate to the folder </w:t>
      </w:r>
      <w:r w:rsidR="001503EA">
        <w:t>containing the source code</w:t>
      </w:r>
      <w:r w:rsidR="00B400BB">
        <w:t xml:space="preserve"> and then</w:t>
      </w:r>
      <w:r w:rsidR="001503EA">
        <w:t xml:space="preserve"> select the </w:t>
      </w:r>
      <w:r w:rsidR="00B400BB">
        <w:t>sub</w:t>
      </w:r>
      <w:r w:rsidR="001503EA">
        <w:t>folder name</w:t>
      </w:r>
      <w:r w:rsidR="00B400BB">
        <w:t>d</w:t>
      </w:r>
      <w:r w:rsidR="001503EA">
        <w:t xml:space="preserve"> “iOSPrototype.”  In there, you will find an Xcode project name “iOSPrototype.xcodeproj.”  Select that and click “Open” as shown in </w:t>
      </w:r>
      <w:r w:rsidR="000A5EBD">
        <w:fldChar w:fldCharType="begin"/>
      </w:r>
      <w:r w:rsidR="000A5EBD">
        <w:instrText xml:space="preserve"> REF  _Ref417164073 \* Lower \h </w:instrText>
      </w:r>
      <w:r w:rsidR="000A5EBD">
        <w:fldChar w:fldCharType="separate"/>
      </w:r>
      <w:r w:rsidR="00A546A8">
        <w:t xml:space="preserve">figure </w:t>
      </w:r>
      <w:r w:rsidR="00A546A8">
        <w:rPr>
          <w:noProof/>
        </w:rPr>
        <w:t>2</w:t>
      </w:r>
      <w:r w:rsidR="000A5EBD">
        <w:fldChar w:fldCharType="end"/>
      </w:r>
      <w:r w:rsidR="001503EA">
        <w:t>.</w:t>
      </w:r>
    </w:p>
    <w:p w:rsidR="007D71DD" w:rsidRDefault="007D71DD" w:rsidP="0020124F">
      <w:pPr>
        <w:ind w:firstLine="270"/>
      </w:pPr>
    </w:p>
    <w:p w:rsidR="007D71DD" w:rsidRDefault="00313193" w:rsidP="00313193">
      <w:pPr>
        <w:jc w:val="center"/>
      </w:pPr>
      <w:r>
        <w:rPr>
          <w:noProof/>
        </w:rPr>
        <w:pict>
          <v:rect id="_x0000_s1043" style="position:absolute;left:0;text-align:left;margin-left:393.6pt;margin-top:129.75pt;width:22.7pt;height:8.65pt;z-index:251675648" filled="f" strokecolor="red" strokeweight="1.5pt"/>
        </w:pict>
      </w:r>
      <w:r>
        <w:rPr>
          <w:noProof/>
        </w:rPr>
        <w:pict>
          <v:rect id="_x0000_s1042" style="position:absolute;left:0;text-align:left;margin-left:282.95pt;margin-top:25pt;width:57.75pt;height:5.85pt;z-index:251674624" filled="f" strokecolor="red" strokeweight="1.5pt"/>
        </w:pict>
      </w:r>
      <w:r>
        <w:rPr>
          <w:noProof/>
        </w:rPr>
        <w:drawing>
          <wp:inline distT="0" distB="0" distL="0" distR="0">
            <wp:extent cx="3931920" cy="1753272"/>
            <wp:effectExtent l="19050" t="19050" r="11430" b="18378"/>
            <wp:docPr id="9" name="Picture 8" descr="Browse for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for Xcode Project.png"/>
                    <pic:cNvPicPr/>
                  </pic:nvPicPr>
                  <pic:blipFill>
                    <a:blip r:embed="rId15" cstate="print"/>
                    <a:srcRect l="285" t="634" b="634"/>
                    <a:stretch>
                      <a:fillRect/>
                    </a:stretch>
                  </pic:blipFill>
                  <pic:spPr>
                    <a:xfrm>
                      <a:off x="0" y="0"/>
                      <a:ext cx="3931920" cy="1753272"/>
                    </a:xfrm>
                    <a:prstGeom prst="rect">
                      <a:avLst/>
                    </a:prstGeom>
                    <a:ln>
                      <a:solidFill>
                        <a:schemeClr val="accent1"/>
                      </a:solidFill>
                    </a:ln>
                  </pic:spPr>
                </pic:pic>
              </a:graphicData>
            </a:graphic>
          </wp:inline>
        </w:drawing>
      </w:r>
    </w:p>
    <w:p w:rsidR="0051024D" w:rsidRPr="004E7415" w:rsidRDefault="0051024D" w:rsidP="0051024D">
      <w:pPr>
        <w:rPr>
          <w:sz w:val="12"/>
          <w:szCs w:val="12"/>
        </w:rPr>
      </w:pPr>
    </w:p>
    <w:p w:rsidR="0051024D" w:rsidRDefault="0051024D" w:rsidP="0051024D">
      <w:pPr>
        <w:pStyle w:val="Caption"/>
      </w:pPr>
      <w:bookmarkStart w:id="6" w:name="_Ref417164073"/>
      <w:r>
        <w:t xml:space="preserve">Figure </w:t>
      </w:r>
      <w:fldSimple w:instr=" SEQ Figure \* ARABIC ">
        <w:r w:rsidR="00A546A8">
          <w:rPr>
            <w:noProof/>
          </w:rPr>
          <w:t>2</w:t>
        </w:r>
      </w:fldSimple>
      <w:bookmarkEnd w:id="6"/>
      <w:r>
        <w:t xml:space="preserve"> – </w:t>
      </w:r>
      <w:r w:rsidR="000A5EBD">
        <w:t>Selecting the Project in the Xcode File Browser</w:t>
      </w:r>
    </w:p>
    <w:p w:rsidR="006C0605" w:rsidRPr="005C1F48" w:rsidRDefault="006C0605" w:rsidP="00E906E3"/>
    <w:p w:rsidR="005C1F48" w:rsidRPr="005C1F48" w:rsidRDefault="00313193" w:rsidP="009E781E">
      <w:pPr>
        <w:ind w:firstLine="270"/>
      </w:pPr>
      <w:r>
        <w:t>After clicking “Open”, the project will automatically open in Xcode.  Verify that the iPhone 6 runtime environment is selected</w:t>
      </w:r>
      <w:r w:rsidR="00DE3503">
        <w:t>,</w:t>
      </w:r>
      <w:r>
        <w:t xml:space="preserve"> and click the run button </w:t>
      </w:r>
      <w:r w:rsidR="009043A1">
        <w:t xml:space="preserve">as </w:t>
      </w:r>
      <w:r>
        <w:t xml:space="preserve">shown in </w:t>
      </w:r>
      <w:r>
        <w:fldChar w:fldCharType="begin"/>
      </w:r>
      <w:r>
        <w:instrText xml:space="preserve"> REF  _Ref417164619 \* Lower \h </w:instrText>
      </w:r>
      <w:r>
        <w:fldChar w:fldCharType="separate"/>
      </w:r>
      <w:r w:rsidR="00A546A8">
        <w:t xml:space="preserve">figure </w:t>
      </w:r>
      <w:r w:rsidR="00A546A8">
        <w:rPr>
          <w:noProof/>
        </w:rPr>
        <w:t>3</w:t>
      </w:r>
      <w:r>
        <w:fldChar w:fldCharType="end"/>
      </w:r>
      <w:r>
        <w:t>.</w:t>
      </w:r>
      <w:r w:rsidR="009043A1">
        <w:t xml:space="preserve"> A dialog box stating “Build Successful” should appear at which point the iOS Simulator will open </w:t>
      </w:r>
      <w:r w:rsidR="00F72C1C">
        <w:t>running</w:t>
      </w:r>
      <w:r w:rsidR="009043A1">
        <w:t xml:space="preserve"> our iOS application.</w:t>
      </w:r>
    </w:p>
    <w:p w:rsidR="005C1F48" w:rsidRDefault="005C1F48" w:rsidP="00E906E3"/>
    <w:p w:rsidR="00313193" w:rsidRDefault="009043A1" w:rsidP="009043A1">
      <w:pPr>
        <w:jc w:val="center"/>
      </w:pPr>
      <w:r>
        <w:rPr>
          <w:noProof/>
        </w:rPr>
        <w:lastRenderedPageBreak/>
        <w:pict>
          <v:rect id="_x0000_s1044" style="position:absolute;left:0;text-align:left;margin-left:129.75pt;margin-top:2.7pt;width:15.3pt;height:9.55pt;z-index:251676672" filled="f" strokecolor="red" strokeweight="1.5pt"/>
        </w:pict>
      </w:r>
      <w:r>
        <w:rPr>
          <w:noProof/>
        </w:rPr>
        <w:drawing>
          <wp:inline distT="0" distB="0" distL="0" distR="0">
            <wp:extent cx="3899977" cy="2209800"/>
            <wp:effectExtent l="19050" t="19050" r="24323" b="19050"/>
            <wp:docPr id="10" name="Picture 9" descr="Run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Xcode Project.png"/>
                    <pic:cNvPicPr/>
                  </pic:nvPicPr>
                  <pic:blipFill>
                    <a:blip r:embed="rId16" cstate="print"/>
                    <a:srcRect l="428" b="753"/>
                    <a:stretch>
                      <a:fillRect/>
                    </a:stretch>
                  </pic:blipFill>
                  <pic:spPr>
                    <a:xfrm>
                      <a:off x="0" y="0"/>
                      <a:ext cx="3899902" cy="2209757"/>
                    </a:xfrm>
                    <a:prstGeom prst="rect">
                      <a:avLst/>
                    </a:prstGeom>
                    <a:ln>
                      <a:solidFill>
                        <a:schemeClr val="accent1"/>
                      </a:solidFill>
                    </a:ln>
                  </pic:spPr>
                </pic:pic>
              </a:graphicData>
            </a:graphic>
          </wp:inline>
        </w:drawing>
      </w:r>
    </w:p>
    <w:p w:rsidR="00313193" w:rsidRPr="004E7415" w:rsidRDefault="00313193" w:rsidP="00313193">
      <w:pPr>
        <w:rPr>
          <w:sz w:val="12"/>
          <w:szCs w:val="12"/>
        </w:rPr>
      </w:pPr>
    </w:p>
    <w:p w:rsidR="00313193" w:rsidRDefault="00313193" w:rsidP="00313193">
      <w:pPr>
        <w:pStyle w:val="Caption"/>
      </w:pPr>
      <w:bookmarkStart w:id="7" w:name="_Ref417164619"/>
      <w:r>
        <w:t xml:space="preserve">Figure </w:t>
      </w:r>
      <w:fldSimple w:instr=" SEQ Figure \* ARABIC ">
        <w:r w:rsidR="00A546A8">
          <w:rPr>
            <w:noProof/>
          </w:rPr>
          <w:t>3</w:t>
        </w:r>
      </w:fldSimple>
      <w:bookmarkEnd w:id="7"/>
      <w:r>
        <w:t xml:space="preserve"> – Running the Project in Xcode</w:t>
      </w:r>
    </w:p>
    <w:p w:rsidR="00313193" w:rsidRDefault="00313193" w:rsidP="00E906E3"/>
    <w:p w:rsidR="00870B25" w:rsidRPr="008F743B" w:rsidRDefault="00870B25" w:rsidP="00870B25">
      <w:pPr>
        <w:pStyle w:val="Heading1"/>
      </w:pPr>
      <w:bookmarkStart w:id="8" w:name="_Toc417182083"/>
      <w:r>
        <w:t>Prototype Presentation</w:t>
      </w:r>
      <w:bookmarkEnd w:id="8"/>
    </w:p>
    <w:p w:rsidR="00870B25" w:rsidRPr="00F64A4A" w:rsidRDefault="00870B25" w:rsidP="00E906E3"/>
    <w:p w:rsidR="00870B25" w:rsidRDefault="00F64A4A" w:rsidP="00F64A4A">
      <w:pPr>
        <w:tabs>
          <w:tab w:val="left" w:pos="360"/>
        </w:tabs>
      </w:pPr>
      <w:r>
        <w:tab/>
      </w:r>
      <w:r w:rsidR="003E78DA">
        <w:t xml:space="preserve">Similar to the approach we used in our web application presentation, our mobile application presentation only had a </w:t>
      </w:r>
      <w:r w:rsidR="00756D83">
        <w:t>very small number</w:t>
      </w:r>
      <w:r w:rsidR="007C0FF7">
        <w:t xml:space="preserve"> of slides.  A</w:t>
      </w:r>
      <w:r>
        <w:t xml:space="preserve"> slide-</w:t>
      </w:r>
      <w:r w:rsidR="007C0FF7">
        <w:t>focused</w:t>
      </w:r>
      <w:r>
        <w:t xml:space="preserve"> presentation can quickly </w:t>
      </w:r>
      <w:r w:rsidR="00367DE4">
        <w:t>cause the</w:t>
      </w:r>
      <w:r>
        <w:t xml:space="preserve"> audience </w:t>
      </w:r>
      <w:r w:rsidR="00367DE4">
        <w:t>to 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very positive feedback we received from both Professor Mak and the class after our web application presentation, we saw no need to change our application in this presentation.  Overall, we felt the presentation was a success and was engaging to the audience.</w:t>
      </w:r>
      <w:r w:rsidR="00E0220E">
        <w:t xml:space="preserve"> </w:t>
      </w:r>
      <w:r w:rsidR="004E102B">
        <w:t xml:space="preserve">Our </w:t>
      </w:r>
      <w:r w:rsidR="00333AD1">
        <w:t>PowerPoint</w:t>
      </w:r>
      <w:r w:rsidR="004E102B">
        <w:t xml:space="preserve"> presentation, named “</w:t>
      </w:r>
      <w:r w:rsidR="00A80CAD" w:rsidRPr="00A80CAD">
        <w:t>CS235 - Assignment #4 - Mobile Prototype.pptx</w:t>
      </w:r>
      <w:r w:rsidR="004E102B">
        <w:t xml:space="preserve">”, is included </w:t>
      </w:r>
      <w:r w:rsidR="007F7D66">
        <w:t>with</w:t>
      </w:r>
      <w:r w:rsidR="004E102B">
        <w:t xml:space="preserve"> </w:t>
      </w:r>
      <w:r w:rsidR="00D14D97">
        <w:t>this</w:t>
      </w:r>
      <w:r w:rsidR="004E102B">
        <w:t xml:space="preserve"> submission.</w:t>
      </w:r>
      <w:r w:rsidR="00E0220E">
        <w:t xml:space="preserve"> </w:t>
      </w:r>
      <w:r>
        <w:t xml:space="preserve"> </w:t>
      </w:r>
    </w:p>
    <w:p w:rsidR="00F64A4A" w:rsidRPr="00F64A4A" w:rsidRDefault="00F64A4A" w:rsidP="00E906E3"/>
    <w:p w:rsidR="00E906E3" w:rsidRPr="008F743B" w:rsidRDefault="003F7F4E" w:rsidP="00E906E3">
      <w:pPr>
        <w:pStyle w:val="Heading1"/>
      </w:pPr>
      <w:bookmarkStart w:id="9" w:name="_Toc417182084"/>
      <w:r>
        <w:t>Design Patterns</w:t>
      </w:r>
      <w:bookmarkEnd w:id="9"/>
    </w:p>
    <w:p w:rsidR="00E906E3" w:rsidRPr="00706961" w:rsidRDefault="00E906E3" w:rsidP="00E906E3">
      <w:pPr>
        <w:rPr>
          <w:sz w:val="16"/>
          <w:szCs w:val="16"/>
        </w:rPr>
      </w:pPr>
    </w:p>
    <w:p w:rsidR="0003342D" w:rsidRPr="0003342D" w:rsidRDefault="001E680A" w:rsidP="00EA0736">
      <w:pPr>
        <w:ind w:firstLine="360"/>
      </w:pPr>
      <w:r>
        <w:t xml:space="preserve">Design patterns provide solutions to </w:t>
      </w:r>
      <w:r w:rsidR="003B50DC">
        <w:t>often</w:t>
      </w:r>
      <w:r>
        <w:t xml:space="preserve"> encountered </w:t>
      </w:r>
      <w:r w:rsidR="003E50AA">
        <w:t>software</w:t>
      </w:r>
      <w:r>
        <w:t xml:space="preserve"> challenges; they serve as best practices that have been refined through proven design experience.  In this section, we describe five of the design patterns </w:t>
      </w:r>
      <w:r w:rsidR="00725787">
        <w:t>that were incorporated into</w:t>
      </w:r>
      <w:r>
        <w:t xml:space="preserve"> our </w:t>
      </w:r>
      <w:r w:rsidR="0003342D">
        <w:t xml:space="preserve">mobile </w:t>
      </w:r>
      <w:r w:rsidR="002D59EB">
        <w:t>application</w:t>
      </w:r>
      <w:r>
        <w:t>.  Note</w:t>
      </w:r>
      <w:r w:rsidR="002F7188">
        <w:t xml:space="preserve"> that</w:t>
      </w:r>
      <w:r>
        <w:t xml:space="preserve"> this list is </w:t>
      </w:r>
      <w:r w:rsidR="002F7188">
        <w:t>not intended to be</w:t>
      </w:r>
      <w:r>
        <w:t xml:space="preserve"> exhaustive; rather, </w:t>
      </w:r>
      <w:r w:rsidR="00EA0736">
        <w:t>we selected the same five design patterns from the web application’s report.  While not specifically requested in the project description, we felt it made for a more insightful report if we compared and contrasted how we implemented the patterns in the web space versus the mobile space.</w:t>
      </w:r>
    </w:p>
    <w:p w:rsidR="0042494E" w:rsidRDefault="0042494E" w:rsidP="0042494E"/>
    <w:p w:rsidR="0042494E" w:rsidRDefault="0042494E" w:rsidP="00763CE8">
      <w:pPr>
        <w:pStyle w:val="Heading2"/>
        <w:numPr>
          <w:ilvl w:val="1"/>
          <w:numId w:val="24"/>
        </w:numPr>
      </w:pPr>
      <w:bookmarkStart w:id="10" w:name="_Toc417182085"/>
      <w:r>
        <w:t>Inlay List Design Pattern</w:t>
      </w:r>
      <w:bookmarkEnd w:id="10"/>
    </w:p>
    <w:p w:rsidR="0042494E" w:rsidRDefault="0042494E" w:rsidP="0042494E"/>
    <w:p w:rsidR="0042494E" w:rsidRDefault="0042494E" w:rsidP="0042494E">
      <w:pPr>
        <w:ind w:firstLine="360"/>
      </w:pPr>
      <w:r>
        <w:t>An inlay list displays a list of items (usually text based) as a single column; when a user selects/clicks on an item</w:t>
      </w:r>
      <w:r w:rsidR="00831CE9">
        <w:t xml:space="preserve"> in the list</w:t>
      </w:r>
      <w:r>
        <w:t>, that item</w:t>
      </w:r>
      <w:r w:rsidR="00577E46">
        <w:t>’s details</w:t>
      </w:r>
      <w:r>
        <w:t xml:space="preserve"> are display</w:t>
      </w:r>
      <w:r w:rsidR="004D031F">
        <w:t>ed</w:t>
      </w:r>
      <w:r>
        <w:t xml:space="preserve"> below it.  This pattern allows for a significant amount of content to be displayed in a relatively compact space.  </w:t>
      </w:r>
    </w:p>
    <w:p w:rsidR="00267BFD" w:rsidRDefault="00267BFD" w:rsidP="0042494E">
      <w:pPr>
        <w:ind w:firstLine="360"/>
      </w:pPr>
    </w:p>
    <w:p w:rsidR="00267BFD" w:rsidRDefault="00267BFD" w:rsidP="0042494E">
      <w:pPr>
        <w:ind w:firstLine="360"/>
      </w:pPr>
      <w:r>
        <w:t>I</w:t>
      </w:r>
      <w:r w:rsidR="002654E5">
        <w:t xml:space="preserve">n our </w:t>
      </w:r>
      <w:r w:rsidR="00D62612">
        <w:t>original web application</w:t>
      </w:r>
      <w:r w:rsidR="002654E5">
        <w:t>, we used the Inlay L</w:t>
      </w:r>
      <w:r>
        <w:t xml:space="preserve">ist </w:t>
      </w:r>
      <w:r w:rsidR="002654E5">
        <w:t>P</w:t>
      </w:r>
      <w:r w:rsidR="00D32FD9">
        <w:t xml:space="preserve">attern </w:t>
      </w:r>
      <w:r>
        <w:t xml:space="preserve">to display </w:t>
      </w:r>
      <w:r w:rsidR="004D031F">
        <w:t>the</w:t>
      </w:r>
      <w:r>
        <w:t xml:space="preserve"> user’s to do list.  We </w:t>
      </w:r>
      <w:r w:rsidR="00004BE6">
        <w:t xml:space="preserve">had </w:t>
      </w:r>
      <w:r>
        <w:t xml:space="preserve">decided on this methodology because a user </w:t>
      </w:r>
      <w:r w:rsidR="00166109">
        <w:t>could have dozens of items or more in their to-do list</w:t>
      </w:r>
      <w:r>
        <w:t xml:space="preserve">.  </w:t>
      </w:r>
      <w:r w:rsidR="00166109">
        <w:t>What is more, e</w:t>
      </w:r>
      <w:r>
        <w:t xml:space="preserve">ach to-do list item </w:t>
      </w:r>
      <w:r w:rsidR="00FF1E03">
        <w:t>will</w:t>
      </w:r>
      <w:r>
        <w:t xml:space="preserve"> </w:t>
      </w:r>
      <w:r w:rsidR="006C5249">
        <w:t xml:space="preserve">have several pieces of information associated with it including: </w:t>
      </w:r>
      <w:r>
        <w:t xml:space="preserve">a </w:t>
      </w:r>
      <w:r w:rsidR="003C11B7">
        <w:t>title</w:t>
      </w:r>
      <w:r>
        <w:t xml:space="preserve">, description, priority, completion </w:t>
      </w:r>
      <w:r w:rsidR="007E5EAF">
        <w:t xml:space="preserve">due </w:t>
      </w:r>
      <w:r>
        <w:t>date, etc.  To display all of this information at once for each to-do list item would be a large visual cognitive load</w:t>
      </w:r>
      <w:r w:rsidR="008676D1">
        <w:t xml:space="preserve"> and would greatly reduce the scanability of the list</w:t>
      </w:r>
      <w:r>
        <w:t xml:space="preserve">.  </w:t>
      </w:r>
      <w:r w:rsidR="0084099D">
        <w:t>In</w:t>
      </w:r>
      <w:r w:rsidR="00153F6C">
        <w:t xml:space="preserve"> contrast, the inlay list allowed</w:t>
      </w:r>
      <w:r w:rsidR="0084099D">
        <w:t xml:space="preserve"> us to display the minimum amount of information possible while at th</w:t>
      </w:r>
      <w:r w:rsidR="000C70D2">
        <w:t>e same time giving the user the flexibility</w:t>
      </w:r>
      <w:r w:rsidR="0084099D">
        <w:t xml:space="preserve"> to display additional details as required by that user’s specific goals.</w:t>
      </w:r>
      <w:r w:rsidR="00D62612">
        <w:t xml:space="preserve">  When transitioning to a web application, all of the previously enumerated benefits applied; what is more, the smaller screen size of a smartphone made it even more necessary to be efficient when displaying the items in the to-do list.</w:t>
      </w:r>
    </w:p>
    <w:p w:rsidR="00267BFD" w:rsidRDefault="00267BFD" w:rsidP="00267BFD"/>
    <w:p w:rsidR="006C5249" w:rsidRDefault="006C5249" w:rsidP="00267BFD">
      <w:r>
        <w:tab/>
      </w:r>
      <w:r w:rsidR="00E12B16">
        <w:fldChar w:fldCharType="begin"/>
      </w:r>
      <w:r>
        <w:instrText xml:space="preserve"> REF _Ref414727960 \h </w:instrText>
      </w:r>
      <w:r w:rsidR="00E12B16">
        <w:fldChar w:fldCharType="separate"/>
      </w:r>
      <w:r w:rsidR="00A546A8">
        <w:t xml:space="preserve">Figure </w:t>
      </w:r>
      <w:r w:rsidR="00A546A8">
        <w:rPr>
          <w:noProof/>
        </w:rPr>
        <w:t>4</w:t>
      </w:r>
      <w:r w:rsidR="00E12B16">
        <w:fldChar w:fldCharType="end"/>
      </w:r>
      <w:r>
        <w:t xml:space="preserve"> shows </w:t>
      </w:r>
      <w:r w:rsidR="002403E9">
        <w:t xml:space="preserve">our </w:t>
      </w:r>
      <w:r w:rsidR="00D21D56">
        <w:t xml:space="preserve">mobile </w:t>
      </w:r>
      <w:r w:rsidR="002403E9">
        <w:t>application’s</w:t>
      </w:r>
      <w:r>
        <w:t xml:space="preserve"> to-do inlay list in its unexp</w:t>
      </w:r>
      <w:r w:rsidR="007D4888">
        <w:t>a</w:t>
      </w:r>
      <w:r>
        <w:t xml:space="preserve">nded form.  Note that for the four items in the list, only the title </w:t>
      </w:r>
      <w:r w:rsidR="00586929">
        <w:t>for each</w:t>
      </w:r>
      <w:r w:rsidR="00471BE4">
        <w:t xml:space="preserve"> </w:t>
      </w:r>
      <w:r w:rsidR="00DF4245">
        <w:t xml:space="preserve">task </w:t>
      </w:r>
      <w:r>
        <w:t>is display</w:t>
      </w:r>
      <w:r w:rsidR="006F708E">
        <w:t>ed</w:t>
      </w:r>
      <w:r>
        <w:t xml:space="preserve">.  When the user clicks on </w:t>
      </w:r>
      <w:r w:rsidR="00C02FD9">
        <w:t xml:space="preserve">an item in the list, the item expands to display all of its associated information.  </w:t>
      </w:r>
      <w:r w:rsidR="00E12B16">
        <w:fldChar w:fldCharType="begin"/>
      </w:r>
      <w:r w:rsidR="00C02FD9">
        <w:instrText xml:space="preserve"> REF _Ref414728197 \h </w:instrText>
      </w:r>
      <w:r w:rsidR="00E12B16">
        <w:fldChar w:fldCharType="separate"/>
      </w:r>
      <w:r w:rsidR="00A546A8">
        <w:t xml:space="preserve">Figure </w:t>
      </w:r>
      <w:r w:rsidR="00A546A8">
        <w:rPr>
          <w:noProof/>
        </w:rPr>
        <w:t>5</w:t>
      </w:r>
      <w:r w:rsidR="00E12B16">
        <w:fldChar w:fldCharType="end"/>
      </w:r>
      <w:r w:rsidR="00C02FD9">
        <w:t xml:space="preserve"> shows the expanded information associated with the “Mow the Lawn” to-do list item.  Note that the description, due date, priority, and completion check box </w:t>
      </w:r>
      <w:r w:rsidR="00FA67E3">
        <w:t>a</w:t>
      </w:r>
      <w:r w:rsidR="00C02FD9">
        <w:t>re</w:t>
      </w:r>
      <w:r w:rsidR="008676D1">
        <w:t xml:space="preserve"> now</w:t>
      </w:r>
      <w:r w:rsidR="00C02FD9">
        <w:t xml:space="preserve"> display</w:t>
      </w:r>
      <w:r w:rsidR="00220D06">
        <w:t>ed</w:t>
      </w:r>
      <w:r w:rsidR="00FA67E3">
        <w:t xml:space="preserve"> below the item’s </w:t>
      </w:r>
      <w:r w:rsidR="003C11B7">
        <w:t>title</w:t>
      </w:r>
      <w:r w:rsidR="00C02FD9">
        <w:t>.</w:t>
      </w:r>
    </w:p>
    <w:p w:rsidR="000F6072" w:rsidRDefault="000F6072" w:rsidP="00267BFD"/>
    <w:p w:rsidR="00210DFE" w:rsidRDefault="00D21D56" w:rsidP="00210DFE">
      <w:pPr>
        <w:jc w:val="center"/>
      </w:pPr>
      <w:r>
        <w:rPr>
          <w:noProof/>
        </w:rPr>
        <w:drawing>
          <wp:inline distT="0" distB="0" distL="0" distR="0">
            <wp:extent cx="1209032" cy="2233113"/>
            <wp:effectExtent l="19050" t="19050" r="10168" b="14787"/>
            <wp:docPr id="29" name="Picture 28" descr="Inlay List Un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Unexpanded.png"/>
                    <pic:cNvPicPr/>
                  </pic:nvPicPr>
                  <pic:blipFill>
                    <a:blip r:embed="rId17" cstate="print"/>
                    <a:stretch>
                      <a:fillRect/>
                    </a:stretch>
                  </pic:blipFill>
                  <pic:spPr>
                    <a:xfrm>
                      <a:off x="0" y="0"/>
                      <a:ext cx="1210074" cy="2235038"/>
                    </a:xfrm>
                    <a:prstGeom prst="rect">
                      <a:avLst/>
                    </a:prstGeom>
                    <a:ln w="25400">
                      <a:solidFill>
                        <a:schemeClr val="accent1"/>
                      </a:solidFill>
                    </a:ln>
                  </pic:spPr>
                </pic:pic>
              </a:graphicData>
            </a:graphic>
          </wp:inline>
        </w:drawing>
      </w:r>
    </w:p>
    <w:p w:rsidR="004E7415" w:rsidRPr="004E7415" w:rsidRDefault="004E7415" w:rsidP="00210DFE">
      <w:pPr>
        <w:jc w:val="center"/>
        <w:rPr>
          <w:sz w:val="12"/>
          <w:szCs w:val="12"/>
        </w:rPr>
      </w:pPr>
    </w:p>
    <w:p w:rsidR="00210DFE" w:rsidRDefault="00210DFE" w:rsidP="00210DFE">
      <w:pPr>
        <w:pStyle w:val="Caption"/>
      </w:pPr>
      <w:bookmarkStart w:id="11" w:name="_Ref414727960"/>
      <w:r>
        <w:t xml:space="preserve">Figure </w:t>
      </w:r>
      <w:fldSimple w:instr=" SEQ Figure \* ARABIC ">
        <w:r w:rsidR="00A546A8">
          <w:rPr>
            <w:noProof/>
          </w:rPr>
          <w:t>4</w:t>
        </w:r>
      </w:fldSimple>
      <w:bookmarkEnd w:id="11"/>
      <w:r>
        <w:t xml:space="preserve"> – </w:t>
      </w:r>
      <w:r w:rsidR="00D21D56">
        <w:t xml:space="preserve">Mobile Application’s </w:t>
      </w:r>
      <w:r>
        <w:t>Unexpanded Inlay To-Do List</w:t>
      </w:r>
    </w:p>
    <w:p w:rsidR="00210DFE" w:rsidRDefault="00210DFE" w:rsidP="00267BFD"/>
    <w:p w:rsidR="00210DFE" w:rsidRDefault="00E12B16" w:rsidP="00210DFE">
      <w:pPr>
        <w:jc w:val="center"/>
      </w:pPr>
      <w:r>
        <w:rPr>
          <w:noProof/>
        </w:rPr>
        <w:pict>
          <v:rect id="_x0000_s1029" style="position:absolute;left:0;text-align:left;margin-left:210.8pt;margin-top:39.6pt;width:106pt;height:51.1pt;z-index:251660288" filled="f" strokecolor="red" strokeweight="3pt"/>
        </w:pict>
      </w:r>
      <w:r w:rsidR="000F6072">
        <w:rPr>
          <w:noProof/>
        </w:rPr>
        <w:drawing>
          <wp:inline distT="0" distB="0" distL="0" distR="0">
            <wp:extent cx="1316064" cy="2470150"/>
            <wp:effectExtent l="38100" t="19050" r="17436" b="25400"/>
            <wp:docPr id="31" name="Picture 30" descr="Inlay List 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Expanded.png"/>
                    <pic:cNvPicPr/>
                  </pic:nvPicPr>
                  <pic:blipFill>
                    <a:blip r:embed="rId18" cstate="print"/>
                    <a:srcRect l="1311" r="1311" b="459"/>
                    <a:stretch>
                      <a:fillRect/>
                    </a:stretch>
                  </pic:blipFill>
                  <pic:spPr>
                    <a:xfrm>
                      <a:off x="0" y="0"/>
                      <a:ext cx="1316064" cy="2470150"/>
                    </a:xfrm>
                    <a:prstGeom prst="rect">
                      <a:avLst/>
                    </a:prstGeom>
                    <a:ln w="25400">
                      <a:solidFill>
                        <a:schemeClr val="accent1"/>
                      </a:solidFill>
                    </a:ln>
                  </pic:spPr>
                </pic:pic>
              </a:graphicData>
            </a:graphic>
          </wp:inline>
        </w:drawing>
      </w:r>
    </w:p>
    <w:p w:rsidR="00210DFE" w:rsidRPr="004E7415" w:rsidRDefault="00210DFE" w:rsidP="00210DFE">
      <w:pPr>
        <w:rPr>
          <w:sz w:val="12"/>
          <w:szCs w:val="12"/>
        </w:rPr>
      </w:pPr>
    </w:p>
    <w:p w:rsidR="00210DFE" w:rsidRDefault="00210DFE" w:rsidP="00210DFE">
      <w:pPr>
        <w:pStyle w:val="Caption"/>
      </w:pPr>
      <w:bookmarkStart w:id="12" w:name="_Ref414728197"/>
      <w:r>
        <w:t xml:space="preserve">Figure </w:t>
      </w:r>
      <w:fldSimple w:instr=" SEQ Figure \* ARABIC ">
        <w:r w:rsidR="00A546A8">
          <w:rPr>
            <w:noProof/>
          </w:rPr>
          <w:t>5</w:t>
        </w:r>
      </w:fldSimple>
      <w:bookmarkEnd w:id="12"/>
      <w:r>
        <w:t xml:space="preserve"> – </w:t>
      </w:r>
      <w:r w:rsidR="00D21D56">
        <w:t xml:space="preserve">Mobile Application’s </w:t>
      </w:r>
      <w:r>
        <w:t>Expanded Inlay To-Do List</w:t>
      </w:r>
    </w:p>
    <w:p w:rsidR="00210DFE" w:rsidRDefault="00210DFE" w:rsidP="00267BFD"/>
    <w:p w:rsidR="000F6072" w:rsidRDefault="001F1B3A" w:rsidP="000F6072">
      <w:r>
        <w:tab/>
        <w:t xml:space="preserve">During our in class presentation, we spoke multiple times about the importance of brand cohesion between the mobile and web applications.  When developing the mobile application, we strived to keep the interface as close as possible to the web application.  Figures </w:t>
      </w:r>
      <w:r>
        <w:fldChar w:fldCharType="begin"/>
      </w:r>
      <w:r>
        <w:instrText xml:space="preserve"> REF _Ref417175468 \# "0" \h </w:instrText>
      </w:r>
      <w:r>
        <w:fldChar w:fldCharType="separate"/>
      </w:r>
      <w:r w:rsidR="00A546A8">
        <w:t>6</w:t>
      </w:r>
      <w:r>
        <w:fldChar w:fldCharType="end"/>
      </w:r>
      <w:r>
        <w:t xml:space="preserve"> and </w:t>
      </w:r>
      <w:r>
        <w:fldChar w:fldCharType="begin"/>
      </w:r>
      <w:r>
        <w:instrText xml:space="preserve"> REF _Ref417175469 \# "0" \h </w:instrText>
      </w:r>
      <w:r>
        <w:fldChar w:fldCharType="separate"/>
      </w:r>
      <w:r w:rsidR="00A546A8">
        <w:t>7</w:t>
      </w:r>
      <w:r>
        <w:fldChar w:fldCharType="end"/>
      </w:r>
      <w:r>
        <w:t xml:space="preserve"> show the inlay lists from our web application.  Similarity between the two application allows for a user to share their frequency of practice between the two applications.  Below are examples where we tried to ensure similarity between the two to-do list implementations:</w:t>
      </w:r>
    </w:p>
    <w:p w:rsidR="001F1B3A" w:rsidRDefault="001F1B3A" w:rsidP="000F6072"/>
    <w:p w:rsidR="001F1B3A" w:rsidRPr="0003342D" w:rsidRDefault="001F1B3A" w:rsidP="001F1B3A">
      <w:pPr>
        <w:pStyle w:val="ListParagraph"/>
        <w:numPr>
          <w:ilvl w:val="6"/>
          <w:numId w:val="1"/>
        </w:numPr>
        <w:ind w:hanging="630"/>
      </w:pPr>
      <w:r>
        <w:t>T</w:t>
      </w:r>
      <w:r w:rsidR="00241995">
        <w:t>itle b</w:t>
      </w:r>
      <w:r>
        <w:t>ar with the text “To-Do List”</w:t>
      </w:r>
    </w:p>
    <w:p w:rsidR="001F1B3A" w:rsidRDefault="001F1B3A" w:rsidP="001F1B3A">
      <w:pPr>
        <w:pStyle w:val="ListParagraph"/>
        <w:numPr>
          <w:ilvl w:val="0"/>
          <w:numId w:val="0"/>
        </w:numPr>
        <w:ind w:left="1080"/>
      </w:pPr>
    </w:p>
    <w:p w:rsidR="001F1B3A" w:rsidRDefault="00D87EF2" w:rsidP="001F1B3A">
      <w:pPr>
        <w:pStyle w:val="ListParagraph"/>
        <w:numPr>
          <w:ilvl w:val="6"/>
          <w:numId w:val="1"/>
        </w:numPr>
        <w:ind w:hanging="630"/>
      </w:pPr>
      <w:r>
        <w:lastRenderedPageBreak/>
        <w:t>Color scheme for the title board and text color as well as the unexpanded (white) and expanded (light blue) to-do list items.</w:t>
      </w:r>
    </w:p>
    <w:p w:rsidR="001F1B3A" w:rsidRDefault="001F1B3A" w:rsidP="001F1B3A">
      <w:pPr>
        <w:pStyle w:val="ListParagraph"/>
        <w:numPr>
          <w:ilvl w:val="0"/>
          <w:numId w:val="0"/>
        </w:numPr>
        <w:ind w:left="1080"/>
      </w:pPr>
    </w:p>
    <w:p w:rsidR="001F1B3A" w:rsidRDefault="003A4DDC" w:rsidP="001F1B3A">
      <w:pPr>
        <w:pStyle w:val="ListParagraph"/>
        <w:numPr>
          <w:ilvl w:val="6"/>
          <w:numId w:val="1"/>
        </w:numPr>
        <w:ind w:hanging="630"/>
      </w:pPr>
      <w:r>
        <w:t>Organization of the text in the</w:t>
      </w:r>
      <w:r w:rsidR="00985DE1">
        <w:t xml:space="preserve"> expanded to-do list description.</w:t>
      </w:r>
    </w:p>
    <w:p w:rsidR="00E910F1" w:rsidRDefault="00E910F1" w:rsidP="00A65E63"/>
    <w:p w:rsidR="00E910F1" w:rsidRPr="0003342D" w:rsidRDefault="00916C62" w:rsidP="001F1B3A">
      <w:pPr>
        <w:pStyle w:val="ListParagraph"/>
        <w:numPr>
          <w:ilvl w:val="6"/>
          <w:numId w:val="1"/>
        </w:numPr>
        <w:ind w:hanging="630"/>
      </w:pPr>
      <w:r>
        <w:t>The plus (“+”) sign to indicate that a to-do list can be expanded.</w:t>
      </w:r>
    </w:p>
    <w:p w:rsidR="000F6072" w:rsidRDefault="000F6072" w:rsidP="000F6072"/>
    <w:p w:rsidR="009437C1" w:rsidRDefault="009437C1" w:rsidP="009437C1"/>
    <w:p w:rsidR="009437C1" w:rsidRDefault="009437C1" w:rsidP="009437C1">
      <w:pPr>
        <w:jc w:val="center"/>
      </w:pPr>
      <w:r>
        <w:rPr>
          <w:noProof/>
        </w:rPr>
        <w:drawing>
          <wp:inline distT="0" distB="0" distL="0" distR="0">
            <wp:extent cx="1515883" cy="971322"/>
            <wp:effectExtent l="19050" t="0" r="8117" b="0"/>
            <wp:docPr id="26" name="Picture 0" descr="Un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xpanded Inlay To-Do List.png"/>
                    <pic:cNvPicPr/>
                  </pic:nvPicPr>
                  <pic:blipFill>
                    <a:blip r:embed="rId19" cstate="print"/>
                    <a:srcRect b="45032"/>
                    <a:stretch>
                      <a:fillRect/>
                    </a:stretch>
                  </pic:blipFill>
                  <pic:spPr>
                    <a:xfrm>
                      <a:off x="0" y="0"/>
                      <a:ext cx="1515883" cy="971322"/>
                    </a:xfrm>
                    <a:prstGeom prst="rect">
                      <a:avLst/>
                    </a:prstGeom>
                  </pic:spPr>
                </pic:pic>
              </a:graphicData>
            </a:graphic>
          </wp:inline>
        </w:drawing>
      </w:r>
    </w:p>
    <w:p w:rsidR="009437C1" w:rsidRPr="004E7415" w:rsidRDefault="009437C1" w:rsidP="009437C1">
      <w:pPr>
        <w:jc w:val="center"/>
        <w:rPr>
          <w:sz w:val="12"/>
          <w:szCs w:val="12"/>
        </w:rPr>
      </w:pPr>
    </w:p>
    <w:p w:rsidR="009437C1" w:rsidRDefault="009437C1" w:rsidP="009437C1">
      <w:pPr>
        <w:pStyle w:val="Caption"/>
      </w:pPr>
      <w:bookmarkStart w:id="13" w:name="_Ref417175468"/>
      <w:r>
        <w:t xml:space="preserve">Figure </w:t>
      </w:r>
      <w:fldSimple w:instr=" SEQ Figure \* ARABIC ">
        <w:r w:rsidR="00A546A8">
          <w:rPr>
            <w:noProof/>
          </w:rPr>
          <w:t>6</w:t>
        </w:r>
      </w:fldSimple>
      <w:bookmarkEnd w:id="13"/>
      <w:r>
        <w:t xml:space="preserve"> – Web Application’s Unexpanded Inlay To-Do List</w:t>
      </w:r>
    </w:p>
    <w:p w:rsidR="009437C1" w:rsidRDefault="009437C1" w:rsidP="009437C1"/>
    <w:p w:rsidR="009437C1" w:rsidRDefault="009437C1" w:rsidP="009437C1">
      <w:pPr>
        <w:jc w:val="center"/>
      </w:pPr>
      <w:r>
        <w:rPr>
          <w:noProof/>
        </w:rPr>
        <w:pict>
          <v:rect id="_x0000_s1047" style="position:absolute;left:0;text-align:left;margin-left:193.5pt;margin-top:51.35pt;width:141.7pt;height:74.8pt;z-index:251682816" filled="f" strokecolor="red" strokeweight="2pt"/>
        </w:pict>
      </w:r>
      <w:r>
        <w:rPr>
          <w:noProof/>
        </w:rPr>
        <w:drawing>
          <wp:inline distT="0" distB="0" distL="0" distR="0">
            <wp:extent cx="1814360" cy="1978926"/>
            <wp:effectExtent l="19050" t="0" r="0" b="0"/>
            <wp:docPr id="27" name="Picture 4" descr="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ed Inlay To-Do List.png"/>
                    <pic:cNvPicPr/>
                  </pic:nvPicPr>
                  <pic:blipFill>
                    <a:blip r:embed="rId20" cstate="print"/>
                    <a:stretch>
                      <a:fillRect/>
                    </a:stretch>
                  </pic:blipFill>
                  <pic:spPr>
                    <a:xfrm>
                      <a:off x="0" y="0"/>
                      <a:ext cx="1820533" cy="1985659"/>
                    </a:xfrm>
                    <a:prstGeom prst="rect">
                      <a:avLst/>
                    </a:prstGeom>
                  </pic:spPr>
                </pic:pic>
              </a:graphicData>
            </a:graphic>
          </wp:inline>
        </w:drawing>
      </w:r>
    </w:p>
    <w:p w:rsidR="009437C1" w:rsidRPr="004E7415" w:rsidRDefault="009437C1" w:rsidP="009437C1">
      <w:pPr>
        <w:rPr>
          <w:sz w:val="12"/>
          <w:szCs w:val="12"/>
        </w:rPr>
      </w:pPr>
    </w:p>
    <w:p w:rsidR="009437C1" w:rsidRDefault="009437C1" w:rsidP="009437C1">
      <w:pPr>
        <w:pStyle w:val="Caption"/>
      </w:pPr>
      <w:bookmarkStart w:id="14" w:name="_Ref417175469"/>
      <w:r>
        <w:t xml:space="preserve">Figure </w:t>
      </w:r>
      <w:fldSimple w:instr=" SEQ Figure \* ARABIC ">
        <w:r w:rsidR="00A546A8">
          <w:rPr>
            <w:noProof/>
          </w:rPr>
          <w:t>7</w:t>
        </w:r>
      </w:fldSimple>
      <w:bookmarkEnd w:id="14"/>
      <w:r>
        <w:t xml:space="preserve"> – Web Application’s Expanded Inlay To-Do List</w:t>
      </w:r>
    </w:p>
    <w:p w:rsidR="009437C1" w:rsidRDefault="009437C1" w:rsidP="00267BFD"/>
    <w:p w:rsidR="009437C1" w:rsidRDefault="009437C1" w:rsidP="00267BFD"/>
    <w:p w:rsidR="008F01FE" w:rsidRDefault="008F01FE" w:rsidP="008F01FE">
      <w:pPr>
        <w:pStyle w:val="Heading2"/>
      </w:pPr>
      <w:bookmarkStart w:id="15" w:name="_Toc417182086"/>
      <w:r>
        <w:t xml:space="preserve">Alternate Views </w:t>
      </w:r>
      <w:r w:rsidR="008A08CE">
        <w:t xml:space="preserve">Design </w:t>
      </w:r>
      <w:r>
        <w:t>Pattern</w:t>
      </w:r>
      <w:bookmarkEnd w:id="15"/>
    </w:p>
    <w:p w:rsidR="008F01FE" w:rsidRDefault="008F01FE" w:rsidP="00267BFD"/>
    <w:p w:rsidR="008F01FE" w:rsidRDefault="008F01FE" w:rsidP="008F01FE">
      <w:pPr>
        <w:ind w:firstLine="360"/>
      </w:pPr>
      <w:r>
        <w:t xml:space="preserve">When using a software program or tool, often a single, “one-size-fits-all” view is insufficient to allow a user to extract all of the requisite information from a set of data.  </w:t>
      </w:r>
      <w:r w:rsidR="009A63C7">
        <w:t>For example</w:t>
      </w:r>
      <w:r w:rsidR="00A42F4A">
        <w:t>,</w:t>
      </w:r>
      <w:r w:rsidR="0055519D">
        <w:t xml:space="preserve"> a user’s calendar may be</w:t>
      </w:r>
      <w:r>
        <w:t xml:space="preserve"> particularly full </w:t>
      </w:r>
      <w:r w:rsidR="00EE158B">
        <w:t xml:space="preserve">on </w:t>
      </w:r>
      <w:r w:rsidR="0055519D">
        <w:t>a</w:t>
      </w:r>
      <w:r w:rsidR="005F7322">
        <w:t xml:space="preserve"> given day, leading the user to want</w:t>
      </w:r>
      <w:r w:rsidR="0055519D">
        <w:t xml:space="preserve"> to view as many of that day’s scheduled events as possible.  </w:t>
      </w:r>
      <w:r>
        <w:t xml:space="preserve">In contrast, if the same user wants to </w:t>
      </w:r>
      <w:r w:rsidR="002E1EC4">
        <w:t>know</w:t>
      </w:r>
      <w:r>
        <w:t xml:space="preserve"> what days in the next month s/he </w:t>
      </w:r>
      <w:r w:rsidR="00BE252D">
        <w:t>can schedule</w:t>
      </w:r>
      <w:r>
        <w:t xml:space="preserve"> an all day trip, s</w:t>
      </w:r>
      <w:r w:rsidR="000379DF">
        <w:t>/</w:t>
      </w:r>
      <w:r>
        <w:t xml:space="preserve">he may want to </w:t>
      </w:r>
      <w:r w:rsidR="002E1EC4">
        <w:t>view</w:t>
      </w:r>
      <w:r>
        <w:t xml:space="preserve"> the whole month’s calendar at once.  </w:t>
      </w:r>
      <w:r w:rsidR="0049153B">
        <w:t>We used the</w:t>
      </w:r>
      <w:r w:rsidR="000379DF">
        <w:t xml:space="preserve"> </w:t>
      </w:r>
      <w:r w:rsidR="00236C2B">
        <w:t>Alternate Views P</w:t>
      </w:r>
      <w:r w:rsidR="000379DF">
        <w:t xml:space="preserve">attern </w:t>
      </w:r>
      <w:r w:rsidR="00FC0FD8">
        <w:t xml:space="preserve">in both our mobile and web </w:t>
      </w:r>
      <w:r w:rsidR="0049153B">
        <w:t>application</w:t>
      </w:r>
      <w:r w:rsidR="00FC0FD8">
        <w:t>s</w:t>
      </w:r>
      <w:r w:rsidR="0049153B">
        <w:t xml:space="preserve"> to </w:t>
      </w:r>
      <w:r w:rsidR="000379DF">
        <w:t xml:space="preserve">addresses these types of varying user </w:t>
      </w:r>
      <w:r w:rsidR="00986C1F">
        <w:t>needs</w:t>
      </w:r>
      <w:r w:rsidR="000379DF">
        <w:t xml:space="preserve"> by allowing a user to </w:t>
      </w:r>
      <w:r w:rsidR="00E558A6">
        <w:t>select</w:t>
      </w:r>
      <w:r w:rsidR="000379DF">
        <w:t xml:space="preserve"> the </w:t>
      </w:r>
      <w:r w:rsidR="00A627E7">
        <w:t xml:space="preserve">calendar </w:t>
      </w:r>
      <w:r w:rsidR="000379DF">
        <w:t xml:space="preserve">view that best suits </w:t>
      </w:r>
      <w:r w:rsidR="003F4BD2">
        <w:t>his/her</w:t>
      </w:r>
      <w:r w:rsidR="000379DF">
        <w:t xml:space="preserve"> </w:t>
      </w:r>
      <w:r w:rsidR="00986C1F">
        <w:t xml:space="preserve">current </w:t>
      </w:r>
      <w:r w:rsidR="000379DF">
        <w:t xml:space="preserve">goals.  In our </w:t>
      </w:r>
      <w:r w:rsidR="000F0F4B">
        <w:t xml:space="preserve">web </w:t>
      </w:r>
      <w:r w:rsidR="000379DF">
        <w:t>application, a user can select between three primary calendar views:</w:t>
      </w:r>
    </w:p>
    <w:p w:rsidR="000379DF" w:rsidRDefault="000379DF" w:rsidP="008F01FE">
      <w:pPr>
        <w:ind w:firstLine="360"/>
      </w:pPr>
    </w:p>
    <w:p w:rsidR="000379DF" w:rsidRDefault="000379DF" w:rsidP="000379DF">
      <w:pPr>
        <w:pStyle w:val="ListParagraph"/>
        <w:numPr>
          <w:ilvl w:val="0"/>
          <w:numId w:val="20"/>
        </w:numPr>
      </w:pPr>
      <w:r>
        <w:t xml:space="preserve">Day View – View an hour by hour breakdown of a user’s appointments </w:t>
      </w:r>
      <w:r w:rsidR="00BE252D">
        <w:t>for</w:t>
      </w:r>
      <w:r>
        <w:t xml:space="preserve"> a </w:t>
      </w:r>
      <w:r w:rsidR="00F66D2A">
        <w:t>specific</w:t>
      </w:r>
      <w:r>
        <w:t xml:space="preserve"> day.</w:t>
      </w:r>
    </w:p>
    <w:p w:rsidR="000379DF" w:rsidRDefault="000379DF" w:rsidP="000379DF">
      <w:pPr>
        <w:pStyle w:val="ListParagraph"/>
        <w:numPr>
          <w:ilvl w:val="0"/>
          <w:numId w:val="20"/>
        </w:numPr>
      </w:pPr>
      <w:r>
        <w:t xml:space="preserve">Week View – View an hour by hour breakdown of a user’s appointments </w:t>
      </w:r>
      <w:r w:rsidR="00BE252D">
        <w:t xml:space="preserve">for a </w:t>
      </w:r>
      <w:r w:rsidR="00F66D2A">
        <w:t xml:space="preserve">specific </w:t>
      </w:r>
      <w:r>
        <w:t>week.</w:t>
      </w:r>
    </w:p>
    <w:p w:rsidR="000379DF" w:rsidRDefault="000379DF" w:rsidP="000379DF">
      <w:pPr>
        <w:pStyle w:val="ListParagraph"/>
        <w:numPr>
          <w:ilvl w:val="0"/>
          <w:numId w:val="20"/>
        </w:numPr>
      </w:pPr>
      <w:r>
        <w:t>Month View – A higher level view of a user’s a</w:t>
      </w:r>
      <w:r w:rsidR="00FC0FD8">
        <w:t>ppointments for an entire month.  It would also display up to two events scheduled per day.</w:t>
      </w:r>
    </w:p>
    <w:p w:rsidR="00461AB0" w:rsidRDefault="00461AB0" w:rsidP="00210DFE"/>
    <w:p w:rsidR="00E7598A" w:rsidRDefault="00461AB0" w:rsidP="00461AB0">
      <w:pPr>
        <w:ind w:firstLine="360"/>
      </w:pPr>
      <w:r>
        <w:t xml:space="preserve">These three alternate views are shown in figures </w:t>
      </w:r>
      <w:r w:rsidR="00E12B16">
        <w:fldChar w:fldCharType="begin"/>
      </w:r>
      <w:r>
        <w:instrText xml:space="preserve"> REF _Ref414729860 \h \# "0" </w:instrText>
      </w:r>
      <w:r w:rsidR="00E12B16">
        <w:fldChar w:fldCharType="separate"/>
      </w:r>
      <w:r w:rsidR="00A546A8">
        <w:t>8</w:t>
      </w:r>
      <w:r w:rsidR="00E12B16">
        <w:fldChar w:fldCharType="end"/>
      </w:r>
      <w:r>
        <w:t xml:space="preserve">, </w:t>
      </w:r>
      <w:r w:rsidR="00E12B16">
        <w:fldChar w:fldCharType="begin"/>
      </w:r>
      <w:r>
        <w:instrText xml:space="preserve"> REF _Ref414729861 \h \# "0" </w:instrText>
      </w:r>
      <w:r w:rsidR="00E12B16">
        <w:fldChar w:fldCharType="separate"/>
      </w:r>
      <w:r w:rsidR="00A546A8">
        <w:t>9</w:t>
      </w:r>
      <w:r w:rsidR="00E12B16">
        <w:fldChar w:fldCharType="end"/>
      </w:r>
      <w:r>
        <w:t xml:space="preserve">, and </w:t>
      </w:r>
      <w:r w:rsidR="00E12B16">
        <w:fldChar w:fldCharType="begin"/>
      </w:r>
      <w:r>
        <w:instrText xml:space="preserve"> REF _Ref414729862 \h \# "0" </w:instrText>
      </w:r>
      <w:r w:rsidR="00E12B16">
        <w:fldChar w:fldCharType="separate"/>
      </w:r>
      <w:r w:rsidR="00A546A8">
        <w:t>10</w:t>
      </w:r>
      <w:r w:rsidR="00E12B16">
        <w:fldChar w:fldCharType="end"/>
      </w:r>
      <w:r>
        <w:t xml:space="preserve"> respectively.  </w:t>
      </w:r>
    </w:p>
    <w:p w:rsidR="00E7598A" w:rsidRDefault="00E7598A">
      <w:pPr>
        <w:spacing w:after="200" w:line="276" w:lineRule="auto"/>
      </w:pPr>
      <w:r>
        <w:br w:type="page"/>
      </w:r>
    </w:p>
    <w:p w:rsidR="00E7598A" w:rsidRDefault="00E7598A" w:rsidP="00E7598A">
      <w:pPr>
        <w:jc w:val="center"/>
      </w:pPr>
      <w:r>
        <w:rPr>
          <w:noProof/>
        </w:rPr>
        <w:lastRenderedPageBreak/>
        <w:drawing>
          <wp:inline distT="0" distB="0" distL="0" distR="0">
            <wp:extent cx="2769628" cy="2216334"/>
            <wp:effectExtent l="19050" t="0" r="0" b="0"/>
            <wp:docPr id="38" name="Picture 20" descr="Calender Day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Day View.png"/>
                    <pic:cNvPicPr/>
                  </pic:nvPicPr>
                  <pic:blipFill>
                    <a:blip r:embed="rId21" cstate="print"/>
                    <a:stretch>
                      <a:fillRect/>
                    </a:stretch>
                  </pic:blipFill>
                  <pic:spPr>
                    <a:xfrm>
                      <a:off x="0" y="0"/>
                      <a:ext cx="2772537" cy="2218662"/>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2E5CDF">
      <w:pPr>
        <w:pStyle w:val="Caption"/>
      </w:pPr>
      <w:bookmarkStart w:id="16" w:name="_Ref414729860"/>
      <w:r>
        <w:t xml:space="preserve">Figure </w:t>
      </w:r>
      <w:fldSimple w:instr=" SEQ Figure \* ARABIC ">
        <w:r w:rsidR="00A546A8">
          <w:rPr>
            <w:noProof/>
          </w:rPr>
          <w:t>8</w:t>
        </w:r>
      </w:fldSimple>
      <w:bookmarkEnd w:id="16"/>
      <w:r>
        <w:t xml:space="preserve"> –</w:t>
      </w:r>
      <w:r w:rsidR="002E5CDF">
        <w:t xml:space="preserve"> Web Application’s</w:t>
      </w:r>
      <w:r>
        <w:t xml:space="preserve"> Calendar Appointments Day View</w:t>
      </w:r>
    </w:p>
    <w:p w:rsidR="00E7598A" w:rsidRDefault="00E7598A" w:rsidP="00E7598A">
      <w:pPr>
        <w:jc w:val="center"/>
      </w:pPr>
    </w:p>
    <w:p w:rsidR="00E7598A" w:rsidRDefault="00E7598A" w:rsidP="00E7598A"/>
    <w:p w:rsidR="00E7598A" w:rsidRDefault="00E7598A" w:rsidP="00E7598A">
      <w:pPr>
        <w:jc w:val="center"/>
      </w:pPr>
      <w:r>
        <w:rPr>
          <w:noProof/>
        </w:rPr>
        <w:pict>
          <v:rect id="_x0000_s1056" style="position:absolute;left:0;text-align:left;margin-left:339.1pt;margin-top:2.15pt;width:18.55pt;height:10.25pt;z-index:251692032" filled="f" strokecolor="red" strokeweight="2.25pt"/>
        </w:pict>
      </w:r>
      <w:r>
        <w:rPr>
          <w:noProof/>
        </w:rPr>
        <w:drawing>
          <wp:inline distT="0" distB="0" distL="0" distR="0">
            <wp:extent cx="2809189" cy="2267501"/>
            <wp:effectExtent l="19050" t="0" r="0" b="0"/>
            <wp:docPr id="39" name="Picture 22" descr="Calender Week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Week View.png"/>
                    <pic:cNvPicPr/>
                  </pic:nvPicPr>
                  <pic:blipFill>
                    <a:blip r:embed="rId22" cstate="print"/>
                    <a:stretch>
                      <a:fillRect/>
                    </a:stretch>
                  </pic:blipFill>
                  <pic:spPr>
                    <a:xfrm>
                      <a:off x="0" y="0"/>
                      <a:ext cx="2811978" cy="2269752"/>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E7598A">
      <w:pPr>
        <w:pStyle w:val="Caption"/>
      </w:pPr>
      <w:bookmarkStart w:id="17" w:name="_Ref414729861"/>
      <w:r>
        <w:t xml:space="preserve">Figure </w:t>
      </w:r>
      <w:fldSimple w:instr=" SEQ Figure \* ARABIC ">
        <w:r w:rsidR="00A546A8">
          <w:rPr>
            <w:noProof/>
          </w:rPr>
          <w:t>9</w:t>
        </w:r>
      </w:fldSimple>
      <w:bookmarkEnd w:id="17"/>
      <w:r>
        <w:t xml:space="preserve"> – </w:t>
      </w:r>
      <w:r w:rsidR="002E5CDF">
        <w:t xml:space="preserve">Web Application’s </w:t>
      </w:r>
      <w:r>
        <w:t>Calendar Appointments Week View</w:t>
      </w:r>
    </w:p>
    <w:p w:rsidR="00E7598A" w:rsidRDefault="00E7598A" w:rsidP="00E7598A"/>
    <w:p w:rsidR="00E7598A" w:rsidRDefault="00E7598A" w:rsidP="00E7598A"/>
    <w:p w:rsidR="00E7598A" w:rsidRDefault="00E7598A" w:rsidP="00E7598A">
      <w:pPr>
        <w:jc w:val="center"/>
      </w:pPr>
      <w:r>
        <w:rPr>
          <w:noProof/>
        </w:rPr>
        <w:pict>
          <v:rect id="_x0000_s1057" style="position:absolute;left:0;text-align:left;margin-left:318.6pt;margin-top:1.05pt;width:20.45pt;height:10.25pt;z-index:251693056" filled="f" strokecolor="red" strokeweight="2.25pt"/>
        </w:pict>
      </w:r>
      <w:r>
        <w:rPr>
          <w:noProof/>
        </w:rPr>
        <w:drawing>
          <wp:inline distT="0" distB="0" distL="0" distR="0">
            <wp:extent cx="2758770" cy="2224705"/>
            <wp:effectExtent l="19050" t="0" r="3480" b="0"/>
            <wp:docPr id="40" name="Picture 24" descr="Calender Month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Month View.png"/>
                    <pic:cNvPicPr/>
                  </pic:nvPicPr>
                  <pic:blipFill>
                    <a:blip r:embed="rId23" cstate="print"/>
                    <a:stretch>
                      <a:fillRect/>
                    </a:stretch>
                  </pic:blipFill>
                  <pic:spPr>
                    <a:xfrm>
                      <a:off x="0" y="0"/>
                      <a:ext cx="2759421" cy="2225230"/>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E7598A">
      <w:pPr>
        <w:pStyle w:val="Caption"/>
      </w:pPr>
      <w:bookmarkStart w:id="18" w:name="_Ref414729862"/>
      <w:r>
        <w:t xml:space="preserve">Figure </w:t>
      </w:r>
      <w:fldSimple w:instr=" SEQ Figure \* ARABIC ">
        <w:r w:rsidR="00A546A8">
          <w:rPr>
            <w:noProof/>
          </w:rPr>
          <w:t>10</w:t>
        </w:r>
      </w:fldSimple>
      <w:bookmarkEnd w:id="18"/>
      <w:r>
        <w:t xml:space="preserve"> – </w:t>
      </w:r>
      <w:r w:rsidR="002E5CDF">
        <w:t xml:space="preserve">Web Application’s </w:t>
      </w:r>
      <w:r>
        <w:t>Calendar Appointments Month View</w:t>
      </w:r>
    </w:p>
    <w:p w:rsidR="00E7598A" w:rsidRDefault="00E7598A">
      <w:pPr>
        <w:spacing w:after="200" w:line="276" w:lineRule="auto"/>
      </w:pPr>
      <w:r>
        <w:br w:type="page"/>
      </w:r>
    </w:p>
    <w:p w:rsidR="00EC2FF5" w:rsidRDefault="00E7598A" w:rsidP="00E7598A">
      <w:r>
        <w:lastRenderedPageBreak/>
        <w:tab/>
      </w:r>
      <w:r w:rsidR="00732C1B">
        <w:t xml:space="preserve">For the web application, </w:t>
      </w:r>
      <w:r w:rsidR="002A551F">
        <w:t>w</w:t>
      </w:r>
      <w:r>
        <w:t xml:space="preserve">e knew the Alternate Views </w:t>
      </w:r>
      <w:r w:rsidR="00732C1B">
        <w:t>Design P</w:t>
      </w:r>
      <w:r>
        <w:t xml:space="preserve">attern added tremendous value to the user.  What is more, given the smaller screen of a mobile device, it </w:t>
      </w:r>
      <w:r w:rsidR="002A551F">
        <w:t>is</w:t>
      </w:r>
      <w:r>
        <w:t xml:space="preserve"> even more important as we must be even more judicious in what we can show the user at once.  </w:t>
      </w:r>
      <w:r w:rsidR="00EC2FF5">
        <w:t xml:space="preserve">This led us to rethink how we originally implemented the pattern to make it more mobile friendly.  </w:t>
      </w:r>
    </w:p>
    <w:p w:rsidR="00EC2FF5" w:rsidRDefault="00EC2FF5" w:rsidP="00E7598A"/>
    <w:p w:rsidR="00EC2FF5" w:rsidRDefault="00EC2FF5" w:rsidP="00E7598A">
      <w:r w:rsidRPr="00EC2FF5">
        <w:rPr>
          <w:b/>
        </w:rPr>
        <w:t>Change #1:</w:t>
      </w:r>
      <w:r>
        <w:t xml:space="preserve"> The calendar month view as changed because clearly on a smaller screen it was not possible to show the entire month </w:t>
      </w:r>
      <w:r>
        <w:rPr>
          <w:i/>
        </w:rPr>
        <w:t>and</w:t>
      </w:r>
      <w:r>
        <w:t xml:space="preserve"> the events on each day.  In this revised </w:t>
      </w:r>
      <w:r w:rsidR="0040141D">
        <w:t xml:space="preserve">mobile </w:t>
      </w:r>
      <w:r>
        <w:t>view, the user can select a single day in the month (shown as a red circle)</w:t>
      </w:r>
      <w:r w:rsidR="005825DC">
        <w:t>,</w:t>
      </w:r>
      <w:r>
        <w:t xml:space="preserve"> and only that selected days task’s are </w:t>
      </w:r>
      <w:r w:rsidR="005825DC">
        <w:t>listed</w:t>
      </w:r>
      <w:r>
        <w:t xml:space="preserve"> below it as shown in </w:t>
      </w:r>
      <w:r>
        <w:fldChar w:fldCharType="begin"/>
      </w:r>
      <w:r>
        <w:instrText xml:space="preserve"> REF  _Ref417181356 \* Lower \h </w:instrText>
      </w:r>
      <w:r>
        <w:fldChar w:fldCharType="separate"/>
      </w:r>
      <w:r w:rsidR="00A546A8">
        <w:t xml:space="preserve">figure </w:t>
      </w:r>
      <w:r w:rsidR="00A546A8">
        <w:rPr>
          <w:noProof/>
        </w:rPr>
        <w:t>11</w:t>
      </w:r>
      <w:r>
        <w:fldChar w:fldCharType="end"/>
      </w:r>
      <w:r>
        <w:t xml:space="preserve">.  Note that in this view a maximum of three appointments can be displayed at once.  To view other </w:t>
      </w:r>
      <w:r w:rsidR="00817225">
        <w:t>appointments</w:t>
      </w:r>
      <w:r w:rsidR="00D434B6">
        <w:t xml:space="preserve">, the user </w:t>
      </w:r>
      <w:r>
        <w:t>scroll</w:t>
      </w:r>
      <w:r w:rsidR="00817225">
        <w:t>s</w:t>
      </w:r>
      <w:r>
        <w:t xml:space="preserve"> through the list</w:t>
      </w:r>
      <w:r w:rsidR="00817225">
        <w:t xml:space="preserve"> with a “drag” gesture</w:t>
      </w:r>
      <w:r>
        <w:t>.</w:t>
      </w:r>
    </w:p>
    <w:p w:rsidR="00DF2AA7" w:rsidRDefault="00DF2AA7" w:rsidP="00E7598A"/>
    <w:p w:rsidR="00DF2AA7" w:rsidRPr="00EC2FF5" w:rsidRDefault="00DF2AA7" w:rsidP="00E7598A">
      <w:r>
        <w:t>A subtle feature we added in this revised view is a dot “</w:t>
      </w:r>
      <w:r w:rsidR="00A600A4">
        <w:rPr>
          <w:rFonts w:ascii="Calibri" w:hAnsi="Calibri"/>
        </w:rPr>
        <w:t>●</w:t>
      </w:r>
      <w:r>
        <w:t xml:space="preserve">” below those days in the calendar where the user has </w:t>
      </w:r>
      <w:r w:rsidR="00A600A4">
        <w:t>at least one appointment</w:t>
      </w:r>
      <w:r>
        <w:t xml:space="preserve"> scheduled.  This will provide </w:t>
      </w:r>
      <w:r w:rsidR="00AB4AF9">
        <w:t>allows the user to not rely on recall to determine which days in the calendar are fully open.</w:t>
      </w:r>
    </w:p>
    <w:p w:rsidR="008F01FE" w:rsidRPr="008A2FDF" w:rsidRDefault="008F01FE" w:rsidP="00B11D1E">
      <w:pPr>
        <w:rPr>
          <w:sz w:val="16"/>
          <w:szCs w:val="16"/>
        </w:rPr>
      </w:pPr>
    </w:p>
    <w:p w:rsidR="00EC2FF5" w:rsidRDefault="0052593D" w:rsidP="00EC2FF5">
      <w:pPr>
        <w:jc w:val="center"/>
      </w:pPr>
      <w:r>
        <w:rPr>
          <w:noProof/>
        </w:rPr>
        <w:drawing>
          <wp:inline distT="0" distB="0" distL="0" distR="0">
            <wp:extent cx="1155700" cy="2122577"/>
            <wp:effectExtent l="19050" t="19050" r="25400" b="11023"/>
            <wp:docPr id="42" name="Picture 41" descr="Month Calendar View for Mobile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 Calendar View for Mobile Application.png"/>
                    <pic:cNvPicPr/>
                  </pic:nvPicPr>
                  <pic:blipFill>
                    <a:blip r:embed="rId24" cstate="print"/>
                    <a:stretch>
                      <a:fillRect/>
                    </a:stretch>
                  </pic:blipFill>
                  <pic:spPr>
                    <a:xfrm>
                      <a:off x="0" y="0"/>
                      <a:ext cx="1155700" cy="2122577"/>
                    </a:xfrm>
                    <a:prstGeom prst="rect">
                      <a:avLst/>
                    </a:prstGeom>
                    <a:ln w="25400">
                      <a:solidFill>
                        <a:schemeClr val="accent1"/>
                      </a:solidFill>
                    </a:ln>
                  </pic:spPr>
                </pic:pic>
              </a:graphicData>
            </a:graphic>
          </wp:inline>
        </w:drawing>
      </w:r>
      <w:r w:rsidR="008A2FDF">
        <w:t>`</w:t>
      </w:r>
    </w:p>
    <w:p w:rsidR="00EC2FF5" w:rsidRPr="004E7415" w:rsidRDefault="00EC2FF5" w:rsidP="00EC2FF5">
      <w:pPr>
        <w:jc w:val="center"/>
        <w:rPr>
          <w:sz w:val="12"/>
          <w:szCs w:val="12"/>
        </w:rPr>
      </w:pPr>
    </w:p>
    <w:p w:rsidR="00EC2FF5" w:rsidRDefault="00EC2FF5" w:rsidP="00EC2FF5">
      <w:pPr>
        <w:pStyle w:val="Caption"/>
      </w:pPr>
      <w:bookmarkStart w:id="19" w:name="_Ref417181356"/>
      <w:r>
        <w:t xml:space="preserve">Figure </w:t>
      </w:r>
      <w:fldSimple w:instr=" SEQ Figure \* ARABIC ">
        <w:r w:rsidR="00A546A8">
          <w:rPr>
            <w:noProof/>
          </w:rPr>
          <w:t>11</w:t>
        </w:r>
      </w:fldSimple>
      <w:bookmarkEnd w:id="19"/>
      <w:r>
        <w:t xml:space="preserve"> – Mobile Application’s Calendar Appointments Month View</w:t>
      </w:r>
    </w:p>
    <w:p w:rsidR="008275FB" w:rsidRDefault="008275FB" w:rsidP="008275FB"/>
    <w:p w:rsidR="008275FB" w:rsidRDefault="008275FB" w:rsidP="008275FB">
      <w:r w:rsidRPr="00EC2FF5">
        <w:rPr>
          <w:b/>
        </w:rPr>
        <w:t>Change #</w:t>
      </w:r>
      <w:r>
        <w:rPr>
          <w:b/>
        </w:rPr>
        <w:t>2</w:t>
      </w:r>
      <w:r w:rsidRPr="00EC2FF5">
        <w:rPr>
          <w:b/>
        </w:rPr>
        <w:t>:</w:t>
      </w:r>
      <w:r>
        <w:t xml:space="preserve"> For the user to get an expanded view of the tasks on a given day, the user selects the day in the calendar and then clicks “Switch View.”  This will collapse the calendar to only show a week view and will show up seven calendar events at a time.  Note that unlike the web application which provided an hour by hour breakdown of the calendar, we decided to instead show the tasks in chronological order since that would reduce scrolling for the user on a smaller screen.   To make this view more readable, we also took advantage of the Striped Rows Design Pattern.  This is shown in </w:t>
      </w:r>
      <w:r w:rsidR="00A546A8">
        <w:fldChar w:fldCharType="begin"/>
      </w:r>
      <w:r w:rsidR="00A546A8">
        <w:instrText xml:space="preserve"> REF  _Ref417182033 \* Lower \h </w:instrText>
      </w:r>
      <w:r w:rsidR="00A546A8">
        <w:fldChar w:fldCharType="separate"/>
      </w:r>
      <w:r w:rsidR="00A546A8">
        <w:t xml:space="preserve">figure </w:t>
      </w:r>
      <w:r w:rsidR="00A546A8">
        <w:rPr>
          <w:noProof/>
        </w:rPr>
        <w:t>12</w:t>
      </w:r>
      <w:r w:rsidR="00A546A8">
        <w:fldChar w:fldCharType="end"/>
      </w:r>
      <w:r w:rsidR="00A546A8">
        <w:t>.</w:t>
      </w:r>
    </w:p>
    <w:p w:rsidR="008275FB" w:rsidRPr="008A2FDF" w:rsidRDefault="008275FB" w:rsidP="008275FB">
      <w:pPr>
        <w:rPr>
          <w:sz w:val="16"/>
          <w:szCs w:val="16"/>
        </w:rPr>
      </w:pPr>
    </w:p>
    <w:p w:rsidR="008275FB" w:rsidRDefault="008A2FDF" w:rsidP="008275FB">
      <w:pPr>
        <w:jc w:val="center"/>
      </w:pPr>
      <w:r>
        <w:rPr>
          <w:noProof/>
        </w:rPr>
        <w:drawing>
          <wp:inline distT="0" distB="0" distL="0" distR="0">
            <wp:extent cx="1155700" cy="2110127"/>
            <wp:effectExtent l="19050" t="19050" r="25400" b="23473"/>
            <wp:docPr id="44" name="Picture 43" descr="Day Calendar View for Mobile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Calendar View for Mobile Application.png"/>
                    <pic:cNvPicPr/>
                  </pic:nvPicPr>
                  <pic:blipFill>
                    <a:blip r:embed="rId25" cstate="print"/>
                    <a:stretch>
                      <a:fillRect/>
                    </a:stretch>
                  </pic:blipFill>
                  <pic:spPr>
                    <a:xfrm>
                      <a:off x="0" y="0"/>
                      <a:ext cx="1157406" cy="2113242"/>
                    </a:xfrm>
                    <a:prstGeom prst="rect">
                      <a:avLst/>
                    </a:prstGeom>
                    <a:ln w="25400">
                      <a:solidFill>
                        <a:schemeClr val="accent1"/>
                      </a:solidFill>
                    </a:ln>
                  </pic:spPr>
                </pic:pic>
              </a:graphicData>
            </a:graphic>
          </wp:inline>
        </w:drawing>
      </w:r>
    </w:p>
    <w:p w:rsidR="008275FB" w:rsidRPr="004E7415" w:rsidRDefault="008275FB" w:rsidP="008275FB">
      <w:pPr>
        <w:jc w:val="center"/>
        <w:rPr>
          <w:sz w:val="12"/>
          <w:szCs w:val="12"/>
        </w:rPr>
      </w:pPr>
    </w:p>
    <w:p w:rsidR="008275FB" w:rsidRDefault="008275FB" w:rsidP="008275FB">
      <w:pPr>
        <w:pStyle w:val="Caption"/>
      </w:pPr>
      <w:bookmarkStart w:id="20" w:name="_Ref417182033"/>
      <w:r>
        <w:lastRenderedPageBreak/>
        <w:t xml:space="preserve">Figure </w:t>
      </w:r>
      <w:fldSimple w:instr=" SEQ Figure \* ARABIC ">
        <w:r w:rsidR="00A546A8">
          <w:rPr>
            <w:noProof/>
          </w:rPr>
          <w:t>12</w:t>
        </w:r>
      </w:fldSimple>
      <w:bookmarkEnd w:id="20"/>
      <w:r>
        <w:t xml:space="preserve"> – Mobile Application’s Calendar Appointments </w:t>
      </w:r>
      <w:r w:rsidR="00B4726A">
        <w:t>Day</w:t>
      </w:r>
      <w:r>
        <w:t xml:space="preserve"> View</w:t>
      </w:r>
    </w:p>
    <w:p w:rsidR="008275FB" w:rsidRDefault="008275FB" w:rsidP="008275FB"/>
    <w:p w:rsidR="00EC2FF5" w:rsidRDefault="00EC2FF5" w:rsidP="00B11D1E"/>
    <w:p w:rsidR="00EC2FF5" w:rsidRDefault="00EC2FF5" w:rsidP="00B11D1E"/>
    <w:p w:rsidR="00B11D1E" w:rsidRDefault="00B11D1E" w:rsidP="00B11D1E">
      <w:pPr>
        <w:pStyle w:val="Heading2"/>
      </w:pPr>
      <w:bookmarkStart w:id="21" w:name="_Toc417182087"/>
      <w:r>
        <w:t>Prompting Text Field</w:t>
      </w:r>
      <w:r w:rsidR="008A08CE">
        <w:t xml:space="preserve"> Design</w:t>
      </w:r>
      <w:r>
        <w:t xml:space="preserve"> Pattern</w:t>
      </w:r>
      <w:bookmarkEnd w:id="21"/>
    </w:p>
    <w:p w:rsidR="00B11D1E" w:rsidRDefault="00B11D1E" w:rsidP="00B11D1E"/>
    <w:p w:rsidR="00B073D1" w:rsidRDefault="00EF5D61" w:rsidP="00B77DB1">
      <w:pPr>
        <w:ind w:firstLine="360"/>
      </w:pPr>
      <w:r>
        <w:t>A web page is more likely to make traction with users if it is intuitive and easy to use.</w:t>
      </w:r>
      <w:r w:rsidR="00B11D1E">
        <w:t xml:space="preserve"> </w:t>
      </w:r>
      <w:r w:rsidR="00B77DB1">
        <w:t>One of the way</w:t>
      </w:r>
      <w:r w:rsidR="008746AD">
        <w:t>s</w:t>
      </w:r>
      <w:r w:rsidR="00B77DB1">
        <w:t xml:space="preserve"> to increase the </w:t>
      </w:r>
      <w:r w:rsidR="00236C2B" w:rsidRPr="00236C2B">
        <w:t xml:space="preserve">intuitiveness </w:t>
      </w:r>
      <w:r w:rsidR="00B77DB1">
        <w:t>of a page is to reduce the amount users must think</w:t>
      </w:r>
      <w:r w:rsidR="00EE6C28">
        <w:t xml:space="preserve"> when using i</w:t>
      </w:r>
      <w:r w:rsidR="005C1AC1">
        <w:t>t</w:t>
      </w:r>
      <w:r w:rsidR="006441F0">
        <w:t>; i</w:t>
      </w:r>
      <w:r w:rsidR="00B77DB1">
        <w:t>.</w:t>
      </w:r>
      <w:r w:rsidR="00236C2B">
        <w:t xml:space="preserve">  </w:t>
      </w:r>
      <w:r w:rsidR="008746AD">
        <w:t>The Prompting Text Field Pattern includes prefilled information inside a text field to inform the user regarding the nature of the input</w:t>
      </w:r>
      <w:r w:rsidR="002B42EB">
        <w:t xml:space="preserve"> field</w:t>
      </w:r>
      <w:r w:rsidR="008746AD">
        <w:t xml:space="preserve">.  </w:t>
      </w:r>
    </w:p>
    <w:p w:rsidR="00B073D1" w:rsidRDefault="00B073D1" w:rsidP="00B073D1"/>
    <w:p w:rsidR="006C5249" w:rsidRDefault="00E43768" w:rsidP="001C7FD8">
      <w:pPr>
        <w:ind w:firstLine="360"/>
      </w:pPr>
      <w:r>
        <w:t>The Prompting Text Field design pattern reduce</w:t>
      </w:r>
      <w:r w:rsidR="001C7FD8">
        <w:t>s</w:t>
      </w:r>
      <w:r>
        <w:t xml:space="preserve"> the amount a user must think </w:t>
      </w:r>
      <w:r w:rsidR="006441F0">
        <w:t>while also reducing the likel</w:t>
      </w:r>
      <w:r>
        <w:t xml:space="preserve">ihood of user error. </w:t>
      </w:r>
      <w:r w:rsidR="001C7FD8">
        <w:t>O</w:t>
      </w:r>
      <w:r>
        <w:t>ur original web application</w:t>
      </w:r>
      <w:r w:rsidR="001C7FD8">
        <w:t xml:space="preserve"> </w:t>
      </w:r>
      <w:r>
        <w:t xml:space="preserve">failed to take full advantage of the benefits provided by prompting text fields.  </w:t>
      </w:r>
      <w:r w:rsidR="00930D1D">
        <w:t xml:space="preserve">Figures </w:t>
      </w:r>
      <w:r w:rsidR="00930D1D">
        <w:fldChar w:fldCharType="begin"/>
      </w:r>
      <w:r w:rsidR="00930D1D">
        <w:instrText xml:space="preserve"> REF _Ref414730990 \# "0" \h </w:instrText>
      </w:r>
      <w:r w:rsidR="00930D1D">
        <w:fldChar w:fldCharType="separate"/>
      </w:r>
      <w:r w:rsidR="00A546A8">
        <w:t>13</w:t>
      </w:r>
      <w:r w:rsidR="00930D1D">
        <w:fldChar w:fldCharType="end"/>
      </w:r>
      <w:r w:rsidR="00930D1D">
        <w:t xml:space="preserve"> and </w:t>
      </w:r>
      <w:r w:rsidR="00930D1D">
        <w:fldChar w:fldCharType="begin"/>
      </w:r>
      <w:r w:rsidR="00930D1D">
        <w:instrText xml:space="preserve"> REF _Ref414731617 \# "0" \h </w:instrText>
      </w:r>
      <w:r w:rsidR="00930D1D">
        <w:fldChar w:fldCharType="separate"/>
      </w:r>
      <w:r w:rsidR="00A546A8">
        <w:t>14</w:t>
      </w:r>
      <w:r w:rsidR="00930D1D">
        <w:fldChar w:fldCharType="end"/>
      </w:r>
      <w:r w:rsidR="00930D1D">
        <w:t xml:space="preserve"> show </w:t>
      </w:r>
      <w:r w:rsidR="00E360E3">
        <w:t>our</w:t>
      </w:r>
      <w:r w:rsidR="00930D1D">
        <w:t xml:space="preserve"> web application’s forms to create new calendar appointment</w:t>
      </w:r>
      <w:r w:rsidR="00CF1FEB">
        <w:t>s</w:t>
      </w:r>
      <w:r w:rsidR="00930D1D">
        <w:t xml:space="preserve"> and to-do list tasks respectively.  Note that for the “Name”, “Description”, </w:t>
      </w:r>
      <w:r w:rsidR="00B17348">
        <w:t xml:space="preserve">“Add Invitees,” </w:t>
      </w:r>
      <w:r w:rsidR="00930D1D">
        <w:t>and “Due Date” fields, the text box</w:t>
      </w:r>
      <w:r w:rsidR="005D4E8A">
        <w:t>es</w:t>
      </w:r>
      <w:r w:rsidR="00930D1D">
        <w:t xml:space="preserve"> </w:t>
      </w:r>
      <w:r w:rsidR="005D4E8A">
        <w:t>are</w:t>
      </w:r>
      <w:r w:rsidR="00930D1D">
        <w:t xml:space="preserve"> blank with no guidance to the user.  </w:t>
      </w:r>
      <w:r w:rsidR="00FA1722">
        <w:t>In contrast, f</w:t>
      </w:r>
      <w:r w:rsidR="000F3BD1">
        <w:t xml:space="preserve">igures </w:t>
      </w:r>
      <w:r w:rsidR="000F3BD1">
        <w:fldChar w:fldCharType="begin"/>
      </w:r>
      <w:r w:rsidR="000F3BD1">
        <w:instrText xml:space="preserve"> REF _Ref417177466 \# "0" \h </w:instrText>
      </w:r>
      <w:r w:rsidR="000F3BD1">
        <w:fldChar w:fldCharType="separate"/>
      </w:r>
      <w:r w:rsidR="00A546A8">
        <w:t>15</w:t>
      </w:r>
      <w:r w:rsidR="000F3BD1">
        <w:fldChar w:fldCharType="end"/>
      </w:r>
      <w:r w:rsidR="008E1712">
        <w:t xml:space="preserve"> and </w:t>
      </w:r>
      <w:r w:rsidR="00FA1722">
        <w:fldChar w:fldCharType="begin"/>
      </w:r>
      <w:r w:rsidR="00FA1722">
        <w:instrText xml:space="preserve"> REF _Ref417179807 \# "0" \h </w:instrText>
      </w:r>
      <w:r w:rsidR="00FA1722">
        <w:fldChar w:fldCharType="separate"/>
      </w:r>
      <w:r w:rsidR="00A546A8">
        <w:t>16</w:t>
      </w:r>
      <w:r w:rsidR="00FA1722">
        <w:fldChar w:fldCharType="end"/>
      </w:r>
      <w:r w:rsidR="00C92660">
        <w:t xml:space="preserve"> show how these fields are now all filled with prompting text in our mobile application.  </w:t>
      </w:r>
      <w:r w:rsidR="00504084">
        <w:t xml:space="preserve">This revised approach allows us to subtly and </w:t>
      </w:r>
      <w:r w:rsidR="00F7644A">
        <w:t>unobtrus</w:t>
      </w:r>
      <w:r w:rsidR="00504084">
        <w:t>ively remind users which fields are optional and which are required.</w:t>
      </w:r>
    </w:p>
    <w:p w:rsidR="008746AD" w:rsidRDefault="008746AD" w:rsidP="008746AD"/>
    <w:p w:rsidR="001E3779" w:rsidRDefault="006D4223" w:rsidP="00E43768">
      <w:pPr>
        <w:jc w:val="center"/>
      </w:pPr>
      <w:r>
        <w:rPr>
          <w:noProof/>
        </w:rPr>
        <w:pict>
          <v:rect id="_x0000_s1049" style="position:absolute;left:0;text-align:left;margin-left:245.7pt;margin-top:71.5pt;width:71.75pt;height:23.5pt;z-index:251684864" filled="f" strokecolor="red" strokeweight="1pt"/>
        </w:pict>
      </w:r>
      <w:r>
        <w:rPr>
          <w:noProof/>
        </w:rPr>
        <w:pict>
          <v:rect id="_x0000_s1048" style="position:absolute;left:0;text-align:left;margin-left:245.7pt;margin-top:27.15pt;width:71.75pt;height:11.5pt;z-index:251683840" filled="f" strokecolor="red" strokeweight="1pt"/>
        </w:pict>
      </w:r>
      <w:r w:rsidR="00E43768">
        <w:rPr>
          <w:noProof/>
        </w:rPr>
        <w:drawing>
          <wp:inline distT="0" distB="0" distL="0" distR="0">
            <wp:extent cx="1754886" cy="1767885"/>
            <wp:effectExtent l="19050" t="0" r="0" b="0"/>
            <wp:docPr id="33" name="Picture 32" descr="Modal Dialog to Create Calendar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Calendar Appointment.png"/>
                    <pic:cNvPicPr/>
                  </pic:nvPicPr>
                  <pic:blipFill>
                    <a:blip r:embed="rId26" cstate="print"/>
                    <a:stretch>
                      <a:fillRect/>
                    </a:stretch>
                  </pic:blipFill>
                  <pic:spPr>
                    <a:xfrm>
                      <a:off x="0" y="0"/>
                      <a:ext cx="1755421" cy="1768424"/>
                    </a:xfrm>
                    <a:prstGeom prst="rect">
                      <a:avLst/>
                    </a:prstGeom>
                  </pic:spPr>
                </pic:pic>
              </a:graphicData>
            </a:graphic>
          </wp:inline>
        </w:drawing>
      </w:r>
    </w:p>
    <w:p w:rsidR="008746AD" w:rsidRPr="004E7415" w:rsidRDefault="008746AD" w:rsidP="008746AD">
      <w:pPr>
        <w:jc w:val="center"/>
        <w:rPr>
          <w:sz w:val="12"/>
          <w:szCs w:val="12"/>
        </w:rPr>
      </w:pPr>
    </w:p>
    <w:p w:rsidR="008746AD" w:rsidRPr="0042494E" w:rsidRDefault="008746AD" w:rsidP="00E43768">
      <w:pPr>
        <w:pStyle w:val="Caption"/>
      </w:pPr>
      <w:bookmarkStart w:id="22" w:name="_Ref414730990"/>
      <w:r>
        <w:t xml:space="preserve">Figure </w:t>
      </w:r>
      <w:fldSimple w:instr=" SEQ Figure \* ARABIC ">
        <w:r w:rsidR="00A546A8">
          <w:rPr>
            <w:noProof/>
          </w:rPr>
          <w:t>13</w:t>
        </w:r>
      </w:fldSimple>
      <w:bookmarkEnd w:id="22"/>
      <w:r>
        <w:t xml:space="preserve"> – </w:t>
      </w:r>
      <w:r w:rsidR="00E43768">
        <w:t>Web Application’s Create Calendar Appointment Modal Dialog</w:t>
      </w:r>
      <w:r w:rsidR="00820B94">
        <w:t xml:space="preserve"> without Prompting Text</w:t>
      </w:r>
    </w:p>
    <w:p w:rsidR="00B17EA9" w:rsidRDefault="00B17EA9" w:rsidP="008746AD"/>
    <w:p w:rsidR="00B17EA9" w:rsidRDefault="006D4223" w:rsidP="00B17EA9">
      <w:pPr>
        <w:jc w:val="center"/>
      </w:pPr>
      <w:r>
        <w:rPr>
          <w:noProof/>
        </w:rPr>
        <w:pict>
          <v:rect id="_x0000_s1051" style="position:absolute;left:0;text-align:left;margin-left:244.9pt;margin-top:24pt;width:65.05pt;height:33.6pt;z-index:251686912" filled="f" strokecolor="red" strokeweight="1pt"/>
        </w:pict>
      </w:r>
      <w:r w:rsidR="00E43768">
        <w:rPr>
          <w:noProof/>
        </w:rPr>
        <w:drawing>
          <wp:inline distT="0" distB="0" distL="0" distR="0">
            <wp:extent cx="1531772" cy="1285538"/>
            <wp:effectExtent l="19050" t="0" r="0" b="0"/>
            <wp:docPr id="32" name="Picture 31" descr="Modal Dialog to Create To-Do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To-Do Task.png"/>
                    <pic:cNvPicPr/>
                  </pic:nvPicPr>
                  <pic:blipFill>
                    <a:blip r:embed="rId27" cstate="print"/>
                    <a:stretch>
                      <a:fillRect/>
                    </a:stretch>
                  </pic:blipFill>
                  <pic:spPr>
                    <a:xfrm>
                      <a:off x="0" y="0"/>
                      <a:ext cx="1531815" cy="1285574"/>
                    </a:xfrm>
                    <a:prstGeom prst="rect">
                      <a:avLst/>
                    </a:prstGeom>
                  </pic:spPr>
                </pic:pic>
              </a:graphicData>
            </a:graphic>
          </wp:inline>
        </w:drawing>
      </w:r>
    </w:p>
    <w:p w:rsidR="00B17EA9" w:rsidRPr="004E7415" w:rsidRDefault="00B17EA9" w:rsidP="00B17EA9">
      <w:pPr>
        <w:jc w:val="center"/>
        <w:rPr>
          <w:sz w:val="12"/>
          <w:szCs w:val="12"/>
        </w:rPr>
      </w:pPr>
    </w:p>
    <w:p w:rsidR="00820B94" w:rsidRPr="0042494E" w:rsidRDefault="00B17EA9" w:rsidP="00820B94">
      <w:pPr>
        <w:pStyle w:val="Caption"/>
      </w:pPr>
      <w:bookmarkStart w:id="23" w:name="_Ref414731617"/>
      <w:r>
        <w:t xml:space="preserve">Figure </w:t>
      </w:r>
      <w:fldSimple w:instr=" SEQ Figure \* ARABIC ">
        <w:r w:rsidR="00A546A8">
          <w:rPr>
            <w:noProof/>
          </w:rPr>
          <w:t>14</w:t>
        </w:r>
      </w:fldSimple>
      <w:bookmarkEnd w:id="23"/>
      <w:r>
        <w:t xml:space="preserve"> – </w:t>
      </w:r>
      <w:r w:rsidR="00E43768">
        <w:t>Web Application’s Create To-Do Task Modal Dialog</w:t>
      </w:r>
      <w:r w:rsidR="00820B94">
        <w:t xml:space="preserve"> without Prompting Text</w:t>
      </w:r>
    </w:p>
    <w:p w:rsidR="00E43768" w:rsidRPr="0042494E" w:rsidRDefault="00E43768" w:rsidP="00E43768">
      <w:pPr>
        <w:pStyle w:val="Caption"/>
      </w:pPr>
    </w:p>
    <w:p w:rsidR="00820B94" w:rsidRDefault="0015206F" w:rsidP="00820B94">
      <w:pPr>
        <w:jc w:val="center"/>
      </w:pPr>
      <w:r>
        <w:rPr>
          <w:noProof/>
        </w:rPr>
        <w:lastRenderedPageBreak/>
        <w:pict>
          <v:rect id="_x0000_s1054" style="position:absolute;left:0;text-align:left;margin-left:252pt;margin-top:31.8pt;width:61.55pt;height:11.5pt;z-index:251688960" filled="f" strokecolor="red" strokeweight="1pt"/>
        </w:pict>
      </w:r>
      <w:r>
        <w:rPr>
          <w:noProof/>
        </w:rPr>
        <w:pict>
          <v:rect id="_x0000_s1053" style="position:absolute;left:0;text-align:left;margin-left:252pt;margin-top:66.45pt;width:61.55pt;height:62.6pt;z-index:251687936" filled="f" strokecolor="red" strokeweight="1pt"/>
        </w:pict>
      </w:r>
      <w:r w:rsidR="008C4DD3">
        <w:rPr>
          <w:noProof/>
        </w:rPr>
        <w:drawing>
          <wp:inline distT="0" distB="0" distL="0" distR="0">
            <wp:extent cx="1418895" cy="2611954"/>
            <wp:effectExtent l="19050" t="19050" r="9855" b="16946"/>
            <wp:docPr id="36" name="Picture 35" descr="Create New Calendar with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Calendar with Prompting Text Fields.png"/>
                    <pic:cNvPicPr/>
                  </pic:nvPicPr>
                  <pic:blipFill>
                    <a:blip r:embed="rId28" cstate="print"/>
                    <a:srcRect l="963" t="418" r="1180" b="418"/>
                    <a:stretch>
                      <a:fillRect/>
                    </a:stretch>
                  </pic:blipFill>
                  <pic:spPr>
                    <a:xfrm>
                      <a:off x="0" y="0"/>
                      <a:ext cx="1419215" cy="2612544"/>
                    </a:xfrm>
                    <a:prstGeom prst="rect">
                      <a:avLst/>
                    </a:prstGeom>
                    <a:ln w="25400">
                      <a:solidFill>
                        <a:schemeClr val="accent1"/>
                      </a:solidFill>
                    </a:ln>
                  </pic:spPr>
                </pic:pic>
              </a:graphicData>
            </a:graphic>
          </wp:inline>
        </w:drawing>
      </w:r>
    </w:p>
    <w:p w:rsidR="00820B94" w:rsidRPr="004E7415" w:rsidRDefault="00820B94" w:rsidP="00820B94">
      <w:pPr>
        <w:jc w:val="center"/>
        <w:rPr>
          <w:sz w:val="12"/>
          <w:szCs w:val="12"/>
        </w:rPr>
      </w:pPr>
    </w:p>
    <w:p w:rsidR="00820B94" w:rsidRPr="0042494E" w:rsidRDefault="00820B94" w:rsidP="00820B94">
      <w:pPr>
        <w:pStyle w:val="Caption"/>
      </w:pPr>
      <w:bookmarkStart w:id="24" w:name="_Ref417177466"/>
      <w:r>
        <w:t xml:space="preserve">Figure </w:t>
      </w:r>
      <w:fldSimple w:instr=" SEQ Figure \* ARABIC ">
        <w:r w:rsidR="00A546A8">
          <w:rPr>
            <w:noProof/>
          </w:rPr>
          <w:t>15</w:t>
        </w:r>
      </w:fldSimple>
      <w:bookmarkEnd w:id="24"/>
      <w:r>
        <w:t xml:space="preserve"> – Mobile Application’s Create Calendar Appointment </w:t>
      </w:r>
      <w:r w:rsidR="00FA1722">
        <w:t>Form</w:t>
      </w:r>
      <w:r>
        <w:t xml:space="preserve"> with Prompting Text</w:t>
      </w:r>
    </w:p>
    <w:p w:rsidR="00575237" w:rsidRDefault="00575237" w:rsidP="008746AD"/>
    <w:p w:rsidR="00AB5CF5" w:rsidRDefault="00AB5CF5" w:rsidP="00AB5CF5">
      <w:pPr>
        <w:jc w:val="center"/>
      </w:pPr>
      <w:r>
        <w:rPr>
          <w:noProof/>
        </w:rPr>
        <w:pict>
          <v:rect id="_x0000_s1055" style="position:absolute;left:0;text-align:left;margin-left:253.4pt;margin-top:26.75pt;width:57.85pt;height:69.25pt;z-index:251689984" filled="f" strokecolor="red" strokeweight="1pt"/>
        </w:pict>
      </w:r>
      <w:r>
        <w:rPr>
          <w:noProof/>
        </w:rPr>
        <w:drawing>
          <wp:inline distT="0" distB="0" distL="0" distR="0">
            <wp:extent cx="1425381" cy="2617244"/>
            <wp:effectExtent l="19050" t="19050" r="22419" b="11656"/>
            <wp:docPr id="37" name="Picture 36" descr="Create To-Do Task with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To-Do Task with Prompting Text Fields.png"/>
                    <pic:cNvPicPr/>
                  </pic:nvPicPr>
                  <pic:blipFill>
                    <a:blip r:embed="rId29" cstate="print"/>
                    <a:srcRect l="771" t="1269" r="887" b="803"/>
                    <a:stretch>
                      <a:fillRect/>
                    </a:stretch>
                  </pic:blipFill>
                  <pic:spPr>
                    <a:xfrm>
                      <a:off x="0" y="0"/>
                      <a:ext cx="1425381" cy="2617244"/>
                    </a:xfrm>
                    <a:prstGeom prst="rect">
                      <a:avLst/>
                    </a:prstGeom>
                    <a:ln w="25400">
                      <a:solidFill>
                        <a:schemeClr val="accent1"/>
                      </a:solidFill>
                    </a:ln>
                  </pic:spPr>
                </pic:pic>
              </a:graphicData>
            </a:graphic>
          </wp:inline>
        </w:drawing>
      </w:r>
    </w:p>
    <w:p w:rsidR="008C4DD3" w:rsidRPr="004E7415" w:rsidRDefault="008C4DD3" w:rsidP="008C4DD3">
      <w:pPr>
        <w:jc w:val="center"/>
        <w:rPr>
          <w:sz w:val="12"/>
          <w:szCs w:val="12"/>
        </w:rPr>
      </w:pPr>
    </w:p>
    <w:p w:rsidR="008C4DD3" w:rsidRPr="0042494E" w:rsidRDefault="008C4DD3" w:rsidP="008C4DD3">
      <w:pPr>
        <w:pStyle w:val="Caption"/>
      </w:pPr>
      <w:bookmarkStart w:id="25" w:name="_Ref417179807"/>
      <w:r>
        <w:t xml:space="preserve">Figure </w:t>
      </w:r>
      <w:fldSimple w:instr=" SEQ Figure \* ARABIC ">
        <w:r w:rsidR="00A546A8">
          <w:rPr>
            <w:noProof/>
          </w:rPr>
          <w:t>16</w:t>
        </w:r>
      </w:fldSimple>
      <w:bookmarkEnd w:id="25"/>
      <w:r>
        <w:t xml:space="preserve"> – Mobile Application’s Create To-Do Task </w:t>
      </w:r>
      <w:r w:rsidR="00FA1722">
        <w:t xml:space="preserve">Form </w:t>
      </w:r>
      <w:r>
        <w:t>with Prompting Text</w:t>
      </w:r>
    </w:p>
    <w:p w:rsidR="008C4DD3" w:rsidRDefault="008C4DD3" w:rsidP="008746AD"/>
    <w:p w:rsidR="00FA752D" w:rsidRDefault="00F90874" w:rsidP="00FA752D">
      <w:pPr>
        <w:pStyle w:val="Heading2"/>
      </w:pPr>
      <w:bookmarkStart w:id="26" w:name="_Toc417182088"/>
      <w:r>
        <w:t xml:space="preserve">“Toast” </w:t>
      </w:r>
      <w:r w:rsidR="004C6CD3">
        <w:t>Semi-</w:t>
      </w:r>
      <w:r w:rsidR="005E450F">
        <w:t>Modal Dialog</w:t>
      </w:r>
      <w:r w:rsidR="00D10E5F">
        <w:t xml:space="preserve"> Messages</w:t>
      </w:r>
      <w:bookmarkEnd w:id="26"/>
    </w:p>
    <w:p w:rsidR="00FA752D" w:rsidRDefault="00FA752D" w:rsidP="00FA752D"/>
    <w:p w:rsidR="004C6CD3" w:rsidRDefault="00F30074" w:rsidP="004C6CD3">
      <w:pPr>
        <w:ind w:firstLine="360"/>
      </w:pPr>
      <w:r>
        <w:t xml:space="preserve">For the web version of this application, we relied heavily on modal dialog boxes to streamline navigation and create a “hub and spoke” style navigation modal.  </w:t>
      </w:r>
      <w:r w:rsidR="004C6CD3">
        <w:t>In contrast</w:t>
      </w:r>
      <w:r>
        <w:t xml:space="preserve">, modal dialogs </w:t>
      </w:r>
      <w:r w:rsidR="00F90874">
        <w:t xml:space="preserve">generally do not translate well to a smartphone because of the smaller screen and less precise control for a finger versus a mouse.  </w:t>
      </w:r>
      <w:r w:rsidR="006E7F24">
        <w:t>Despite</w:t>
      </w:r>
      <w:r w:rsidR="004C6CD3">
        <w:t xml:space="preserve"> these limitations, modal dialogs can still have a place in a mobile environment when done correctly.</w:t>
      </w:r>
    </w:p>
    <w:p w:rsidR="00B45005" w:rsidRDefault="00B45005" w:rsidP="005E450F">
      <w:pPr>
        <w:ind w:firstLine="360"/>
      </w:pPr>
    </w:p>
    <w:p w:rsidR="008503E6" w:rsidRDefault="00522406" w:rsidP="005E450F">
      <w:pPr>
        <w:ind w:firstLine="360"/>
      </w:pPr>
      <w:r>
        <w:t xml:space="preserve">Starting with Jelly Bean (version 4.1), </w:t>
      </w:r>
      <w:r w:rsidR="004C6CD3">
        <w:t xml:space="preserve">Android </w:t>
      </w:r>
      <w:r>
        <w:t xml:space="preserve">provided an API for creating simple </w:t>
      </w:r>
      <w:r w:rsidR="004C6CD3">
        <w:t>“Toast” semi-modal dialog</w:t>
      </w:r>
      <w:r>
        <w:t>s</w:t>
      </w:r>
      <w:r w:rsidR="004C6CD3">
        <w:t xml:space="preserve"> scheme</w:t>
      </w:r>
      <w:r w:rsidR="00301039">
        <w:rPr>
          <w:rStyle w:val="FootnoteReference"/>
        </w:rPr>
        <w:footnoteReference w:id="2"/>
      </w:r>
      <w:r w:rsidR="004C6CD3">
        <w:t>.</w:t>
      </w:r>
      <w:r>
        <w:t xml:space="preserve">  They are intended as “simple feedback about an operation in a small pop-up”.  </w:t>
      </w:r>
      <w:r w:rsidR="00510001">
        <w:t>The two locations we used semi-modal “Toast” messages were after calendar appointment and to-do task created (shown in</w:t>
      </w:r>
      <w:r w:rsidR="00714D6F">
        <w:t xml:space="preserve"> figures</w:t>
      </w:r>
      <w:r w:rsidR="00D10E5F">
        <w:t xml:space="preserve"> </w:t>
      </w:r>
      <w:r w:rsidR="00D10E5F">
        <w:fldChar w:fldCharType="begin"/>
      </w:r>
      <w:r w:rsidR="00D10E5F">
        <w:instrText xml:space="preserve"> REF _Ref414756594 </w:instrText>
      </w:r>
      <w:r w:rsidR="00714D6F">
        <w:instrText xml:space="preserve">\# "0" </w:instrText>
      </w:r>
      <w:r w:rsidR="00D10E5F">
        <w:instrText xml:space="preserve">\h </w:instrText>
      </w:r>
      <w:r w:rsidR="00D10E5F">
        <w:fldChar w:fldCharType="separate"/>
      </w:r>
      <w:r w:rsidR="00A546A8">
        <w:t>17</w:t>
      </w:r>
      <w:r w:rsidR="00D10E5F">
        <w:fldChar w:fldCharType="end"/>
      </w:r>
      <w:r w:rsidR="00510001">
        <w:t xml:space="preserve"> </w:t>
      </w:r>
      <w:r w:rsidR="00714D6F">
        <w:t xml:space="preserve">and </w:t>
      </w:r>
      <w:r w:rsidR="00714D6F">
        <w:fldChar w:fldCharType="begin"/>
      </w:r>
      <w:r w:rsidR="00714D6F">
        <w:instrText xml:space="preserve"> REF  _Ref417168055 \# "0" \* Lower \h </w:instrText>
      </w:r>
      <w:r w:rsidR="00714D6F">
        <w:fldChar w:fldCharType="separate"/>
      </w:r>
      <w:r w:rsidR="00A546A8">
        <w:t>18</w:t>
      </w:r>
      <w:r w:rsidR="00714D6F">
        <w:fldChar w:fldCharType="end"/>
      </w:r>
      <w:r w:rsidR="00714D6F">
        <w:t xml:space="preserve"> respectively).  Some may consider near blasphemous to use an Android feature in </w:t>
      </w:r>
      <w:r w:rsidR="00714D6F">
        <w:lastRenderedPageBreak/>
        <w:t>iOS.  However, we felt that since this scheme is used in other applications (e.g. the now defunct Windows messenger was the originator of the idea), it was not a case of forcing something where it did not belong.</w:t>
      </w:r>
    </w:p>
    <w:p w:rsidR="003E6826" w:rsidRDefault="003E6826" w:rsidP="005E450F">
      <w:pPr>
        <w:ind w:firstLine="360"/>
      </w:pPr>
    </w:p>
    <w:p w:rsidR="008503E6" w:rsidRDefault="008503E6" w:rsidP="00D10E5F"/>
    <w:p w:rsidR="008503E6" w:rsidRDefault="00760A62" w:rsidP="008503E6">
      <w:pPr>
        <w:jc w:val="center"/>
      </w:pPr>
      <w:r>
        <w:rPr>
          <w:noProof/>
        </w:rPr>
        <w:drawing>
          <wp:inline distT="0" distB="0" distL="0" distR="0">
            <wp:extent cx="1444741" cy="2655139"/>
            <wp:effectExtent l="19050" t="19050" r="22109" b="11861"/>
            <wp:docPr id="15" name="Picture 14" descr="Appointment Create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Create Toast Dialog.png"/>
                    <pic:cNvPicPr/>
                  </pic:nvPicPr>
                  <pic:blipFill>
                    <a:blip r:embed="rId30" cstate="print"/>
                    <a:srcRect l="836" r="775" b="673"/>
                    <a:stretch>
                      <a:fillRect/>
                    </a:stretch>
                  </pic:blipFill>
                  <pic:spPr>
                    <a:xfrm>
                      <a:off x="0" y="0"/>
                      <a:ext cx="1446104" cy="2657644"/>
                    </a:xfrm>
                    <a:prstGeom prst="rect">
                      <a:avLst/>
                    </a:prstGeom>
                    <a:ln w="25400">
                      <a:solidFill>
                        <a:schemeClr val="accent1"/>
                      </a:solidFill>
                    </a:ln>
                  </pic:spPr>
                </pic:pic>
              </a:graphicData>
            </a:graphic>
          </wp:inline>
        </w:drawing>
      </w:r>
    </w:p>
    <w:p w:rsidR="008503E6" w:rsidRPr="004E7415" w:rsidRDefault="008503E6" w:rsidP="008503E6">
      <w:pPr>
        <w:jc w:val="center"/>
        <w:rPr>
          <w:sz w:val="12"/>
          <w:szCs w:val="12"/>
        </w:rPr>
      </w:pPr>
    </w:p>
    <w:p w:rsidR="008503E6" w:rsidRPr="0042494E" w:rsidRDefault="008503E6" w:rsidP="008503E6">
      <w:pPr>
        <w:pStyle w:val="Caption"/>
      </w:pPr>
      <w:bookmarkStart w:id="27" w:name="_Ref414756594"/>
      <w:r>
        <w:t xml:space="preserve">Figure </w:t>
      </w:r>
      <w:fldSimple w:instr=" SEQ Figure \* ARABIC ">
        <w:r w:rsidR="00A546A8">
          <w:rPr>
            <w:noProof/>
          </w:rPr>
          <w:t>17</w:t>
        </w:r>
      </w:fldSimple>
      <w:bookmarkEnd w:id="27"/>
      <w:r>
        <w:t xml:space="preserve"> – </w:t>
      </w:r>
      <w:r w:rsidR="00D6656E">
        <w:t>“Toast” Semi-</w:t>
      </w:r>
      <w:r>
        <w:t xml:space="preserve">Modal Dialog </w:t>
      </w:r>
      <w:r w:rsidR="00EC0F94">
        <w:t>a</w:t>
      </w:r>
      <w:r w:rsidR="00D6656E">
        <w:t>fter Calendar Appointment Creation</w:t>
      </w:r>
    </w:p>
    <w:p w:rsidR="008503E6" w:rsidRDefault="008503E6" w:rsidP="005E450F">
      <w:pPr>
        <w:ind w:firstLine="360"/>
      </w:pPr>
    </w:p>
    <w:p w:rsidR="00510001" w:rsidRDefault="00510001" w:rsidP="00510001"/>
    <w:p w:rsidR="00510001" w:rsidRDefault="00760A62" w:rsidP="00510001">
      <w:pPr>
        <w:jc w:val="center"/>
      </w:pPr>
      <w:r>
        <w:rPr>
          <w:noProof/>
        </w:rPr>
        <w:drawing>
          <wp:inline distT="0" distB="0" distL="0" distR="0">
            <wp:extent cx="1386563" cy="2542995"/>
            <wp:effectExtent l="19050" t="19050" r="23137" b="9705"/>
            <wp:docPr id="16" name="Picture 15" descr="Task Created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Created Toast Dialog.png"/>
                    <pic:cNvPicPr/>
                  </pic:nvPicPr>
                  <pic:blipFill>
                    <a:blip r:embed="rId31" cstate="print"/>
                    <a:srcRect l="766" t="483" r="736" b="644"/>
                    <a:stretch>
                      <a:fillRect/>
                    </a:stretch>
                  </pic:blipFill>
                  <pic:spPr>
                    <a:xfrm>
                      <a:off x="0" y="0"/>
                      <a:ext cx="1388360" cy="2546290"/>
                    </a:xfrm>
                    <a:prstGeom prst="rect">
                      <a:avLst/>
                    </a:prstGeom>
                    <a:ln w="25400">
                      <a:solidFill>
                        <a:schemeClr val="accent1"/>
                      </a:solidFill>
                    </a:ln>
                  </pic:spPr>
                </pic:pic>
              </a:graphicData>
            </a:graphic>
          </wp:inline>
        </w:drawing>
      </w:r>
    </w:p>
    <w:p w:rsidR="00510001" w:rsidRPr="004E7415" w:rsidRDefault="00510001" w:rsidP="00510001">
      <w:pPr>
        <w:jc w:val="center"/>
        <w:rPr>
          <w:sz w:val="12"/>
          <w:szCs w:val="12"/>
        </w:rPr>
      </w:pPr>
    </w:p>
    <w:p w:rsidR="00510001" w:rsidRPr="0042494E" w:rsidRDefault="00510001" w:rsidP="00510001">
      <w:pPr>
        <w:pStyle w:val="Caption"/>
      </w:pPr>
      <w:bookmarkStart w:id="28" w:name="_Ref417168055"/>
      <w:r>
        <w:t xml:space="preserve">Figure </w:t>
      </w:r>
      <w:fldSimple w:instr=" SEQ Figure \* ARABIC ">
        <w:r w:rsidR="00A546A8">
          <w:rPr>
            <w:noProof/>
          </w:rPr>
          <w:t>18</w:t>
        </w:r>
      </w:fldSimple>
      <w:bookmarkEnd w:id="28"/>
      <w:r>
        <w:t xml:space="preserve"> – “Toast” Semi-Modal Dialog </w:t>
      </w:r>
      <w:r w:rsidR="00EC0F94">
        <w:t>a</w:t>
      </w:r>
      <w:r>
        <w:t>fter To-Do Task Creation</w:t>
      </w:r>
    </w:p>
    <w:p w:rsidR="00510001" w:rsidRDefault="00510001" w:rsidP="00510001"/>
    <w:p w:rsidR="004C6CD3" w:rsidRDefault="00522406" w:rsidP="005E450F">
      <w:pPr>
        <w:ind w:firstLine="360"/>
      </w:pPr>
      <w:r>
        <w:t xml:space="preserve">The </w:t>
      </w:r>
      <w:r w:rsidR="00510001">
        <w:t>advantages</w:t>
      </w:r>
      <w:r>
        <w:t xml:space="preserve"> of </w:t>
      </w:r>
      <w:r w:rsidR="003E6826">
        <w:t>the “Toast”</w:t>
      </w:r>
      <w:r>
        <w:t xml:space="preserve"> messaging scheme are:</w:t>
      </w:r>
    </w:p>
    <w:p w:rsidR="00522406" w:rsidRDefault="00522406" w:rsidP="005E450F">
      <w:pPr>
        <w:ind w:firstLine="360"/>
      </w:pPr>
    </w:p>
    <w:p w:rsidR="00522406" w:rsidRDefault="00930219" w:rsidP="00522406">
      <w:pPr>
        <w:pStyle w:val="ListParagraph"/>
        <w:numPr>
          <w:ilvl w:val="6"/>
          <w:numId w:val="1"/>
        </w:numPr>
        <w:ind w:hanging="630"/>
      </w:pPr>
      <w:r w:rsidRPr="00930219">
        <w:rPr>
          <w:b/>
        </w:rPr>
        <w:t>Size</w:t>
      </w:r>
      <w:r>
        <w:t xml:space="preserve"> – On a smartphone screen,</w:t>
      </w:r>
      <w:r w:rsidR="00772534">
        <w:t xml:space="preserve"> size is often paramount leading to</w:t>
      </w:r>
      <w:r>
        <w:t xml:space="preserve"> everything </w:t>
      </w:r>
      <w:r w:rsidR="00772534">
        <w:t>being</w:t>
      </w:r>
      <w:r>
        <w:t xml:space="preserve"> </w:t>
      </w:r>
      <w:r w:rsidR="00772534">
        <w:t>miniaturized</w:t>
      </w:r>
      <w:r>
        <w:t>.  This model is specifically designed for short (2-3 words) messages.</w:t>
      </w:r>
    </w:p>
    <w:p w:rsidR="00930219" w:rsidRDefault="00930219" w:rsidP="00930219">
      <w:pPr>
        <w:pStyle w:val="ListParagraph"/>
        <w:numPr>
          <w:ilvl w:val="0"/>
          <w:numId w:val="0"/>
        </w:numPr>
        <w:ind w:left="1080"/>
      </w:pPr>
    </w:p>
    <w:p w:rsidR="00930219" w:rsidRDefault="00930219" w:rsidP="00522406">
      <w:pPr>
        <w:pStyle w:val="ListParagraph"/>
        <w:numPr>
          <w:ilvl w:val="6"/>
          <w:numId w:val="1"/>
        </w:numPr>
        <w:ind w:hanging="630"/>
      </w:pPr>
      <w:r>
        <w:rPr>
          <w:b/>
        </w:rPr>
        <w:t xml:space="preserve">Instant Feedback </w:t>
      </w:r>
      <w:r>
        <w:t xml:space="preserve">– </w:t>
      </w:r>
      <w:r w:rsidR="00772534">
        <w:t xml:space="preserve">For users to feel comfortable with an application, they should receive obvious feedback that a specific control’s action has taken place.  This </w:t>
      </w:r>
      <w:r w:rsidR="009B155C">
        <w:t>interface provides that feedback.</w:t>
      </w:r>
    </w:p>
    <w:p w:rsidR="009B155C" w:rsidRDefault="009B155C" w:rsidP="009B155C">
      <w:pPr>
        <w:pStyle w:val="ListParagraph"/>
        <w:numPr>
          <w:ilvl w:val="0"/>
          <w:numId w:val="0"/>
        </w:numPr>
        <w:ind w:left="1080"/>
      </w:pPr>
    </w:p>
    <w:p w:rsidR="009B155C" w:rsidRDefault="0037392F" w:rsidP="00522406">
      <w:pPr>
        <w:pStyle w:val="ListParagraph"/>
        <w:numPr>
          <w:ilvl w:val="6"/>
          <w:numId w:val="1"/>
        </w:numPr>
        <w:ind w:hanging="630"/>
      </w:pPr>
      <w:r w:rsidRPr="0037392F">
        <w:rPr>
          <w:b/>
        </w:rPr>
        <w:lastRenderedPageBreak/>
        <w:t>Semi-modality</w:t>
      </w:r>
      <w:r>
        <w:t xml:space="preserve"> – The “Toast” message appears in front of all text so the user will not be able to accidentally hide it behind other menus.  At the same time though, it is non-blocking so users can continue to perform other actions as needed.</w:t>
      </w:r>
    </w:p>
    <w:p w:rsidR="0037392F" w:rsidRDefault="0037392F" w:rsidP="00711EC0">
      <w:pPr>
        <w:ind w:left="450"/>
      </w:pPr>
    </w:p>
    <w:p w:rsidR="0037392F" w:rsidRDefault="00711EC0" w:rsidP="00522406">
      <w:pPr>
        <w:pStyle w:val="ListParagraph"/>
        <w:numPr>
          <w:ilvl w:val="6"/>
          <w:numId w:val="1"/>
        </w:numPr>
        <w:ind w:hanging="630"/>
      </w:pPr>
      <w:r w:rsidRPr="00711EC0">
        <w:rPr>
          <w:b/>
        </w:rPr>
        <w:t xml:space="preserve">Ephemerality </w:t>
      </w:r>
      <w:r>
        <w:t>– Modal dialogs, in a particular on a mobile device, can be annoying if dismissing them requires a user action.  Toast dialogs are minimally intrusive as they are only displayed for a preprogrammed length of time (ideally the display time would be determined based off user feedback in a usability test).</w:t>
      </w:r>
    </w:p>
    <w:p w:rsidR="006D086B" w:rsidRPr="00B60C23" w:rsidRDefault="006D086B" w:rsidP="002B02EC">
      <w:pPr>
        <w:rPr>
          <w:sz w:val="16"/>
          <w:szCs w:val="16"/>
        </w:rPr>
      </w:pPr>
    </w:p>
    <w:p w:rsidR="00B60C23" w:rsidRDefault="003E3970" w:rsidP="00B60C23">
      <w:pPr>
        <w:pStyle w:val="Heading2"/>
      </w:pPr>
      <w:bookmarkStart w:id="29" w:name="_Toc417182089"/>
      <w:r>
        <w:t>Dropd</w:t>
      </w:r>
      <w:r w:rsidR="00B60C23">
        <w:t>own Chooser Design Pattern</w:t>
      </w:r>
      <w:bookmarkEnd w:id="29"/>
    </w:p>
    <w:p w:rsidR="00B60C23" w:rsidRDefault="00B60C23" w:rsidP="00B60C23"/>
    <w:p w:rsidR="00B60C23" w:rsidRDefault="00AA3DAE" w:rsidP="00B60C23">
      <w:pPr>
        <w:ind w:firstLine="360"/>
      </w:pPr>
      <w:r>
        <w:t>When</w:t>
      </w:r>
      <w:r w:rsidR="00B60C23">
        <w:t xml:space="preserve"> a </w:t>
      </w:r>
      <w:r w:rsidR="00F33F2E">
        <w:t>web page or mobile application</w:t>
      </w:r>
      <w:r w:rsidR="00B60C23">
        <w:t xml:space="preserve"> is not </w:t>
      </w:r>
      <w:r w:rsidR="005456B6">
        <w:t>well-design</w:t>
      </w:r>
      <w:r w:rsidR="00665713">
        <w:t>ed</w:t>
      </w:r>
      <w:r w:rsidR="00B60C23">
        <w:t xml:space="preserve">, users </w:t>
      </w:r>
      <w:r w:rsidR="008349DA">
        <w:t>often</w:t>
      </w:r>
      <w:r w:rsidR="00B60C23">
        <w:t xml:space="preserve"> become confused when trying to enter </w:t>
      </w:r>
      <w:r w:rsidR="00FB5B0A">
        <w:t>information</w:t>
      </w:r>
      <w:r w:rsidR="00B60C23">
        <w:t xml:space="preserve"> into a form as they may be unsure of how to </w:t>
      </w:r>
      <w:r w:rsidR="00FC10E1">
        <w:t>correctly</w:t>
      </w:r>
      <w:r w:rsidR="00B60C23">
        <w:t xml:space="preserve"> format the </w:t>
      </w:r>
      <w:r w:rsidR="00FB5B0A">
        <w:t>input</w:t>
      </w:r>
      <w:r w:rsidR="00B60C23">
        <w:t xml:space="preserve"> as well as the set of possible values the field accepts.  </w:t>
      </w:r>
      <w:r w:rsidR="007A225E">
        <w:t xml:space="preserve">In addition, when users are forced to manually type such information, they are more likely to make a mistake. </w:t>
      </w:r>
      <w:r w:rsidR="00B60C23">
        <w:t xml:space="preserve"> </w:t>
      </w:r>
      <w:r w:rsidR="00586FC0">
        <w:t>To address these types of issues</w:t>
      </w:r>
      <w:r w:rsidR="00685767">
        <w:t xml:space="preserve"> with user input</w:t>
      </w:r>
      <w:r w:rsidR="00586FC0">
        <w:t xml:space="preserve">, we used </w:t>
      </w:r>
      <w:r w:rsidR="00CA6123">
        <w:t>multiple</w:t>
      </w:r>
      <w:r w:rsidR="00ED37B6">
        <w:t xml:space="preserve"> </w:t>
      </w:r>
      <w:r w:rsidR="00B2409F">
        <w:t>drop</w:t>
      </w:r>
      <w:r w:rsidR="00586FC0">
        <w:t xml:space="preserve">down choosers in </w:t>
      </w:r>
      <w:r w:rsidR="00D34A10">
        <w:t xml:space="preserve">both our web </w:t>
      </w:r>
      <w:r w:rsidR="00060C93">
        <w:t xml:space="preserve">and mobile </w:t>
      </w:r>
      <w:r w:rsidR="00D34A10">
        <w:t>applications</w:t>
      </w:r>
      <w:r w:rsidR="00586FC0">
        <w:t>.</w:t>
      </w:r>
      <w:r w:rsidR="00B60C23">
        <w:t xml:space="preserve"> </w:t>
      </w:r>
    </w:p>
    <w:p w:rsidR="00B60C23" w:rsidRDefault="00B60C23" w:rsidP="00BC58F2">
      <w:pPr>
        <w:ind w:firstLine="360"/>
      </w:pPr>
    </w:p>
    <w:p w:rsidR="00DF5BEB" w:rsidRDefault="009E02E3" w:rsidP="009E02E3">
      <w:pPr>
        <w:ind w:firstLine="360"/>
      </w:pPr>
      <w:r>
        <w:t>Our web app</w:t>
      </w:r>
      <w:r w:rsidR="003E3970">
        <w:t>lication used two types of drop</w:t>
      </w:r>
      <w:r>
        <w:t>down choosers.  The first was to select a specific dat</w:t>
      </w:r>
      <w:r w:rsidR="00955B18">
        <w:t>e</w:t>
      </w:r>
      <w:r>
        <w:t xml:space="preserve"> from a calendar (shown in </w:t>
      </w:r>
      <w:r>
        <w:fldChar w:fldCharType="begin"/>
      </w:r>
      <w:r>
        <w:instrText xml:space="preserve"> REF  _Ref414760021 \* Lower \h </w:instrText>
      </w:r>
      <w:r>
        <w:fldChar w:fldCharType="separate"/>
      </w:r>
      <w:r w:rsidR="00A546A8">
        <w:t xml:space="preserve">figure </w:t>
      </w:r>
      <w:r w:rsidR="00A546A8">
        <w:rPr>
          <w:noProof/>
        </w:rPr>
        <w:t>19</w:t>
      </w:r>
      <w:r>
        <w:fldChar w:fldCharType="end"/>
      </w:r>
      <w:r>
        <w:t xml:space="preserve">), and the second was a time chooser (shown in </w:t>
      </w:r>
      <w:r>
        <w:fldChar w:fldCharType="begin"/>
      </w:r>
      <w:r>
        <w:instrText xml:space="preserve"> REF  _Ref414760136 \* Lower \h </w:instrText>
      </w:r>
      <w:r>
        <w:fldChar w:fldCharType="separate"/>
      </w:r>
      <w:r w:rsidR="00A546A8">
        <w:t xml:space="preserve">figure </w:t>
      </w:r>
      <w:r w:rsidR="00A546A8">
        <w:rPr>
          <w:noProof/>
        </w:rPr>
        <w:t>20</w:t>
      </w:r>
      <w:r>
        <w:fldChar w:fldCharType="end"/>
      </w:r>
      <w:r>
        <w:t>).</w:t>
      </w:r>
    </w:p>
    <w:p w:rsidR="00DF5BEB" w:rsidRDefault="00DF5BEB" w:rsidP="00DF5BEB"/>
    <w:p w:rsidR="00DF5BEB" w:rsidRDefault="00E12B16" w:rsidP="00DF5BEB">
      <w:pPr>
        <w:jc w:val="center"/>
      </w:pPr>
      <w:r>
        <w:rPr>
          <w:noProof/>
        </w:rPr>
        <w:pict>
          <v:rect id="_x0000_s1037" style="position:absolute;left:0;text-align:left;margin-left:242.5pt;margin-top:58.2pt;width:94.25pt;height:73.25pt;z-index:251667456" filled="f" strokecolor="red" strokeweight="2pt"/>
        </w:pict>
      </w:r>
      <w:r w:rsidR="00DF5BEB">
        <w:rPr>
          <w:noProof/>
        </w:rPr>
        <w:drawing>
          <wp:inline distT="0" distB="0" distL="0" distR="0">
            <wp:extent cx="1856173" cy="1824663"/>
            <wp:effectExtent l="19050" t="0" r="0" b="0"/>
            <wp:docPr id="11" name="Picture 10" descr="Dat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 Drop Down Chooser.png"/>
                    <pic:cNvPicPr/>
                  </pic:nvPicPr>
                  <pic:blipFill>
                    <a:blip r:embed="rId32" cstate="print"/>
                    <a:srcRect l="2955" t="3353" r="3184" b="3560"/>
                    <a:stretch>
                      <a:fillRect/>
                    </a:stretch>
                  </pic:blipFill>
                  <pic:spPr>
                    <a:xfrm>
                      <a:off x="0" y="0"/>
                      <a:ext cx="1856542" cy="1825026"/>
                    </a:xfrm>
                    <a:prstGeom prst="rect">
                      <a:avLst/>
                    </a:prstGeom>
                  </pic:spPr>
                </pic:pic>
              </a:graphicData>
            </a:graphic>
          </wp:inline>
        </w:drawing>
      </w:r>
    </w:p>
    <w:p w:rsidR="00DF5BEB" w:rsidRPr="004E7415" w:rsidRDefault="00DF5BEB" w:rsidP="00DF5BEB">
      <w:pPr>
        <w:jc w:val="center"/>
        <w:rPr>
          <w:sz w:val="12"/>
          <w:szCs w:val="12"/>
        </w:rPr>
      </w:pPr>
    </w:p>
    <w:p w:rsidR="00DF5BEB" w:rsidRPr="0042494E" w:rsidRDefault="00DF5BEB" w:rsidP="00DF5BEB">
      <w:pPr>
        <w:pStyle w:val="Caption"/>
      </w:pPr>
      <w:bookmarkStart w:id="30" w:name="_Ref414760021"/>
      <w:r>
        <w:t xml:space="preserve">Figure </w:t>
      </w:r>
      <w:fldSimple w:instr=" SEQ Figure \* ARABIC ">
        <w:r w:rsidR="00A546A8">
          <w:rPr>
            <w:noProof/>
          </w:rPr>
          <w:t>19</w:t>
        </w:r>
      </w:fldSimple>
      <w:bookmarkEnd w:id="30"/>
      <w:r>
        <w:t xml:space="preserve"> – </w:t>
      </w:r>
      <w:r w:rsidR="009E02E3">
        <w:t>Web Application</w:t>
      </w:r>
      <w:r w:rsidR="007D6231">
        <w:t>’s</w:t>
      </w:r>
      <w:r w:rsidR="009E02E3">
        <w:t xml:space="preserve"> </w:t>
      </w:r>
      <w:r w:rsidR="00DA63B9">
        <w:t>“Point-and-Click”</w:t>
      </w:r>
      <w:r w:rsidR="00826BE3">
        <w:t xml:space="preserve"> Style</w:t>
      </w:r>
      <w:r w:rsidR="00975061">
        <w:t xml:space="preserve"> Date</w:t>
      </w:r>
      <w:r w:rsidR="003A2E6F">
        <w:t xml:space="preserve"> Dropd</w:t>
      </w:r>
      <w:r w:rsidR="0093100B">
        <w:t>own Chooser</w:t>
      </w:r>
    </w:p>
    <w:p w:rsidR="00DF5BEB" w:rsidRDefault="00DF5BEB" w:rsidP="0093100B">
      <w:pPr>
        <w:jc w:val="center"/>
      </w:pPr>
    </w:p>
    <w:p w:rsidR="00303F02" w:rsidRDefault="00303F02" w:rsidP="00303F02"/>
    <w:p w:rsidR="00303F02" w:rsidRDefault="00E12B16" w:rsidP="00303F02">
      <w:pPr>
        <w:jc w:val="center"/>
      </w:pPr>
      <w:r>
        <w:rPr>
          <w:noProof/>
        </w:rPr>
        <w:pict>
          <v:rect id="_x0000_s1038" style="position:absolute;left:0;text-align:left;margin-left:252.25pt;margin-top:51.45pt;width:56.1pt;height:67.5pt;z-index:251669504" filled="f" strokecolor="red" strokeweight="2pt"/>
        </w:pict>
      </w:r>
      <w:r w:rsidR="00303F02">
        <w:rPr>
          <w:noProof/>
        </w:rPr>
        <w:drawing>
          <wp:inline distT="0" distB="0" distL="0" distR="0">
            <wp:extent cx="1194752" cy="1514346"/>
            <wp:effectExtent l="19050" t="0" r="5398" b="0"/>
            <wp:docPr id="13" name="Picture 12" descr="Tim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Drop Down Chooser.png"/>
                    <pic:cNvPicPr/>
                  </pic:nvPicPr>
                  <pic:blipFill>
                    <a:blip r:embed="rId33" cstate="print"/>
                    <a:srcRect l="1021" t="2130" r="3083" b="2963"/>
                    <a:stretch>
                      <a:fillRect/>
                    </a:stretch>
                  </pic:blipFill>
                  <pic:spPr>
                    <a:xfrm>
                      <a:off x="0" y="0"/>
                      <a:ext cx="1195694" cy="1515540"/>
                    </a:xfrm>
                    <a:prstGeom prst="rect">
                      <a:avLst/>
                    </a:prstGeom>
                  </pic:spPr>
                </pic:pic>
              </a:graphicData>
            </a:graphic>
          </wp:inline>
        </w:drawing>
      </w:r>
    </w:p>
    <w:p w:rsidR="00303F02" w:rsidRPr="004E7415" w:rsidRDefault="00303F02" w:rsidP="00303F02">
      <w:pPr>
        <w:jc w:val="center"/>
        <w:rPr>
          <w:sz w:val="12"/>
          <w:szCs w:val="12"/>
        </w:rPr>
      </w:pPr>
    </w:p>
    <w:p w:rsidR="00303F02" w:rsidRPr="0042494E" w:rsidRDefault="00303F02" w:rsidP="00303F02">
      <w:pPr>
        <w:pStyle w:val="Caption"/>
      </w:pPr>
      <w:bookmarkStart w:id="31" w:name="_Ref414760136"/>
      <w:r>
        <w:t xml:space="preserve">Figure </w:t>
      </w:r>
      <w:fldSimple w:instr=" SEQ Figure \* ARABIC ">
        <w:r w:rsidR="00A546A8">
          <w:rPr>
            <w:noProof/>
          </w:rPr>
          <w:t>20</w:t>
        </w:r>
      </w:fldSimple>
      <w:bookmarkEnd w:id="31"/>
      <w:r w:rsidR="003A2E6F">
        <w:t xml:space="preserve"> – </w:t>
      </w:r>
      <w:r w:rsidR="007423ED">
        <w:t>Web Application</w:t>
      </w:r>
      <w:r w:rsidR="007D6231">
        <w:t>’s</w:t>
      </w:r>
      <w:r w:rsidR="007423ED">
        <w:t xml:space="preserve"> </w:t>
      </w:r>
      <w:r w:rsidR="00DA63B9">
        <w:t>“Point-and-Click”</w:t>
      </w:r>
      <w:r w:rsidR="00A46B22">
        <w:t xml:space="preserve"> </w:t>
      </w:r>
      <w:r w:rsidR="00826BE3">
        <w:t xml:space="preserve">Style </w:t>
      </w:r>
      <w:r w:rsidR="00975061">
        <w:t xml:space="preserve">Time </w:t>
      </w:r>
      <w:r w:rsidR="003A2E6F">
        <w:t>Dropd</w:t>
      </w:r>
      <w:r>
        <w:t>own Chooser</w:t>
      </w:r>
    </w:p>
    <w:p w:rsidR="0093100B" w:rsidRDefault="0093100B" w:rsidP="003A2E6F"/>
    <w:p w:rsidR="007423ED" w:rsidRDefault="003A2E6F" w:rsidP="004B7C36">
      <w:r>
        <w:tab/>
        <w:t>While these dropdown choosers worked</w:t>
      </w:r>
      <w:r w:rsidR="007423ED">
        <w:t xml:space="preserve"> well for a web application, they were wholly insufficient for a mobile application as both required high precision when selecting the date/time.  Figures </w:t>
      </w:r>
      <w:r w:rsidR="007423ED">
        <w:fldChar w:fldCharType="begin"/>
      </w:r>
      <w:r w:rsidR="007423ED">
        <w:instrText xml:space="preserve"> REF _Ref417170599 \# "0" \h </w:instrText>
      </w:r>
      <w:r w:rsidR="007423ED">
        <w:fldChar w:fldCharType="separate"/>
      </w:r>
      <w:r w:rsidR="00A546A8">
        <w:t>21</w:t>
      </w:r>
      <w:r w:rsidR="007423ED">
        <w:fldChar w:fldCharType="end"/>
      </w:r>
      <w:r w:rsidR="007423ED">
        <w:t xml:space="preserve"> and </w:t>
      </w:r>
      <w:r w:rsidR="007423ED">
        <w:fldChar w:fldCharType="begin"/>
      </w:r>
      <w:r w:rsidR="007423ED">
        <w:instrText xml:space="preserve"> REF _Ref417170601 \# "0" \h </w:instrText>
      </w:r>
      <w:r w:rsidR="007423ED">
        <w:fldChar w:fldCharType="separate"/>
      </w:r>
      <w:r w:rsidR="00A546A8">
        <w:t>22</w:t>
      </w:r>
      <w:r w:rsidR="007423ED">
        <w:fldChar w:fldCharType="end"/>
      </w:r>
      <w:r w:rsidR="007423ED">
        <w:t xml:space="preserve"> show the dropdown choosers we used in our mobile application</w:t>
      </w:r>
      <w:r w:rsidR="004B7C36">
        <w:t>; the date chooser was used in both the “Create New Calendar Appointment” and “Create New To-Do Task” forms while the time chooser was only used in the “Create New Calendar Appointment” form</w:t>
      </w:r>
      <w:r w:rsidR="007423ED">
        <w:t xml:space="preserve">.  </w:t>
      </w:r>
      <w:r w:rsidR="004B7C36">
        <w:t>It is important to note</w:t>
      </w:r>
      <w:r w:rsidR="007423ED">
        <w:t xml:space="preserve"> that the choosers </w:t>
      </w:r>
      <w:r w:rsidR="00466E4B">
        <w:t>were changed to a</w:t>
      </w:r>
      <w:r w:rsidR="007423ED">
        <w:t xml:space="preserve"> “rolodex” </w:t>
      </w:r>
      <w:r w:rsidR="004B7C36">
        <w:lastRenderedPageBreak/>
        <w:t xml:space="preserve">style in the mobile application </w:t>
      </w:r>
      <w:r w:rsidR="007423ED">
        <w:t xml:space="preserve">as </w:t>
      </w:r>
      <w:r w:rsidR="004B7C36">
        <w:t xml:space="preserve">to the </w:t>
      </w:r>
      <w:r w:rsidR="007423ED">
        <w:t xml:space="preserve">opposed to a “point and click” style used in the web application.  The benefits of the rolodex style </w:t>
      </w:r>
      <w:r w:rsidR="00DF7D1B">
        <w:t xml:space="preserve">for mobile applications </w:t>
      </w:r>
      <w:r w:rsidR="007423ED">
        <w:t>include:</w:t>
      </w:r>
    </w:p>
    <w:p w:rsidR="007423ED" w:rsidRDefault="007423ED" w:rsidP="007423ED">
      <w:pPr>
        <w:ind w:firstLine="360"/>
      </w:pPr>
    </w:p>
    <w:p w:rsidR="007423ED" w:rsidRDefault="008B62C2" w:rsidP="007423ED">
      <w:pPr>
        <w:pStyle w:val="ListParagraph"/>
        <w:numPr>
          <w:ilvl w:val="6"/>
          <w:numId w:val="1"/>
        </w:numPr>
        <w:ind w:hanging="630"/>
      </w:pPr>
      <w:r>
        <w:rPr>
          <w:b/>
        </w:rPr>
        <w:t>Reduc</w:t>
      </w:r>
      <w:r w:rsidR="00D60EE7">
        <w:rPr>
          <w:b/>
        </w:rPr>
        <w:t>tion in the Requisite</w:t>
      </w:r>
      <w:r>
        <w:rPr>
          <w:b/>
        </w:rPr>
        <w:t xml:space="preserve"> Precision</w:t>
      </w:r>
      <w:r w:rsidR="007423ED">
        <w:t xml:space="preserve"> – </w:t>
      </w:r>
      <w:r>
        <w:t xml:space="preserve">Precisely controlled selections on a mobile device are very difficult, especially for specific types of users (e.g. elderly).  </w:t>
      </w:r>
      <w:r w:rsidR="00DB43B6">
        <w:t xml:space="preserve">Requiring users to click on specific dates or times in a small window may be next to impossible for some users.  In contrast, the rolodex only requires users to move their finger up and down to move through the list of choices, which many users will find significantly </w:t>
      </w:r>
      <w:r w:rsidR="00BB19BC">
        <w:t>more manageable</w:t>
      </w:r>
      <w:r w:rsidR="00DB43B6">
        <w:t>.</w:t>
      </w:r>
    </w:p>
    <w:p w:rsidR="007423ED" w:rsidRDefault="007423ED" w:rsidP="007423ED">
      <w:pPr>
        <w:pStyle w:val="ListParagraph"/>
        <w:numPr>
          <w:ilvl w:val="0"/>
          <w:numId w:val="0"/>
        </w:numPr>
        <w:ind w:left="1080"/>
      </w:pPr>
    </w:p>
    <w:p w:rsidR="007423ED" w:rsidRDefault="007423ED" w:rsidP="007423ED">
      <w:pPr>
        <w:pStyle w:val="ListParagraph"/>
        <w:numPr>
          <w:ilvl w:val="6"/>
          <w:numId w:val="1"/>
        </w:numPr>
        <w:ind w:hanging="630"/>
      </w:pPr>
      <w:r>
        <w:rPr>
          <w:b/>
        </w:rPr>
        <w:t>Error Forgiveness</w:t>
      </w:r>
      <w:r>
        <w:t xml:space="preserve"> – In a rolodex dropdown chooser, the user is able to do fine scrolling back and forth as they try to hone in on their target date and time.  This is contrasted with a web drop down chooser which usually closes as soon as the user selects an item.</w:t>
      </w:r>
    </w:p>
    <w:p w:rsidR="007423ED" w:rsidRDefault="007423ED" w:rsidP="003A2E6F"/>
    <w:p w:rsidR="003A2E6F" w:rsidRDefault="007423ED" w:rsidP="003A2E6F">
      <w:r>
        <w:t>While the change in dropdown chooser represents a difference between our two applications, we felt the previously enumerated benefits greatly outweighed the associated costs (e.g. requiring users to learn two data entry models).</w:t>
      </w:r>
    </w:p>
    <w:p w:rsidR="007423ED" w:rsidRDefault="007423ED" w:rsidP="003A2E6F"/>
    <w:p w:rsidR="007423ED" w:rsidRDefault="007423ED" w:rsidP="007423ED"/>
    <w:p w:rsidR="007423ED" w:rsidRDefault="00942A4C" w:rsidP="007423ED">
      <w:pPr>
        <w:jc w:val="center"/>
      </w:pPr>
      <w:r>
        <w:rPr>
          <w:noProof/>
        </w:rPr>
        <w:pict>
          <v:rect id="_x0000_s1045" style="position:absolute;left:0;text-align:left;margin-left:194.3pt;margin-top:174.8pt;width:138pt;height:79.5pt;z-index:251680768" filled="f" strokecolor="red" strokeweight="3pt"/>
        </w:pict>
      </w:r>
      <w:r>
        <w:rPr>
          <w:noProof/>
        </w:rPr>
        <w:drawing>
          <wp:inline distT="0" distB="0" distL="0" distR="0">
            <wp:extent cx="1736579" cy="3206750"/>
            <wp:effectExtent l="19050" t="19050" r="16021" b="12700"/>
            <wp:docPr id="20" name="Picture 19" descr="Calendar Rolodex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 Rolodex View.png"/>
                    <pic:cNvPicPr/>
                  </pic:nvPicPr>
                  <pic:blipFill>
                    <a:blip r:embed="rId34" cstate="print"/>
                    <a:stretch>
                      <a:fillRect/>
                    </a:stretch>
                  </pic:blipFill>
                  <pic:spPr>
                    <a:xfrm>
                      <a:off x="0" y="0"/>
                      <a:ext cx="1736449" cy="3206510"/>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32" w:name="_Ref417170599"/>
      <w:r>
        <w:t xml:space="preserve">Figure </w:t>
      </w:r>
      <w:fldSimple w:instr=" SEQ Figure \* ARABIC ">
        <w:r w:rsidR="00A546A8">
          <w:rPr>
            <w:noProof/>
          </w:rPr>
          <w:t>21</w:t>
        </w:r>
      </w:fldSimple>
      <w:bookmarkEnd w:id="32"/>
      <w:r>
        <w:t xml:space="preserve"> – </w:t>
      </w:r>
      <w:r w:rsidR="00826BE3">
        <w:t>Mobile Application</w:t>
      </w:r>
      <w:r w:rsidR="007D6231">
        <w:t>’s</w:t>
      </w:r>
      <w:r>
        <w:t xml:space="preserve"> </w:t>
      </w:r>
      <w:r w:rsidR="000B0BB9">
        <w:t>“</w:t>
      </w:r>
      <w:r w:rsidR="00942A4C">
        <w:t>Rolodex</w:t>
      </w:r>
      <w:r w:rsidR="000B0BB9">
        <w:t>”</w:t>
      </w:r>
      <w:r w:rsidR="00942A4C">
        <w:t xml:space="preserve"> Style</w:t>
      </w:r>
      <w:r>
        <w:t xml:space="preserve"> </w:t>
      </w:r>
      <w:r w:rsidR="00EB6429">
        <w:t xml:space="preserve">Date </w:t>
      </w:r>
      <w:r>
        <w:t>Dropdown Chooser</w:t>
      </w:r>
    </w:p>
    <w:p w:rsidR="007423ED" w:rsidRDefault="007423ED" w:rsidP="007423ED">
      <w:pPr>
        <w:jc w:val="center"/>
      </w:pPr>
    </w:p>
    <w:p w:rsidR="007423ED" w:rsidRDefault="007423ED" w:rsidP="007423ED"/>
    <w:p w:rsidR="007423ED" w:rsidRDefault="007423ED" w:rsidP="007423ED">
      <w:pPr>
        <w:jc w:val="center"/>
      </w:pPr>
      <w:r>
        <w:rPr>
          <w:noProof/>
        </w:rPr>
        <w:lastRenderedPageBreak/>
        <w:pict>
          <v:rect id="_x0000_s1046" style="position:absolute;left:0;text-align:left;margin-left:194.3pt;margin-top:175.25pt;width:138pt;height:79.05pt;z-index:251679744" filled="f" strokecolor="red" strokeweight="3pt"/>
        </w:pict>
      </w:r>
      <w:r w:rsidR="000B0BB9">
        <w:rPr>
          <w:noProof/>
        </w:rPr>
        <w:drawing>
          <wp:inline distT="0" distB="0" distL="0" distR="0">
            <wp:extent cx="1735958" cy="3196819"/>
            <wp:effectExtent l="19050" t="19050" r="16642" b="22631"/>
            <wp:docPr id="24" name="Picture 23" descr="Time Rolodex Drop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Rolodex Dropdown Chooser.png"/>
                    <pic:cNvPicPr/>
                  </pic:nvPicPr>
                  <pic:blipFill>
                    <a:blip r:embed="rId35" cstate="print"/>
                    <a:srcRect l="1209" t="403" r="852" b="775"/>
                    <a:stretch>
                      <a:fillRect/>
                    </a:stretch>
                  </pic:blipFill>
                  <pic:spPr>
                    <a:xfrm>
                      <a:off x="0" y="0"/>
                      <a:ext cx="1739750" cy="3203802"/>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33" w:name="_Ref417170601"/>
      <w:r>
        <w:t xml:space="preserve">Figure </w:t>
      </w:r>
      <w:fldSimple w:instr=" SEQ Figure \* ARABIC ">
        <w:r w:rsidR="00A546A8">
          <w:rPr>
            <w:noProof/>
          </w:rPr>
          <w:t>22</w:t>
        </w:r>
      </w:fldSimple>
      <w:bookmarkEnd w:id="33"/>
      <w:r>
        <w:t xml:space="preserve"> – </w:t>
      </w:r>
      <w:r w:rsidR="00EB6429">
        <w:t>Mobile Application</w:t>
      </w:r>
      <w:r w:rsidR="007D6231">
        <w:t>’s</w:t>
      </w:r>
      <w:r w:rsidR="00EB6429">
        <w:t xml:space="preserve"> “Rolodex” Style Time Dropdown Chooser</w:t>
      </w:r>
    </w:p>
    <w:p w:rsidR="007423ED" w:rsidRPr="008746AD" w:rsidRDefault="007423ED" w:rsidP="003A2E6F"/>
    <w:sectPr w:rsidR="007423ED"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574E" w:rsidRDefault="0053574E" w:rsidP="000B1AC2">
      <w:r>
        <w:separator/>
      </w:r>
    </w:p>
  </w:endnote>
  <w:endnote w:type="continuationSeparator" w:id="0">
    <w:p w:rsidR="0053574E" w:rsidRDefault="0053574E"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9C3176" w:rsidTr="003D3141">
      <w:tc>
        <w:tcPr>
          <w:tcW w:w="3348" w:type="dxa"/>
          <w:vAlign w:val="center"/>
        </w:tcPr>
        <w:p w:rsidR="009C3176" w:rsidRPr="000E5237" w:rsidRDefault="009C3176" w:rsidP="00095DA2">
          <w:pPr>
            <w:pStyle w:val="Footer"/>
            <w:jc w:val="center"/>
            <w:rPr>
              <w:b/>
            </w:rPr>
          </w:pPr>
          <w:r w:rsidRPr="000E5237">
            <w:rPr>
              <w:b/>
            </w:rPr>
            <w:t>Team Thundercats</w:t>
          </w:r>
        </w:p>
        <w:p w:rsidR="009C3176" w:rsidRPr="000E5237" w:rsidRDefault="009C3176" w:rsidP="00095DA2">
          <w:pPr>
            <w:pStyle w:val="Footer"/>
            <w:jc w:val="center"/>
            <w:rPr>
              <w:sz w:val="16"/>
              <w:szCs w:val="16"/>
            </w:rPr>
          </w:pPr>
          <w:r>
            <w:rPr>
              <w:sz w:val="16"/>
              <w:szCs w:val="16"/>
            </w:rPr>
            <w:t>Shubhangi Rakhonde, David Schechter</w:t>
          </w:r>
        </w:p>
        <w:p w:rsidR="009C3176" w:rsidRDefault="009C3176" w:rsidP="00095DA2">
          <w:pPr>
            <w:pStyle w:val="Footer"/>
            <w:jc w:val="center"/>
          </w:pPr>
          <w:r w:rsidRPr="000E5237">
            <w:rPr>
              <w:sz w:val="16"/>
              <w:szCs w:val="16"/>
            </w:rPr>
            <w:t>Zayd Hammoudeh</w:t>
          </w:r>
        </w:p>
      </w:tc>
      <w:tc>
        <w:tcPr>
          <w:tcW w:w="3960" w:type="dxa"/>
          <w:vAlign w:val="center"/>
        </w:tcPr>
        <w:p w:rsidR="009C3176" w:rsidRPr="000E5237" w:rsidRDefault="009C3176" w:rsidP="00095DA2">
          <w:pPr>
            <w:pStyle w:val="Footer"/>
            <w:jc w:val="center"/>
            <w:rPr>
              <w:b/>
            </w:rPr>
          </w:pPr>
          <w:r w:rsidRPr="000E5237">
            <w:rPr>
              <w:b/>
            </w:rPr>
            <w:t>CS235 – Assignment #</w:t>
          </w:r>
          <w:r>
            <w:rPr>
              <w:b/>
            </w:rPr>
            <w:t>4</w:t>
          </w:r>
        </w:p>
        <w:p w:rsidR="009C3176" w:rsidRPr="000E5237" w:rsidRDefault="009C3176" w:rsidP="005C32D6">
          <w:pPr>
            <w:pStyle w:val="Footer"/>
            <w:jc w:val="center"/>
            <w:rPr>
              <w:sz w:val="18"/>
              <w:szCs w:val="18"/>
            </w:rPr>
          </w:pPr>
          <w:r>
            <w:rPr>
              <w:sz w:val="18"/>
              <w:szCs w:val="18"/>
            </w:rPr>
            <w:t>Mobile Application</w:t>
          </w:r>
          <w:r w:rsidRPr="000E5237">
            <w:rPr>
              <w:sz w:val="18"/>
              <w:szCs w:val="18"/>
            </w:rPr>
            <w:t xml:space="preserve"> </w:t>
          </w:r>
          <w:r>
            <w:rPr>
              <w:sz w:val="18"/>
              <w:szCs w:val="18"/>
            </w:rPr>
            <w:t>Report</w:t>
          </w:r>
        </w:p>
      </w:tc>
      <w:tc>
        <w:tcPr>
          <w:tcW w:w="3672" w:type="dxa"/>
          <w:vAlign w:val="center"/>
        </w:tcPr>
        <w:p w:rsidR="009C3176" w:rsidRDefault="009C3176" w:rsidP="00095DA2">
          <w:pPr>
            <w:pStyle w:val="Footer"/>
            <w:jc w:val="center"/>
          </w:pPr>
          <w:fldSimple w:instr=" PAGE   \* MERGEFORMAT ">
            <w:r w:rsidR="00F72C1C">
              <w:rPr>
                <w:noProof/>
              </w:rPr>
              <w:t>3</w:t>
            </w:r>
          </w:fldSimple>
        </w:p>
      </w:tc>
    </w:tr>
  </w:tbl>
  <w:p w:rsidR="009C3176" w:rsidRDefault="009C3176">
    <w:pPr>
      <w:pStyle w:val="Footer"/>
    </w:pPr>
    <w:r w:rsidRPr="00915125">
      <w:rPr>
        <w:sz w:val="2"/>
        <w:szCs w:val="2"/>
      </w:rPr>
      <w:ptab w:relativeTo="margin" w:alignment="center" w:leader="none"/>
    </w:r>
  </w:p>
  <w:p w:rsidR="009C3176" w:rsidRPr="00915125" w:rsidRDefault="009C3176">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574E" w:rsidRDefault="0053574E" w:rsidP="000B1AC2">
      <w:r>
        <w:separator/>
      </w:r>
    </w:p>
  </w:footnote>
  <w:footnote w:type="continuationSeparator" w:id="0">
    <w:p w:rsidR="0053574E" w:rsidRDefault="0053574E" w:rsidP="000B1AC2">
      <w:r>
        <w:continuationSeparator/>
      </w:r>
    </w:p>
  </w:footnote>
  <w:footnote w:id="1">
    <w:p w:rsidR="009C3176" w:rsidRDefault="009C3176">
      <w:pPr>
        <w:pStyle w:val="FootnoteText"/>
      </w:pPr>
      <w:r>
        <w:rPr>
          <w:rStyle w:val="FootnoteReference"/>
        </w:rPr>
        <w:footnoteRef/>
      </w:r>
      <w:r>
        <w:t xml:space="preserve"> The “Application Overview” section is </w:t>
      </w:r>
      <w:r w:rsidR="00540F5F">
        <w:t xml:space="preserve">very similar to the text </w:t>
      </w:r>
      <w:r>
        <w:t xml:space="preserve">in our web application final report.  Since the two applications are intended to have been developed theoretically by the same company </w:t>
      </w:r>
      <w:r w:rsidR="00047526">
        <w:t>targeting</w:t>
      </w:r>
      <w:r>
        <w:t xml:space="preserve"> a single market</w:t>
      </w:r>
      <w:r w:rsidR="00047526">
        <w:t xml:space="preserve"> and user base</w:t>
      </w:r>
      <w:r>
        <w:t xml:space="preserve">, we did not see </w:t>
      </w:r>
      <w:r w:rsidR="007302F6">
        <w:t xml:space="preserve">that </w:t>
      </w:r>
      <w:r>
        <w:t xml:space="preserve">it made logical sense to have </w:t>
      </w:r>
      <w:r w:rsidR="00530CDB">
        <w:t>meaningful</w:t>
      </w:r>
      <w:r w:rsidR="00DB4477">
        <w:t>ly</w:t>
      </w:r>
      <w:r w:rsidR="00530CDB">
        <w:t xml:space="preserve"> </w:t>
      </w:r>
      <w:r>
        <w:t>different descriptions.</w:t>
      </w:r>
    </w:p>
  </w:footnote>
  <w:footnote w:id="2">
    <w:p w:rsidR="009C3176" w:rsidRDefault="009C3176">
      <w:pPr>
        <w:pStyle w:val="FootnoteText"/>
      </w:pPr>
      <w:r>
        <w:rPr>
          <w:rStyle w:val="FootnoteReference"/>
        </w:rPr>
        <w:footnoteRef/>
      </w:r>
      <w:r>
        <w:t xml:space="preserve"> </w:t>
      </w:r>
      <w:r w:rsidRPr="00301039">
        <w:rPr>
          <w:sz w:val="18"/>
          <w:szCs w:val="18"/>
        </w:rPr>
        <w:t>For more information on Android</w:t>
      </w:r>
      <w:r>
        <w:rPr>
          <w:sz w:val="18"/>
          <w:szCs w:val="18"/>
        </w:rPr>
        <w:t xml:space="preserve">’s </w:t>
      </w:r>
      <w:r w:rsidRPr="00301039">
        <w:rPr>
          <w:sz w:val="18"/>
          <w:szCs w:val="18"/>
        </w:rPr>
        <w:t xml:space="preserve">toast, please see here: </w:t>
      </w:r>
      <w:hyperlink r:id="rId1" w:history="1">
        <w:r w:rsidRPr="00301039">
          <w:rPr>
            <w:rStyle w:val="Hyperlink"/>
            <w:sz w:val="18"/>
            <w:szCs w:val="18"/>
          </w:rPr>
          <w:t>http://developer.android.com/guide/topics/ui/notifiers/toasts.html</w:t>
        </w:r>
      </w:hyperlink>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0">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4">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7">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6"/>
  </w:num>
  <w:num w:numId="2">
    <w:abstractNumId w:val="19"/>
  </w:num>
  <w:num w:numId="3">
    <w:abstractNumId w:val="3"/>
  </w:num>
  <w:num w:numId="4">
    <w:abstractNumId w:val="2"/>
  </w:num>
  <w:num w:numId="5">
    <w:abstractNumId w:val="18"/>
  </w:num>
  <w:num w:numId="6">
    <w:abstractNumId w:val="11"/>
  </w:num>
  <w:num w:numId="7">
    <w:abstractNumId w:val="9"/>
  </w:num>
  <w:num w:numId="8">
    <w:abstractNumId w:val="1"/>
  </w:num>
  <w:num w:numId="9">
    <w:abstractNumId w:val="8"/>
  </w:num>
  <w:num w:numId="10">
    <w:abstractNumId w:val="7"/>
  </w:num>
  <w:num w:numId="11">
    <w:abstractNumId w:val="13"/>
  </w:num>
  <w:num w:numId="12">
    <w:abstractNumId w:val="10"/>
  </w:num>
  <w:num w:numId="13">
    <w:abstractNumId w:val="5"/>
  </w:num>
  <w:num w:numId="14">
    <w:abstractNumId w:val="6"/>
  </w:num>
  <w:num w:numId="15">
    <w:abstractNumId w:val="17"/>
  </w:num>
  <w:num w:numId="16">
    <w:abstractNumId w:val="14"/>
  </w:num>
  <w:num w:numId="17">
    <w:abstractNumId w:val="4"/>
  </w:num>
  <w:num w:numId="18">
    <w:abstractNumId w:val="15"/>
  </w:num>
  <w:num w:numId="19">
    <w:abstractNumId w:val="12"/>
  </w:num>
  <w:num w:numId="20">
    <w:abstractNumId w:val="0"/>
  </w:num>
  <w:num w:numId="21">
    <w:abstractNumId w:val="19"/>
  </w:num>
  <w:num w:numId="22">
    <w:abstractNumId w:val="19"/>
  </w:num>
  <w:num w:numId="23">
    <w:abstractNumId w:val="19"/>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360"/>
  <w:drawingGridHorizontalSpacing w:val="110"/>
  <w:displayHorizontalDrawingGridEvery w:val="2"/>
  <w:characterSpacingControl w:val="doNotCompress"/>
  <w:hdrShapeDefaults>
    <o:shapedefaults v:ext="edit" spidmax="38914" fillcolor="white">
      <v:fill color="white"/>
    </o:shapedefaults>
  </w:hdrShapeDefaults>
  <w:footnotePr>
    <w:footnote w:id="-1"/>
    <w:footnote w:id="0"/>
  </w:footnotePr>
  <w:endnotePr>
    <w:endnote w:id="-1"/>
    <w:endnote w:id="0"/>
  </w:endnotePr>
  <w:compat/>
  <w:rsids>
    <w:rsidRoot w:val="00FF7078"/>
    <w:rsid w:val="000007FB"/>
    <w:rsid w:val="00001BF7"/>
    <w:rsid w:val="00001DDD"/>
    <w:rsid w:val="00001FC8"/>
    <w:rsid w:val="00002361"/>
    <w:rsid w:val="000023F1"/>
    <w:rsid w:val="00002672"/>
    <w:rsid w:val="00002753"/>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5042"/>
    <w:rsid w:val="0002552A"/>
    <w:rsid w:val="00025599"/>
    <w:rsid w:val="00026F5D"/>
    <w:rsid w:val="00027732"/>
    <w:rsid w:val="00027D64"/>
    <w:rsid w:val="00030B55"/>
    <w:rsid w:val="00031057"/>
    <w:rsid w:val="0003183A"/>
    <w:rsid w:val="0003231D"/>
    <w:rsid w:val="000324D7"/>
    <w:rsid w:val="000328E2"/>
    <w:rsid w:val="00032AF6"/>
    <w:rsid w:val="0003342D"/>
    <w:rsid w:val="00033CEF"/>
    <w:rsid w:val="000349FA"/>
    <w:rsid w:val="00034E1B"/>
    <w:rsid w:val="00037102"/>
    <w:rsid w:val="000379DF"/>
    <w:rsid w:val="00040D13"/>
    <w:rsid w:val="00040E96"/>
    <w:rsid w:val="00042053"/>
    <w:rsid w:val="000429D7"/>
    <w:rsid w:val="00043BA4"/>
    <w:rsid w:val="00043D19"/>
    <w:rsid w:val="00043F97"/>
    <w:rsid w:val="000452A7"/>
    <w:rsid w:val="000452F0"/>
    <w:rsid w:val="00045DC0"/>
    <w:rsid w:val="00046B14"/>
    <w:rsid w:val="00047526"/>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6556"/>
    <w:rsid w:val="000573C9"/>
    <w:rsid w:val="000573F3"/>
    <w:rsid w:val="00060C93"/>
    <w:rsid w:val="00063CAB"/>
    <w:rsid w:val="00064205"/>
    <w:rsid w:val="00064351"/>
    <w:rsid w:val="0006536A"/>
    <w:rsid w:val="00065E61"/>
    <w:rsid w:val="00067F58"/>
    <w:rsid w:val="00070564"/>
    <w:rsid w:val="00071852"/>
    <w:rsid w:val="00074595"/>
    <w:rsid w:val="00075CB4"/>
    <w:rsid w:val="00076152"/>
    <w:rsid w:val="000807DD"/>
    <w:rsid w:val="00081742"/>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5DA2"/>
    <w:rsid w:val="00096BFA"/>
    <w:rsid w:val="00097340"/>
    <w:rsid w:val="00097799"/>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7F3"/>
    <w:rsid w:val="000B0BB9"/>
    <w:rsid w:val="000B1AC2"/>
    <w:rsid w:val="000B1C04"/>
    <w:rsid w:val="000B1CCF"/>
    <w:rsid w:val="000B2B5A"/>
    <w:rsid w:val="000B2E99"/>
    <w:rsid w:val="000B54FA"/>
    <w:rsid w:val="000B56E2"/>
    <w:rsid w:val="000B5871"/>
    <w:rsid w:val="000B6240"/>
    <w:rsid w:val="000B6548"/>
    <w:rsid w:val="000B6A17"/>
    <w:rsid w:val="000B710D"/>
    <w:rsid w:val="000B7760"/>
    <w:rsid w:val="000B7D1B"/>
    <w:rsid w:val="000C042D"/>
    <w:rsid w:val="000C2421"/>
    <w:rsid w:val="000C29CB"/>
    <w:rsid w:val="000C34DD"/>
    <w:rsid w:val="000C40C4"/>
    <w:rsid w:val="000C49E5"/>
    <w:rsid w:val="000C61AA"/>
    <w:rsid w:val="000C70D2"/>
    <w:rsid w:val="000C7DFC"/>
    <w:rsid w:val="000D0450"/>
    <w:rsid w:val="000D084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FEE"/>
    <w:rsid w:val="000D7B59"/>
    <w:rsid w:val="000E0821"/>
    <w:rsid w:val="000E0B0E"/>
    <w:rsid w:val="000E150D"/>
    <w:rsid w:val="000E154D"/>
    <w:rsid w:val="000E1898"/>
    <w:rsid w:val="000E1C1A"/>
    <w:rsid w:val="000E2179"/>
    <w:rsid w:val="000E3553"/>
    <w:rsid w:val="000E3F90"/>
    <w:rsid w:val="000E5237"/>
    <w:rsid w:val="000E62DC"/>
    <w:rsid w:val="000E684F"/>
    <w:rsid w:val="000E7314"/>
    <w:rsid w:val="000E7475"/>
    <w:rsid w:val="000F0F4B"/>
    <w:rsid w:val="000F214C"/>
    <w:rsid w:val="000F3BD1"/>
    <w:rsid w:val="000F5E3C"/>
    <w:rsid w:val="000F5EEA"/>
    <w:rsid w:val="000F5F4D"/>
    <w:rsid w:val="000F6072"/>
    <w:rsid w:val="000F634E"/>
    <w:rsid w:val="000F6410"/>
    <w:rsid w:val="000F68C2"/>
    <w:rsid w:val="000F7419"/>
    <w:rsid w:val="001006B0"/>
    <w:rsid w:val="00101358"/>
    <w:rsid w:val="00101C1B"/>
    <w:rsid w:val="001025B3"/>
    <w:rsid w:val="00102A9A"/>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4824"/>
    <w:rsid w:val="0011549F"/>
    <w:rsid w:val="001165E9"/>
    <w:rsid w:val="00116A81"/>
    <w:rsid w:val="00116F8A"/>
    <w:rsid w:val="001175F7"/>
    <w:rsid w:val="00117FAB"/>
    <w:rsid w:val="0012142B"/>
    <w:rsid w:val="00121BAE"/>
    <w:rsid w:val="00121D85"/>
    <w:rsid w:val="00124282"/>
    <w:rsid w:val="00124CBF"/>
    <w:rsid w:val="001258CF"/>
    <w:rsid w:val="00125DD2"/>
    <w:rsid w:val="00125FFF"/>
    <w:rsid w:val="00126046"/>
    <w:rsid w:val="001269B7"/>
    <w:rsid w:val="00126FC8"/>
    <w:rsid w:val="00127CE3"/>
    <w:rsid w:val="001302DE"/>
    <w:rsid w:val="00133197"/>
    <w:rsid w:val="00133381"/>
    <w:rsid w:val="00134230"/>
    <w:rsid w:val="0013432A"/>
    <w:rsid w:val="0013598B"/>
    <w:rsid w:val="00137598"/>
    <w:rsid w:val="00137983"/>
    <w:rsid w:val="00142243"/>
    <w:rsid w:val="00142678"/>
    <w:rsid w:val="001429F5"/>
    <w:rsid w:val="001433FF"/>
    <w:rsid w:val="00144CC3"/>
    <w:rsid w:val="00144D6F"/>
    <w:rsid w:val="00144E4A"/>
    <w:rsid w:val="001450EC"/>
    <w:rsid w:val="001456AC"/>
    <w:rsid w:val="00146142"/>
    <w:rsid w:val="00146DB8"/>
    <w:rsid w:val="00147988"/>
    <w:rsid w:val="00147DC6"/>
    <w:rsid w:val="001503EA"/>
    <w:rsid w:val="0015047B"/>
    <w:rsid w:val="00150DD6"/>
    <w:rsid w:val="0015206F"/>
    <w:rsid w:val="00152AFD"/>
    <w:rsid w:val="00153914"/>
    <w:rsid w:val="00153F6C"/>
    <w:rsid w:val="00156B28"/>
    <w:rsid w:val="00160A2B"/>
    <w:rsid w:val="0016142A"/>
    <w:rsid w:val="00161A73"/>
    <w:rsid w:val="00162327"/>
    <w:rsid w:val="001628D5"/>
    <w:rsid w:val="001629CD"/>
    <w:rsid w:val="001635BB"/>
    <w:rsid w:val="00163690"/>
    <w:rsid w:val="001647CD"/>
    <w:rsid w:val="00164E96"/>
    <w:rsid w:val="00166109"/>
    <w:rsid w:val="001669D0"/>
    <w:rsid w:val="00166A39"/>
    <w:rsid w:val="0016722A"/>
    <w:rsid w:val="00167629"/>
    <w:rsid w:val="00170B0A"/>
    <w:rsid w:val="0017115B"/>
    <w:rsid w:val="001718C4"/>
    <w:rsid w:val="00171B93"/>
    <w:rsid w:val="00171FE6"/>
    <w:rsid w:val="00174292"/>
    <w:rsid w:val="00175291"/>
    <w:rsid w:val="00175C68"/>
    <w:rsid w:val="00176877"/>
    <w:rsid w:val="001774BE"/>
    <w:rsid w:val="001807F2"/>
    <w:rsid w:val="00181A46"/>
    <w:rsid w:val="0018337F"/>
    <w:rsid w:val="0018423D"/>
    <w:rsid w:val="00184CBD"/>
    <w:rsid w:val="001860ED"/>
    <w:rsid w:val="00186846"/>
    <w:rsid w:val="001900DD"/>
    <w:rsid w:val="001916C9"/>
    <w:rsid w:val="001922FB"/>
    <w:rsid w:val="001924F4"/>
    <w:rsid w:val="00195024"/>
    <w:rsid w:val="001955C8"/>
    <w:rsid w:val="00196A51"/>
    <w:rsid w:val="00197835"/>
    <w:rsid w:val="001A012D"/>
    <w:rsid w:val="001A07F5"/>
    <w:rsid w:val="001A1897"/>
    <w:rsid w:val="001A1B68"/>
    <w:rsid w:val="001A1C0C"/>
    <w:rsid w:val="001A1E85"/>
    <w:rsid w:val="001A3016"/>
    <w:rsid w:val="001A3446"/>
    <w:rsid w:val="001A426E"/>
    <w:rsid w:val="001A5627"/>
    <w:rsid w:val="001A6203"/>
    <w:rsid w:val="001A6A05"/>
    <w:rsid w:val="001A776B"/>
    <w:rsid w:val="001A79C4"/>
    <w:rsid w:val="001B1D1D"/>
    <w:rsid w:val="001B259D"/>
    <w:rsid w:val="001B27C3"/>
    <w:rsid w:val="001B27D6"/>
    <w:rsid w:val="001B3DFC"/>
    <w:rsid w:val="001B4503"/>
    <w:rsid w:val="001B4BB5"/>
    <w:rsid w:val="001B5886"/>
    <w:rsid w:val="001C025E"/>
    <w:rsid w:val="001C0E3E"/>
    <w:rsid w:val="001C17F3"/>
    <w:rsid w:val="001C1A96"/>
    <w:rsid w:val="001C2DE4"/>
    <w:rsid w:val="001C37B9"/>
    <w:rsid w:val="001C4034"/>
    <w:rsid w:val="001C46B2"/>
    <w:rsid w:val="001C5180"/>
    <w:rsid w:val="001C55EA"/>
    <w:rsid w:val="001C5ABE"/>
    <w:rsid w:val="001C6C4E"/>
    <w:rsid w:val="001C6DDB"/>
    <w:rsid w:val="001C76ED"/>
    <w:rsid w:val="001C7FD8"/>
    <w:rsid w:val="001D0A8D"/>
    <w:rsid w:val="001D2063"/>
    <w:rsid w:val="001D273D"/>
    <w:rsid w:val="001D298B"/>
    <w:rsid w:val="001D3CFB"/>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5924"/>
    <w:rsid w:val="001E600C"/>
    <w:rsid w:val="001E680A"/>
    <w:rsid w:val="001E7096"/>
    <w:rsid w:val="001F1843"/>
    <w:rsid w:val="001F1B3A"/>
    <w:rsid w:val="001F20A6"/>
    <w:rsid w:val="001F21EC"/>
    <w:rsid w:val="001F264E"/>
    <w:rsid w:val="001F5704"/>
    <w:rsid w:val="001F5ABF"/>
    <w:rsid w:val="001F76F6"/>
    <w:rsid w:val="0020124F"/>
    <w:rsid w:val="00201B23"/>
    <w:rsid w:val="00202152"/>
    <w:rsid w:val="00202235"/>
    <w:rsid w:val="00203498"/>
    <w:rsid w:val="00203A9F"/>
    <w:rsid w:val="0020518C"/>
    <w:rsid w:val="002064FE"/>
    <w:rsid w:val="00206A78"/>
    <w:rsid w:val="00207028"/>
    <w:rsid w:val="002073D9"/>
    <w:rsid w:val="002074C6"/>
    <w:rsid w:val="002100BA"/>
    <w:rsid w:val="00210DFE"/>
    <w:rsid w:val="00212EE3"/>
    <w:rsid w:val="00212F1A"/>
    <w:rsid w:val="00214BA0"/>
    <w:rsid w:val="00216704"/>
    <w:rsid w:val="00216B1D"/>
    <w:rsid w:val="00217151"/>
    <w:rsid w:val="002176CB"/>
    <w:rsid w:val="0022023F"/>
    <w:rsid w:val="002208DB"/>
    <w:rsid w:val="00220D06"/>
    <w:rsid w:val="00220FE5"/>
    <w:rsid w:val="0022151A"/>
    <w:rsid w:val="00224BF9"/>
    <w:rsid w:val="0022542E"/>
    <w:rsid w:val="002255AB"/>
    <w:rsid w:val="00225849"/>
    <w:rsid w:val="002259D5"/>
    <w:rsid w:val="00225C62"/>
    <w:rsid w:val="00225CC4"/>
    <w:rsid w:val="00225F76"/>
    <w:rsid w:val="00226E3E"/>
    <w:rsid w:val="0022717A"/>
    <w:rsid w:val="00227385"/>
    <w:rsid w:val="0022765B"/>
    <w:rsid w:val="002277F2"/>
    <w:rsid w:val="00227F16"/>
    <w:rsid w:val="0023155E"/>
    <w:rsid w:val="00231620"/>
    <w:rsid w:val="002316B7"/>
    <w:rsid w:val="00231BF2"/>
    <w:rsid w:val="0023253F"/>
    <w:rsid w:val="00233DB7"/>
    <w:rsid w:val="00234C76"/>
    <w:rsid w:val="002358EA"/>
    <w:rsid w:val="00235A0D"/>
    <w:rsid w:val="0023600B"/>
    <w:rsid w:val="002368E4"/>
    <w:rsid w:val="00236C2B"/>
    <w:rsid w:val="00237F93"/>
    <w:rsid w:val="002401B1"/>
    <w:rsid w:val="002403E9"/>
    <w:rsid w:val="0024181D"/>
    <w:rsid w:val="00241995"/>
    <w:rsid w:val="00241C84"/>
    <w:rsid w:val="002420F0"/>
    <w:rsid w:val="00242227"/>
    <w:rsid w:val="00242635"/>
    <w:rsid w:val="00242DE6"/>
    <w:rsid w:val="00243B02"/>
    <w:rsid w:val="00243C56"/>
    <w:rsid w:val="0024498F"/>
    <w:rsid w:val="00245503"/>
    <w:rsid w:val="00245912"/>
    <w:rsid w:val="00245D87"/>
    <w:rsid w:val="002465B8"/>
    <w:rsid w:val="0025011D"/>
    <w:rsid w:val="00250E43"/>
    <w:rsid w:val="00250E4A"/>
    <w:rsid w:val="00250EAE"/>
    <w:rsid w:val="00252902"/>
    <w:rsid w:val="00252BD7"/>
    <w:rsid w:val="00252D7F"/>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C23"/>
    <w:rsid w:val="00272CBF"/>
    <w:rsid w:val="00273B95"/>
    <w:rsid w:val="0027538E"/>
    <w:rsid w:val="00276594"/>
    <w:rsid w:val="00276ACC"/>
    <w:rsid w:val="00276CAF"/>
    <w:rsid w:val="002772C9"/>
    <w:rsid w:val="002774EF"/>
    <w:rsid w:val="0027758B"/>
    <w:rsid w:val="002775D7"/>
    <w:rsid w:val="002804E0"/>
    <w:rsid w:val="00282D22"/>
    <w:rsid w:val="00282FF7"/>
    <w:rsid w:val="0028315B"/>
    <w:rsid w:val="00283871"/>
    <w:rsid w:val="00284E2A"/>
    <w:rsid w:val="00284E4A"/>
    <w:rsid w:val="00286494"/>
    <w:rsid w:val="0028771E"/>
    <w:rsid w:val="00291126"/>
    <w:rsid w:val="00291881"/>
    <w:rsid w:val="00291B3E"/>
    <w:rsid w:val="00292A5F"/>
    <w:rsid w:val="002931E8"/>
    <w:rsid w:val="00293443"/>
    <w:rsid w:val="002935A7"/>
    <w:rsid w:val="00294A98"/>
    <w:rsid w:val="002954FF"/>
    <w:rsid w:val="0029579D"/>
    <w:rsid w:val="00295873"/>
    <w:rsid w:val="00296E27"/>
    <w:rsid w:val="00296E9E"/>
    <w:rsid w:val="00297A32"/>
    <w:rsid w:val="00297EFC"/>
    <w:rsid w:val="002A0B05"/>
    <w:rsid w:val="002A0B65"/>
    <w:rsid w:val="002A0CCA"/>
    <w:rsid w:val="002A104B"/>
    <w:rsid w:val="002A23E7"/>
    <w:rsid w:val="002A2E80"/>
    <w:rsid w:val="002A382C"/>
    <w:rsid w:val="002A403A"/>
    <w:rsid w:val="002A4E65"/>
    <w:rsid w:val="002A4E85"/>
    <w:rsid w:val="002A551F"/>
    <w:rsid w:val="002A5530"/>
    <w:rsid w:val="002A6925"/>
    <w:rsid w:val="002A7B20"/>
    <w:rsid w:val="002B02EC"/>
    <w:rsid w:val="002B080E"/>
    <w:rsid w:val="002B0BDF"/>
    <w:rsid w:val="002B2D2C"/>
    <w:rsid w:val="002B2DDF"/>
    <w:rsid w:val="002B2E12"/>
    <w:rsid w:val="002B40AD"/>
    <w:rsid w:val="002B42EB"/>
    <w:rsid w:val="002B49E7"/>
    <w:rsid w:val="002B61EA"/>
    <w:rsid w:val="002B6B3E"/>
    <w:rsid w:val="002B6DFA"/>
    <w:rsid w:val="002B73D7"/>
    <w:rsid w:val="002B7CF8"/>
    <w:rsid w:val="002B7E44"/>
    <w:rsid w:val="002C00EF"/>
    <w:rsid w:val="002C0476"/>
    <w:rsid w:val="002C1B0B"/>
    <w:rsid w:val="002C1F74"/>
    <w:rsid w:val="002C4AF4"/>
    <w:rsid w:val="002C7FD5"/>
    <w:rsid w:val="002D2831"/>
    <w:rsid w:val="002D3446"/>
    <w:rsid w:val="002D3849"/>
    <w:rsid w:val="002D431D"/>
    <w:rsid w:val="002D4468"/>
    <w:rsid w:val="002D5992"/>
    <w:rsid w:val="002D59EB"/>
    <w:rsid w:val="002D6FAB"/>
    <w:rsid w:val="002D7539"/>
    <w:rsid w:val="002D7629"/>
    <w:rsid w:val="002D78E7"/>
    <w:rsid w:val="002E113F"/>
    <w:rsid w:val="002E1224"/>
    <w:rsid w:val="002E1EC4"/>
    <w:rsid w:val="002E2146"/>
    <w:rsid w:val="002E2743"/>
    <w:rsid w:val="002E2CCB"/>
    <w:rsid w:val="002E35CF"/>
    <w:rsid w:val="002E35E4"/>
    <w:rsid w:val="002E46AA"/>
    <w:rsid w:val="002E5CDF"/>
    <w:rsid w:val="002E6F72"/>
    <w:rsid w:val="002E71E8"/>
    <w:rsid w:val="002E72EE"/>
    <w:rsid w:val="002E77E4"/>
    <w:rsid w:val="002E7CB8"/>
    <w:rsid w:val="002F07DF"/>
    <w:rsid w:val="002F0F31"/>
    <w:rsid w:val="002F11B2"/>
    <w:rsid w:val="002F19FA"/>
    <w:rsid w:val="002F1B5E"/>
    <w:rsid w:val="002F271D"/>
    <w:rsid w:val="002F306D"/>
    <w:rsid w:val="002F4CBD"/>
    <w:rsid w:val="002F6FBE"/>
    <w:rsid w:val="002F7188"/>
    <w:rsid w:val="002F7273"/>
    <w:rsid w:val="002F7E3A"/>
    <w:rsid w:val="00301039"/>
    <w:rsid w:val="003018B9"/>
    <w:rsid w:val="00301981"/>
    <w:rsid w:val="00302A97"/>
    <w:rsid w:val="00303022"/>
    <w:rsid w:val="00303F02"/>
    <w:rsid w:val="00304828"/>
    <w:rsid w:val="00304BD6"/>
    <w:rsid w:val="00307299"/>
    <w:rsid w:val="00307AC6"/>
    <w:rsid w:val="00310350"/>
    <w:rsid w:val="00310442"/>
    <w:rsid w:val="00311BE6"/>
    <w:rsid w:val="00312B66"/>
    <w:rsid w:val="00313193"/>
    <w:rsid w:val="00314520"/>
    <w:rsid w:val="00314535"/>
    <w:rsid w:val="003148F0"/>
    <w:rsid w:val="00315231"/>
    <w:rsid w:val="0031574C"/>
    <w:rsid w:val="00316EE5"/>
    <w:rsid w:val="00320169"/>
    <w:rsid w:val="00320874"/>
    <w:rsid w:val="00320CFA"/>
    <w:rsid w:val="003228A0"/>
    <w:rsid w:val="00322E8F"/>
    <w:rsid w:val="003234E5"/>
    <w:rsid w:val="00323945"/>
    <w:rsid w:val="00323B62"/>
    <w:rsid w:val="003242C2"/>
    <w:rsid w:val="00324B44"/>
    <w:rsid w:val="00325121"/>
    <w:rsid w:val="003254E0"/>
    <w:rsid w:val="00326089"/>
    <w:rsid w:val="00327070"/>
    <w:rsid w:val="00330C72"/>
    <w:rsid w:val="00331AC2"/>
    <w:rsid w:val="00333AD1"/>
    <w:rsid w:val="00333D9B"/>
    <w:rsid w:val="003342A6"/>
    <w:rsid w:val="003342F5"/>
    <w:rsid w:val="00334AB2"/>
    <w:rsid w:val="00334B30"/>
    <w:rsid w:val="00334D16"/>
    <w:rsid w:val="003354E1"/>
    <w:rsid w:val="00335AE9"/>
    <w:rsid w:val="00335EC1"/>
    <w:rsid w:val="00336E6A"/>
    <w:rsid w:val="00337CFF"/>
    <w:rsid w:val="00342616"/>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3798"/>
    <w:rsid w:val="00363ADE"/>
    <w:rsid w:val="00364198"/>
    <w:rsid w:val="003648E6"/>
    <w:rsid w:val="00365D0C"/>
    <w:rsid w:val="00366C24"/>
    <w:rsid w:val="00367DE4"/>
    <w:rsid w:val="003713F0"/>
    <w:rsid w:val="003724D6"/>
    <w:rsid w:val="00372BD3"/>
    <w:rsid w:val="0037392F"/>
    <w:rsid w:val="003750AF"/>
    <w:rsid w:val="00375357"/>
    <w:rsid w:val="003753A6"/>
    <w:rsid w:val="003764D8"/>
    <w:rsid w:val="003768A1"/>
    <w:rsid w:val="00377887"/>
    <w:rsid w:val="00377DB0"/>
    <w:rsid w:val="003801AC"/>
    <w:rsid w:val="003801F8"/>
    <w:rsid w:val="00383B75"/>
    <w:rsid w:val="00384051"/>
    <w:rsid w:val="00384435"/>
    <w:rsid w:val="00384AB6"/>
    <w:rsid w:val="0038626A"/>
    <w:rsid w:val="00387683"/>
    <w:rsid w:val="003919A6"/>
    <w:rsid w:val="00391AD5"/>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7736"/>
    <w:rsid w:val="003A7B25"/>
    <w:rsid w:val="003A7D3C"/>
    <w:rsid w:val="003B0CE4"/>
    <w:rsid w:val="003B1826"/>
    <w:rsid w:val="003B48A7"/>
    <w:rsid w:val="003B50DC"/>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4340"/>
    <w:rsid w:val="003D470F"/>
    <w:rsid w:val="003D5063"/>
    <w:rsid w:val="003D5497"/>
    <w:rsid w:val="003D589B"/>
    <w:rsid w:val="003D6938"/>
    <w:rsid w:val="003D6E50"/>
    <w:rsid w:val="003D752A"/>
    <w:rsid w:val="003D7E1B"/>
    <w:rsid w:val="003E0E85"/>
    <w:rsid w:val="003E0EB8"/>
    <w:rsid w:val="003E1DF6"/>
    <w:rsid w:val="003E3970"/>
    <w:rsid w:val="003E3C5A"/>
    <w:rsid w:val="003E4690"/>
    <w:rsid w:val="003E4B20"/>
    <w:rsid w:val="003E50AA"/>
    <w:rsid w:val="003E6826"/>
    <w:rsid w:val="003E6CDD"/>
    <w:rsid w:val="003E78DA"/>
    <w:rsid w:val="003F1E08"/>
    <w:rsid w:val="003F2A54"/>
    <w:rsid w:val="003F31A3"/>
    <w:rsid w:val="003F33B6"/>
    <w:rsid w:val="003F3587"/>
    <w:rsid w:val="003F478C"/>
    <w:rsid w:val="003F4BD2"/>
    <w:rsid w:val="003F7F4E"/>
    <w:rsid w:val="003F7F86"/>
    <w:rsid w:val="004000D1"/>
    <w:rsid w:val="0040141D"/>
    <w:rsid w:val="0040222D"/>
    <w:rsid w:val="0040328F"/>
    <w:rsid w:val="0040341D"/>
    <w:rsid w:val="0040388C"/>
    <w:rsid w:val="004069E8"/>
    <w:rsid w:val="00407B49"/>
    <w:rsid w:val="00411190"/>
    <w:rsid w:val="004119D2"/>
    <w:rsid w:val="004144B4"/>
    <w:rsid w:val="00414D89"/>
    <w:rsid w:val="00415CAF"/>
    <w:rsid w:val="00415E8B"/>
    <w:rsid w:val="00415FF9"/>
    <w:rsid w:val="00422990"/>
    <w:rsid w:val="0042494E"/>
    <w:rsid w:val="00425795"/>
    <w:rsid w:val="004263A9"/>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41075"/>
    <w:rsid w:val="00443287"/>
    <w:rsid w:val="00443913"/>
    <w:rsid w:val="00443FAD"/>
    <w:rsid w:val="00445304"/>
    <w:rsid w:val="00446759"/>
    <w:rsid w:val="0045087B"/>
    <w:rsid w:val="00450C28"/>
    <w:rsid w:val="00450CB3"/>
    <w:rsid w:val="004526F7"/>
    <w:rsid w:val="0045346D"/>
    <w:rsid w:val="004543C1"/>
    <w:rsid w:val="0045443A"/>
    <w:rsid w:val="00455CF9"/>
    <w:rsid w:val="004567F6"/>
    <w:rsid w:val="004568C2"/>
    <w:rsid w:val="0045773A"/>
    <w:rsid w:val="00457B2D"/>
    <w:rsid w:val="0046054B"/>
    <w:rsid w:val="00460648"/>
    <w:rsid w:val="004615B0"/>
    <w:rsid w:val="004618AA"/>
    <w:rsid w:val="00461AB0"/>
    <w:rsid w:val="00462052"/>
    <w:rsid w:val="00464C07"/>
    <w:rsid w:val="00465566"/>
    <w:rsid w:val="00466399"/>
    <w:rsid w:val="00466B24"/>
    <w:rsid w:val="00466E4B"/>
    <w:rsid w:val="00470140"/>
    <w:rsid w:val="00471BE4"/>
    <w:rsid w:val="0047362B"/>
    <w:rsid w:val="00473B5F"/>
    <w:rsid w:val="00474876"/>
    <w:rsid w:val="00474C09"/>
    <w:rsid w:val="00475A42"/>
    <w:rsid w:val="0047762C"/>
    <w:rsid w:val="00477AFD"/>
    <w:rsid w:val="00477CBB"/>
    <w:rsid w:val="00477D2D"/>
    <w:rsid w:val="00480A61"/>
    <w:rsid w:val="00481588"/>
    <w:rsid w:val="00483FA5"/>
    <w:rsid w:val="0048592A"/>
    <w:rsid w:val="00486776"/>
    <w:rsid w:val="00486DC2"/>
    <w:rsid w:val="00486F73"/>
    <w:rsid w:val="00486FD6"/>
    <w:rsid w:val="00487301"/>
    <w:rsid w:val="004901D7"/>
    <w:rsid w:val="00490A8D"/>
    <w:rsid w:val="00490EE2"/>
    <w:rsid w:val="00490F1F"/>
    <w:rsid w:val="0049153B"/>
    <w:rsid w:val="0049400F"/>
    <w:rsid w:val="00495DBC"/>
    <w:rsid w:val="00496477"/>
    <w:rsid w:val="00497FE8"/>
    <w:rsid w:val="004A2B92"/>
    <w:rsid w:val="004A410B"/>
    <w:rsid w:val="004A4750"/>
    <w:rsid w:val="004A5A67"/>
    <w:rsid w:val="004A5B41"/>
    <w:rsid w:val="004A63C5"/>
    <w:rsid w:val="004A6CE1"/>
    <w:rsid w:val="004A7622"/>
    <w:rsid w:val="004B0A9B"/>
    <w:rsid w:val="004B0FD5"/>
    <w:rsid w:val="004B1255"/>
    <w:rsid w:val="004B1B23"/>
    <w:rsid w:val="004B272D"/>
    <w:rsid w:val="004B2C43"/>
    <w:rsid w:val="004B3500"/>
    <w:rsid w:val="004B41F3"/>
    <w:rsid w:val="004B4B61"/>
    <w:rsid w:val="004B50A1"/>
    <w:rsid w:val="004B5536"/>
    <w:rsid w:val="004B6806"/>
    <w:rsid w:val="004B68B3"/>
    <w:rsid w:val="004B7C36"/>
    <w:rsid w:val="004C151D"/>
    <w:rsid w:val="004C1E5C"/>
    <w:rsid w:val="004C1F46"/>
    <w:rsid w:val="004C2413"/>
    <w:rsid w:val="004C2833"/>
    <w:rsid w:val="004C4336"/>
    <w:rsid w:val="004C54EC"/>
    <w:rsid w:val="004C645C"/>
    <w:rsid w:val="004C6C3B"/>
    <w:rsid w:val="004C6CD3"/>
    <w:rsid w:val="004C74FC"/>
    <w:rsid w:val="004D031F"/>
    <w:rsid w:val="004D1D3F"/>
    <w:rsid w:val="004D1D78"/>
    <w:rsid w:val="004D24B4"/>
    <w:rsid w:val="004D3AA8"/>
    <w:rsid w:val="004D3E96"/>
    <w:rsid w:val="004D3FFF"/>
    <w:rsid w:val="004D5341"/>
    <w:rsid w:val="004D6336"/>
    <w:rsid w:val="004E102B"/>
    <w:rsid w:val="004E1429"/>
    <w:rsid w:val="004E1435"/>
    <w:rsid w:val="004E1F4F"/>
    <w:rsid w:val="004E24DD"/>
    <w:rsid w:val="004E3F0B"/>
    <w:rsid w:val="004E4525"/>
    <w:rsid w:val="004E4E69"/>
    <w:rsid w:val="004E5B75"/>
    <w:rsid w:val="004E5BC4"/>
    <w:rsid w:val="004E7415"/>
    <w:rsid w:val="004E7623"/>
    <w:rsid w:val="004E77DB"/>
    <w:rsid w:val="004F02BC"/>
    <w:rsid w:val="004F1674"/>
    <w:rsid w:val="004F1944"/>
    <w:rsid w:val="004F2E18"/>
    <w:rsid w:val="004F2F07"/>
    <w:rsid w:val="004F307C"/>
    <w:rsid w:val="004F32F1"/>
    <w:rsid w:val="004F3B04"/>
    <w:rsid w:val="004F3C3F"/>
    <w:rsid w:val="004F4E75"/>
    <w:rsid w:val="004F5625"/>
    <w:rsid w:val="004F62D2"/>
    <w:rsid w:val="004F7277"/>
    <w:rsid w:val="004F7484"/>
    <w:rsid w:val="005001AB"/>
    <w:rsid w:val="00500851"/>
    <w:rsid w:val="00501493"/>
    <w:rsid w:val="0050192D"/>
    <w:rsid w:val="00502ECF"/>
    <w:rsid w:val="00503735"/>
    <w:rsid w:val="00504084"/>
    <w:rsid w:val="00505FD4"/>
    <w:rsid w:val="00510001"/>
    <w:rsid w:val="0051024D"/>
    <w:rsid w:val="00511592"/>
    <w:rsid w:val="005118FF"/>
    <w:rsid w:val="00511B5B"/>
    <w:rsid w:val="0051270C"/>
    <w:rsid w:val="00512D04"/>
    <w:rsid w:val="00512DF7"/>
    <w:rsid w:val="00513A7E"/>
    <w:rsid w:val="00514749"/>
    <w:rsid w:val="00514D08"/>
    <w:rsid w:val="005153D5"/>
    <w:rsid w:val="005155E5"/>
    <w:rsid w:val="005167D6"/>
    <w:rsid w:val="005170A4"/>
    <w:rsid w:val="00517FAB"/>
    <w:rsid w:val="00520499"/>
    <w:rsid w:val="00520F38"/>
    <w:rsid w:val="005216F1"/>
    <w:rsid w:val="0052199C"/>
    <w:rsid w:val="005221F3"/>
    <w:rsid w:val="00522406"/>
    <w:rsid w:val="00522FA7"/>
    <w:rsid w:val="0052307B"/>
    <w:rsid w:val="00523E39"/>
    <w:rsid w:val="0052593D"/>
    <w:rsid w:val="00525BCA"/>
    <w:rsid w:val="00526FF0"/>
    <w:rsid w:val="0052701C"/>
    <w:rsid w:val="005279B5"/>
    <w:rsid w:val="00530233"/>
    <w:rsid w:val="00530A9D"/>
    <w:rsid w:val="00530CDB"/>
    <w:rsid w:val="00531D19"/>
    <w:rsid w:val="00532457"/>
    <w:rsid w:val="00533DCF"/>
    <w:rsid w:val="005355F3"/>
    <w:rsid w:val="0053574E"/>
    <w:rsid w:val="00536307"/>
    <w:rsid w:val="00540138"/>
    <w:rsid w:val="0054013B"/>
    <w:rsid w:val="00540F5F"/>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19D"/>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E69"/>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25DC"/>
    <w:rsid w:val="00585307"/>
    <w:rsid w:val="00585429"/>
    <w:rsid w:val="005859E8"/>
    <w:rsid w:val="005863B7"/>
    <w:rsid w:val="00586929"/>
    <w:rsid w:val="00586FC0"/>
    <w:rsid w:val="00587887"/>
    <w:rsid w:val="005879A6"/>
    <w:rsid w:val="00587C32"/>
    <w:rsid w:val="0059149A"/>
    <w:rsid w:val="00591C07"/>
    <w:rsid w:val="00592227"/>
    <w:rsid w:val="00593D3B"/>
    <w:rsid w:val="00594181"/>
    <w:rsid w:val="00594407"/>
    <w:rsid w:val="00595100"/>
    <w:rsid w:val="00596904"/>
    <w:rsid w:val="0059717D"/>
    <w:rsid w:val="00597F2D"/>
    <w:rsid w:val="005A01BC"/>
    <w:rsid w:val="005A1089"/>
    <w:rsid w:val="005A12AA"/>
    <w:rsid w:val="005A1521"/>
    <w:rsid w:val="005A33E0"/>
    <w:rsid w:val="005A3724"/>
    <w:rsid w:val="005A3D5C"/>
    <w:rsid w:val="005A3DAA"/>
    <w:rsid w:val="005A4109"/>
    <w:rsid w:val="005A4EE8"/>
    <w:rsid w:val="005A62EF"/>
    <w:rsid w:val="005A7CF9"/>
    <w:rsid w:val="005B0B9F"/>
    <w:rsid w:val="005B0C71"/>
    <w:rsid w:val="005B0F1C"/>
    <w:rsid w:val="005B18D6"/>
    <w:rsid w:val="005B2ABA"/>
    <w:rsid w:val="005B3AA0"/>
    <w:rsid w:val="005B5DDD"/>
    <w:rsid w:val="005B65A3"/>
    <w:rsid w:val="005C0387"/>
    <w:rsid w:val="005C1AC1"/>
    <w:rsid w:val="005C1C5E"/>
    <w:rsid w:val="005C1F48"/>
    <w:rsid w:val="005C20FC"/>
    <w:rsid w:val="005C26FB"/>
    <w:rsid w:val="005C32D6"/>
    <w:rsid w:val="005C3AA0"/>
    <w:rsid w:val="005C4A0D"/>
    <w:rsid w:val="005C58AC"/>
    <w:rsid w:val="005C66EE"/>
    <w:rsid w:val="005C73CE"/>
    <w:rsid w:val="005D16FF"/>
    <w:rsid w:val="005D4C3F"/>
    <w:rsid w:val="005D4E8A"/>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363"/>
    <w:rsid w:val="005F5A60"/>
    <w:rsid w:val="005F5B96"/>
    <w:rsid w:val="005F5C3B"/>
    <w:rsid w:val="005F7162"/>
    <w:rsid w:val="005F7322"/>
    <w:rsid w:val="005F73A2"/>
    <w:rsid w:val="00601992"/>
    <w:rsid w:val="00602495"/>
    <w:rsid w:val="0060346F"/>
    <w:rsid w:val="006034B4"/>
    <w:rsid w:val="00603D7E"/>
    <w:rsid w:val="00603F42"/>
    <w:rsid w:val="00604A6F"/>
    <w:rsid w:val="006062F8"/>
    <w:rsid w:val="00606B5F"/>
    <w:rsid w:val="00610272"/>
    <w:rsid w:val="00610DA2"/>
    <w:rsid w:val="00611685"/>
    <w:rsid w:val="00611FCD"/>
    <w:rsid w:val="00613041"/>
    <w:rsid w:val="00613445"/>
    <w:rsid w:val="006137AB"/>
    <w:rsid w:val="00613AB6"/>
    <w:rsid w:val="00613E53"/>
    <w:rsid w:val="00615D2A"/>
    <w:rsid w:val="006165EA"/>
    <w:rsid w:val="00617DFD"/>
    <w:rsid w:val="00620EB8"/>
    <w:rsid w:val="006217AC"/>
    <w:rsid w:val="0062596E"/>
    <w:rsid w:val="00625A1B"/>
    <w:rsid w:val="006260B3"/>
    <w:rsid w:val="00626658"/>
    <w:rsid w:val="00626668"/>
    <w:rsid w:val="0062694A"/>
    <w:rsid w:val="00626EF4"/>
    <w:rsid w:val="0062789D"/>
    <w:rsid w:val="00627B89"/>
    <w:rsid w:val="00627C9C"/>
    <w:rsid w:val="00630949"/>
    <w:rsid w:val="00630BD9"/>
    <w:rsid w:val="00630D0F"/>
    <w:rsid w:val="00633F48"/>
    <w:rsid w:val="00633FAC"/>
    <w:rsid w:val="0063438C"/>
    <w:rsid w:val="00634B88"/>
    <w:rsid w:val="00634E17"/>
    <w:rsid w:val="006354CE"/>
    <w:rsid w:val="006359BA"/>
    <w:rsid w:val="006363B8"/>
    <w:rsid w:val="00637B2F"/>
    <w:rsid w:val="0064002D"/>
    <w:rsid w:val="0064294B"/>
    <w:rsid w:val="00643224"/>
    <w:rsid w:val="006441F0"/>
    <w:rsid w:val="0064429A"/>
    <w:rsid w:val="00644621"/>
    <w:rsid w:val="0065135A"/>
    <w:rsid w:val="006514BB"/>
    <w:rsid w:val="00651E85"/>
    <w:rsid w:val="00652127"/>
    <w:rsid w:val="0065246C"/>
    <w:rsid w:val="0065266A"/>
    <w:rsid w:val="00652E5A"/>
    <w:rsid w:val="00653374"/>
    <w:rsid w:val="00653C05"/>
    <w:rsid w:val="006557DF"/>
    <w:rsid w:val="006564E9"/>
    <w:rsid w:val="00657E32"/>
    <w:rsid w:val="00660350"/>
    <w:rsid w:val="00660AF6"/>
    <w:rsid w:val="006623FC"/>
    <w:rsid w:val="0066371E"/>
    <w:rsid w:val="00665713"/>
    <w:rsid w:val="00667631"/>
    <w:rsid w:val="0067089C"/>
    <w:rsid w:val="00673287"/>
    <w:rsid w:val="0067342D"/>
    <w:rsid w:val="006772AC"/>
    <w:rsid w:val="00680239"/>
    <w:rsid w:val="00680587"/>
    <w:rsid w:val="00680A1F"/>
    <w:rsid w:val="00680B11"/>
    <w:rsid w:val="00681239"/>
    <w:rsid w:val="0068126E"/>
    <w:rsid w:val="00685767"/>
    <w:rsid w:val="00685EC3"/>
    <w:rsid w:val="00690737"/>
    <w:rsid w:val="00690F5F"/>
    <w:rsid w:val="006914FA"/>
    <w:rsid w:val="0069228C"/>
    <w:rsid w:val="00692D00"/>
    <w:rsid w:val="00692ED4"/>
    <w:rsid w:val="006931A7"/>
    <w:rsid w:val="00694537"/>
    <w:rsid w:val="00694D23"/>
    <w:rsid w:val="00695A38"/>
    <w:rsid w:val="00695B24"/>
    <w:rsid w:val="006962E0"/>
    <w:rsid w:val="0069719C"/>
    <w:rsid w:val="006974AA"/>
    <w:rsid w:val="006974AB"/>
    <w:rsid w:val="00697F02"/>
    <w:rsid w:val="006A03B6"/>
    <w:rsid w:val="006A068E"/>
    <w:rsid w:val="006A13EC"/>
    <w:rsid w:val="006A144B"/>
    <w:rsid w:val="006A1FA3"/>
    <w:rsid w:val="006A2141"/>
    <w:rsid w:val="006A22CB"/>
    <w:rsid w:val="006A24A2"/>
    <w:rsid w:val="006A2862"/>
    <w:rsid w:val="006A307F"/>
    <w:rsid w:val="006A32F4"/>
    <w:rsid w:val="006A47DD"/>
    <w:rsid w:val="006A5318"/>
    <w:rsid w:val="006A7121"/>
    <w:rsid w:val="006A7EFA"/>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D3"/>
    <w:rsid w:val="006C3268"/>
    <w:rsid w:val="006C3E9D"/>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223"/>
    <w:rsid w:val="006D4438"/>
    <w:rsid w:val="006D47E7"/>
    <w:rsid w:val="006D4B31"/>
    <w:rsid w:val="006D5144"/>
    <w:rsid w:val="006D5198"/>
    <w:rsid w:val="006D6270"/>
    <w:rsid w:val="006D6978"/>
    <w:rsid w:val="006D7220"/>
    <w:rsid w:val="006D7769"/>
    <w:rsid w:val="006D7826"/>
    <w:rsid w:val="006E0E6E"/>
    <w:rsid w:val="006E0F0F"/>
    <w:rsid w:val="006E2427"/>
    <w:rsid w:val="006E28AC"/>
    <w:rsid w:val="006E3181"/>
    <w:rsid w:val="006E39C6"/>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A8D"/>
    <w:rsid w:val="00701B76"/>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48D0"/>
    <w:rsid w:val="00725787"/>
    <w:rsid w:val="007264E4"/>
    <w:rsid w:val="00726BCB"/>
    <w:rsid w:val="00726F69"/>
    <w:rsid w:val="00727FD1"/>
    <w:rsid w:val="007302D4"/>
    <w:rsid w:val="007302F6"/>
    <w:rsid w:val="0073035A"/>
    <w:rsid w:val="00730BBC"/>
    <w:rsid w:val="00731D7D"/>
    <w:rsid w:val="00732C1B"/>
    <w:rsid w:val="00733E6F"/>
    <w:rsid w:val="007341B5"/>
    <w:rsid w:val="00734682"/>
    <w:rsid w:val="00735EA4"/>
    <w:rsid w:val="00737A20"/>
    <w:rsid w:val="00737E26"/>
    <w:rsid w:val="007409A4"/>
    <w:rsid w:val="007413D1"/>
    <w:rsid w:val="0074184A"/>
    <w:rsid w:val="007423ED"/>
    <w:rsid w:val="00742BB4"/>
    <w:rsid w:val="00742FB7"/>
    <w:rsid w:val="00746065"/>
    <w:rsid w:val="0075088A"/>
    <w:rsid w:val="00750F42"/>
    <w:rsid w:val="00752178"/>
    <w:rsid w:val="00752E08"/>
    <w:rsid w:val="007536BA"/>
    <w:rsid w:val="007536D4"/>
    <w:rsid w:val="007544BA"/>
    <w:rsid w:val="0075610F"/>
    <w:rsid w:val="00756D83"/>
    <w:rsid w:val="00760791"/>
    <w:rsid w:val="00760862"/>
    <w:rsid w:val="00760A62"/>
    <w:rsid w:val="00760ED3"/>
    <w:rsid w:val="0076110E"/>
    <w:rsid w:val="007612D1"/>
    <w:rsid w:val="00763CE8"/>
    <w:rsid w:val="007644AD"/>
    <w:rsid w:val="007652C5"/>
    <w:rsid w:val="0076688A"/>
    <w:rsid w:val="00767A16"/>
    <w:rsid w:val="00767F0E"/>
    <w:rsid w:val="00770359"/>
    <w:rsid w:val="00770A0F"/>
    <w:rsid w:val="0077217C"/>
    <w:rsid w:val="00772534"/>
    <w:rsid w:val="007726A6"/>
    <w:rsid w:val="007751B3"/>
    <w:rsid w:val="00775810"/>
    <w:rsid w:val="00775868"/>
    <w:rsid w:val="00775FA8"/>
    <w:rsid w:val="00776412"/>
    <w:rsid w:val="00776A65"/>
    <w:rsid w:val="00776DFD"/>
    <w:rsid w:val="0077700F"/>
    <w:rsid w:val="00777F82"/>
    <w:rsid w:val="007818F8"/>
    <w:rsid w:val="00781CA5"/>
    <w:rsid w:val="007820DB"/>
    <w:rsid w:val="00783639"/>
    <w:rsid w:val="00784201"/>
    <w:rsid w:val="0078561E"/>
    <w:rsid w:val="00785BE4"/>
    <w:rsid w:val="007906EA"/>
    <w:rsid w:val="00790FB3"/>
    <w:rsid w:val="0079309D"/>
    <w:rsid w:val="0079367D"/>
    <w:rsid w:val="007939ED"/>
    <w:rsid w:val="00793AF1"/>
    <w:rsid w:val="007949CD"/>
    <w:rsid w:val="00795464"/>
    <w:rsid w:val="00795636"/>
    <w:rsid w:val="007965A6"/>
    <w:rsid w:val="007967AE"/>
    <w:rsid w:val="00796D9C"/>
    <w:rsid w:val="00797B7A"/>
    <w:rsid w:val="00797D81"/>
    <w:rsid w:val="007A046D"/>
    <w:rsid w:val="007A0593"/>
    <w:rsid w:val="007A221B"/>
    <w:rsid w:val="007A225E"/>
    <w:rsid w:val="007A22BB"/>
    <w:rsid w:val="007A2C3C"/>
    <w:rsid w:val="007A5DAA"/>
    <w:rsid w:val="007A64E1"/>
    <w:rsid w:val="007B173D"/>
    <w:rsid w:val="007B1FF1"/>
    <w:rsid w:val="007B24FB"/>
    <w:rsid w:val="007B2A3E"/>
    <w:rsid w:val="007B3898"/>
    <w:rsid w:val="007B4453"/>
    <w:rsid w:val="007B5273"/>
    <w:rsid w:val="007B6178"/>
    <w:rsid w:val="007B6AE3"/>
    <w:rsid w:val="007B7BF0"/>
    <w:rsid w:val="007C0FF7"/>
    <w:rsid w:val="007C2F60"/>
    <w:rsid w:val="007C309E"/>
    <w:rsid w:val="007C30CD"/>
    <w:rsid w:val="007C400F"/>
    <w:rsid w:val="007C426D"/>
    <w:rsid w:val="007C4F93"/>
    <w:rsid w:val="007C4FAF"/>
    <w:rsid w:val="007C669F"/>
    <w:rsid w:val="007C6A54"/>
    <w:rsid w:val="007C70D3"/>
    <w:rsid w:val="007C752F"/>
    <w:rsid w:val="007C792D"/>
    <w:rsid w:val="007C7A40"/>
    <w:rsid w:val="007D1324"/>
    <w:rsid w:val="007D17BA"/>
    <w:rsid w:val="007D195D"/>
    <w:rsid w:val="007D2345"/>
    <w:rsid w:val="007D35C9"/>
    <w:rsid w:val="007D372F"/>
    <w:rsid w:val="007D4888"/>
    <w:rsid w:val="007D50EC"/>
    <w:rsid w:val="007D59FA"/>
    <w:rsid w:val="007D6231"/>
    <w:rsid w:val="007D68EA"/>
    <w:rsid w:val="007D6D65"/>
    <w:rsid w:val="007D7118"/>
    <w:rsid w:val="007D71DD"/>
    <w:rsid w:val="007E0788"/>
    <w:rsid w:val="007E07DB"/>
    <w:rsid w:val="007E15C2"/>
    <w:rsid w:val="007E170F"/>
    <w:rsid w:val="007E1EBC"/>
    <w:rsid w:val="007E2362"/>
    <w:rsid w:val="007E35C8"/>
    <w:rsid w:val="007E3764"/>
    <w:rsid w:val="007E43F0"/>
    <w:rsid w:val="007E4A2B"/>
    <w:rsid w:val="007E5EAF"/>
    <w:rsid w:val="007F0131"/>
    <w:rsid w:val="007F07D1"/>
    <w:rsid w:val="007F13E0"/>
    <w:rsid w:val="007F38E2"/>
    <w:rsid w:val="007F3A1E"/>
    <w:rsid w:val="007F44C3"/>
    <w:rsid w:val="007F579C"/>
    <w:rsid w:val="007F5ADB"/>
    <w:rsid w:val="007F6895"/>
    <w:rsid w:val="007F7031"/>
    <w:rsid w:val="007F7AFC"/>
    <w:rsid w:val="007F7D1B"/>
    <w:rsid w:val="007F7D66"/>
    <w:rsid w:val="00800832"/>
    <w:rsid w:val="0080157C"/>
    <w:rsid w:val="008016AC"/>
    <w:rsid w:val="00801F27"/>
    <w:rsid w:val="00806418"/>
    <w:rsid w:val="00807E97"/>
    <w:rsid w:val="00811BC4"/>
    <w:rsid w:val="00811BE2"/>
    <w:rsid w:val="00811EB0"/>
    <w:rsid w:val="008122D3"/>
    <w:rsid w:val="0081497B"/>
    <w:rsid w:val="00815AF4"/>
    <w:rsid w:val="008161AC"/>
    <w:rsid w:val="0081625C"/>
    <w:rsid w:val="00816915"/>
    <w:rsid w:val="00816EC7"/>
    <w:rsid w:val="00817225"/>
    <w:rsid w:val="00817970"/>
    <w:rsid w:val="00820B94"/>
    <w:rsid w:val="008215CA"/>
    <w:rsid w:val="008216D9"/>
    <w:rsid w:val="0082499A"/>
    <w:rsid w:val="008251B9"/>
    <w:rsid w:val="00826432"/>
    <w:rsid w:val="00826BE3"/>
    <w:rsid w:val="008275FB"/>
    <w:rsid w:val="00827A8E"/>
    <w:rsid w:val="00830C50"/>
    <w:rsid w:val="00831CE9"/>
    <w:rsid w:val="00832572"/>
    <w:rsid w:val="008349DA"/>
    <w:rsid w:val="008355AC"/>
    <w:rsid w:val="008365A1"/>
    <w:rsid w:val="00836BA1"/>
    <w:rsid w:val="0084099D"/>
    <w:rsid w:val="008421DB"/>
    <w:rsid w:val="00843A2A"/>
    <w:rsid w:val="0084532E"/>
    <w:rsid w:val="0084611D"/>
    <w:rsid w:val="00846387"/>
    <w:rsid w:val="008503E6"/>
    <w:rsid w:val="00850BE5"/>
    <w:rsid w:val="0085131A"/>
    <w:rsid w:val="008515C5"/>
    <w:rsid w:val="00851AD0"/>
    <w:rsid w:val="008529A7"/>
    <w:rsid w:val="00852ECE"/>
    <w:rsid w:val="008548F7"/>
    <w:rsid w:val="00854D08"/>
    <w:rsid w:val="00855DC8"/>
    <w:rsid w:val="00856049"/>
    <w:rsid w:val="00857C01"/>
    <w:rsid w:val="00862B41"/>
    <w:rsid w:val="00863940"/>
    <w:rsid w:val="00864102"/>
    <w:rsid w:val="00866DD9"/>
    <w:rsid w:val="00866DEF"/>
    <w:rsid w:val="008676D1"/>
    <w:rsid w:val="0087015A"/>
    <w:rsid w:val="00870B25"/>
    <w:rsid w:val="008712AA"/>
    <w:rsid w:val="00871C20"/>
    <w:rsid w:val="00872148"/>
    <w:rsid w:val="0087232E"/>
    <w:rsid w:val="00874561"/>
    <w:rsid w:val="00874654"/>
    <w:rsid w:val="008746AD"/>
    <w:rsid w:val="00874D51"/>
    <w:rsid w:val="00876421"/>
    <w:rsid w:val="00876B4F"/>
    <w:rsid w:val="00880909"/>
    <w:rsid w:val="008813D8"/>
    <w:rsid w:val="008813E0"/>
    <w:rsid w:val="00882EFB"/>
    <w:rsid w:val="00882FD5"/>
    <w:rsid w:val="00884675"/>
    <w:rsid w:val="008851A4"/>
    <w:rsid w:val="00886032"/>
    <w:rsid w:val="0088653C"/>
    <w:rsid w:val="00890213"/>
    <w:rsid w:val="008928AC"/>
    <w:rsid w:val="0089670B"/>
    <w:rsid w:val="008A0253"/>
    <w:rsid w:val="008A0769"/>
    <w:rsid w:val="008A08CE"/>
    <w:rsid w:val="008A11D9"/>
    <w:rsid w:val="008A1629"/>
    <w:rsid w:val="008A19D4"/>
    <w:rsid w:val="008A2CB9"/>
    <w:rsid w:val="008A2FDF"/>
    <w:rsid w:val="008A3407"/>
    <w:rsid w:val="008A3D50"/>
    <w:rsid w:val="008A5B97"/>
    <w:rsid w:val="008A5FA4"/>
    <w:rsid w:val="008A627A"/>
    <w:rsid w:val="008A636D"/>
    <w:rsid w:val="008B32BF"/>
    <w:rsid w:val="008B478C"/>
    <w:rsid w:val="008B494C"/>
    <w:rsid w:val="008B4F5C"/>
    <w:rsid w:val="008B62C2"/>
    <w:rsid w:val="008B7A5B"/>
    <w:rsid w:val="008C1C06"/>
    <w:rsid w:val="008C2B6E"/>
    <w:rsid w:val="008C2C46"/>
    <w:rsid w:val="008C4777"/>
    <w:rsid w:val="008C4DD3"/>
    <w:rsid w:val="008C625C"/>
    <w:rsid w:val="008C64E4"/>
    <w:rsid w:val="008C6CC1"/>
    <w:rsid w:val="008C74F3"/>
    <w:rsid w:val="008D0284"/>
    <w:rsid w:val="008D11A5"/>
    <w:rsid w:val="008D1599"/>
    <w:rsid w:val="008D26D9"/>
    <w:rsid w:val="008D282C"/>
    <w:rsid w:val="008D2A7F"/>
    <w:rsid w:val="008D445F"/>
    <w:rsid w:val="008D55B1"/>
    <w:rsid w:val="008D59E4"/>
    <w:rsid w:val="008D6C2B"/>
    <w:rsid w:val="008D6FFD"/>
    <w:rsid w:val="008D775E"/>
    <w:rsid w:val="008E00CC"/>
    <w:rsid w:val="008E07EE"/>
    <w:rsid w:val="008E0C0C"/>
    <w:rsid w:val="008E0FB3"/>
    <w:rsid w:val="008E1629"/>
    <w:rsid w:val="008E1712"/>
    <w:rsid w:val="008E3944"/>
    <w:rsid w:val="008E4284"/>
    <w:rsid w:val="008E434D"/>
    <w:rsid w:val="008E5AC1"/>
    <w:rsid w:val="008E617C"/>
    <w:rsid w:val="008E6E58"/>
    <w:rsid w:val="008E7275"/>
    <w:rsid w:val="008F01FE"/>
    <w:rsid w:val="008F052B"/>
    <w:rsid w:val="008F0811"/>
    <w:rsid w:val="008F139C"/>
    <w:rsid w:val="008F1B0B"/>
    <w:rsid w:val="008F26EC"/>
    <w:rsid w:val="008F2C41"/>
    <w:rsid w:val="008F351F"/>
    <w:rsid w:val="008F3CBC"/>
    <w:rsid w:val="008F4DA6"/>
    <w:rsid w:val="008F520D"/>
    <w:rsid w:val="008F537C"/>
    <w:rsid w:val="008F5AAB"/>
    <w:rsid w:val="008F743B"/>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D6D"/>
    <w:rsid w:val="00917E27"/>
    <w:rsid w:val="00920DA0"/>
    <w:rsid w:val="0092135D"/>
    <w:rsid w:val="0092266C"/>
    <w:rsid w:val="009232F6"/>
    <w:rsid w:val="009233A2"/>
    <w:rsid w:val="00923B2C"/>
    <w:rsid w:val="009240D9"/>
    <w:rsid w:val="00924B50"/>
    <w:rsid w:val="00925C29"/>
    <w:rsid w:val="00926924"/>
    <w:rsid w:val="00926E88"/>
    <w:rsid w:val="00927B23"/>
    <w:rsid w:val="00927F07"/>
    <w:rsid w:val="00930219"/>
    <w:rsid w:val="0093081E"/>
    <w:rsid w:val="00930D1D"/>
    <w:rsid w:val="0093100B"/>
    <w:rsid w:val="00932EC6"/>
    <w:rsid w:val="00933243"/>
    <w:rsid w:val="009334D1"/>
    <w:rsid w:val="009338BB"/>
    <w:rsid w:val="00933DC0"/>
    <w:rsid w:val="00934D98"/>
    <w:rsid w:val="00936195"/>
    <w:rsid w:val="00936902"/>
    <w:rsid w:val="00940F6F"/>
    <w:rsid w:val="009418B2"/>
    <w:rsid w:val="009423FD"/>
    <w:rsid w:val="0094291B"/>
    <w:rsid w:val="00942A4C"/>
    <w:rsid w:val="00942ACE"/>
    <w:rsid w:val="009430BC"/>
    <w:rsid w:val="00943750"/>
    <w:rsid w:val="009437C1"/>
    <w:rsid w:val="009440BD"/>
    <w:rsid w:val="009448B8"/>
    <w:rsid w:val="00946295"/>
    <w:rsid w:val="00946678"/>
    <w:rsid w:val="00947255"/>
    <w:rsid w:val="00947477"/>
    <w:rsid w:val="00947A86"/>
    <w:rsid w:val="00950381"/>
    <w:rsid w:val="009517F1"/>
    <w:rsid w:val="009522D0"/>
    <w:rsid w:val="00953023"/>
    <w:rsid w:val="00953FF5"/>
    <w:rsid w:val="0095448F"/>
    <w:rsid w:val="0095469D"/>
    <w:rsid w:val="0095485D"/>
    <w:rsid w:val="0095556C"/>
    <w:rsid w:val="00955B18"/>
    <w:rsid w:val="009561B7"/>
    <w:rsid w:val="0095635F"/>
    <w:rsid w:val="00956DC3"/>
    <w:rsid w:val="00957742"/>
    <w:rsid w:val="00957B8F"/>
    <w:rsid w:val="00960422"/>
    <w:rsid w:val="00961D20"/>
    <w:rsid w:val="009621FA"/>
    <w:rsid w:val="009629D7"/>
    <w:rsid w:val="00962CA8"/>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71EC"/>
    <w:rsid w:val="009806DC"/>
    <w:rsid w:val="00980DB9"/>
    <w:rsid w:val="00983D57"/>
    <w:rsid w:val="00984273"/>
    <w:rsid w:val="00984700"/>
    <w:rsid w:val="00984790"/>
    <w:rsid w:val="00984FCF"/>
    <w:rsid w:val="00985DE1"/>
    <w:rsid w:val="00986C1F"/>
    <w:rsid w:val="009909EA"/>
    <w:rsid w:val="00990A12"/>
    <w:rsid w:val="009910C7"/>
    <w:rsid w:val="00992E07"/>
    <w:rsid w:val="00993020"/>
    <w:rsid w:val="00993216"/>
    <w:rsid w:val="00993D88"/>
    <w:rsid w:val="00993F1A"/>
    <w:rsid w:val="00994513"/>
    <w:rsid w:val="00995C48"/>
    <w:rsid w:val="009975A7"/>
    <w:rsid w:val="009975A8"/>
    <w:rsid w:val="009A0D27"/>
    <w:rsid w:val="009A13B6"/>
    <w:rsid w:val="009A1AE7"/>
    <w:rsid w:val="009A1C11"/>
    <w:rsid w:val="009A4086"/>
    <w:rsid w:val="009A4132"/>
    <w:rsid w:val="009A5259"/>
    <w:rsid w:val="009A55EC"/>
    <w:rsid w:val="009A63A4"/>
    <w:rsid w:val="009A63C7"/>
    <w:rsid w:val="009A6425"/>
    <w:rsid w:val="009A750D"/>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176"/>
    <w:rsid w:val="009C327A"/>
    <w:rsid w:val="009C3627"/>
    <w:rsid w:val="009C511E"/>
    <w:rsid w:val="009C6E5D"/>
    <w:rsid w:val="009C7203"/>
    <w:rsid w:val="009D0C91"/>
    <w:rsid w:val="009D2BBF"/>
    <w:rsid w:val="009D7580"/>
    <w:rsid w:val="009D7FCB"/>
    <w:rsid w:val="009E02E3"/>
    <w:rsid w:val="009E0443"/>
    <w:rsid w:val="009E0E6E"/>
    <w:rsid w:val="009E0EAF"/>
    <w:rsid w:val="009E3332"/>
    <w:rsid w:val="009E4020"/>
    <w:rsid w:val="009E5053"/>
    <w:rsid w:val="009E5625"/>
    <w:rsid w:val="009E781E"/>
    <w:rsid w:val="009E7EEC"/>
    <w:rsid w:val="009F0FCF"/>
    <w:rsid w:val="009F105C"/>
    <w:rsid w:val="009F172A"/>
    <w:rsid w:val="009F4477"/>
    <w:rsid w:val="009F53BC"/>
    <w:rsid w:val="009F58E8"/>
    <w:rsid w:val="009F5D90"/>
    <w:rsid w:val="009F7215"/>
    <w:rsid w:val="009F775E"/>
    <w:rsid w:val="009F7ED5"/>
    <w:rsid w:val="00A01686"/>
    <w:rsid w:val="00A024D6"/>
    <w:rsid w:val="00A038F5"/>
    <w:rsid w:val="00A045EA"/>
    <w:rsid w:val="00A05713"/>
    <w:rsid w:val="00A058F0"/>
    <w:rsid w:val="00A05AC5"/>
    <w:rsid w:val="00A0772D"/>
    <w:rsid w:val="00A101D9"/>
    <w:rsid w:val="00A11660"/>
    <w:rsid w:val="00A11879"/>
    <w:rsid w:val="00A118A5"/>
    <w:rsid w:val="00A11C59"/>
    <w:rsid w:val="00A145E1"/>
    <w:rsid w:val="00A14D57"/>
    <w:rsid w:val="00A14FB5"/>
    <w:rsid w:val="00A15558"/>
    <w:rsid w:val="00A168E0"/>
    <w:rsid w:val="00A16BAD"/>
    <w:rsid w:val="00A17847"/>
    <w:rsid w:val="00A17CAE"/>
    <w:rsid w:val="00A2030E"/>
    <w:rsid w:val="00A2034C"/>
    <w:rsid w:val="00A23885"/>
    <w:rsid w:val="00A258E3"/>
    <w:rsid w:val="00A2636F"/>
    <w:rsid w:val="00A26498"/>
    <w:rsid w:val="00A26A45"/>
    <w:rsid w:val="00A30149"/>
    <w:rsid w:val="00A31FD2"/>
    <w:rsid w:val="00A327E0"/>
    <w:rsid w:val="00A327F6"/>
    <w:rsid w:val="00A32863"/>
    <w:rsid w:val="00A33DCD"/>
    <w:rsid w:val="00A3631F"/>
    <w:rsid w:val="00A3701D"/>
    <w:rsid w:val="00A37327"/>
    <w:rsid w:val="00A41FAF"/>
    <w:rsid w:val="00A42F4A"/>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EA"/>
    <w:rsid w:val="00A5446C"/>
    <w:rsid w:val="00A546A8"/>
    <w:rsid w:val="00A54863"/>
    <w:rsid w:val="00A552EA"/>
    <w:rsid w:val="00A55420"/>
    <w:rsid w:val="00A55863"/>
    <w:rsid w:val="00A55A53"/>
    <w:rsid w:val="00A55B9F"/>
    <w:rsid w:val="00A567D0"/>
    <w:rsid w:val="00A572BC"/>
    <w:rsid w:val="00A573A6"/>
    <w:rsid w:val="00A600A4"/>
    <w:rsid w:val="00A60BA6"/>
    <w:rsid w:val="00A61520"/>
    <w:rsid w:val="00A627E7"/>
    <w:rsid w:val="00A63947"/>
    <w:rsid w:val="00A659E6"/>
    <w:rsid w:val="00A65E63"/>
    <w:rsid w:val="00A663D5"/>
    <w:rsid w:val="00A66EE6"/>
    <w:rsid w:val="00A674B1"/>
    <w:rsid w:val="00A67AD0"/>
    <w:rsid w:val="00A67DF6"/>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4AF9"/>
    <w:rsid w:val="00AB5CF5"/>
    <w:rsid w:val="00AB62A4"/>
    <w:rsid w:val="00AB6CA0"/>
    <w:rsid w:val="00AB7E34"/>
    <w:rsid w:val="00AC0A8D"/>
    <w:rsid w:val="00AC11EA"/>
    <w:rsid w:val="00AC184D"/>
    <w:rsid w:val="00AC1958"/>
    <w:rsid w:val="00AC2248"/>
    <w:rsid w:val="00AC2341"/>
    <w:rsid w:val="00AC2C77"/>
    <w:rsid w:val="00AC3A38"/>
    <w:rsid w:val="00AC3CDA"/>
    <w:rsid w:val="00AC3DED"/>
    <w:rsid w:val="00AC70CA"/>
    <w:rsid w:val="00AD0A51"/>
    <w:rsid w:val="00AD0E1B"/>
    <w:rsid w:val="00AD151C"/>
    <w:rsid w:val="00AD236E"/>
    <w:rsid w:val="00AD2C38"/>
    <w:rsid w:val="00AD3D25"/>
    <w:rsid w:val="00AD522D"/>
    <w:rsid w:val="00AD5A99"/>
    <w:rsid w:val="00AD77B6"/>
    <w:rsid w:val="00AD77EC"/>
    <w:rsid w:val="00AE23C2"/>
    <w:rsid w:val="00AE2549"/>
    <w:rsid w:val="00AE364A"/>
    <w:rsid w:val="00AE378B"/>
    <w:rsid w:val="00AE6216"/>
    <w:rsid w:val="00AE6D1C"/>
    <w:rsid w:val="00AE7C90"/>
    <w:rsid w:val="00AE7EFC"/>
    <w:rsid w:val="00AF0986"/>
    <w:rsid w:val="00AF0B47"/>
    <w:rsid w:val="00AF1329"/>
    <w:rsid w:val="00AF172C"/>
    <w:rsid w:val="00AF18A6"/>
    <w:rsid w:val="00AF1CDD"/>
    <w:rsid w:val="00AF1D6B"/>
    <w:rsid w:val="00AF42DD"/>
    <w:rsid w:val="00AF4B0E"/>
    <w:rsid w:val="00AF4CC1"/>
    <w:rsid w:val="00AF51A4"/>
    <w:rsid w:val="00AF5978"/>
    <w:rsid w:val="00AF61C4"/>
    <w:rsid w:val="00AF6E3B"/>
    <w:rsid w:val="00AF73CB"/>
    <w:rsid w:val="00B0042E"/>
    <w:rsid w:val="00B01289"/>
    <w:rsid w:val="00B01FCA"/>
    <w:rsid w:val="00B04020"/>
    <w:rsid w:val="00B040DE"/>
    <w:rsid w:val="00B073D1"/>
    <w:rsid w:val="00B07505"/>
    <w:rsid w:val="00B07D57"/>
    <w:rsid w:val="00B10448"/>
    <w:rsid w:val="00B10486"/>
    <w:rsid w:val="00B11D1E"/>
    <w:rsid w:val="00B12BEA"/>
    <w:rsid w:val="00B1329B"/>
    <w:rsid w:val="00B1554A"/>
    <w:rsid w:val="00B158C0"/>
    <w:rsid w:val="00B16A79"/>
    <w:rsid w:val="00B17348"/>
    <w:rsid w:val="00B17EA9"/>
    <w:rsid w:val="00B23B61"/>
    <w:rsid w:val="00B2409F"/>
    <w:rsid w:val="00B249A2"/>
    <w:rsid w:val="00B2526A"/>
    <w:rsid w:val="00B25F38"/>
    <w:rsid w:val="00B2741E"/>
    <w:rsid w:val="00B27BC2"/>
    <w:rsid w:val="00B303B2"/>
    <w:rsid w:val="00B3114C"/>
    <w:rsid w:val="00B314C6"/>
    <w:rsid w:val="00B3337F"/>
    <w:rsid w:val="00B33FFF"/>
    <w:rsid w:val="00B34626"/>
    <w:rsid w:val="00B3477B"/>
    <w:rsid w:val="00B372C9"/>
    <w:rsid w:val="00B37FD7"/>
    <w:rsid w:val="00B400BB"/>
    <w:rsid w:val="00B40FD4"/>
    <w:rsid w:val="00B41397"/>
    <w:rsid w:val="00B427AC"/>
    <w:rsid w:val="00B42972"/>
    <w:rsid w:val="00B42CD4"/>
    <w:rsid w:val="00B42F6C"/>
    <w:rsid w:val="00B43135"/>
    <w:rsid w:val="00B43CF6"/>
    <w:rsid w:val="00B44949"/>
    <w:rsid w:val="00B45005"/>
    <w:rsid w:val="00B4726A"/>
    <w:rsid w:val="00B502D6"/>
    <w:rsid w:val="00B51011"/>
    <w:rsid w:val="00B5315F"/>
    <w:rsid w:val="00B5471E"/>
    <w:rsid w:val="00B5587C"/>
    <w:rsid w:val="00B55A4B"/>
    <w:rsid w:val="00B60C23"/>
    <w:rsid w:val="00B60FDD"/>
    <w:rsid w:val="00B612C8"/>
    <w:rsid w:val="00B62F05"/>
    <w:rsid w:val="00B62F3E"/>
    <w:rsid w:val="00B630D2"/>
    <w:rsid w:val="00B635FC"/>
    <w:rsid w:val="00B63FF5"/>
    <w:rsid w:val="00B645D3"/>
    <w:rsid w:val="00B667DC"/>
    <w:rsid w:val="00B679ED"/>
    <w:rsid w:val="00B71810"/>
    <w:rsid w:val="00B723E8"/>
    <w:rsid w:val="00B724C1"/>
    <w:rsid w:val="00B725BB"/>
    <w:rsid w:val="00B730D0"/>
    <w:rsid w:val="00B73D56"/>
    <w:rsid w:val="00B74152"/>
    <w:rsid w:val="00B74B63"/>
    <w:rsid w:val="00B74EFB"/>
    <w:rsid w:val="00B77DB1"/>
    <w:rsid w:val="00B80CFC"/>
    <w:rsid w:val="00B81520"/>
    <w:rsid w:val="00B8213E"/>
    <w:rsid w:val="00B82992"/>
    <w:rsid w:val="00B8311D"/>
    <w:rsid w:val="00B83266"/>
    <w:rsid w:val="00B83814"/>
    <w:rsid w:val="00B84258"/>
    <w:rsid w:val="00B84E1D"/>
    <w:rsid w:val="00B856A9"/>
    <w:rsid w:val="00B85799"/>
    <w:rsid w:val="00B858E3"/>
    <w:rsid w:val="00B861A7"/>
    <w:rsid w:val="00B8742A"/>
    <w:rsid w:val="00B87934"/>
    <w:rsid w:val="00B87B88"/>
    <w:rsid w:val="00B90ADC"/>
    <w:rsid w:val="00B90BEE"/>
    <w:rsid w:val="00B918F0"/>
    <w:rsid w:val="00B91D31"/>
    <w:rsid w:val="00B9252B"/>
    <w:rsid w:val="00B92D1A"/>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707C"/>
    <w:rsid w:val="00BA73FC"/>
    <w:rsid w:val="00BA7E00"/>
    <w:rsid w:val="00BB19BC"/>
    <w:rsid w:val="00BB20FC"/>
    <w:rsid w:val="00BB216D"/>
    <w:rsid w:val="00BB31B6"/>
    <w:rsid w:val="00BB49CC"/>
    <w:rsid w:val="00BB54BD"/>
    <w:rsid w:val="00BB6F08"/>
    <w:rsid w:val="00BB6F0F"/>
    <w:rsid w:val="00BB7A64"/>
    <w:rsid w:val="00BC1C01"/>
    <w:rsid w:val="00BC1EAA"/>
    <w:rsid w:val="00BC256B"/>
    <w:rsid w:val="00BC4818"/>
    <w:rsid w:val="00BC4C29"/>
    <w:rsid w:val="00BC58F2"/>
    <w:rsid w:val="00BC5E79"/>
    <w:rsid w:val="00BC7056"/>
    <w:rsid w:val="00BD094F"/>
    <w:rsid w:val="00BD0ECB"/>
    <w:rsid w:val="00BD1149"/>
    <w:rsid w:val="00BD22F4"/>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6B7D"/>
    <w:rsid w:val="00BE776A"/>
    <w:rsid w:val="00BE7AE0"/>
    <w:rsid w:val="00BF0B6D"/>
    <w:rsid w:val="00BF1DB3"/>
    <w:rsid w:val="00BF22DC"/>
    <w:rsid w:val="00BF2624"/>
    <w:rsid w:val="00BF2842"/>
    <w:rsid w:val="00BF3171"/>
    <w:rsid w:val="00BF3199"/>
    <w:rsid w:val="00BF4C27"/>
    <w:rsid w:val="00BF553A"/>
    <w:rsid w:val="00BF5719"/>
    <w:rsid w:val="00C005F0"/>
    <w:rsid w:val="00C010DB"/>
    <w:rsid w:val="00C01B0A"/>
    <w:rsid w:val="00C01FE2"/>
    <w:rsid w:val="00C02FD9"/>
    <w:rsid w:val="00C030C1"/>
    <w:rsid w:val="00C03B47"/>
    <w:rsid w:val="00C03DB8"/>
    <w:rsid w:val="00C0504B"/>
    <w:rsid w:val="00C05B89"/>
    <w:rsid w:val="00C06048"/>
    <w:rsid w:val="00C071CB"/>
    <w:rsid w:val="00C071DE"/>
    <w:rsid w:val="00C107B7"/>
    <w:rsid w:val="00C135E1"/>
    <w:rsid w:val="00C14AA4"/>
    <w:rsid w:val="00C15287"/>
    <w:rsid w:val="00C16189"/>
    <w:rsid w:val="00C168FC"/>
    <w:rsid w:val="00C16C00"/>
    <w:rsid w:val="00C17D72"/>
    <w:rsid w:val="00C210F8"/>
    <w:rsid w:val="00C2203E"/>
    <w:rsid w:val="00C224C9"/>
    <w:rsid w:val="00C23776"/>
    <w:rsid w:val="00C2441C"/>
    <w:rsid w:val="00C244A2"/>
    <w:rsid w:val="00C25A3C"/>
    <w:rsid w:val="00C26E10"/>
    <w:rsid w:val="00C3139A"/>
    <w:rsid w:val="00C35963"/>
    <w:rsid w:val="00C36623"/>
    <w:rsid w:val="00C37AAB"/>
    <w:rsid w:val="00C40AD8"/>
    <w:rsid w:val="00C40DC6"/>
    <w:rsid w:val="00C42D19"/>
    <w:rsid w:val="00C43074"/>
    <w:rsid w:val="00C43DBA"/>
    <w:rsid w:val="00C46CAC"/>
    <w:rsid w:val="00C50C83"/>
    <w:rsid w:val="00C51D59"/>
    <w:rsid w:val="00C52751"/>
    <w:rsid w:val="00C52CC1"/>
    <w:rsid w:val="00C53CFC"/>
    <w:rsid w:val="00C54497"/>
    <w:rsid w:val="00C55AE7"/>
    <w:rsid w:val="00C55FA9"/>
    <w:rsid w:val="00C56666"/>
    <w:rsid w:val="00C60A2B"/>
    <w:rsid w:val="00C60C1B"/>
    <w:rsid w:val="00C61A06"/>
    <w:rsid w:val="00C61B75"/>
    <w:rsid w:val="00C61BA5"/>
    <w:rsid w:val="00C61CBC"/>
    <w:rsid w:val="00C61DF7"/>
    <w:rsid w:val="00C61E74"/>
    <w:rsid w:val="00C62FCD"/>
    <w:rsid w:val="00C640A7"/>
    <w:rsid w:val="00C65655"/>
    <w:rsid w:val="00C65943"/>
    <w:rsid w:val="00C6614A"/>
    <w:rsid w:val="00C67183"/>
    <w:rsid w:val="00C71178"/>
    <w:rsid w:val="00C71A83"/>
    <w:rsid w:val="00C72AA4"/>
    <w:rsid w:val="00C74A7F"/>
    <w:rsid w:val="00C756F7"/>
    <w:rsid w:val="00C758B5"/>
    <w:rsid w:val="00C75E51"/>
    <w:rsid w:val="00C765A6"/>
    <w:rsid w:val="00C775B5"/>
    <w:rsid w:val="00C802D6"/>
    <w:rsid w:val="00C809EC"/>
    <w:rsid w:val="00C80CE9"/>
    <w:rsid w:val="00C815E3"/>
    <w:rsid w:val="00C82D3A"/>
    <w:rsid w:val="00C83C81"/>
    <w:rsid w:val="00C83D54"/>
    <w:rsid w:val="00C84CC9"/>
    <w:rsid w:val="00C856C1"/>
    <w:rsid w:val="00C859D5"/>
    <w:rsid w:val="00C85EBF"/>
    <w:rsid w:val="00C86F31"/>
    <w:rsid w:val="00C908FE"/>
    <w:rsid w:val="00C90B02"/>
    <w:rsid w:val="00C92433"/>
    <w:rsid w:val="00C92660"/>
    <w:rsid w:val="00C929D5"/>
    <w:rsid w:val="00C9313F"/>
    <w:rsid w:val="00C93184"/>
    <w:rsid w:val="00C9465C"/>
    <w:rsid w:val="00C94C73"/>
    <w:rsid w:val="00C9639D"/>
    <w:rsid w:val="00C96B6E"/>
    <w:rsid w:val="00C97FDC"/>
    <w:rsid w:val="00CA1034"/>
    <w:rsid w:val="00CA1C51"/>
    <w:rsid w:val="00CA1C7D"/>
    <w:rsid w:val="00CA2247"/>
    <w:rsid w:val="00CA3A32"/>
    <w:rsid w:val="00CA497D"/>
    <w:rsid w:val="00CA4FEB"/>
    <w:rsid w:val="00CA5DB5"/>
    <w:rsid w:val="00CA6123"/>
    <w:rsid w:val="00CA6F19"/>
    <w:rsid w:val="00CA7430"/>
    <w:rsid w:val="00CA7DBA"/>
    <w:rsid w:val="00CB077E"/>
    <w:rsid w:val="00CB0A78"/>
    <w:rsid w:val="00CB0F4C"/>
    <w:rsid w:val="00CB126E"/>
    <w:rsid w:val="00CB2153"/>
    <w:rsid w:val="00CB3835"/>
    <w:rsid w:val="00CB3A7E"/>
    <w:rsid w:val="00CB5F79"/>
    <w:rsid w:val="00CB706B"/>
    <w:rsid w:val="00CB79D5"/>
    <w:rsid w:val="00CC1A42"/>
    <w:rsid w:val="00CC2059"/>
    <w:rsid w:val="00CC33F8"/>
    <w:rsid w:val="00CC353A"/>
    <w:rsid w:val="00CC3883"/>
    <w:rsid w:val="00CC4243"/>
    <w:rsid w:val="00CC4FCD"/>
    <w:rsid w:val="00CC5FF0"/>
    <w:rsid w:val="00CC69D5"/>
    <w:rsid w:val="00CC6F45"/>
    <w:rsid w:val="00CC738C"/>
    <w:rsid w:val="00CC7F10"/>
    <w:rsid w:val="00CD0AF2"/>
    <w:rsid w:val="00CD0D26"/>
    <w:rsid w:val="00CD0FAB"/>
    <w:rsid w:val="00CD1AB3"/>
    <w:rsid w:val="00CD1E18"/>
    <w:rsid w:val="00CD2392"/>
    <w:rsid w:val="00CD32C0"/>
    <w:rsid w:val="00CD364F"/>
    <w:rsid w:val="00CD5AB5"/>
    <w:rsid w:val="00CD5DDA"/>
    <w:rsid w:val="00CD737F"/>
    <w:rsid w:val="00CD781A"/>
    <w:rsid w:val="00CE0FAB"/>
    <w:rsid w:val="00CE15FC"/>
    <w:rsid w:val="00CE1C25"/>
    <w:rsid w:val="00CE26E9"/>
    <w:rsid w:val="00CE2A26"/>
    <w:rsid w:val="00CE3041"/>
    <w:rsid w:val="00CE44EE"/>
    <w:rsid w:val="00CE4E34"/>
    <w:rsid w:val="00CE5A3C"/>
    <w:rsid w:val="00CE5AD1"/>
    <w:rsid w:val="00CE5EC5"/>
    <w:rsid w:val="00CF0579"/>
    <w:rsid w:val="00CF07D9"/>
    <w:rsid w:val="00CF1E81"/>
    <w:rsid w:val="00CF1FEB"/>
    <w:rsid w:val="00CF21A0"/>
    <w:rsid w:val="00CF32E4"/>
    <w:rsid w:val="00CF39C2"/>
    <w:rsid w:val="00CF3AD3"/>
    <w:rsid w:val="00CF492C"/>
    <w:rsid w:val="00CF53DC"/>
    <w:rsid w:val="00CF5DC7"/>
    <w:rsid w:val="00CF5FA4"/>
    <w:rsid w:val="00CF62D7"/>
    <w:rsid w:val="00CF657B"/>
    <w:rsid w:val="00CF6F0A"/>
    <w:rsid w:val="00CF6F7A"/>
    <w:rsid w:val="00CF74F3"/>
    <w:rsid w:val="00CF7BEB"/>
    <w:rsid w:val="00D02B34"/>
    <w:rsid w:val="00D0364D"/>
    <w:rsid w:val="00D041CC"/>
    <w:rsid w:val="00D0424A"/>
    <w:rsid w:val="00D052D9"/>
    <w:rsid w:val="00D062C2"/>
    <w:rsid w:val="00D102F0"/>
    <w:rsid w:val="00D10980"/>
    <w:rsid w:val="00D10E5F"/>
    <w:rsid w:val="00D120DD"/>
    <w:rsid w:val="00D13032"/>
    <w:rsid w:val="00D14D97"/>
    <w:rsid w:val="00D14F8F"/>
    <w:rsid w:val="00D1535C"/>
    <w:rsid w:val="00D15649"/>
    <w:rsid w:val="00D1572D"/>
    <w:rsid w:val="00D159F9"/>
    <w:rsid w:val="00D15E0E"/>
    <w:rsid w:val="00D1694D"/>
    <w:rsid w:val="00D201C8"/>
    <w:rsid w:val="00D208B0"/>
    <w:rsid w:val="00D20DF5"/>
    <w:rsid w:val="00D2101B"/>
    <w:rsid w:val="00D2147B"/>
    <w:rsid w:val="00D21A7A"/>
    <w:rsid w:val="00D21D56"/>
    <w:rsid w:val="00D220B1"/>
    <w:rsid w:val="00D2394D"/>
    <w:rsid w:val="00D23B3B"/>
    <w:rsid w:val="00D247C7"/>
    <w:rsid w:val="00D251E4"/>
    <w:rsid w:val="00D25B21"/>
    <w:rsid w:val="00D2705B"/>
    <w:rsid w:val="00D27681"/>
    <w:rsid w:val="00D30151"/>
    <w:rsid w:val="00D32FD9"/>
    <w:rsid w:val="00D34A10"/>
    <w:rsid w:val="00D372FE"/>
    <w:rsid w:val="00D40D61"/>
    <w:rsid w:val="00D4118D"/>
    <w:rsid w:val="00D41F2C"/>
    <w:rsid w:val="00D4237C"/>
    <w:rsid w:val="00D434B6"/>
    <w:rsid w:val="00D43888"/>
    <w:rsid w:val="00D45382"/>
    <w:rsid w:val="00D466D1"/>
    <w:rsid w:val="00D4688F"/>
    <w:rsid w:val="00D4751F"/>
    <w:rsid w:val="00D47591"/>
    <w:rsid w:val="00D506DA"/>
    <w:rsid w:val="00D5077C"/>
    <w:rsid w:val="00D50824"/>
    <w:rsid w:val="00D50C57"/>
    <w:rsid w:val="00D52BCB"/>
    <w:rsid w:val="00D53887"/>
    <w:rsid w:val="00D5398A"/>
    <w:rsid w:val="00D53AA2"/>
    <w:rsid w:val="00D56EC4"/>
    <w:rsid w:val="00D57857"/>
    <w:rsid w:val="00D57D74"/>
    <w:rsid w:val="00D60EE7"/>
    <w:rsid w:val="00D612CE"/>
    <w:rsid w:val="00D61649"/>
    <w:rsid w:val="00D6166B"/>
    <w:rsid w:val="00D62612"/>
    <w:rsid w:val="00D62B78"/>
    <w:rsid w:val="00D63A85"/>
    <w:rsid w:val="00D63C62"/>
    <w:rsid w:val="00D63D00"/>
    <w:rsid w:val="00D649C7"/>
    <w:rsid w:val="00D657D3"/>
    <w:rsid w:val="00D6656E"/>
    <w:rsid w:val="00D67B3E"/>
    <w:rsid w:val="00D67CF7"/>
    <w:rsid w:val="00D67F70"/>
    <w:rsid w:val="00D70AC3"/>
    <w:rsid w:val="00D70DEF"/>
    <w:rsid w:val="00D711F5"/>
    <w:rsid w:val="00D71763"/>
    <w:rsid w:val="00D7294B"/>
    <w:rsid w:val="00D73FF9"/>
    <w:rsid w:val="00D744D1"/>
    <w:rsid w:val="00D74923"/>
    <w:rsid w:val="00D74BC7"/>
    <w:rsid w:val="00D74DE7"/>
    <w:rsid w:val="00D751AA"/>
    <w:rsid w:val="00D76025"/>
    <w:rsid w:val="00D76A8A"/>
    <w:rsid w:val="00D810B0"/>
    <w:rsid w:val="00D82A1D"/>
    <w:rsid w:val="00D82D19"/>
    <w:rsid w:val="00D8422F"/>
    <w:rsid w:val="00D856B5"/>
    <w:rsid w:val="00D87416"/>
    <w:rsid w:val="00D87D87"/>
    <w:rsid w:val="00D87EF2"/>
    <w:rsid w:val="00D9154A"/>
    <w:rsid w:val="00D91F63"/>
    <w:rsid w:val="00D931B5"/>
    <w:rsid w:val="00D9348F"/>
    <w:rsid w:val="00D93DD9"/>
    <w:rsid w:val="00D94170"/>
    <w:rsid w:val="00D94FDD"/>
    <w:rsid w:val="00D95A45"/>
    <w:rsid w:val="00D967DC"/>
    <w:rsid w:val="00D96C7D"/>
    <w:rsid w:val="00DA1E8E"/>
    <w:rsid w:val="00DA2368"/>
    <w:rsid w:val="00DA330D"/>
    <w:rsid w:val="00DA4449"/>
    <w:rsid w:val="00DA4EC0"/>
    <w:rsid w:val="00DA50CB"/>
    <w:rsid w:val="00DA530F"/>
    <w:rsid w:val="00DA5B72"/>
    <w:rsid w:val="00DA5F44"/>
    <w:rsid w:val="00DA5FAC"/>
    <w:rsid w:val="00DA63B9"/>
    <w:rsid w:val="00DA65C1"/>
    <w:rsid w:val="00DA798C"/>
    <w:rsid w:val="00DB0F7A"/>
    <w:rsid w:val="00DB1106"/>
    <w:rsid w:val="00DB1A58"/>
    <w:rsid w:val="00DB25E8"/>
    <w:rsid w:val="00DB43B6"/>
    <w:rsid w:val="00DB4477"/>
    <w:rsid w:val="00DB551E"/>
    <w:rsid w:val="00DB603E"/>
    <w:rsid w:val="00DB6104"/>
    <w:rsid w:val="00DB622C"/>
    <w:rsid w:val="00DB7B5C"/>
    <w:rsid w:val="00DC12E3"/>
    <w:rsid w:val="00DC183A"/>
    <w:rsid w:val="00DC25A0"/>
    <w:rsid w:val="00DC2789"/>
    <w:rsid w:val="00DC3FDE"/>
    <w:rsid w:val="00DC4629"/>
    <w:rsid w:val="00DC4BD8"/>
    <w:rsid w:val="00DC5719"/>
    <w:rsid w:val="00DC5B56"/>
    <w:rsid w:val="00DC69A4"/>
    <w:rsid w:val="00DC6D64"/>
    <w:rsid w:val="00DC6D8A"/>
    <w:rsid w:val="00DC77E4"/>
    <w:rsid w:val="00DC7A05"/>
    <w:rsid w:val="00DD0307"/>
    <w:rsid w:val="00DD159F"/>
    <w:rsid w:val="00DD17F8"/>
    <w:rsid w:val="00DD1B15"/>
    <w:rsid w:val="00DD21E6"/>
    <w:rsid w:val="00DD3248"/>
    <w:rsid w:val="00DD4122"/>
    <w:rsid w:val="00DD544E"/>
    <w:rsid w:val="00DD557B"/>
    <w:rsid w:val="00DD5BC4"/>
    <w:rsid w:val="00DD5D1D"/>
    <w:rsid w:val="00DD5EB6"/>
    <w:rsid w:val="00DD6DA3"/>
    <w:rsid w:val="00DD6F11"/>
    <w:rsid w:val="00DE03BC"/>
    <w:rsid w:val="00DE0D74"/>
    <w:rsid w:val="00DE10BF"/>
    <w:rsid w:val="00DE1341"/>
    <w:rsid w:val="00DE33DF"/>
    <w:rsid w:val="00DE3501"/>
    <w:rsid w:val="00DE3503"/>
    <w:rsid w:val="00DE4066"/>
    <w:rsid w:val="00DE4DFC"/>
    <w:rsid w:val="00DE53CE"/>
    <w:rsid w:val="00DE5815"/>
    <w:rsid w:val="00DE5D16"/>
    <w:rsid w:val="00DE634A"/>
    <w:rsid w:val="00DE65B4"/>
    <w:rsid w:val="00DE71BE"/>
    <w:rsid w:val="00DE7BE6"/>
    <w:rsid w:val="00DF006C"/>
    <w:rsid w:val="00DF2A5C"/>
    <w:rsid w:val="00DF2AA7"/>
    <w:rsid w:val="00DF2B34"/>
    <w:rsid w:val="00DF4245"/>
    <w:rsid w:val="00DF4BAC"/>
    <w:rsid w:val="00DF5BEB"/>
    <w:rsid w:val="00DF7D1B"/>
    <w:rsid w:val="00DF7FDB"/>
    <w:rsid w:val="00E00FD5"/>
    <w:rsid w:val="00E021EC"/>
    <w:rsid w:val="00E0220E"/>
    <w:rsid w:val="00E0240E"/>
    <w:rsid w:val="00E02740"/>
    <w:rsid w:val="00E02774"/>
    <w:rsid w:val="00E0564F"/>
    <w:rsid w:val="00E061A9"/>
    <w:rsid w:val="00E063DE"/>
    <w:rsid w:val="00E06985"/>
    <w:rsid w:val="00E100F0"/>
    <w:rsid w:val="00E11FB1"/>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FDD"/>
    <w:rsid w:val="00E26C8E"/>
    <w:rsid w:val="00E279FA"/>
    <w:rsid w:val="00E27D71"/>
    <w:rsid w:val="00E30717"/>
    <w:rsid w:val="00E3100A"/>
    <w:rsid w:val="00E3111A"/>
    <w:rsid w:val="00E31564"/>
    <w:rsid w:val="00E325CE"/>
    <w:rsid w:val="00E33232"/>
    <w:rsid w:val="00E336FD"/>
    <w:rsid w:val="00E341E7"/>
    <w:rsid w:val="00E35853"/>
    <w:rsid w:val="00E358B7"/>
    <w:rsid w:val="00E360E3"/>
    <w:rsid w:val="00E37976"/>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99E"/>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F79"/>
    <w:rsid w:val="00E67A90"/>
    <w:rsid w:val="00E7035F"/>
    <w:rsid w:val="00E704BF"/>
    <w:rsid w:val="00E7053A"/>
    <w:rsid w:val="00E71036"/>
    <w:rsid w:val="00E71493"/>
    <w:rsid w:val="00E7213E"/>
    <w:rsid w:val="00E72E43"/>
    <w:rsid w:val="00E73BB7"/>
    <w:rsid w:val="00E75789"/>
    <w:rsid w:val="00E7598A"/>
    <w:rsid w:val="00E76534"/>
    <w:rsid w:val="00E76A22"/>
    <w:rsid w:val="00E76F4E"/>
    <w:rsid w:val="00E804BF"/>
    <w:rsid w:val="00E80996"/>
    <w:rsid w:val="00E80E46"/>
    <w:rsid w:val="00E816B6"/>
    <w:rsid w:val="00E8476F"/>
    <w:rsid w:val="00E8578F"/>
    <w:rsid w:val="00E865B3"/>
    <w:rsid w:val="00E86A44"/>
    <w:rsid w:val="00E86E36"/>
    <w:rsid w:val="00E906E3"/>
    <w:rsid w:val="00E910F1"/>
    <w:rsid w:val="00E95052"/>
    <w:rsid w:val="00E95513"/>
    <w:rsid w:val="00E95663"/>
    <w:rsid w:val="00E96576"/>
    <w:rsid w:val="00E9754D"/>
    <w:rsid w:val="00E977EC"/>
    <w:rsid w:val="00E979A5"/>
    <w:rsid w:val="00E97AFB"/>
    <w:rsid w:val="00EA0736"/>
    <w:rsid w:val="00EA0AEB"/>
    <w:rsid w:val="00EA1AF2"/>
    <w:rsid w:val="00EA316B"/>
    <w:rsid w:val="00EA3331"/>
    <w:rsid w:val="00EA3F3F"/>
    <w:rsid w:val="00EA423A"/>
    <w:rsid w:val="00EA454E"/>
    <w:rsid w:val="00EA4AC1"/>
    <w:rsid w:val="00EA58BE"/>
    <w:rsid w:val="00EA5C8C"/>
    <w:rsid w:val="00EA6FAD"/>
    <w:rsid w:val="00EA78F1"/>
    <w:rsid w:val="00EA7CA3"/>
    <w:rsid w:val="00EB0824"/>
    <w:rsid w:val="00EB1901"/>
    <w:rsid w:val="00EB1BBD"/>
    <w:rsid w:val="00EB20BC"/>
    <w:rsid w:val="00EB22D9"/>
    <w:rsid w:val="00EB3425"/>
    <w:rsid w:val="00EB3544"/>
    <w:rsid w:val="00EB3E8C"/>
    <w:rsid w:val="00EB50FD"/>
    <w:rsid w:val="00EB531A"/>
    <w:rsid w:val="00EB58BA"/>
    <w:rsid w:val="00EB5B3E"/>
    <w:rsid w:val="00EB6429"/>
    <w:rsid w:val="00EB67A3"/>
    <w:rsid w:val="00EB69DA"/>
    <w:rsid w:val="00EB6C85"/>
    <w:rsid w:val="00EB7070"/>
    <w:rsid w:val="00EB717E"/>
    <w:rsid w:val="00EC0617"/>
    <w:rsid w:val="00EC0F1B"/>
    <w:rsid w:val="00EC0F94"/>
    <w:rsid w:val="00EC12C7"/>
    <w:rsid w:val="00EC1666"/>
    <w:rsid w:val="00EC1AE2"/>
    <w:rsid w:val="00EC2035"/>
    <w:rsid w:val="00EC2FF5"/>
    <w:rsid w:val="00EC38E9"/>
    <w:rsid w:val="00EC583D"/>
    <w:rsid w:val="00EC6646"/>
    <w:rsid w:val="00ED017A"/>
    <w:rsid w:val="00ED029D"/>
    <w:rsid w:val="00ED0ECE"/>
    <w:rsid w:val="00ED13D8"/>
    <w:rsid w:val="00ED23DD"/>
    <w:rsid w:val="00ED2618"/>
    <w:rsid w:val="00ED37B6"/>
    <w:rsid w:val="00ED3EB6"/>
    <w:rsid w:val="00ED46D3"/>
    <w:rsid w:val="00ED5380"/>
    <w:rsid w:val="00ED5477"/>
    <w:rsid w:val="00ED61C1"/>
    <w:rsid w:val="00ED6CA3"/>
    <w:rsid w:val="00EE158B"/>
    <w:rsid w:val="00EE1C5A"/>
    <w:rsid w:val="00EE1D23"/>
    <w:rsid w:val="00EE1D8F"/>
    <w:rsid w:val="00EE2294"/>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F00B3E"/>
    <w:rsid w:val="00F00D70"/>
    <w:rsid w:val="00F02232"/>
    <w:rsid w:val="00F04273"/>
    <w:rsid w:val="00F042DE"/>
    <w:rsid w:val="00F04D95"/>
    <w:rsid w:val="00F04E5D"/>
    <w:rsid w:val="00F05E65"/>
    <w:rsid w:val="00F05EA2"/>
    <w:rsid w:val="00F06E0F"/>
    <w:rsid w:val="00F0784E"/>
    <w:rsid w:val="00F0795D"/>
    <w:rsid w:val="00F07EE7"/>
    <w:rsid w:val="00F10D0C"/>
    <w:rsid w:val="00F11394"/>
    <w:rsid w:val="00F11E58"/>
    <w:rsid w:val="00F1439E"/>
    <w:rsid w:val="00F152EC"/>
    <w:rsid w:val="00F1622D"/>
    <w:rsid w:val="00F173FC"/>
    <w:rsid w:val="00F2117A"/>
    <w:rsid w:val="00F21369"/>
    <w:rsid w:val="00F2169F"/>
    <w:rsid w:val="00F22E34"/>
    <w:rsid w:val="00F241F1"/>
    <w:rsid w:val="00F24244"/>
    <w:rsid w:val="00F243CD"/>
    <w:rsid w:val="00F24532"/>
    <w:rsid w:val="00F24CCA"/>
    <w:rsid w:val="00F2561E"/>
    <w:rsid w:val="00F256C8"/>
    <w:rsid w:val="00F277D6"/>
    <w:rsid w:val="00F27DE8"/>
    <w:rsid w:val="00F30074"/>
    <w:rsid w:val="00F3058D"/>
    <w:rsid w:val="00F30AD6"/>
    <w:rsid w:val="00F3265B"/>
    <w:rsid w:val="00F3333D"/>
    <w:rsid w:val="00F33627"/>
    <w:rsid w:val="00F338F0"/>
    <w:rsid w:val="00F33CDD"/>
    <w:rsid w:val="00F33F2E"/>
    <w:rsid w:val="00F34AA0"/>
    <w:rsid w:val="00F350AF"/>
    <w:rsid w:val="00F350E2"/>
    <w:rsid w:val="00F356A1"/>
    <w:rsid w:val="00F35A65"/>
    <w:rsid w:val="00F364F4"/>
    <w:rsid w:val="00F367FF"/>
    <w:rsid w:val="00F36CCD"/>
    <w:rsid w:val="00F36D63"/>
    <w:rsid w:val="00F4296F"/>
    <w:rsid w:val="00F43541"/>
    <w:rsid w:val="00F4599A"/>
    <w:rsid w:val="00F467DD"/>
    <w:rsid w:val="00F471D9"/>
    <w:rsid w:val="00F47D63"/>
    <w:rsid w:val="00F47DA3"/>
    <w:rsid w:val="00F5139E"/>
    <w:rsid w:val="00F52AE4"/>
    <w:rsid w:val="00F5524A"/>
    <w:rsid w:val="00F55C46"/>
    <w:rsid w:val="00F55D5E"/>
    <w:rsid w:val="00F567DC"/>
    <w:rsid w:val="00F5723B"/>
    <w:rsid w:val="00F60377"/>
    <w:rsid w:val="00F61E8E"/>
    <w:rsid w:val="00F62C31"/>
    <w:rsid w:val="00F62C69"/>
    <w:rsid w:val="00F630B7"/>
    <w:rsid w:val="00F6390B"/>
    <w:rsid w:val="00F63B25"/>
    <w:rsid w:val="00F64A4A"/>
    <w:rsid w:val="00F65CDE"/>
    <w:rsid w:val="00F66D2A"/>
    <w:rsid w:val="00F71E34"/>
    <w:rsid w:val="00F72C1C"/>
    <w:rsid w:val="00F72D19"/>
    <w:rsid w:val="00F7443D"/>
    <w:rsid w:val="00F7451D"/>
    <w:rsid w:val="00F7644A"/>
    <w:rsid w:val="00F764BF"/>
    <w:rsid w:val="00F76B82"/>
    <w:rsid w:val="00F76E6F"/>
    <w:rsid w:val="00F774C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E0A"/>
    <w:rsid w:val="00F91E77"/>
    <w:rsid w:val="00F931AA"/>
    <w:rsid w:val="00F938DC"/>
    <w:rsid w:val="00F94867"/>
    <w:rsid w:val="00F94ACE"/>
    <w:rsid w:val="00F95058"/>
    <w:rsid w:val="00F9558B"/>
    <w:rsid w:val="00F96C9E"/>
    <w:rsid w:val="00F97442"/>
    <w:rsid w:val="00F9748F"/>
    <w:rsid w:val="00FA01AE"/>
    <w:rsid w:val="00FA0693"/>
    <w:rsid w:val="00FA105D"/>
    <w:rsid w:val="00FA11FC"/>
    <w:rsid w:val="00FA1722"/>
    <w:rsid w:val="00FA1F72"/>
    <w:rsid w:val="00FA2265"/>
    <w:rsid w:val="00FA235F"/>
    <w:rsid w:val="00FA2D47"/>
    <w:rsid w:val="00FA3A01"/>
    <w:rsid w:val="00FA3EB9"/>
    <w:rsid w:val="00FA43FE"/>
    <w:rsid w:val="00FA5070"/>
    <w:rsid w:val="00FA5716"/>
    <w:rsid w:val="00FA605F"/>
    <w:rsid w:val="00FA67E3"/>
    <w:rsid w:val="00FA752D"/>
    <w:rsid w:val="00FA7D05"/>
    <w:rsid w:val="00FB02D1"/>
    <w:rsid w:val="00FB3A0C"/>
    <w:rsid w:val="00FB3B0C"/>
    <w:rsid w:val="00FB4FCD"/>
    <w:rsid w:val="00FB5B0A"/>
    <w:rsid w:val="00FB7419"/>
    <w:rsid w:val="00FC016C"/>
    <w:rsid w:val="00FC063B"/>
    <w:rsid w:val="00FC0FD8"/>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5535"/>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E03"/>
    <w:rsid w:val="00FF5FDF"/>
    <w:rsid w:val="00FF7078"/>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F6C"/>
    <w:pPr>
      <w:spacing w:after="0" w:line="240" w:lineRule="auto"/>
    </w:pPr>
    <w:rPr>
      <w:rFonts w:ascii="Cambria" w:hAnsi="Cambria"/>
    </w:rPr>
  </w:style>
  <w:style w:type="paragraph" w:styleId="Heading1">
    <w:name w:val="heading 1"/>
    <w:basedOn w:val="Normal"/>
    <w:next w:val="Normal"/>
    <w:link w:val="Heading1Char"/>
    <w:uiPriority w:val="9"/>
    <w:qFormat/>
    <w:rsid w:val="00270BF6"/>
    <w:pPr>
      <w:keepNext/>
      <w:keepLines/>
      <w:numPr>
        <w:numId w:val="1"/>
      </w:numP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270BF6"/>
    <w:pPr>
      <w:numPr>
        <w:ilvl w:val="1"/>
        <w:numId w:val="1"/>
      </w:numPr>
      <w:outlineLvl w:val="1"/>
    </w:pPr>
    <w:rPr>
      <w:b/>
      <w:szCs w:val="28"/>
    </w:rPr>
  </w:style>
  <w:style w:type="paragraph" w:styleId="Heading3">
    <w:name w:val="heading 3"/>
    <w:basedOn w:val="Normal"/>
    <w:next w:val="Normal"/>
    <w:link w:val="Heading3Char"/>
    <w:uiPriority w:val="9"/>
    <w:unhideWhenUsed/>
    <w:qFormat/>
    <w:rsid w:val="00697F02"/>
    <w:pPr>
      <w:numPr>
        <w:ilvl w:val="2"/>
        <w:numId w:val="1"/>
      </w:numPr>
      <w:outlineLvl w:val="2"/>
    </w:pPr>
    <w:rPr>
      <w:b/>
      <w:color w:val="00B050"/>
      <w:sz w:val="26"/>
    </w:rPr>
  </w:style>
  <w:style w:type="paragraph" w:styleId="Heading4">
    <w:name w:val="heading 4"/>
    <w:basedOn w:val="Normal"/>
    <w:next w:val="Normal"/>
    <w:link w:val="Heading4Char"/>
    <w:uiPriority w:val="9"/>
    <w:semiHidden/>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65E61"/>
    <w:pPr>
      <w:jc w:val="center"/>
    </w:pPr>
    <w:rPr>
      <w:b/>
      <w:bCs/>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270BF6"/>
    <w:rPr>
      <w:rFonts w:ascii="Cambria" w:eastAsiaTheme="majorEastAsia" w:hAnsi="Cambria" w:cstheme="majorBidi"/>
      <w:b/>
      <w:bCs/>
      <w:sz w:val="24"/>
      <w:szCs w:val="28"/>
    </w:rPr>
  </w:style>
  <w:style w:type="character" w:customStyle="1" w:styleId="Heading2Char">
    <w:name w:val="Heading 2 Char"/>
    <w:basedOn w:val="DefaultParagraphFont"/>
    <w:link w:val="Heading2"/>
    <w:uiPriority w:val="9"/>
    <w:rsid w:val="00270BF6"/>
    <w:rPr>
      <w:rFonts w:ascii="Cambria" w:hAnsi="Cambria"/>
      <w:b/>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697F02"/>
    <w:rPr>
      <w:rFonts w:ascii="Cambria" w:hAnsi="Cambria"/>
      <w:b/>
      <w:color w:val="00B050"/>
      <w:sz w:val="26"/>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semiHidden/>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42BB4"/>
    <w:pPr>
      <w:spacing w:after="100"/>
    </w:pPr>
  </w:style>
  <w:style w:type="paragraph" w:styleId="TOC2">
    <w:name w:val="toc 2"/>
    <w:basedOn w:val="Normal"/>
    <w:next w:val="Normal"/>
    <w:autoRedefine/>
    <w:uiPriority w:val="39"/>
    <w:unhideWhenUsed/>
    <w:rsid w:val="00742BB4"/>
    <w:pPr>
      <w:spacing w:after="100"/>
      <w:ind w:left="220"/>
    </w:pPr>
  </w:style>
  <w:style w:type="character" w:styleId="SubtleEmphasis">
    <w:name w:val="Subtle Emphasis"/>
    <w:basedOn w:val="DefaultParagraphFont"/>
    <w:uiPriority w:val="19"/>
    <w:qFormat/>
    <w:rsid w:val="0077217C"/>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aruntyagi697/RateView"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github.com/andreamazz/UITextField-Shak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aruntyagi697/RateVie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github.com/jonathantribouharet/JTCalendar"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guide/topics/ui/notifiers/toas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13F540-F185-4568-B99D-2CB26BD69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15</Pages>
  <Words>3072</Words>
  <Characters>17512</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20543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429</cp:revision>
  <cp:lastPrinted>2015-03-30T11:10:00Z</cp:lastPrinted>
  <dcterms:created xsi:type="dcterms:W3CDTF">2015-03-22T00:46:00Z</dcterms:created>
  <dcterms:modified xsi:type="dcterms:W3CDTF">2015-04-19T11:58:00Z</dcterms:modified>
</cp:coreProperties>
</file>