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D74849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D74849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D74849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D74849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D74849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csvFile :: GenParser 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line :: GenParser 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cells :: GenParser 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paren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>Create an Object with a Constructor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85AC1">
              <w:rPr>
                <w:rFonts w:ascii="Courier New" w:hAnsi="Courier New" w:cs="Courier New"/>
                <w:b/>
                <w:color w:val="0000FF"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8E36E1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D74849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D74849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D7484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D74849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AB6803" w:rsidRDefault="00003B61" w:rsidP="00003B61">
            <w:pPr>
              <w:rPr>
                <w:b/>
                <w:color w:val="E36C0A" w:themeColor="accent6" w:themeShade="BF"/>
              </w:rPr>
            </w:pPr>
            <w:r w:rsidRPr="00AB6803">
              <w:rPr>
                <w:b/>
                <w:color w:val="E36C0A" w:themeColor="accent6" w:themeShade="BF"/>
              </w:rPr>
              <w:t>Example #1:</w:t>
            </w: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605BB7" w:rsidRDefault="00003B61" w:rsidP="00003B6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AB6803" w:rsidRDefault="00003B61" w:rsidP="00003B61">
            <w:pPr>
              <w:rPr>
                <w:b/>
                <w:color w:val="E36C0A" w:themeColor="accent6" w:themeShade="BF"/>
              </w:rPr>
            </w:pPr>
            <w:r w:rsidRPr="00AB6803">
              <w:rPr>
                <w:b/>
                <w:color w:val="E36C0A" w:themeColor="accent6" w:themeShade="BF"/>
              </w:rPr>
              <w:t>Example #</w:t>
            </w:r>
            <w:r>
              <w:rPr>
                <w:b/>
                <w:color w:val="E36C0A" w:themeColor="accent6" w:themeShade="BF"/>
              </w:rPr>
              <w:t>2</w:t>
            </w:r>
            <w:r w:rsidRPr="00AB6803">
              <w:rPr>
                <w:b/>
                <w:color w:val="E36C0A" w:themeColor="accent6" w:themeShade="BF"/>
              </w:rPr>
              <w:t>:</w:t>
            </w:r>
          </w:p>
          <w:p w:rsidR="00003B61" w:rsidRPr="001178B0" w:rsidRDefault="00003B61" w:rsidP="00003B61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1178B0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003B61" w:rsidRPr="001178B0" w:rsidRDefault="00003B61" w:rsidP="00003B61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1178B0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1178B0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D7484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A4E59">
            <w:pPr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A4E59">
            <w:pPr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</w:p>
          <w:p w:rsidR="008A4E59" w:rsidRPr="008A4E59" w:rsidRDefault="008A4E59" w:rsidP="008A4E5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</w:t>
            </w:r>
            <w:proofErr w:type="gramStart"/>
            <w:r w:rsidRPr="0079766C">
              <w:t xml:space="preserve">and </w:t>
            </w:r>
            <w:proofErr w:type="gramEnd"/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1705A0" w:rsidRDefault="00FC4BC9" w:rsidP="00D74849">
            <w:pPr>
              <w:rPr>
                <w:sz w:val="18"/>
              </w:rPr>
            </w:pPr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Default="00505925">
      <w:pPr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br w:type="page"/>
      </w: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65pt;height:140.65pt" o:ole="">
                  <v:imagedata r:id="rId12" o:title=""/>
                </v:shape>
                <o:OLEObject Type="Embed" ProgID="Visio.Drawing.15" ShapeID="_x0000_i1025" DrawAspect="Content" ObjectID="_1525364817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45pt;height:46.2pt" o:ole="">
                  <v:imagedata r:id="rId14" o:title=""/>
                </v:shape>
                <o:OLEObject Type="Embed" ProgID="Visio.Drawing.15" ShapeID="_x0000_i1026" DrawAspect="Content" ObjectID="_1525364818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${bodyCtx.next.value()}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Noop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9"/>
        <w:gridCol w:w="2070"/>
        <w:gridCol w:w="2250"/>
        <w:gridCol w:w="2160"/>
        <w:gridCol w:w="2739"/>
      </w:tblGrid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 in Ruby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array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AA71E9" w:rsidRDefault="00AA71E9" w:rsidP="00AA71E9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AA71E9" w:rsidRPr="00D0237A" w:rsidTr="00817985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Pr="006A210A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 xml:space="preserve">Can in some corner cases outperform static </w:t>
            </w:r>
            <w:proofErr w:type="gramStart"/>
            <w:r w:rsidRPr="00537425">
              <w:rPr>
                <w:b/>
                <w:color w:val="00B050"/>
              </w:rPr>
              <w:t>compilation</w:t>
            </w:r>
            <w:r>
              <w:t>.</w:t>
            </w:r>
            <w:proofErr w:type="gram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</w:t>
            </w:r>
            <w:proofErr w:type="gramStart"/>
            <w:r>
              <w:t>a the</w:t>
            </w:r>
            <w:proofErr w:type="gramEnd"/>
            <w:r>
              <w:t xml:space="preserve"> level of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>b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5868C4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proofErr w:type="gramEnd"/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  <w:r>
              <w:t xml:space="preserve"> (i.e., local variables)</w:t>
            </w: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>(</w:t>
            </w:r>
            <w:r>
              <w:t xml:space="preserve">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</w:t>
            </w:r>
            <w:r>
              <w:t xml:space="preserve">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510"/>
        <w:gridCol w:w="3279"/>
      </w:tblGrid>
      <w:tr w:rsidR="00451C25" w:rsidRPr="00D0237A" w:rsidTr="00451C2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AF4BE1" w:rsidRPr="00AF4BE1" w:rsidRDefault="00AF4BE1" w:rsidP="00676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Macros </w:t>
            </w:r>
            <w:r w:rsidRPr="00AF4BE1">
              <w:rPr>
                <w:b/>
                <w:color w:val="0000FF"/>
              </w:rPr>
              <w:t>Sweet.js</w:t>
            </w:r>
          </w:p>
          <w:p w:rsidR="00AF4BE1" w:rsidRDefault="00AF4BE1" w:rsidP="006768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Source-to-source compiler (</w:t>
            </w:r>
            <w:r w:rsidRPr="00AF4BE1">
              <w:rPr>
                <w:b/>
                <w:color w:val="0000FF"/>
              </w:rPr>
              <w:t>transpiler</w:t>
            </w:r>
            <w:r>
              <w:t>)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6768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Hygiene</w:t>
            </w:r>
            <w:r>
              <w:t xml:space="preserve"> – </w:t>
            </w:r>
            <w:r w:rsidRPr="00AF4BE1">
              <w:rPr>
                <w:b/>
                <w:color w:val="FF0000"/>
              </w:rPr>
              <w:t>No inadvertent variable capture</w:t>
            </w:r>
            <w:r>
              <w:t>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AF4BE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Text Substitution Macro</w:t>
            </w:r>
            <w:r>
              <w:t xml:space="preserve"> – Works at the lexeme or text level.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Pr="00AF4BE1" w:rsidRDefault="00AF4BE1" w:rsidP="006768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Syntactic Macro</w:t>
            </w:r>
            <w:r>
              <w:t xml:space="preserve"> – Works at the Abstract Syntax Tree (AST) level.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Pr="00185C0E" w:rsidRDefault="00185C0E" w:rsidP="00185C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85C0E">
              <w:rPr>
                <w:b/>
                <w:color w:val="0000FF"/>
              </w:rPr>
              <w:t>Lambda Calculus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5C0E">
              <w:rPr>
                <w:b/>
                <w:color w:val="FF0000"/>
              </w:rPr>
              <w:t>Simple, Touring complete language</w:t>
            </w:r>
            <w:r>
              <w:t>.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anonymous functions (lambda)</w:t>
            </w:r>
          </w:p>
          <w:p w:rsidR="00185C0E" w:rsidRPr="009960BE" w:rsidRDefault="009960B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9960BE">
              <w:rPr>
                <w:b/>
                <w:color w:val="0000FF"/>
              </w:rPr>
              <w:t>Expressions</w:t>
            </w:r>
            <w:r w:rsidR="00185C0E" w:rsidRPr="009960BE">
              <w:rPr>
                <w:b/>
                <w:color w:val="0000FF"/>
              </w:rPr>
              <w:t>:</w:t>
            </w:r>
          </w:p>
          <w:p w:rsidR="009107DE" w:rsidRPr="009107D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λx . e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 e</m:t>
                </m:r>
              </m:oMath>
            </m:oMathPara>
          </w:p>
          <w:p w:rsidR="009107DE" w:rsidRPr="009960BE" w:rsidRDefault="009107D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960BE" w:rsidRPr="009960BE" w:rsidRDefault="009960BE" w:rsidP="009960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  <w:color w:val="0000FF"/>
              </w:rPr>
              <w:t>Values</w:t>
            </w:r>
            <w:r w:rsidRPr="009960BE">
              <w:rPr>
                <w:b/>
                <w:color w:val="0000FF"/>
              </w:rPr>
              <w:t>:</w:t>
            </w:r>
          </w:p>
          <w:p w:rsidR="009960B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>λx . e</m:t>
                </m:r>
              </m:oMath>
            </m:oMathPara>
          </w:p>
          <w:p w:rsidR="00185C0E" w:rsidRPr="00AF4BE1" w:rsidRDefault="00185C0E" w:rsidP="00185C0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Default="00451C25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51C25">
              <w:rPr>
                <w:b/>
                <w:color w:val="0000FF"/>
              </w:rPr>
              <w:t>Evaluation Strategies</w:t>
            </w:r>
          </w:p>
          <w:p w:rsidR="004C381E" w:rsidRPr="00451C25" w:rsidRDefault="004C381E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451C25" w:rsidRP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Strict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Value</w:t>
            </w:r>
            <w:r>
              <w:t xml:space="preserve"> – Pass a </w:t>
            </w:r>
            <w:r w:rsidRPr="00451C25">
              <w:rPr>
                <w:b/>
                <w:color w:val="FF0000"/>
              </w:rPr>
              <w:t>copy</w:t>
            </w:r>
            <w:r w:rsidRPr="00451C25">
              <w:rPr>
                <w:color w:val="FF0000"/>
              </w:rPr>
              <w:t xml:space="preserve"> </w:t>
            </w:r>
            <w:r>
              <w:t>of the parameter.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 xml:space="preserve">Call by </w:t>
            </w:r>
            <w:r w:rsidRPr="00451C25">
              <w:rPr>
                <w:b/>
                <w:color w:val="0000FF"/>
              </w:rPr>
              <w:t>Reference</w:t>
            </w:r>
            <w:r>
              <w:t xml:space="preserve"> – </w:t>
            </w:r>
            <w:r w:rsidRPr="00451C25">
              <w:rPr>
                <w:b/>
                <w:color w:val="FF0000"/>
              </w:rPr>
              <w:t>Implicit reference</w:t>
            </w:r>
            <w:r>
              <w:t xml:space="preserve"> (e.g., a pointer to the parameter is passed</w:t>
            </w:r>
            <w:r>
              <w:t>.</w:t>
            </w:r>
          </w:p>
          <w:p w:rsidR="00451C25" w:rsidRPr="00451C25" w:rsidRDefault="00451C25" w:rsidP="00451C2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Lazy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Name</w:t>
            </w:r>
            <w:r>
              <w:t xml:space="preserve"> – Re-evaluate the expression each time it is needed.</w:t>
            </w:r>
          </w:p>
          <w:p w:rsidR="00451C25" w:rsidRPr="00AF4BE1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Need</w:t>
            </w:r>
            <w:r>
              <w:t xml:space="preserve"> – Evaluate when needed and memo-ize the result.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7CBF" w:rsidRDefault="00360142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Advantages and Disadvantages </w:t>
            </w:r>
          </w:p>
          <w:p w:rsidR="00AF4BE1" w:rsidRPr="00EC3CAA" w:rsidRDefault="00C27CBF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of </w:t>
            </w:r>
            <w:r w:rsidR="00EC3CAA" w:rsidRPr="00EC3CAA">
              <w:rPr>
                <w:b/>
                <w:color w:val="0000FF"/>
              </w:rPr>
              <w:t>Type Systems</w:t>
            </w:r>
          </w:p>
          <w:p w:rsidR="00EC3CAA" w:rsidRDefault="00EC3CAA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EC3CAA">
              <w:rPr>
                <w:b/>
                <w:color w:val="00B050"/>
              </w:rPr>
              <w:t>Benefits: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Enforced documentation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Tips for IDEs and Developers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Help to catch errors so they are not encountered at runtime.</w:t>
            </w:r>
          </w:p>
          <w:p w:rsid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EC3CAA">
              <w:rPr>
                <w:b/>
                <w:color w:val="FF0000"/>
              </w:rPr>
              <w:t>Disadvantage:</w:t>
            </w:r>
          </w:p>
          <w:p w:rsidR="00EC3CAA" w:rsidRPr="00AF4BE1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May prevent valid code from running.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p w:rsidR="00935329" w:rsidRDefault="00935329" w:rsidP="0093532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3330"/>
        <w:gridCol w:w="1890"/>
        <w:gridCol w:w="3549"/>
      </w:tblGrid>
      <w:tr w:rsidR="000625E5" w:rsidRPr="00D0237A" w:rsidTr="000625E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>Simply-Type Lambda Calculus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Relies on a </w:t>
            </w:r>
            <w:r w:rsidRPr="00935329">
              <w:rPr>
                <w:b/>
                <w:color w:val="00B050"/>
              </w:rPr>
              <w:t>typing environment</w:t>
            </w:r>
            <w:r w:rsidRPr="00935329">
              <w:rPr>
                <w:color w:val="00B050"/>
              </w:rPr>
              <w:t xml:space="preserve"> </w:t>
            </w:r>
            <w: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Γ</m:t>
              </m:r>
            </m:oMath>
            <w:r>
              <w:t>)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</w:rPr>
              <w:t>Not Turing complete</w:t>
            </w:r>
            <w:r>
              <w:t>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 xml:space="preserve">Type Safety </w:t>
            </w:r>
            <w:r w:rsidRPr="00935329">
              <w:rPr>
                <w:b/>
              </w:rPr>
              <w:t>– Two Components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Progress</w:t>
            </w:r>
            <w:r>
              <w:t xml:space="preserve"> – Valid input continues to evaluation or reaches a value.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AF4BE1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Preservation</w:t>
            </w:r>
            <w:r>
              <w:t xml:space="preserve"> – Evaluation does not change the type of an object.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4024" w:rsidRP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44024">
              <w:rPr>
                <w:b/>
                <w:color w:val="0000FF"/>
              </w:rPr>
              <w:t>Influences of Ruby</w:t>
            </w:r>
          </w:p>
          <w:p w:rsidR="00A44024" w:rsidRPr="00A83A9A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SmallTalk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0000FF"/>
              </w:rPr>
              <w:t>Metaprogramming</w:t>
            </w:r>
            <w:r>
              <w:t xml:space="preserve"> – </w:t>
            </w:r>
            <w:r w:rsidRPr="00A44024">
              <w:rPr>
                <w:rFonts w:ascii="Courier New" w:hAnsi="Courier New" w:cs="Courier New"/>
                <w:b/>
                <w:szCs w:val="16"/>
              </w:rPr>
              <w:t>method_missing</w:t>
            </w:r>
            <w:r>
              <w:t xml:space="preserve"> and message passing.</w:t>
            </w:r>
          </w:p>
          <w:p w:rsid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A44024" w:rsidRPr="00A44024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Perl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A44024" w:rsidRPr="00AF4BE1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Names of functions.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0625E5" w:rsidRDefault="00670344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25E5">
              <w:rPr>
                <w:b/>
                <w:color w:val="0000FF"/>
              </w:rPr>
              <w:t>Goals of Ruby</w:t>
            </w:r>
          </w:p>
          <w:p w:rsidR="00670344" w:rsidRDefault="00670344" w:rsidP="0067034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Object oriented scripting language.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Dynamically typed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Pr="00AF4BE1" w:rsidRDefault="004526C3" w:rsidP="004526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</w:t>
            </w:r>
            <w:r w:rsidR="00670344">
              <w:t>ed.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C60199" w:rsidRDefault="00F83D6C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60199">
              <w:rPr>
                <w:b/>
                <w:color w:val="0000FF"/>
              </w:rPr>
              <w:t>Ruby Features</w:t>
            </w:r>
          </w:p>
          <w:p w:rsidR="00F83D6C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60199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eval</w:t>
            </w:r>
            <w:proofErr w:type="gramEnd"/>
            <w:r w:rsidRPr="00C60199">
              <w:rPr>
                <w:color w:val="E36C0A" w:themeColor="accent6" w:themeShade="BF"/>
              </w:rPr>
              <w:t xml:space="preserve"> </w:t>
            </w:r>
            <w:r>
              <w:t>– Execute a string as code.</w:t>
            </w:r>
          </w:p>
          <w:p w:rsidR="00C60199" w:rsidRDefault="00C60199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83D6C" w:rsidRPr="00C60199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0000FF"/>
              </w:rPr>
              <w:t>Singleton Classes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 relation to singleton objects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FF0000"/>
              </w:rPr>
              <w:t>Class for a single object</w:t>
            </w:r>
            <w:r>
              <w:t>.</w:t>
            </w:r>
          </w:p>
          <w:p w:rsidR="00F83D6C" w:rsidRPr="00AF4BE1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Can be used to create static methods in a class.</w:t>
            </w:r>
          </w:p>
        </w:tc>
      </w:tr>
    </w:tbl>
    <w:p w:rsidR="00A6130C" w:rsidRDefault="00A6130C" w:rsidP="00801B79">
      <w:pPr>
        <w:rPr>
          <w:sz w:val="6"/>
          <w:szCs w:val="6"/>
        </w:rPr>
      </w:pPr>
    </w:p>
    <w:p w:rsidR="00A6130C" w:rsidRDefault="00A6130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A83A9A" w:rsidRDefault="00A83A9A" w:rsidP="00A83A9A">
      <w:pPr>
        <w:rPr>
          <w:sz w:val="6"/>
          <w:szCs w:val="6"/>
        </w:rPr>
      </w:pPr>
      <w:bookmarkStart w:id="0" w:name="_GoBack"/>
      <w:bookmarkEnd w:id="0"/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3150"/>
        <w:gridCol w:w="5439"/>
      </w:tblGrid>
      <w:tr w:rsidR="00A83A9A" w:rsidRPr="00D0237A" w:rsidTr="00935B9E">
        <w:trPr>
          <w:trHeight w:val="642"/>
          <w:jc w:val="center"/>
        </w:trPr>
        <w:tc>
          <w:tcPr>
            <w:tcW w:w="3009" w:type="dxa"/>
            <w:tcBorders>
              <w:righ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Virtual Machine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Source compiled to </w:t>
            </w:r>
            <w:r w:rsidRPr="00A83A9A">
              <w:rPr>
                <w:b/>
                <w:color w:val="00B050"/>
              </w:rPr>
              <w:t>byte code</w:t>
            </w:r>
            <w:r>
              <w:t>.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FF0000"/>
              </w:rPr>
              <w:t>Byte code executed by an interpreter</w:t>
            </w:r>
            <w: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Interpreters vs. Compilers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Interpreter</w:t>
            </w:r>
            <w:r w:rsidRPr="00A83A9A">
              <w:rPr>
                <w:color w:val="E36C0A" w:themeColor="accent6" w:themeShade="BF"/>
              </w:rPr>
              <w:t xml:space="preserve"> </w:t>
            </w:r>
            <w:r>
              <w:t>– Runtime flexibility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Compiler</w:t>
            </w:r>
            <w:r>
              <w:t xml:space="preserve"> – Efficient code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JIT</w:t>
            </w:r>
            <w:r w:rsidRPr="00A83A9A">
              <w:rPr>
                <w:b/>
              </w:rPr>
              <w:t xml:space="preserve"> </w:t>
            </w:r>
            <w:r w:rsidRPr="00A83A9A">
              <w:t xml:space="preserve">– </w:t>
            </w:r>
            <w:r w:rsidRPr="00A83A9A">
              <w:rPr>
                <w:b/>
                <w:color w:val="00B050"/>
              </w:rPr>
              <w:t>Benefits</w:t>
            </w:r>
            <w:r w:rsidRPr="00A83A9A">
              <w:rPr>
                <w:color w:val="00B050"/>
              </w:rPr>
              <w:t xml:space="preserve"> </w:t>
            </w:r>
            <w:r w:rsidRPr="00A83A9A">
              <w:rPr>
                <w:b/>
                <w:i/>
              </w:rPr>
              <w:t>and</w:t>
            </w:r>
            <w:r w:rsidRPr="00A83A9A">
              <w:rPr>
                <w:b/>
              </w:rPr>
              <w:t xml:space="preserve"> </w:t>
            </w:r>
            <w:r w:rsidRPr="00A83A9A">
              <w:rPr>
                <w:b/>
                <w:color w:val="FF0000"/>
              </w:rPr>
              <w:t>overhead</w:t>
            </w:r>
            <w:r w:rsidRPr="00A83A9A">
              <w:rPr>
                <w:color w:val="FF0000"/>
              </w:rPr>
              <w:t xml:space="preserve"> </w:t>
            </w:r>
            <w:r w:rsidRPr="00A83A9A">
              <w:t>of both an interpreter and compiler.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Just-In-Time Compiler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Identify “</w:t>
            </w:r>
            <w:r w:rsidRPr="0052794F">
              <w:rPr>
                <w:b/>
                <w:color w:val="FF0000"/>
              </w:rPr>
              <w:t>hot</w:t>
            </w:r>
            <w:r>
              <w:t>” (i.e. frequently run) code.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  <w:color w:val="00B050"/>
              </w:rPr>
              <w:t>Optimize for most common cases and skip corner cases</w:t>
            </w:r>
            <w:r>
              <w:t>.</w:t>
            </w:r>
          </w:p>
          <w:p w:rsidR="00A83A9A" w:rsidRDefault="00A83A9A" w:rsidP="00A83A9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Guards protect for corner cases which are interpreted.</w:t>
            </w:r>
          </w:p>
          <w:p w:rsidR="00A83A9A" w:rsidRPr="00AF4BE1" w:rsidRDefault="00A83A9A" w:rsidP="00AB14B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</w:rPr>
              <w:t>May outperform statically compiled code</w:t>
            </w:r>
            <w:r>
              <w:t>.</w:t>
            </w:r>
          </w:p>
        </w:tc>
      </w:tr>
    </w:tbl>
    <w:p w:rsidR="00A83A9A" w:rsidRDefault="00A83A9A" w:rsidP="00A83A9A">
      <w:pPr>
        <w:rPr>
          <w:sz w:val="6"/>
          <w:szCs w:val="6"/>
        </w:rPr>
      </w:pPr>
    </w:p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 w:rsidRPr="007605D6">
        <w:rPr>
          <w:rFonts w:ascii="Courier New" w:hAnsi="Courier New" w:cs="Courier New"/>
          <w:b/>
          <w:szCs w:val="16"/>
        </w:rPr>
        <w:t>var</w:t>
      </w:r>
      <w:proofErr w:type="gramEnd"/>
      <w:r w:rsidRPr="007605D6"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function</w:t>
      </w:r>
      <w:proofErr w:type="gramEnd"/>
      <w:r>
        <w:rPr>
          <w:rFonts w:ascii="Courier New" w:hAnsi="Courier New" w:cs="Courier New"/>
          <w:b/>
          <w:szCs w:val="16"/>
        </w:rPr>
        <w:t xml:space="preserve">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</w:t>
      </w:r>
      <w:proofErr w:type="gramEnd"/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  b</w:t>
      </w:r>
      <w:proofErr w:type="gramEnd"/>
      <w:r>
        <w:rPr>
          <w:rFonts w:ascii="Courier New" w:hAnsi="Courier New" w:cs="Courier New"/>
          <w:b/>
          <w:szCs w:val="16"/>
        </w:rPr>
        <w:t xml:space="preserve">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71C" w:rsidRDefault="007C671C" w:rsidP="00664A47">
      <w:r>
        <w:separator/>
      </w:r>
    </w:p>
  </w:endnote>
  <w:endnote w:type="continuationSeparator" w:id="0">
    <w:p w:rsidR="007C671C" w:rsidRDefault="007C671C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849" w:rsidRDefault="00D7484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794F">
      <w:rPr>
        <w:noProof/>
      </w:rPr>
      <w:t>32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71C" w:rsidRDefault="007C671C" w:rsidP="00664A47">
      <w:r>
        <w:separator/>
      </w:r>
    </w:p>
  </w:footnote>
  <w:footnote w:type="continuationSeparator" w:id="0">
    <w:p w:rsidR="007C671C" w:rsidRDefault="007C671C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17"/>
  </w:num>
  <w:num w:numId="7">
    <w:abstractNumId w:val="12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  <w:num w:numId="13">
    <w:abstractNumId w:val="15"/>
  </w:num>
  <w:num w:numId="14">
    <w:abstractNumId w:val="1"/>
  </w:num>
  <w:num w:numId="15">
    <w:abstractNumId w:val="14"/>
  </w:num>
  <w:num w:numId="16">
    <w:abstractNumId w:val="16"/>
  </w:num>
  <w:num w:numId="17">
    <w:abstractNumId w:val="5"/>
  </w:num>
  <w:num w:numId="1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25E5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85AC1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2E26"/>
    <w:rsid w:val="000C389D"/>
    <w:rsid w:val="000C38BA"/>
    <w:rsid w:val="000C436D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9EC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11F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0E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14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2E5D"/>
    <w:rsid w:val="003F3A4A"/>
    <w:rsid w:val="003F3A82"/>
    <w:rsid w:val="003F470C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C25"/>
    <w:rsid w:val="00451DB4"/>
    <w:rsid w:val="0045203D"/>
    <w:rsid w:val="004522D3"/>
    <w:rsid w:val="004526C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81E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94F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44"/>
    <w:rsid w:val="0067037B"/>
    <w:rsid w:val="00670706"/>
    <w:rsid w:val="00670B42"/>
    <w:rsid w:val="006715BD"/>
    <w:rsid w:val="00672197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671C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36E1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7DE"/>
    <w:rsid w:val="00910AA2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329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2AC9"/>
    <w:rsid w:val="0099367C"/>
    <w:rsid w:val="00994611"/>
    <w:rsid w:val="00994D58"/>
    <w:rsid w:val="00994E82"/>
    <w:rsid w:val="009954A2"/>
    <w:rsid w:val="00995B47"/>
    <w:rsid w:val="009960BE"/>
    <w:rsid w:val="00996BA3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024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0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A9A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4BB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BE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25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004"/>
    <w:rsid w:val="00C2787E"/>
    <w:rsid w:val="00C27CBF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199"/>
    <w:rsid w:val="00C60404"/>
    <w:rsid w:val="00C6061F"/>
    <w:rsid w:val="00C61001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F17"/>
    <w:rsid w:val="00D351DE"/>
    <w:rsid w:val="00D36A74"/>
    <w:rsid w:val="00D3750E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3CAA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3D6C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4CBC4-CD4D-4BDF-93E9-9E6938B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15182</TotalTime>
  <Pages>32</Pages>
  <Words>12910</Words>
  <Characters>73592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2710</cp:revision>
  <cp:lastPrinted>2016-05-22T01:54:00Z</cp:lastPrinted>
  <dcterms:created xsi:type="dcterms:W3CDTF">2015-09-07T23:01:00Z</dcterms:created>
  <dcterms:modified xsi:type="dcterms:W3CDTF">2016-05-22T02:39:00Z</dcterms:modified>
</cp:coreProperties>
</file>