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66478A">
            <w:pPr>
              <w:pStyle w:val="ListParagraph"/>
              <w:numPr>
                <w:ilvl w:val="0"/>
                <w:numId w:val="4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>
              <w:t xml:space="preserve">Let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r>
              <w:t>.</w:t>
            </w:r>
          </w:p>
          <w:p w:rsidR="00FF581D" w:rsidRPr="005718DA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66478A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66478A">
            <w:pPr>
              <w:pStyle w:val="ListParagraph"/>
              <w:numPr>
                <w:ilvl w:val="0"/>
                <w:numId w:val="4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66478A">
            <w:pPr>
              <w:pStyle w:val="ListParagraph"/>
              <w:numPr>
                <w:ilvl w:val="1"/>
                <w:numId w:val="4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66478A">
            <w:pPr>
              <w:pStyle w:val="ListParagraph"/>
              <w:numPr>
                <w:ilvl w:val="2"/>
                <w:numId w:val="4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node </w:t>
            </w:r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penalizes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r w:rsidRPr="006247E2">
              <w:rPr>
                <w:b/>
                <w:color w:val="0000FF"/>
              </w:rPr>
              <w:t>Underfitting</w:t>
            </w:r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66478A">
            <w:pPr>
              <w:pStyle w:val="ListParagraph"/>
              <w:numPr>
                <w:ilvl w:val="0"/>
                <w:numId w:val="4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Resubstitution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Resubstitution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1A53E0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1A53E0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remaining records have the same class value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attribute values are the same.</w:t>
            </w:r>
          </w:p>
          <w:p w:rsidR="00A4590F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Number of instances is below a user-specified threshold.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Class distribution of instances are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66478A">
            <w:pPr>
              <w:pStyle w:val="ListParagraph"/>
              <w:numPr>
                <w:ilvl w:val="0"/>
                <w:numId w:val="4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Inside-out Bidirectional</w:t>
            </w:r>
          </w:p>
          <w:p w:rsidR="00523EE4" w:rsidRPr="009D3042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C(Y|Y) &amp; C(Y|N).</w:t>
            </w:r>
          </w:p>
          <w:p w:rsid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>.  Biased towards C(Y|Y)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66478A">
            <w:pPr>
              <w:pStyle w:val="ListParagraph"/>
              <w:numPr>
                <w:ilvl w:val="0"/>
                <w:numId w:val="4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1A53E0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r w:rsidR="002226B6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66478A">
            <w:pPr>
              <w:pStyle w:val="ListParagraph"/>
              <w:numPr>
                <w:ilvl w:val="0"/>
                <w:numId w:val="4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66478A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66478A">
            <w:pPr>
              <w:pStyle w:val="ListParagraph"/>
              <w:numPr>
                <w:ilvl w:val="1"/>
                <w:numId w:val="4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>Random Subsamplings</w:t>
            </w:r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66478A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k-Fold</w:t>
            </w:r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66478A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1A53E0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formed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>, CN2, Holte’s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66478A">
            <w:pPr>
              <w:pStyle w:val="ListParagraph"/>
              <w:numPr>
                <w:ilvl w:val="0"/>
                <w:numId w:val="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66478A">
            <w:pPr>
              <w:pStyle w:val="ListParagraph"/>
              <w:numPr>
                <w:ilvl w:val="1"/>
                <w:numId w:val="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66478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Start from an empty rule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6478A">
            <w:pPr>
              <w:pStyle w:val="ListParagraph"/>
              <w:numPr>
                <w:ilvl w:val="0"/>
                <w:numId w:val="4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66478A">
            <w:pPr>
              <w:pStyle w:val="ListParagraph"/>
              <w:numPr>
                <w:ilvl w:val="0"/>
                <w:numId w:val="4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66478A">
            <w:pPr>
              <w:pStyle w:val="ListParagraph"/>
              <w:numPr>
                <w:ilvl w:val="0"/>
                <w:numId w:val="4"/>
              </w:numPr>
            </w:pPr>
            <w:r>
              <w:t>Uses reduced error pruning.</w:t>
            </w:r>
          </w:p>
          <w:p w:rsidR="005D0FF0" w:rsidRPr="000A0C2F" w:rsidRDefault="005D0FF0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1A53E0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1A53E0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r w:rsidR="00403BE9">
              <w:rPr>
                <w:szCs w:val="16"/>
              </w:rPr>
              <w:t>tive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1A53E0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r w:rsidR="00D74D33">
              <w:rPr>
                <w:szCs w:val="16"/>
              </w:rPr>
              <w:t>tive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1A53E0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1A53E0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1A53E0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1A53E0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66478A">
            <w:pPr>
              <w:pStyle w:val="ListParagraph"/>
              <w:numPr>
                <w:ilvl w:val="0"/>
                <w:numId w:val="9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66478A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Stop adding conjuncts when the rule starts covering negative examples.</w:t>
            </w:r>
          </w:p>
          <w:p w:rsidR="00A07612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66478A">
            <w:pPr>
              <w:pStyle w:val="ListParagraph"/>
              <w:numPr>
                <w:ilvl w:val="0"/>
                <w:numId w:val="11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Find the rule that best covers the current set of positive examples.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66478A">
            <w:pPr>
              <w:pStyle w:val="ListParagraph"/>
              <w:numPr>
                <w:ilvl w:val="1"/>
                <w:numId w:val="11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66478A">
            <w:pPr>
              <w:pStyle w:val="ListParagraph"/>
              <w:numPr>
                <w:ilvl w:val="0"/>
                <w:numId w:val="11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66478A">
            <w:pPr>
              <w:pStyle w:val="ListParagraph"/>
              <w:numPr>
                <w:ilvl w:val="0"/>
                <w:numId w:val="12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66478A">
            <w:pPr>
              <w:pStyle w:val="ListParagraph"/>
              <w:numPr>
                <w:ilvl w:val="0"/>
                <w:numId w:val="12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r>
              <w:rPr>
                <w:b/>
                <w:color w:val="0000FF"/>
              </w:rPr>
              <w:t>Voronoi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Small</w:t>
            </w:r>
            <w:r>
              <w:t xml:space="preserve"> – Underfitting and the classifier becomes sensitive to noise points.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Each record is assigned a weight factor.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1A53E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1A53E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1A53E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1A53E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1A53E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1A53E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1A53E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1A53E0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1A53E0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1A53E0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given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1A53E0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66478A">
            <w:pPr>
              <w:pStyle w:val="ListParagraph"/>
              <w:numPr>
                <w:ilvl w:val="0"/>
                <w:numId w:val="15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1A53E0" w:rsidP="0066478A">
            <w:pPr>
              <w:pStyle w:val="ListParagraph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1A53E0" w:rsidP="0066478A">
            <w:pPr>
              <w:pStyle w:val="ListParagraph"/>
              <w:numPr>
                <w:ilvl w:val="0"/>
                <w:numId w:val="15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1A53E0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1A53E0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1A53E0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1A53E0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1A53E0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1A53E0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1A53E0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1A53E0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when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1A53E0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>
              <w:t>Determining decision boundary in SVM is an optimization problem.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rate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1A53E0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66478A">
            <w:pPr>
              <w:pStyle w:val="ListParagraph"/>
              <w:numPr>
                <w:ilvl w:val="0"/>
                <w:numId w:val="15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66478A">
            <w:pPr>
              <w:pStyle w:val="ListParagraph"/>
              <w:numPr>
                <w:ilvl w:val="1"/>
                <w:numId w:val="15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66478A">
            <w:pPr>
              <w:pStyle w:val="ListParagraph"/>
              <w:numPr>
                <w:ilvl w:val="0"/>
                <w:numId w:val="15"/>
              </w:numPr>
            </w:pPr>
            <w:r>
              <w:t>Probability a record appears at least once in the dataset is:</w:t>
            </w:r>
          </w:p>
          <w:p w:rsidR="00A91385" w:rsidRPr="00A91385" w:rsidRDefault="001A53E0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r w:rsidRPr="003475B5">
              <w:rPr>
                <w:b/>
                <w:sz w:val="20"/>
              </w:rPr>
              <w:t>AdaBoost</w:t>
            </w:r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 xml:space="preserve">Consists of a set of base classifiers: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1A53E0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1A53E0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1A53E0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1A53E0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1A53E0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1A53E0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1A53E0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1A53E0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>Review the AdaBoost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66478A">
            <w:pPr>
              <w:pStyle w:val="ListParagraph"/>
              <w:numPr>
                <w:ilvl w:val="0"/>
                <w:numId w:val="4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r w:rsidRPr="00A3699B">
              <w:rPr>
                <w:b/>
                <w:color w:val="0000FF"/>
              </w:rPr>
              <w:t>Intercluster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r w:rsidRPr="00A3699B">
              <w:rPr>
                <w:b/>
                <w:color w:val="0000FF"/>
              </w:rPr>
              <w:t xml:space="preserve">Intracluster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r>
              <w:rPr>
                <w:b/>
                <w:color w:val="0000FF"/>
              </w:rPr>
              <w:t xml:space="preserve">Partitional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r w:rsidR="00122114" w:rsidRPr="00122114">
              <w:rPr>
                <w:b/>
                <w:color w:val="00B050"/>
              </w:rPr>
              <w:t>Unnested</w:t>
            </w:r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r w:rsidRPr="00E41B46">
              <w:rPr>
                <w:b/>
                <w:color w:val="0000FF"/>
              </w:rPr>
              <w:t>Medoid</w:t>
            </w:r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Objective functions can have local and global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Partitional Clustering Algorithms</w:t>
            </w:r>
            <w:r>
              <w:t xml:space="preserve"> – Tend to have local objectives.</w:t>
            </w:r>
          </w:p>
          <w:p w:rsidR="00BC5226" w:rsidRPr="0061796A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1E285E">
              <w:rPr>
                <w:b/>
                <w:color w:val="FF0000"/>
              </w:rPr>
              <w:t>Partitional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Each cluster is associated with a centroid.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1A53E0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1A53E0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 xml:space="preserve">A larger SSE </w:t>
            </w:r>
            <w:r w:rsidR="002B5696">
              <w:rPr>
                <w:b/>
                <w:color w:val="FF0000"/>
              </w:rPr>
              <w:t>indicates</w:t>
            </w:r>
            <w:r w:rsidRPr="00004E7D">
              <w:rPr>
                <w:b/>
                <w:color w:val="FF0000"/>
              </w:rPr>
              <w:t xml:space="preserve">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66478A">
            <w:pPr>
              <w:pStyle w:val="ListParagraph"/>
              <w:numPr>
                <w:ilvl w:val="0"/>
                <w:numId w:val="4"/>
              </w:numPr>
            </w:pPr>
            <w:r>
              <w:t>Basic K-Means can yield empty clusters.</w:t>
            </w:r>
          </w:p>
          <w:p w:rsidR="00395E8C" w:rsidRPr="00C4231B" w:rsidRDefault="00395E8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incremental K-Means, centers are updated after each assignment.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66478A">
            <w:pPr>
              <w:pStyle w:val="ListParagraph"/>
              <w:numPr>
                <w:ilvl w:val="1"/>
                <w:numId w:val="4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66478A">
            <w:pPr>
              <w:pStyle w:val="ListParagraph"/>
              <w:numPr>
                <w:ilvl w:val="0"/>
                <w:numId w:val="4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6478A">
            <w:pPr>
              <w:pStyle w:val="ListParagraph"/>
              <w:numPr>
                <w:ilvl w:val="0"/>
                <w:numId w:val="4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A314C">
        <w:tc>
          <w:tcPr>
            <w:tcW w:w="406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A314C">
        <w:tc>
          <w:tcPr>
            <w:tcW w:w="1458" w:type="dxa"/>
            <w:vAlign w:val="center"/>
          </w:tcPr>
          <w:p w:rsidR="009B7253" w:rsidRDefault="009B7253" w:rsidP="000A31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A31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rPr>
                <w:szCs w:val="16"/>
              </w:rPr>
            </w:pPr>
          </w:p>
          <w:p w:rsidR="009B7253" w:rsidRPr="009B49BD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dendrogram)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66478A">
            <w:pPr>
              <w:pStyle w:val="ListParagraph"/>
              <w:numPr>
                <w:ilvl w:val="0"/>
                <w:numId w:val="4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Merge the “closest” pair of clusters in each iteration.</w:t>
            </w:r>
          </w:p>
          <w:p w:rsidR="009B7253" w:rsidRPr="00AA43A0" w:rsidRDefault="009B7253" w:rsidP="000A314C">
            <w:pPr>
              <w:ind w:left="216"/>
              <w:rPr>
                <w:szCs w:val="1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At each iteration,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504BEB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504BEB" w:rsidRPr="00AB0101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504BEB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="00504BEB">
              <w:rPr>
                <w:rFonts w:ascii="Courier New" w:hAnsi="Courier New" w:cs="Courier New"/>
                <w:b/>
                <w:color w:val="FF0000"/>
                <w:szCs w:val="16"/>
              </w:rPr>
              <w:t>/most similar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504BEB" w:rsidRDefault="00504BEB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504BEB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A31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Pr="00AA43A0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A31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D43778" w:rsidRDefault="009B7253" w:rsidP="000A31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A53BB9" w:rsidRDefault="009B7253" w:rsidP="000A31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</w:t>
            </w:r>
            <w:r w:rsidR="002C0A0A">
              <w:rPr>
                <w:szCs w:val="6"/>
              </w:rPr>
              <w:t>Similarity of two clusters is b</w:t>
            </w:r>
            <w:r>
              <w:rPr>
                <w:szCs w:val="6"/>
              </w:rPr>
              <w:t>ased on the increase in SSE when the two clusters are merged.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A314C">
            <w:pPr>
              <w:rPr>
                <w:szCs w:val="16"/>
              </w:rPr>
            </w:pPr>
          </w:p>
          <w:p w:rsidR="00B23132" w:rsidRPr="00B23132" w:rsidRDefault="00B23132" w:rsidP="00B23132">
            <w:pPr>
              <w:rPr>
                <w:szCs w:val="16"/>
              </w:rPr>
            </w:pPr>
            <w:r>
              <w:rPr>
                <w:b/>
                <w:color w:val="C00000"/>
                <w:szCs w:val="16"/>
              </w:rPr>
              <w:t>D</w:t>
            </w:r>
            <w:r w:rsidR="009B7253" w:rsidRPr="00B23132">
              <w:rPr>
                <w:b/>
                <w:color w:val="C00000"/>
                <w:szCs w:val="16"/>
              </w:rPr>
              <w:t xml:space="preserve">isadvantage: </w:t>
            </w:r>
          </w:p>
          <w:p w:rsidR="00BC2910" w:rsidRPr="00BC2910" w:rsidRDefault="00B23132" w:rsidP="00BC2910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</w:tc>
        <w:tc>
          <w:tcPr>
            <w:tcW w:w="2934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E7B4C" w:rsidRPr="00172A12" w:rsidRDefault="009E7B4C" w:rsidP="000A314C">
            <w:pPr>
              <w:jc w:val="center"/>
              <w:rPr>
                <w:b/>
                <w:color w:val="0000FF"/>
              </w:rPr>
            </w:pPr>
          </w:p>
          <w:p w:rsidR="009B7253" w:rsidRPr="00172A12" w:rsidRDefault="009B7253" w:rsidP="000A31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A314C">
            <w:pPr>
              <w:rPr>
                <w:b/>
              </w:rPr>
            </w:pP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1A53E0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172A12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9B7253" w:rsidRPr="00172A12">
              <w:t xml:space="preserve"> clusters.</w:t>
            </w: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1A53E0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C96067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A31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A31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Pr="00C47256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 xml:space="preserve">Total Runtime: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D4620F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 xml:space="preserve">Limitations of </w:t>
            </w:r>
            <w:r w:rsidR="00D4620F">
              <w:rPr>
                <w:b/>
                <w:color w:val="0000FF"/>
                <w:szCs w:val="16"/>
              </w:rPr>
              <w:t xml:space="preserve">Agglomerative </w:t>
            </w:r>
          </w:p>
          <w:p w:rsidR="004D26F9" w:rsidRPr="007104CA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bookmarkStart w:id="0" w:name="_GoBack"/>
            <w:bookmarkEnd w:id="0"/>
            <w:r w:rsidRPr="007104CA">
              <w:rPr>
                <w:b/>
                <w:color w:val="0000FF"/>
                <w:szCs w:val="16"/>
              </w:rPr>
              <w:t>Hierarchical Clustering</w:t>
            </w:r>
          </w:p>
          <w:p w:rsidR="004D26F9" w:rsidRPr="004825EF" w:rsidRDefault="004D26F9" w:rsidP="0066478A">
            <w:pPr>
              <w:pStyle w:val="ListParagraph"/>
              <w:numPr>
                <w:ilvl w:val="0"/>
                <w:numId w:val="4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A31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A31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A31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A31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(p,q)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A31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A31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A31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66478A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5C11EF" w:rsidRPr="005C11EF" w:rsidRDefault="005C11EF" w:rsidP="005C11EF"/>
          <w:p w:rsidR="00CA6F2C" w:rsidRPr="0085478B" w:rsidRDefault="00CA6F2C" w:rsidP="0066478A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r w:rsidRPr="00972980">
              <w:rPr>
                <w:i/>
              </w:rPr>
              <w:t>MinPts</w:t>
            </w:r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r w:rsidRPr="00F174C2">
              <w:rPr>
                <w:i/>
              </w:rPr>
              <w:t>MinPts</w:t>
            </w:r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3D6D9B" w:rsidRPr="003D6D9B" w:rsidRDefault="003D6D9B" w:rsidP="003D6D9B">
            <w:pPr>
              <w:pStyle w:val="ListParagraph"/>
              <w:numPr>
                <w:ilvl w:val="0"/>
                <w:numId w:val="4"/>
              </w:numPr>
            </w:pPr>
            <w:r w:rsidRPr="003D6D9B">
              <w:rPr>
                <w:b/>
                <w:color w:val="FF0000"/>
              </w:rPr>
              <w:t>Can use difference distance metrics to determine “closest core point” to assign to.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>– Any point that is neither a border point nor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all points as core, border, or noise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Eliminate all noise points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 xml:space="preserve">current_cluster_label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>= 0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color w:val="0070C0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all core points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core point has no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A050E6" w:rsidRPr="00EC076D" w:rsidRDefault="00A050E6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+ 1</w:t>
            </w: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core point with the current cluster label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all points in the Eps-Neighbor of the current point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point does not have a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9C7671" w:rsidRPr="00EC076D" w:rsidRDefault="009C7671" w:rsidP="00A050E6">
            <w:p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point with the current cluster label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end if </w:t>
            </w: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  <w:p w:rsidR="00A050E6" w:rsidRPr="00EC076D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A050E6" w:rsidRPr="00EC076D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4868"/>
        <w:gridCol w:w="4468"/>
      </w:tblGrid>
      <w:tr w:rsidR="004E11E2" w:rsidTr="00EC076D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103243" w:rsidRDefault="002C0A0A" w:rsidP="002C0A0A">
            <w:pPr>
              <w:jc w:val="center"/>
              <w:rPr>
                <w:b/>
                <w:color w:val="00B050"/>
              </w:rPr>
            </w:pPr>
            <w:r w:rsidRPr="00103243">
              <w:rPr>
                <w:b/>
                <w:color w:val="00B050"/>
              </w:rPr>
              <w:t>Strengths of DBSCAN</w:t>
            </w:r>
          </w:p>
          <w:p w:rsidR="002C0A0A" w:rsidRPr="005C11EF" w:rsidRDefault="002C0A0A" w:rsidP="0066478A">
            <w:pPr>
              <w:pStyle w:val="ListParagraph"/>
              <w:numPr>
                <w:ilvl w:val="0"/>
                <w:numId w:val="4"/>
              </w:numPr>
            </w:pPr>
            <w:r w:rsidRPr="002C0A0A">
              <w:rPr>
                <w:b/>
                <w:color w:val="E36C0A" w:themeColor="accent6" w:themeShade="BF"/>
              </w:rPr>
              <w:t>Resistant to noise and outliers</w:t>
            </w:r>
          </w:p>
          <w:p w:rsidR="005C11EF" w:rsidRPr="002C0A0A" w:rsidRDefault="005C11EF" w:rsidP="005C11EF">
            <w:pPr>
              <w:pStyle w:val="ListParagraph"/>
              <w:ind w:left="144" w:firstLine="0"/>
            </w:pPr>
          </w:p>
          <w:p w:rsidR="002C0A0A" w:rsidRDefault="002C0A0A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Can </w:t>
            </w:r>
            <w:r w:rsidRPr="00103243">
              <w:rPr>
                <w:b/>
                <w:color w:val="E36C0A" w:themeColor="accent6" w:themeShade="BF"/>
              </w:rPr>
              <w:t>handle clusters of different shapes and sizes</w:t>
            </w:r>
            <w:r>
              <w:t>.</w:t>
            </w:r>
          </w:p>
          <w:p w:rsidR="00103243" w:rsidRPr="00103243" w:rsidRDefault="00103243" w:rsidP="00103243"/>
          <w:p w:rsidR="00103243" w:rsidRPr="001F0E9B" w:rsidRDefault="00103243" w:rsidP="00103243">
            <w:pPr>
              <w:jc w:val="center"/>
              <w:rPr>
                <w:b/>
                <w:color w:val="FF0000"/>
              </w:rPr>
            </w:pPr>
            <w:r w:rsidRPr="001F0E9B">
              <w:rPr>
                <w:b/>
                <w:color w:val="FF0000"/>
              </w:rPr>
              <w:t>Weaknesses of DBSCAN</w:t>
            </w:r>
          </w:p>
          <w:p w:rsidR="00103243" w:rsidRPr="005C11EF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Varying densities</w:t>
            </w:r>
          </w:p>
          <w:p w:rsidR="005C11EF" w:rsidRPr="005C11EF" w:rsidRDefault="005C11EF" w:rsidP="005C11EF"/>
          <w:p w:rsidR="00103243" w:rsidRPr="00103243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High dimensional data</w:t>
            </w:r>
            <w:r>
              <w:t xml:space="preserve"> (volume increases at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 w:rsidR="001810BF">
              <w:t xml:space="preserve"> for hypersphere</w:t>
            </w:r>
            <w:r>
              <w:t>)</w:t>
            </w:r>
          </w:p>
        </w:tc>
        <w:tc>
          <w:tcPr>
            <w:tcW w:w="4868" w:type="dxa"/>
            <w:vAlign w:val="center"/>
          </w:tcPr>
          <w:p w:rsidR="004E11E2" w:rsidRDefault="005C11EF" w:rsidP="005C11EF">
            <w:pPr>
              <w:jc w:val="center"/>
            </w:pPr>
            <w:r w:rsidRPr="005C11EF">
              <w:rPr>
                <w:b/>
                <w:color w:val="0000FF"/>
                <w:szCs w:val="16"/>
              </w:rPr>
              <w:t>Determining EPS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For points in a cluster,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neighbors are at roughly the same distance.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Noise points have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 far away.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Plot sorted distance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neighbor and use graph to determine EPS.</w:t>
            </w:r>
          </w:p>
          <w:p w:rsidR="005C11EF" w:rsidRPr="005C11EF" w:rsidRDefault="005C11EF" w:rsidP="005C11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605AE" wp14:editId="0A14A879">
                  <wp:extent cx="1629624" cy="122221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S Grap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97" cy="122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  <w:vAlign w:val="center"/>
          </w:tcPr>
          <w:p w:rsidR="004E11E2" w:rsidRPr="009C7671" w:rsidRDefault="004E11E2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Label all points as core, border, or noise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Eliminate all noise points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Put an edge between all core points within</w:t>
            </w:r>
            <w:r w:rsidRPr="00504BEB">
              <w:rPr>
                <w:rFonts w:ascii="Courier New" w:hAnsi="Courier New" w:cs="Courier New"/>
                <w:b/>
                <w:i/>
                <w:color w:val="E36C0A" w:themeColor="accent6" w:themeShade="BF"/>
                <w:szCs w:val="6"/>
              </w:rPr>
              <w:t xml:space="preserve"> Eps </w:t>
            </w: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of each other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 each group of connected core points into a separate cluster.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9C7671" w:rsidRDefault="00653B35" w:rsidP="000A314C">
            <w:pPr>
              <w:rPr>
                <w:rFonts w:ascii="Courier New" w:hAnsi="Courier New" w:cs="Courier New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F149F4" w:rsidRPr="004D26F9" w:rsidRDefault="00F149F4" w:rsidP="00F149F4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Cluster Validity</w:t>
      </w:r>
    </w:p>
    <w:p w:rsidR="000D0AA5" w:rsidRDefault="000D0AA5" w:rsidP="000D0AA5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7F54CB" w:rsidTr="009D5FC1">
        <w:trPr>
          <w:trHeight w:val="1700"/>
          <w:jc w:val="center"/>
        </w:trPr>
        <w:tc>
          <w:tcPr>
            <w:tcW w:w="2661" w:type="dxa"/>
            <w:vAlign w:val="center"/>
          </w:tcPr>
          <w:p w:rsidR="007F54CB" w:rsidRDefault="007F54CB" w:rsidP="000A314C">
            <w:r>
              <w:rPr>
                <w:b/>
                <w:color w:val="0000FF"/>
                <w:szCs w:val="16"/>
              </w:rPr>
              <w:t xml:space="preserve">Cluster Validity </w:t>
            </w:r>
            <w:r>
              <w:t>– Similar to the question of evaluating the “</w:t>
            </w:r>
            <w:r w:rsidRPr="000D0AA5">
              <w:rPr>
                <w:b/>
                <w:color w:val="FF0000"/>
              </w:rPr>
              <w:t>goodness</w:t>
            </w:r>
            <w:r>
              <w:t>” or the clusters.</w:t>
            </w:r>
          </w:p>
          <w:p w:rsidR="007F54CB" w:rsidRDefault="007F54CB" w:rsidP="000A314C"/>
          <w:p w:rsidR="007F54CB" w:rsidRPr="000D0AA5" w:rsidRDefault="007F54CB" w:rsidP="000D0AA5">
            <w:pPr>
              <w:jc w:val="center"/>
              <w:rPr>
                <w:b/>
                <w:color w:val="0000FF"/>
                <w:szCs w:val="16"/>
              </w:rPr>
            </w:pPr>
            <w:r w:rsidRPr="000D0AA5">
              <w:rPr>
                <w:b/>
                <w:color w:val="0000FF"/>
                <w:szCs w:val="16"/>
              </w:rPr>
              <w:t>Reasons to Evaluate Cluster Validity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Avoid finding patterns in noise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clustering algorithms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sets of clusters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clusters.</w:t>
            </w:r>
          </w:p>
        </w:tc>
        <w:tc>
          <w:tcPr>
            <w:tcW w:w="5040" w:type="dxa"/>
            <w:vAlign w:val="center"/>
          </w:tcPr>
          <w:p w:rsidR="007F54CB" w:rsidRPr="00D2311B" w:rsidRDefault="007F54CB" w:rsidP="00D2311B">
            <w:pPr>
              <w:jc w:val="center"/>
              <w:rPr>
                <w:b/>
                <w:color w:val="0000FF"/>
                <w:szCs w:val="16"/>
              </w:rPr>
            </w:pPr>
            <w:r w:rsidRPr="00D2311B">
              <w:rPr>
                <w:b/>
                <w:color w:val="0000FF"/>
                <w:szCs w:val="16"/>
              </w:rPr>
              <w:t>Aspects of Cluster Validity Analysis</w:t>
            </w: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D2311B">
              <w:t xml:space="preserve">Determine </w:t>
            </w:r>
            <w:r w:rsidRPr="00D2311B">
              <w:rPr>
                <w:b/>
                <w:color w:val="0000FF"/>
                <w:szCs w:val="16"/>
              </w:rPr>
              <w:t>Clustering Tendency</w:t>
            </w:r>
            <w:r w:rsidRPr="00D2311B">
              <w:t xml:space="preserve"> –</w:t>
            </w:r>
            <w:r>
              <w:t xml:space="preserve"> </w:t>
            </w:r>
            <w:r w:rsidRPr="007F54CB">
              <w:rPr>
                <w:b/>
                <w:color w:val="E36C0A" w:themeColor="accent6" w:themeShade="BF"/>
              </w:rPr>
              <w:t>Distinguish whether non-random structure exists in the data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Compare clustering results to externally known data</w:t>
            </w:r>
            <w:r>
              <w:t xml:space="preserve"> (e.g. class labels)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Evaluate how well the clustering performed without referencing external data</w:t>
            </w:r>
            <w:r>
              <w:t>.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 xml:space="preserve">Compare the results of two different sets of cluster analyses </w:t>
            </w:r>
            <w:r>
              <w:t>to determine which is better.</w:t>
            </w:r>
          </w:p>
          <w:p w:rsidR="007F54CB" w:rsidRPr="007F54CB" w:rsidRDefault="007F54CB" w:rsidP="007F54CB">
            <w:pPr>
              <w:pStyle w:val="ListParagraph"/>
            </w:pPr>
          </w:p>
          <w:p w:rsidR="007F54CB" w:rsidRP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t xml:space="preserve">Determine the </w:t>
            </w:r>
            <w:r w:rsidRPr="007F54CB">
              <w:rPr>
                <w:b/>
                <w:color w:val="E36C0A" w:themeColor="accent6" w:themeShade="BF"/>
              </w:rPr>
              <w:t>“correct” number of clusters</w:t>
            </w:r>
          </w:p>
        </w:tc>
        <w:tc>
          <w:tcPr>
            <w:tcW w:w="3741" w:type="dxa"/>
            <w:vAlign w:val="center"/>
          </w:tcPr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7F54CB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 xml:space="preserve">Used </w:t>
            </w:r>
            <w:r w:rsidRPr="00504BEB">
              <w:rPr>
                <w:b/>
                <w:color w:val="FF0000"/>
                <w:szCs w:val="16"/>
              </w:rPr>
              <w:t>to compare two different clusterings or clusters</w:t>
            </w:r>
            <w:r>
              <w:rPr>
                <w:szCs w:val="16"/>
              </w:rPr>
              <w:t>.  Usually uses an external or internal index to compute the relative index.</w:t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E1E17" w:rsidRDefault="00BE1E17" w:rsidP="000A314C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3651"/>
        <w:gridCol w:w="3545"/>
        <w:gridCol w:w="4246"/>
      </w:tblGrid>
      <w:tr w:rsidR="0097590C" w:rsidTr="00F243E0">
        <w:trPr>
          <w:trHeight w:val="1700"/>
          <w:jc w:val="center"/>
        </w:trPr>
        <w:tc>
          <w:tcPr>
            <w:tcW w:w="3651" w:type="dxa"/>
            <w:vAlign w:val="center"/>
          </w:tcPr>
          <w:p w:rsidR="0097590C" w:rsidRDefault="0097590C" w:rsidP="000A314C">
            <w:r>
              <w:rPr>
                <w:b/>
                <w:color w:val="0000FF"/>
                <w:szCs w:val="16"/>
              </w:rPr>
              <w:t>Proximity Matrix</w:t>
            </w:r>
            <w:r>
              <w:rPr>
                <w:color w:val="0000FF"/>
                <w:szCs w:val="16"/>
              </w:rPr>
              <w:t xml:space="preserve"> </w:t>
            </w:r>
            <w:r>
              <w:t>– Symmetric matrix showing the distance between each pair of objects.</w:t>
            </w:r>
          </w:p>
          <w:p w:rsidR="0097590C" w:rsidRDefault="0097590C" w:rsidP="000A314C"/>
          <w:p w:rsidR="0097590C" w:rsidRDefault="0097590C" w:rsidP="000A314C">
            <w:r w:rsidRPr="000A314C">
              <w:rPr>
                <w:b/>
                <w:color w:val="0000FF"/>
                <w:szCs w:val="16"/>
              </w:rPr>
              <w:t>Incidence Matrix</w:t>
            </w:r>
            <w:r>
              <w:t xml:space="preserve"> – Symmetric matrix with a “1” if two objects are in the same cluster and a “0” otherwise.</w:t>
            </w:r>
          </w:p>
          <w:p w:rsidR="0097590C" w:rsidRDefault="0097590C" w:rsidP="000A314C"/>
          <w:p w:rsidR="0097590C" w:rsidRDefault="0097590C" w:rsidP="000A314C">
            <w:r>
              <w:t xml:space="preserve">If the </w:t>
            </w:r>
            <w:r w:rsidRPr="00395BDD">
              <w:rPr>
                <w:b/>
                <w:color w:val="00B050"/>
              </w:rPr>
              <w:t>computed correlation between the two matrices is high, this indicates that points that are in the same matrix are “close”/”similar” to each other</w:t>
            </w:r>
            <w:r>
              <w:t>.</w:t>
            </w:r>
          </w:p>
          <w:p w:rsidR="0097590C" w:rsidRDefault="0097590C" w:rsidP="000A314C"/>
          <w:p w:rsidR="0097590C" w:rsidRPr="00D74B00" w:rsidRDefault="00D74B00" w:rsidP="0097590C">
            <w:pPr>
              <w:rPr>
                <w:b/>
                <w:color w:val="FF0000"/>
              </w:rPr>
            </w:pPr>
            <w:r w:rsidRPr="00D74B00">
              <w:rPr>
                <w:b/>
                <w:color w:val="FF0000"/>
              </w:rPr>
              <w:t>May not be</w:t>
            </w:r>
            <w:r w:rsidR="0097590C" w:rsidRPr="00D74B00">
              <w:rPr>
                <w:b/>
                <w:color w:val="FF0000"/>
              </w:rPr>
              <w:t xml:space="preserve"> useful for density or continuity-based clusters.</w:t>
            </w:r>
          </w:p>
          <w:p w:rsidR="0097590C" w:rsidRDefault="0097590C" w:rsidP="0097590C"/>
          <w:p w:rsidR="0097590C" w:rsidRPr="0097590C" w:rsidRDefault="0097590C" w:rsidP="0097590C">
            <w:pPr>
              <w:rPr>
                <w:b/>
                <w:color w:val="E36C0A" w:themeColor="accent6" w:themeShade="BF"/>
                <w:szCs w:val="16"/>
              </w:rPr>
            </w:pPr>
            <w:r w:rsidRPr="0097590C">
              <w:rPr>
                <w:b/>
                <w:color w:val="0000FF"/>
              </w:rPr>
              <w:t>Correlation:</w:t>
            </w:r>
            <w:r>
              <w:t xml:space="preserve"> Between -1 and 1.  As proximity goes down, incidence goes up so a good correlation is -1.</w:t>
            </w:r>
          </w:p>
        </w:tc>
        <w:tc>
          <w:tcPr>
            <w:tcW w:w="3545" w:type="dxa"/>
            <w:vAlign w:val="center"/>
          </w:tcPr>
          <w:p w:rsidR="0097590C" w:rsidRDefault="00D63F6B" w:rsidP="00D63F6B">
            <w:pPr>
              <w:rPr>
                <w:szCs w:val="16"/>
              </w:rPr>
            </w:pPr>
            <w:r w:rsidRPr="00D46DF0">
              <w:rPr>
                <w:b/>
                <w:color w:val="0000FF"/>
                <w:szCs w:val="16"/>
              </w:rPr>
              <w:t>Proximity/</w:t>
            </w:r>
            <w:r w:rsidR="00E4192C" w:rsidRPr="00D46DF0">
              <w:rPr>
                <w:b/>
                <w:color w:val="0000FF"/>
                <w:szCs w:val="16"/>
              </w:rPr>
              <w:t>Similarity Matrix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>–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Can be used to create a visualization for cluster validation.  </w:t>
            </w:r>
            <w:r w:rsidR="00D46DF0" w:rsidRPr="00D46DF0">
              <w:rPr>
                <w:b/>
                <w:color w:val="FF0000"/>
                <w:szCs w:val="16"/>
              </w:rPr>
              <w:t>Sort the rows and columns such that objects belonging to the same cluster are together</w:t>
            </w:r>
            <w:r w:rsidR="00D46DF0">
              <w:rPr>
                <w:szCs w:val="16"/>
              </w:rPr>
              <w:t>.</w:t>
            </w:r>
          </w:p>
          <w:p w:rsidR="00D46DF0" w:rsidRDefault="00D46DF0" w:rsidP="00D63F6B">
            <w:pPr>
              <w:rPr>
                <w:szCs w:val="16"/>
              </w:rPr>
            </w:pPr>
          </w:p>
          <w:p w:rsidR="00D46DF0" w:rsidRDefault="00491529" w:rsidP="00D63F6B">
            <w:pPr>
              <w:rPr>
                <w:szCs w:val="16"/>
              </w:rPr>
            </w:pPr>
            <w:r w:rsidRPr="00764546">
              <w:rPr>
                <w:b/>
                <w:color w:val="0000FF"/>
                <w:szCs w:val="16"/>
              </w:rPr>
              <w:t>Block Diagonal Structure</w:t>
            </w:r>
            <w:r>
              <w:rPr>
                <w:szCs w:val="16"/>
              </w:rPr>
              <w:t xml:space="preserve"> – The similarity is non-zero (i.e. 1 or highly similar) inside the blocks of the similarity matrix whose entries represent intra-cluster similarity and 0 elsewhere. (The blocks come from the matrix being sorted)</w:t>
            </w:r>
          </w:p>
          <w:p w:rsidR="00EC076D" w:rsidRDefault="00EC076D" w:rsidP="00D63F6B">
            <w:pPr>
              <w:rPr>
                <w:szCs w:val="16"/>
              </w:rPr>
            </w:pPr>
          </w:p>
          <w:p w:rsidR="00EC076D" w:rsidRPr="00EC076D" w:rsidRDefault="00EC076D" w:rsidP="00EC076D">
            <w:pPr>
              <w:jc w:val="center"/>
              <w:rPr>
                <w:b/>
                <w:color w:val="0000FF"/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Ideal Cluster Similarity Matrix</w:t>
            </w:r>
          </w:p>
          <w:tbl>
            <w:tblPr>
              <w:tblStyle w:val="TableGrid"/>
              <w:tblW w:w="0" w:type="auto"/>
              <w:jc w:val="center"/>
              <w:tblInd w:w="247" w:type="dxa"/>
              <w:tblLook w:val="04A0" w:firstRow="1" w:lastRow="0" w:firstColumn="1" w:lastColumn="0" w:noHBand="0" w:noVBand="1"/>
            </w:tblPr>
            <w:tblGrid>
              <w:gridCol w:w="383"/>
              <w:gridCol w:w="460"/>
              <w:gridCol w:w="460"/>
              <w:gridCol w:w="460"/>
              <w:gridCol w:w="460"/>
              <w:gridCol w:w="460"/>
            </w:tblGrid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P5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P5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</w:tbl>
          <w:p w:rsidR="00EC076D" w:rsidRPr="00C91B54" w:rsidRDefault="00EC076D" w:rsidP="00D63F6B">
            <w:pPr>
              <w:rPr>
                <w:szCs w:val="16"/>
              </w:rPr>
            </w:pPr>
          </w:p>
        </w:tc>
        <w:tc>
          <w:tcPr>
            <w:tcW w:w="4246" w:type="dxa"/>
            <w:vAlign w:val="center"/>
          </w:tcPr>
          <w:p w:rsid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Similarity Matrix Visualization for Well Separated Clusters</w:t>
            </w:r>
          </w:p>
          <w:p w:rsidR="0097590C" w:rsidRP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D85CD0" wp14:editId="786D4F28">
                  <wp:extent cx="2559114" cy="191933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ilarity Matrix Visualiz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54" cy="19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627BF" w:rsidRDefault="00B627B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D0AA5" w:rsidRDefault="000D0AA5" w:rsidP="000D0AA5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50"/>
        <w:gridCol w:w="3426"/>
        <w:gridCol w:w="5366"/>
      </w:tblGrid>
      <w:tr w:rsidR="00BE1E17" w:rsidTr="00E87647">
        <w:trPr>
          <w:trHeight w:val="1700"/>
          <w:jc w:val="center"/>
        </w:trPr>
        <w:tc>
          <w:tcPr>
            <w:tcW w:w="2661" w:type="dxa"/>
            <w:vAlign w:val="center"/>
          </w:tcPr>
          <w:p w:rsidR="00BE1E17" w:rsidRPr="000D0AA5" w:rsidRDefault="00BE1E17" w:rsidP="006368A6">
            <w:pPr>
              <w:jc w:val="center"/>
            </w:pPr>
            <w:r>
              <w:rPr>
                <w:b/>
                <w:color w:val="0000FF"/>
                <w:szCs w:val="16"/>
              </w:rPr>
              <w:t>Internal Index – SSE</w:t>
            </w:r>
          </w:p>
          <w:p w:rsidR="00BE1E17" w:rsidRDefault="00BE1E17" w:rsidP="00BE1E17"/>
          <w:p w:rsidR="002E3752" w:rsidRPr="00593AB3" w:rsidRDefault="002B5696" w:rsidP="002E375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2B5696" w:rsidRPr="002E3752" w:rsidRDefault="002B5696" w:rsidP="002E3752"/>
          <w:p w:rsidR="002E3752" w:rsidRDefault="00593AB3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2E3752">
              <w:t xml:space="preserve"> – Number of clusters</w:t>
            </w:r>
          </w:p>
          <w:p w:rsidR="002E3752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2E3752"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E3752">
              <w:t xml:space="preserve"> – Centroid of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E3752"/>
          <w:p w:rsidR="006368A6" w:rsidRDefault="006368A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Good for </w:t>
            </w:r>
            <w:r w:rsidRPr="006368A6">
              <w:rPr>
                <w:b/>
                <w:color w:val="FF0000"/>
                <w:szCs w:val="16"/>
              </w:rPr>
              <w:t>comparing two clusters or two clusterings</w:t>
            </w:r>
            <w:r>
              <w:t>.</w:t>
            </w:r>
          </w:p>
          <w:p w:rsidR="009005B6" w:rsidRPr="009005B6" w:rsidRDefault="009005B6" w:rsidP="009005B6">
            <w:pPr>
              <w:pStyle w:val="ListParagraph"/>
            </w:pPr>
          </w:p>
          <w:p w:rsidR="009005B6" w:rsidRPr="009005B6" w:rsidRDefault="009005B6" w:rsidP="0066478A">
            <w:pPr>
              <w:pStyle w:val="ListParagraph"/>
              <w:numPr>
                <w:ilvl w:val="0"/>
                <w:numId w:val="4"/>
              </w:numPr>
            </w:pPr>
            <w:r>
              <w:t>Can be used to estimate the number of clusters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>).</w:t>
            </w:r>
          </w:p>
          <w:p w:rsidR="009005B6" w:rsidRPr="006368A6" w:rsidRDefault="009005B6" w:rsidP="0066478A">
            <w:pPr>
              <w:pStyle w:val="ListParagraph"/>
              <w:numPr>
                <w:ilvl w:val="1"/>
                <w:numId w:val="4"/>
              </w:numPr>
            </w:pPr>
            <w:r>
              <w:t>May not work for density based clusters.</w:t>
            </w:r>
          </w:p>
        </w:tc>
        <w:tc>
          <w:tcPr>
            <w:tcW w:w="3330" w:type="dxa"/>
            <w:vAlign w:val="center"/>
          </w:tcPr>
          <w:p w:rsidR="00BE1E17" w:rsidRPr="001244E4" w:rsidRDefault="001244E4" w:rsidP="001244E4">
            <w:pPr>
              <w:jc w:val="center"/>
              <w:rPr>
                <w:b/>
                <w:color w:val="0000FF"/>
                <w:sz w:val="18"/>
              </w:rPr>
            </w:pPr>
            <w:r w:rsidRPr="001244E4">
              <w:rPr>
                <w:b/>
                <w:color w:val="0000FF"/>
                <w:sz w:val="18"/>
              </w:rPr>
              <w:t>Using SSE to Estimate K</w:t>
            </w:r>
          </w:p>
          <w:p w:rsidR="00B52B44" w:rsidRDefault="006368A6" w:rsidP="006368A6">
            <w:r>
              <w:br/>
              <w:t>Using the graph below, you can see there are about 10 clusters.</w:t>
            </w:r>
          </w:p>
          <w:p w:rsidR="009005B6" w:rsidRPr="006368A6" w:rsidRDefault="00B52B44" w:rsidP="009005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94D3C" wp14:editId="10F4C480">
                  <wp:extent cx="2036618" cy="1442604"/>
                  <wp:effectExtent l="0" t="0" r="190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E Versus 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28" cy="14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BE1E17" w:rsidRPr="009D5FC1" w:rsidRDefault="009005B6" w:rsidP="009005B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Challenges to Assessing Cluster Validity</w:t>
            </w:r>
          </w:p>
          <w:p w:rsidR="00BE1E17" w:rsidRDefault="009005B6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Limited Scope</w:t>
            </w:r>
            <w:r>
              <w:rPr>
                <w:szCs w:val="16"/>
              </w:rPr>
              <w:t xml:space="preserve"> </w:t>
            </w:r>
            <w:r w:rsidR="007D09F7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Cluster </w:t>
            </w:r>
            <w:r w:rsidR="0027154B">
              <w:rPr>
                <w:szCs w:val="16"/>
              </w:rPr>
              <w:t>validity may be limited in its scope of applicability.</w:t>
            </w:r>
          </w:p>
          <w:p w:rsidR="0027154B" w:rsidRDefault="0027154B" w:rsidP="0027154B">
            <w:pPr>
              <w:pStyle w:val="ListParagraph"/>
              <w:ind w:left="265" w:firstLine="0"/>
              <w:rPr>
                <w:szCs w:val="16"/>
              </w:rPr>
            </w:pPr>
          </w:p>
          <w:p w:rsidR="0027154B" w:rsidRPr="0027154B" w:rsidRDefault="0027154B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 xml:space="preserve">Necessity of a Framework </w:t>
            </w:r>
            <w:r>
              <w:rPr>
                <w:szCs w:val="16"/>
              </w:rPr>
              <w:t>– A framework is needed to interpret the measures of a result.  Example:  Is a score of “10” good or bad?</w:t>
            </w:r>
          </w:p>
          <w:p w:rsidR="0027154B" w:rsidRDefault="0027154B" w:rsidP="0066478A">
            <w:pPr>
              <w:pStyle w:val="ListParagraph"/>
              <w:numPr>
                <w:ilvl w:val="1"/>
                <w:numId w:val="18"/>
              </w:numPr>
              <w:ind w:left="533" w:hanging="263"/>
              <w:rPr>
                <w:szCs w:val="16"/>
              </w:rPr>
            </w:pPr>
            <w:r w:rsidRPr="0027154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 Is a score of “10” good or bad?</w:t>
            </w:r>
          </w:p>
          <w:p w:rsidR="007968D9" w:rsidRDefault="007D09F7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 w:rsidRPr="007D09F7">
              <w:rPr>
                <w:b/>
                <w:color w:val="FF0000"/>
                <w:szCs w:val="16"/>
              </w:rPr>
              <w:t>Statistics can be used to build a framework for cluster validity analysis.</w:t>
            </w:r>
            <w:r>
              <w:rPr>
                <w:b/>
                <w:color w:val="FF0000"/>
                <w:szCs w:val="16"/>
              </w:rPr>
              <w:t xml:space="preserve"> </w:t>
            </w:r>
            <w:r w:rsidRPr="007D09F7">
              <w:rPr>
                <w:b/>
                <w:color w:val="00B050"/>
                <w:szCs w:val="16"/>
              </w:rPr>
              <w:t xml:space="preserve"> The more atypical the clustering result, the more likely it represents a valid structure in the data.</w:t>
            </w:r>
            <w:r w:rsidR="00EE5E84">
              <w:t xml:space="preserve"> </w:t>
            </w:r>
          </w:p>
          <w:p w:rsidR="0027154B" w:rsidRDefault="00EE5E84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>Can use mean and standard deviation to estimate the likelihood the SSE is due to randomness.</w:t>
            </w:r>
          </w:p>
          <w:p w:rsidR="007968D9" w:rsidRPr="00EC1AF4" w:rsidRDefault="007968D9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>Can use correlation to estimate whether the correlation is due to randomness.</w:t>
            </w:r>
          </w:p>
          <w:p w:rsidR="00EC1AF4" w:rsidRPr="00EC1AF4" w:rsidRDefault="00EC1AF4" w:rsidP="00EC1AF4">
            <w:pPr>
              <w:shd w:val="clear" w:color="auto" w:fill="FFFFFF" w:themeFill="background1"/>
            </w:pPr>
          </w:p>
          <w:p w:rsidR="007D09F7" w:rsidRPr="00730985" w:rsidRDefault="007D09F7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U</w:t>
            </w:r>
            <w:r w:rsidR="00EC1AF4">
              <w:rPr>
                <w:b/>
                <w:color w:val="0000FF"/>
                <w:szCs w:val="16"/>
              </w:rPr>
              <w:t>sing a F</w:t>
            </w:r>
            <w:r w:rsidRPr="007D09F7">
              <w:rPr>
                <w:b/>
                <w:color w:val="0000FF"/>
                <w:szCs w:val="16"/>
              </w:rPr>
              <w:t>ramework for Comparison</w:t>
            </w:r>
            <w:r w:rsidRPr="007D09F7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While a framework is less important when comparing two clustering results, statistics are required to determine if the difference between two results is significant.</w:t>
            </w:r>
          </w:p>
        </w:tc>
      </w:tr>
    </w:tbl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66" w:type="dxa"/>
        <w:jc w:val="center"/>
        <w:tblInd w:w="-553" w:type="dxa"/>
        <w:tblLook w:val="04A0" w:firstRow="1" w:lastRow="0" w:firstColumn="1" w:lastColumn="0" w:noHBand="0" w:noVBand="1"/>
      </w:tblPr>
      <w:tblGrid>
        <w:gridCol w:w="2458"/>
        <w:gridCol w:w="2582"/>
        <w:gridCol w:w="2328"/>
        <w:gridCol w:w="4098"/>
      </w:tblGrid>
      <w:tr w:rsidR="00706BC0" w:rsidTr="001F2CBC">
        <w:trPr>
          <w:trHeight w:val="47"/>
          <w:jc w:val="center"/>
        </w:trPr>
        <w:tc>
          <w:tcPr>
            <w:tcW w:w="2499" w:type="dxa"/>
            <w:vAlign w:val="center"/>
          </w:tcPr>
          <w:p w:rsidR="00AF345D" w:rsidRDefault="00AF345D" w:rsidP="00B0687F">
            <w:pPr>
              <w:rPr>
                <w:szCs w:val="16"/>
              </w:rPr>
            </w:pPr>
            <w:r w:rsidRPr="00401B4B">
              <w:rPr>
                <w:b/>
                <w:color w:val="0000FF"/>
                <w:szCs w:val="16"/>
              </w:rPr>
              <w:t>Cluster Cohesion</w:t>
            </w:r>
            <w:r>
              <w:rPr>
                <w:szCs w:val="16"/>
              </w:rPr>
              <w:t xml:space="preserve"> – Measures how closely related are objects within a cluster.  </w:t>
            </w:r>
            <w:r w:rsidRPr="00401B4B">
              <w:rPr>
                <w:b/>
                <w:color w:val="E36C0A" w:themeColor="accent6" w:themeShade="BF"/>
                <w:szCs w:val="16"/>
              </w:rPr>
              <w:t>Example:</w:t>
            </w:r>
            <w:r w:rsidRPr="00401B4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SSE</w:t>
            </w:r>
          </w:p>
          <w:p w:rsidR="00632BF9" w:rsidRDefault="00632BF9" w:rsidP="00B0687F">
            <w:pPr>
              <w:rPr>
                <w:szCs w:val="16"/>
              </w:rPr>
            </w:pPr>
          </w:p>
          <w:p w:rsidR="00632BF9" w:rsidRDefault="00632BF9" w:rsidP="00B0687F">
            <w:pPr>
              <w:rPr>
                <w:szCs w:val="16"/>
              </w:rPr>
            </w:pPr>
            <w:r w:rsidRPr="00653DF1">
              <w:rPr>
                <w:b/>
                <w:color w:val="0000FF"/>
                <w:szCs w:val="16"/>
              </w:rPr>
              <w:t>Cluster Separation</w:t>
            </w:r>
            <w:r w:rsidR="00653DF1">
              <w:rPr>
                <w:szCs w:val="16"/>
              </w:rPr>
              <w:t xml:space="preserve"> –</w:t>
            </w:r>
            <w:r>
              <w:rPr>
                <w:szCs w:val="16"/>
              </w:rPr>
              <w:t xml:space="preserve"> Measures how distinct or well-separated a </w:t>
            </w:r>
            <w:r w:rsidR="0068686C">
              <w:rPr>
                <w:szCs w:val="16"/>
              </w:rPr>
              <w:t>cluster is from other clusters.</w:t>
            </w:r>
          </w:p>
          <w:p w:rsidR="00B63435" w:rsidRDefault="00B63435" w:rsidP="00B0687F">
            <w:pPr>
              <w:rPr>
                <w:szCs w:val="16"/>
              </w:rPr>
            </w:pPr>
          </w:p>
          <w:p w:rsidR="00B63435" w:rsidRPr="00B63435" w:rsidRDefault="00B63435" w:rsidP="00B6343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BSS+WSS=Constant</m:t>
                </m:r>
              </m:oMath>
            </m:oMathPara>
          </w:p>
        </w:tc>
        <w:tc>
          <w:tcPr>
            <w:tcW w:w="2627" w:type="dxa"/>
            <w:vAlign w:val="center"/>
          </w:tcPr>
          <w:p w:rsidR="00706BC0" w:rsidRDefault="0068686C" w:rsidP="002B5696">
            <w:pPr>
              <w:jc w:val="center"/>
              <w:rPr>
                <w:b/>
                <w:color w:val="0000FF"/>
                <w:szCs w:val="16"/>
              </w:rPr>
            </w:pPr>
            <w:r w:rsidRPr="002B5696">
              <w:rPr>
                <w:b/>
                <w:color w:val="0000FF"/>
                <w:szCs w:val="16"/>
              </w:rPr>
              <w:t>Between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 w:rsidRPr="007C3F87">
              <w:rPr>
                <w:b/>
                <w:color w:val="FF0000"/>
              </w:rPr>
              <w:t>BSS</w:t>
            </w:r>
            <w:r w:rsidR="007C3F87" w:rsidRPr="007C3F87">
              <w:t>)</w:t>
            </w:r>
          </w:p>
          <w:p w:rsidR="0059442B" w:rsidRPr="002B5696" w:rsidRDefault="0059442B" w:rsidP="002B5696">
            <w:pPr>
              <w:jc w:val="center"/>
              <w:rPr>
                <w:b/>
                <w:color w:val="0000FF"/>
                <w:szCs w:val="16"/>
              </w:rPr>
            </w:pPr>
          </w:p>
          <w:p w:rsidR="0068686C" w:rsidRPr="00593AB3" w:rsidRDefault="002B5696" w:rsidP="002B569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⋅dist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593AB3" w:rsidRPr="002B5696" w:rsidRDefault="00593AB3" w:rsidP="002B5696">
            <w:pPr>
              <w:rPr>
                <w:b/>
                <w:color w:val="7030A0"/>
                <w:sz w:val="20"/>
                <w:szCs w:val="16"/>
              </w:rPr>
            </w:pPr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clusters</w:t>
            </w:r>
          </w:p>
          <w:p w:rsidR="002B5696" w:rsidRPr="00593AB3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Number of objects in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Centroid of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c</m:t>
              </m:r>
            </m:oMath>
            <w:r>
              <w:rPr>
                <w:szCs w:val="16"/>
              </w:rPr>
              <w:t xml:space="preserve"> – Centroid of the entire dataset (i.e. all </w:t>
            </w: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clusters combined)</w:t>
            </w:r>
          </w:p>
        </w:tc>
        <w:tc>
          <w:tcPr>
            <w:tcW w:w="2367" w:type="dxa"/>
            <w:vAlign w:val="center"/>
          </w:tcPr>
          <w:p w:rsidR="00706BC0" w:rsidRDefault="0059442B" w:rsidP="007C3F87">
            <w:pPr>
              <w:jc w:val="center"/>
              <w:rPr>
                <w:b/>
                <w:color w:val="0000FF"/>
                <w:szCs w:val="16"/>
              </w:rPr>
            </w:pPr>
            <w:r w:rsidRPr="0059442B">
              <w:rPr>
                <w:b/>
                <w:color w:val="0000FF"/>
                <w:szCs w:val="16"/>
              </w:rPr>
              <w:t>Within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>
              <w:rPr>
                <w:b/>
                <w:color w:val="FF0000"/>
              </w:rPr>
              <w:t>W</w:t>
            </w:r>
            <w:r w:rsidR="007C3F87" w:rsidRPr="007C3F87">
              <w:rPr>
                <w:b/>
                <w:color w:val="FF0000"/>
              </w:rPr>
              <w:t>SS</w:t>
            </w:r>
            <w:r w:rsidR="007C3F87" w:rsidRPr="007C3F87">
              <w:t>)</w:t>
            </w:r>
          </w:p>
          <w:p w:rsidR="0059442B" w:rsidRPr="0059442B" w:rsidRDefault="0059442B" w:rsidP="0059442B">
            <w:pPr>
              <w:jc w:val="center"/>
              <w:rPr>
                <w:b/>
                <w:color w:val="0000FF"/>
                <w:szCs w:val="16"/>
              </w:rPr>
            </w:pPr>
          </w:p>
          <w:p w:rsidR="0059442B" w:rsidRPr="0059442B" w:rsidRDefault="0059442B" w:rsidP="0059442B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WSS=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F712AA" w:rsidRDefault="00F712AA" w:rsidP="0059442B">
            <w:pPr>
              <w:rPr>
                <w:szCs w:val="16"/>
              </w:rPr>
            </w:pPr>
          </w:p>
          <w:p w:rsidR="00F712AA" w:rsidRDefault="00F712AA" w:rsidP="0059442B">
            <w:pPr>
              <w:rPr>
                <w:szCs w:val="16"/>
              </w:rPr>
            </w:pPr>
            <w:r>
              <w:rPr>
                <w:szCs w:val="16"/>
              </w:rPr>
              <w:t>One dimensional version of WSS.</w:t>
            </w:r>
          </w:p>
          <w:p w:rsidR="00A70D06" w:rsidRDefault="00A70D06" w:rsidP="0059442B">
            <w:pPr>
              <w:rPr>
                <w:szCs w:val="16"/>
              </w:rPr>
            </w:pPr>
          </w:p>
          <w:p w:rsidR="00F712AA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A378C3" w:rsidRPr="00A70D06">
              <w:rPr>
                <w:color w:val="7030A0"/>
                <w:szCs w:val="16"/>
              </w:rPr>
              <w:t xml:space="preserve"> </w:t>
            </w:r>
            <w:r w:rsidR="00A378C3">
              <w:rPr>
                <w:szCs w:val="16"/>
              </w:rPr>
              <w:t xml:space="preserve">– Mean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378C3">
              <w:rPr>
                <w:szCs w:val="16"/>
              </w:rPr>
              <w:t xml:space="preserve"> cluster.</w:t>
            </w:r>
          </w:p>
          <w:p w:rsidR="00A378C3" w:rsidRPr="00A378C3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sub>
              </m:sSub>
            </m:oMath>
            <w:r w:rsidR="00A70D06">
              <w:rPr>
                <w:szCs w:val="16"/>
              </w:rP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70D06">
              <w:rPr>
                <w:szCs w:val="16"/>
              </w:rPr>
              <w:t xml:space="preserve"> cluster.</w:t>
            </w:r>
          </w:p>
        </w:tc>
        <w:tc>
          <w:tcPr>
            <w:tcW w:w="3973" w:type="dxa"/>
            <w:vAlign w:val="center"/>
          </w:tcPr>
          <w:p w:rsidR="00706BC0" w:rsidRPr="00B0687F" w:rsidRDefault="0043588F" w:rsidP="00B0687F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39DF872D" wp14:editId="4F519134">
                  <wp:extent cx="2465222" cy="17382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S and BSS 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876" cy="174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AA5" w:rsidRDefault="000D0AA5" w:rsidP="009B7253">
      <w:pPr>
        <w:rPr>
          <w:sz w:val="6"/>
          <w:szCs w:val="6"/>
        </w:rPr>
      </w:pPr>
    </w:p>
    <w:tbl>
      <w:tblPr>
        <w:tblStyle w:val="TableGrid"/>
        <w:tblW w:w="11520" w:type="dxa"/>
        <w:tblInd w:w="-342" w:type="dxa"/>
        <w:tblLook w:val="04A0" w:firstRow="1" w:lastRow="0" w:firstColumn="1" w:lastColumn="0" w:noHBand="0" w:noVBand="1"/>
      </w:tblPr>
      <w:tblGrid>
        <w:gridCol w:w="3600"/>
        <w:gridCol w:w="4086"/>
        <w:gridCol w:w="3834"/>
      </w:tblGrid>
      <w:tr w:rsidR="00DD01C1" w:rsidTr="00163407">
        <w:trPr>
          <w:trHeight w:val="53"/>
        </w:trPr>
        <w:tc>
          <w:tcPr>
            <w:tcW w:w="7686" w:type="dxa"/>
            <w:gridSpan w:val="2"/>
            <w:vAlign w:val="center"/>
          </w:tcPr>
          <w:p w:rsidR="00DD01C1" w:rsidRPr="00DD01C1" w:rsidRDefault="00DD01C1" w:rsidP="00DD01C1">
            <w:pPr>
              <w:jc w:val="center"/>
              <w:rPr>
                <w:szCs w:val="16"/>
              </w:rPr>
            </w:pPr>
            <w:r w:rsidRPr="00DD01C1">
              <w:rPr>
                <w:b/>
                <w:sz w:val="18"/>
                <w:szCs w:val="16"/>
              </w:rPr>
              <w:t>Graph Based View of Cluster and Cohesion</w:t>
            </w:r>
          </w:p>
        </w:tc>
        <w:tc>
          <w:tcPr>
            <w:tcW w:w="3834" w:type="dxa"/>
            <w:vMerge w:val="restart"/>
            <w:vAlign w:val="center"/>
          </w:tcPr>
          <w:p w:rsidR="009E7B4C" w:rsidRPr="00A05835" w:rsidRDefault="00212FEF" w:rsidP="00A05835">
            <w:pPr>
              <w:jc w:val="center"/>
              <w:rPr>
                <w:b/>
                <w:color w:val="0000FF"/>
                <w:szCs w:val="16"/>
              </w:rPr>
            </w:pPr>
            <w:r w:rsidRPr="00A05835">
              <w:rPr>
                <w:b/>
                <w:color w:val="0000FF"/>
                <w:szCs w:val="16"/>
              </w:rPr>
              <w:t>Silhouette Coefficient</w:t>
            </w:r>
          </w:p>
          <w:p w:rsidR="00DD01C1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E7B4C">
              <w:rPr>
                <w:szCs w:val="16"/>
              </w:rPr>
              <w:t xml:space="preserve">Metric that </w:t>
            </w:r>
            <w:r w:rsidRPr="00A05835">
              <w:rPr>
                <w:b/>
                <w:color w:val="FF0000"/>
                <w:szCs w:val="16"/>
              </w:rPr>
              <w:t>combines both cohesion and separation</w:t>
            </w:r>
            <w:r w:rsidRPr="009E7B4C">
              <w:rPr>
                <w:szCs w:val="16"/>
              </w:rPr>
              <w:t xml:space="preserve">.  </w:t>
            </w:r>
          </w:p>
          <w:p w:rsidR="00A05835" w:rsidRDefault="00A05835" w:rsidP="00A05835">
            <w:pPr>
              <w:pStyle w:val="ListParagraph"/>
              <w:ind w:left="144" w:firstLine="0"/>
              <w:rPr>
                <w:szCs w:val="16"/>
              </w:rPr>
            </w:pPr>
          </w:p>
          <w:p w:rsidR="009E7B4C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A05835">
              <w:rPr>
                <w:b/>
                <w:color w:val="00B050"/>
                <w:szCs w:val="16"/>
              </w:rPr>
              <w:t>Useful for comparing clusters and clusterings</w:t>
            </w:r>
            <w:r>
              <w:rPr>
                <w:szCs w:val="16"/>
              </w:rPr>
              <w:t>.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Default="00C743D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C743D2">
              <w:rPr>
                <w:b/>
                <w:color w:val="E36C0A" w:themeColor="accent6" w:themeShade="BF"/>
                <w:szCs w:val="16"/>
              </w:rPr>
              <w:t>Range:</w:t>
            </w:r>
            <w:r>
              <w:rPr>
                <w:szCs w:val="16"/>
              </w:rPr>
              <w:t xml:space="preserve"> -1 (worst) to 1 (best)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Pr="00C743D2" w:rsidRDefault="000C1D86" w:rsidP="00C743D2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#1:</w:t>
            </w:r>
            <w:r>
              <w:rPr>
                <w:szCs w:val="16"/>
              </w:rPr>
              <w:t xml:space="preserve"> For a given object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a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all other points in its cluster.</w:t>
            </w:r>
          </w:p>
          <w:p w:rsidR="009E7B4C" w:rsidRDefault="009E7B4C" w:rsidP="00A05835">
            <w:pPr>
              <w:rPr>
                <w:szCs w:val="16"/>
              </w:rPr>
            </w:pPr>
          </w:p>
          <w:p w:rsidR="002C4F6F" w:rsidRDefault="002C4F6F" w:rsidP="002C4F6F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C4F6F">
              <w:rPr>
                <w:b/>
                <w:color w:val="E36C0A" w:themeColor="accent6" w:themeShade="BF"/>
                <w:szCs w:val="16"/>
              </w:rPr>
              <w:t>:</w:t>
            </w:r>
            <w:r>
              <w:rPr>
                <w:szCs w:val="16"/>
              </w:rPr>
              <w:t xml:space="preserve"> For a given object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b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points not in the same cluster as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.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Default="00163407" w:rsidP="002C4F6F">
            <w:pPr>
              <w:rPr>
                <w:szCs w:val="16"/>
              </w:rPr>
            </w:pPr>
            <w:r w:rsidRPr="00163407">
              <w:rPr>
                <w:b/>
                <w:color w:val="E36C0A" w:themeColor="accent6" w:themeShade="BF"/>
                <w:szCs w:val="16"/>
              </w:rPr>
              <w:t xml:space="preserve">Step #3: </w:t>
            </w:r>
            <w:r>
              <w:rPr>
                <w:szCs w:val="16"/>
              </w:rPr>
              <w:t>Calculate silhouette coefficient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) for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: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Pr="00852843" w:rsidRDefault="001A53E0" w:rsidP="002C4F6F">
            <w:pPr>
              <w:rPr>
                <w:b/>
                <w:color w:val="7030A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:rsidR="00852843" w:rsidRDefault="00852843" w:rsidP="002C4F6F">
            <w:pPr>
              <w:rPr>
                <w:b/>
                <w:color w:val="7030A0"/>
                <w:szCs w:val="16"/>
              </w:rPr>
            </w:pPr>
          </w:p>
          <w:p w:rsidR="002C4F6F" w:rsidRPr="00852843" w:rsidRDefault="00852843" w:rsidP="00852843">
            <w:pPr>
              <w:rPr>
                <w:b/>
                <w:szCs w:val="16"/>
              </w:rPr>
            </w:pPr>
            <w:r w:rsidRPr="00852843">
              <w:rPr>
                <w:b/>
                <w:color w:val="FF0000"/>
                <w:szCs w:val="16"/>
              </w:rPr>
              <w:t>Can calculate the average silhouette for a cluster or clustering.</w:t>
            </w:r>
          </w:p>
        </w:tc>
      </w:tr>
      <w:tr w:rsidR="00DD01C1" w:rsidTr="00163407">
        <w:trPr>
          <w:trHeight w:val="440"/>
        </w:trPr>
        <w:tc>
          <w:tcPr>
            <w:tcW w:w="3600" w:type="dxa"/>
            <w:vAlign w:val="center"/>
          </w:tcPr>
          <w:p w:rsidR="00DD01C1" w:rsidRDefault="00DD01C1" w:rsidP="00DD01C1">
            <w:pPr>
              <w:rPr>
                <w:szCs w:val="16"/>
              </w:rPr>
            </w:pPr>
            <w:r w:rsidRPr="00DD01C1">
              <w:rPr>
                <w:b/>
                <w:color w:val="0000FF"/>
                <w:szCs w:val="16"/>
              </w:rPr>
              <w:t>Cohesion</w:t>
            </w:r>
            <w:r>
              <w:rPr>
                <w:szCs w:val="16"/>
              </w:rPr>
              <w:t xml:space="preserve"> – Sum of the weights of all links within a cluster.</w:t>
            </w:r>
          </w:p>
          <w:p w:rsidR="00DD01C1" w:rsidRDefault="00DD01C1" w:rsidP="00DD01C1">
            <w:pPr>
              <w:rPr>
                <w:szCs w:val="16"/>
              </w:rPr>
            </w:pPr>
          </w:p>
          <w:p w:rsidR="00DD01C1" w:rsidRPr="00DD01C1" w:rsidRDefault="00DD01C1" w:rsidP="00DD01C1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cohesion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DD01C1" w:rsidRDefault="00DD01C1" w:rsidP="00DD01C1">
            <w:pPr>
              <w:rPr>
                <w:b/>
                <w:sz w:val="18"/>
                <w:szCs w:val="16"/>
              </w:rPr>
            </w:pPr>
          </w:p>
          <w:p w:rsidR="00DD01C1" w:rsidRPr="00DD01C1" w:rsidRDefault="00DD01C1" w:rsidP="00DD01C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noProof/>
                <w:sz w:val="18"/>
                <w:szCs w:val="16"/>
              </w:rPr>
              <w:drawing>
                <wp:inline distT="0" distB="0" distL="0" distR="0" wp14:anchorId="0A58246B" wp14:editId="7279C122">
                  <wp:extent cx="1278535" cy="17785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hes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71" cy="177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  <w:vAlign w:val="center"/>
          </w:tcPr>
          <w:p w:rsidR="00DD01C1" w:rsidRDefault="00DD01C1" w:rsidP="001337E8">
            <w:r w:rsidRPr="00F239D8">
              <w:rPr>
                <w:b/>
                <w:color w:val="0000FF"/>
                <w:szCs w:val="16"/>
              </w:rPr>
              <w:t>Separation</w:t>
            </w:r>
            <w:r>
              <w:t xml:space="preserve"> – Sum of the weights between nodes in the cluster to nodes outside the cluster.</w:t>
            </w:r>
          </w:p>
          <w:p w:rsidR="00FF2856" w:rsidRDefault="00FF2856" w:rsidP="001337E8"/>
          <w:p w:rsidR="00FF2856" w:rsidRPr="00AF1F59" w:rsidRDefault="00FF2856" w:rsidP="00FF285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Separation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AF1F59" w:rsidRPr="00AF1F59" w:rsidRDefault="00AF1F59" w:rsidP="00FF2856"/>
          <w:p w:rsidR="00FF2856" w:rsidRPr="00FF2856" w:rsidRDefault="00FF2856" w:rsidP="00FF2856">
            <w:pPr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 wp14:anchorId="43F33242" wp14:editId="63DBE005">
                  <wp:extent cx="2304611" cy="1094109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io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83" cy="10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Merge/>
            <w:vAlign w:val="center"/>
          </w:tcPr>
          <w:p w:rsidR="00DD01C1" w:rsidRPr="00DD01C1" w:rsidRDefault="00DD01C1" w:rsidP="00DD01C1">
            <w:pPr>
              <w:rPr>
                <w:szCs w:val="1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042E3E" w:rsidRDefault="00042E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2E3E" w:rsidRPr="00E614DE" w:rsidRDefault="00042E3E" w:rsidP="00042E3E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9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Analysis: Additional Issues and Algorithms</w:t>
      </w:r>
    </w:p>
    <w:p w:rsidR="001151C2" w:rsidRDefault="001151C2" w:rsidP="009B7253">
      <w:pPr>
        <w:rPr>
          <w:sz w:val="6"/>
          <w:szCs w:val="6"/>
        </w:rPr>
      </w:pPr>
    </w:p>
    <w:p w:rsidR="00F85E3B" w:rsidRPr="001E47A8" w:rsidRDefault="00F85E3B" w:rsidP="00F85E3B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Data Characteristics</w:t>
      </w:r>
    </w:p>
    <w:p w:rsidR="00F85E3B" w:rsidRDefault="00F85E3B" w:rsidP="009B7253">
      <w:pPr>
        <w:rPr>
          <w:sz w:val="6"/>
          <w:szCs w:val="6"/>
        </w:rPr>
      </w:pPr>
    </w:p>
    <w:p w:rsidR="005E6B11" w:rsidRDefault="005E6B11" w:rsidP="009B7253">
      <w:pPr>
        <w:rPr>
          <w:sz w:val="6"/>
          <w:szCs w:val="6"/>
        </w:rPr>
      </w:pPr>
    </w:p>
    <w:p w:rsidR="00F85E3B" w:rsidRPr="00F85E3B" w:rsidRDefault="00F85E3B" w:rsidP="009B7253">
      <w:pPr>
        <w:rPr>
          <w:b/>
          <w:szCs w:val="6"/>
        </w:rPr>
      </w:pPr>
      <w:r w:rsidRPr="00F85E3B">
        <w:rPr>
          <w:szCs w:val="6"/>
        </w:rPr>
        <w:t xml:space="preserve">The following is a list of </w:t>
      </w:r>
      <w:r w:rsidRPr="00F85E3B">
        <w:rPr>
          <w:b/>
          <w:color w:val="FF0000"/>
          <w:szCs w:val="6"/>
        </w:rPr>
        <w:t>parameters that can strongly affect cluster analysis</w:t>
      </w:r>
    </w:p>
    <w:p w:rsidR="00F85E3B" w:rsidRDefault="00F85E3B" w:rsidP="00F85E3B">
      <w:pPr>
        <w:rPr>
          <w:sz w:val="6"/>
          <w:szCs w:val="6"/>
        </w:rPr>
      </w:pPr>
    </w:p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2610"/>
        <w:gridCol w:w="2394"/>
        <w:gridCol w:w="2754"/>
      </w:tblGrid>
      <w:tr w:rsidR="00F85E3B" w:rsidTr="006C12F5">
        <w:trPr>
          <w:jc w:val="center"/>
        </w:trPr>
        <w:tc>
          <w:tcPr>
            <w:tcW w:w="3258" w:type="dxa"/>
            <w:vAlign w:val="center"/>
          </w:tcPr>
          <w:p w:rsidR="00C004B6" w:rsidRPr="001E47A8" w:rsidRDefault="00C004B6" w:rsidP="00C004B6">
            <w:pPr>
              <w:jc w:val="center"/>
              <w:rPr>
                <w:b/>
                <w:sz w:val="20"/>
                <w:szCs w:val="16"/>
              </w:rPr>
            </w:pPr>
            <w:r w:rsidRPr="001E47A8">
              <w:rPr>
                <w:b/>
                <w:sz w:val="20"/>
                <w:szCs w:val="16"/>
              </w:rPr>
              <w:t>High Dimensionality</w:t>
            </w:r>
          </w:p>
          <w:p w:rsidR="00C004B6" w:rsidRDefault="00C004B6" w:rsidP="00C004B6">
            <w:pPr>
              <w:rPr>
                <w:b/>
                <w:color w:val="0000FF"/>
                <w:szCs w:val="16"/>
              </w:rPr>
            </w:pPr>
          </w:p>
          <w:p w:rsidR="00F85E3B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00FF"/>
                <w:szCs w:val="16"/>
              </w:rPr>
              <w:t>Euclidean definition of density</w:t>
            </w:r>
            <w:r w:rsidRPr="00C004B6">
              <w:rPr>
                <w:szCs w:val="16"/>
              </w:rPr>
              <w:t xml:space="preserve"> – Number of points in a given volume.</w:t>
            </w:r>
          </w:p>
          <w:p w:rsidR="00C004B6" w:rsidRPr="00C004B6" w:rsidRDefault="00C004B6" w:rsidP="00C004B6">
            <w:pPr>
              <w:rPr>
                <w:szCs w:val="16"/>
              </w:rPr>
            </w:pPr>
          </w:p>
          <w:p w:rsidR="00C004B6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FF0000"/>
              </w:rPr>
              <w:t>As number of dimensions increases, volume increases rapidly making density meaningless</w:t>
            </w:r>
            <w:r>
              <w:rPr>
                <w:szCs w:val="16"/>
              </w:rPr>
              <w:t>.</w:t>
            </w:r>
          </w:p>
          <w:p w:rsidR="00C004B6" w:rsidRDefault="00C004B6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For a hypersphere with radius </w:t>
            </w:r>
            <m:oMath>
              <m:r>
                <w:rPr>
                  <w:rFonts w:ascii="Cambria Math" w:hAnsi="Cambria Math"/>
                  <w:szCs w:val="16"/>
                </w:rPr>
                <m:t>r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d</m:t>
              </m:r>
            </m:oMath>
            <w:r>
              <w:rPr>
                <w:szCs w:val="16"/>
              </w:rPr>
              <w:t xml:space="preserve"> dimensions, volume grows at the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d</m:t>
                  </m:r>
                </m:sup>
              </m:sSup>
            </m:oMath>
          </w:p>
          <w:p w:rsidR="00C004B6" w:rsidRPr="00C004B6" w:rsidRDefault="00C004B6" w:rsidP="00C004B6">
            <w:pPr>
              <w:ind w:left="216"/>
              <w:rPr>
                <w:szCs w:val="16"/>
              </w:rPr>
            </w:pPr>
          </w:p>
          <w:p w:rsidR="00C004B6" w:rsidRPr="00C004B6" w:rsidRDefault="00F95CC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dimensionality reduction techniques.</w:t>
            </w:r>
          </w:p>
        </w:tc>
        <w:tc>
          <w:tcPr>
            <w:tcW w:w="2610" w:type="dxa"/>
            <w:vAlign w:val="center"/>
          </w:tcPr>
          <w:p w:rsidR="000F2BAF" w:rsidRPr="000F2BAF" w:rsidRDefault="001C4A8D" w:rsidP="000F2BAF">
            <w:pPr>
              <w:jc w:val="center"/>
              <w:rPr>
                <w:b/>
                <w:sz w:val="20"/>
              </w:rPr>
            </w:pPr>
            <w:r w:rsidRPr="000F2BAF">
              <w:rPr>
                <w:b/>
                <w:sz w:val="20"/>
              </w:rPr>
              <w:t xml:space="preserve">Dataset </w:t>
            </w:r>
            <w:r w:rsidR="00C5045F" w:rsidRPr="000F2BAF">
              <w:rPr>
                <w:b/>
                <w:sz w:val="20"/>
              </w:rPr>
              <w:t>Size</w:t>
            </w:r>
            <w:r w:rsidR="00F85E3B" w:rsidRPr="000F2BAF">
              <w:rPr>
                <w:b/>
                <w:sz w:val="20"/>
              </w:rPr>
              <w:t xml:space="preserve"> </w:t>
            </w:r>
          </w:p>
          <w:p w:rsidR="000F2BAF" w:rsidRDefault="000F2BAF" w:rsidP="00C5045F"/>
          <w:p w:rsidR="00C5045F" w:rsidRDefault="00C5045F" w:rsidP="00C5045F">
            <w:r>
              <w:t>Most clustering algorithms only work well on small or medium sized datasets and are unable to handle large datasets.</w:t>
            </w:r>
          </w:p>
          <w:p w:rsidR="00C5045F" w:rsidRPr="001C2675" w:rsidRDefault="00C5045F" w:rsidP="00C5045F"/>
          <w:p w:rsidR="00F85E3B" w:rsidRPr="001C2675" w:rsidRDefault="00720677" w:rsidP="0066478A">
            <w:pPr>
              <w:pStyle w:val="ListParagraph"/>
              <w:numPr>
                <w:ilvl w:val="0"/>
                <w:numId w:val="4"/>
              </w:numPr>
            </w:pPr>
            <w:r w:rsidRPr="00255FF3">
              <w:rPr>
                <w:b/>
                <w:color w:val="0000FF"/>
                <w:szCs w:val="16"/>
              </w:rPr>
              <w:t>Scalability</w:t>
            </w:r>
            <w:r>
              <w:t xml:space="preserve"> – Property of a clustering algorithm that quantifies how well it performs on large datasets.</w:t>
            </w:r>
          </w:p>
        </w:tc>
        <w:tc>
          <w:tcPr>
            <w:tcW w:w="2394" w:type="dxa"/>
            <w:vAlign w:val="center"/>
          </w:tcPr>
          <w:p w:rsidR="00F85E3B" w:rsidRPr="001E47A8" w:rsidRDefault="001E47A8" w:rsidP="001E47A8">
            <w:pPr>
              <w:jc w:val="center"/>
              <w:rPr>
                <w:b/>
                <w:sz w:val="20"/>
              </w:rPr>
            </w:pPr>
            <w:r w:rsidRPr="001E47A8">
              <w:rPr>
                <w:b/>
                <w:sz w:val="20"/>
              </w:rPr>
              <w:t>Sparseness</w:t>
            </w:r>
          </w:p>
          <w:p w:rsidR="001E47A8" w:rsidRDefault="001E47A8" w:rsidP="001E47A8"/>
          <w:p w:rsidR="001E47A8" w:rsidRDefault="001E47A8" w:rsidP="001E47A8">
            <w:r w:rsidRPr="001E47A8">
              <w:rPr>
                <w:b/>
                <w:color w:val="0000FF"/>
                <w:szCs w:val="16"/>
              </w:rPr>
              <w:t>Asymmetric Attribute</w:t>
            </w:r>
            <w:r>
              <w:t xml:space="preserve"> – Zero values in the data vector are not as important as non-zero values.</w:t>
            </w:r>
          </w:p>
          <w:p w:rsidR="001E47A8" w:rsidRDefault="001E47A8" w:rsidP="001E47A8"/>
          <w:p w:rsidR="001E47A8" w:rsidRPr="001E47A8" w:rsidRDefault="001E47A8" w:rsidP="001E47A8">
            <w:r w:rsidRPr="00F610E7">
              <w:rPr>
                <w:b/>
                <w:color w:val="00B050"/>
              </w:rPr>
              <w:t>Possible Solution</w:t>
            </w:r>
            <w:r w:rsidR="00F610E7" w:rsidRPr="00F610E7">
              <w:rPr>
                <w:b/>
                <w:color w:val="00B050"/>
              </w:rPr>
              <w:t>:</w:t>
            </w:r>
            <w:r>
              <w:t xml:space="preserve"> Use similarity measures that are more appropriate for asymmetric attributes.</w:t>
            </w:r>
          </w:p>
        </w:tc>
        <w:tc>
          <w:tcPr>
            <w:tcW w:w="2754" w:type="dxa"/>
            <w:vAlign w:val="center"/>
          </w:tcPr>
          <w:p w:rsidR="00F85E3B" w:rsidRPr="00E03572" w:rsidRDefault="00E03572" w:rsidP="00E03572">
            <w:pPr>
              <w:jc w:val="center"/>
              <w:rPr>
                <w:b/>
                <w:sz w:val="20"/>
              </w:rPr>
            </w:pPr>
            <w:r w:rsidRPr="00E03572">
              <w:rPr>
                <w:b/>
                <w:sz w:val="20"/>
              </w:rPr>
              <w:t>Noise and Outliers</w:t>
            </w:r>
          </w:p>
          <w:p w:rsidR="00E03572" w:rsidRDefault="00E03572" w:rsidP="00E03572">
            <w:pPr>
              <w:rPr>
                <w:szCs w:val="16"/>
              </w:rPr>
            </w:pPr>
          </w:p>
          <w:p w:rsidR="00E03572" w:rsidRDefault="00E03572" w:rsidP="00E03572">
            <w:pPr>
              <w:rPr>
                <w:szCs w:val="16"/>
              </w:rPr>
            </w:pPr>
            <w:r>
              <w:rPr>
                <w:szCs w:val="16"/>
              </w:rPr>
              <w:t xml:space="preserve">Atypical (i.e. outlier) points </w:t>
            </w:r>
            <w:r w:rsidRPr="00DF7E47">
              <w:rPr>
                <w:b/>
                <w:color w:val="FF0000"/>
                <w:szCs w:val="16"/>
              </w:rPr>
              <w:t>can significant</w:t>
            </w:r>
            <w:r w:rsidR="00DF7E47" w:rsidRPr="00DF7E47">
              <w:rPr>
                <w:b/>
                <w:color w:val="FF0000"/>
                <w:szCs w:val="16"/>
              </w:rPr>
              <w:t>ly</w:t>
            </w:r>
            <w:r w:rsidRPr="00DF7E47">
              <w:rPr>
                <w:b/>
                <w:color w:val="FF0000"/>
                <w:szCs w:val="16"/>
              </w:rPr>
              <w:t xml:space="preserve"> degrade the performance</w:t>
            </w:r>
            <w:r w:rsidRPr="00DF7E4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 xml:space="preserve">of some clustering algorithms.  </w:t>
            </w:r>
          </w:p>
          <w:p w:rsidR="00A81FA2" w:rsidRDefault="00A81FA2" w:rsidP="00E03572">
            <w:pPr>
              <w:rPr>
                <w:szCs w:val="16"/>
              </w:rPr>
            </w:pPr>
          </w:p>
          <w:p w:rsidR="00DF7E47" w:rsidRDefault="00DF7E47" w:rsidP="00DF7E47">
            <w:pPr>
              <w:rPr>
                <w:szCs w:val="16"/>
              </w:rPr>
            </w:pPr>
            <w:r w:rsidRPr="00DF7E47">
              <w:rPr>
                <w:b/>
                <w:color w:val="E36C0A" w:themeColor="accent6" w:themeShade="BF"/>
                <w:szCs w:val="16"/>
              </w:rPr>
              <w:t>Single Link Clustering Example</w:t>
            </w:r>
            <w:r>
              <w:rPr>
                <w:szCs w:val="16"/>
              </w:rPr>
              <w:t xml:space="preserve"> – Outlier points can cause clusters to be joined that should not be.</w:t>
            </w:r>
          </w:p>
          <w:p w:rsidR="009A286B" w:rsidRDefault="009A286B" w:rsidP="00DF7E47">
            <w:pPr>
              <w:rPr>
                <w:szCs w:val="16"/>
              </w:rPr>
            </w:pPr>
          </w:p>
          <w:p w:rsidR="009A286B" w:rsidRPr="00E03572" w:rsidRDefault="009A286B" w:rsidP="00DF7E47">
            <w:pPr>
              <w:rPr>
                <w:szCs w:val="16"/>
              </w:rPr>
            </w:pPr>
            <w:r w:rsidRPr="00495969">
              <w:rPr>
                <w:b/>
                <w:color w:val="00B050"/>
              </w:rPr>
              <w:t xml:space="preserve">Possible Solution: </w:t>
            </w:r>
            <w:r>
              <w:rPr>
                <w:szCs w:val="16"/>
              </w:rPr>
              <w:t>Some clustering algorithms like DBSCAN filter noise points.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5139"/>
        <w:gridCol w:w="2880"/>
        <w:gridCol w:w="3159"/>
      </w:tblGrid>
      <w:tr w:rsidR="00CE6533" w:rsidTr="00CE6533">
        <w:trPr>
          <w:jc w:val="center"/>
        </w:trPr>
        <w:tc>
          <w:tcPr>
            <w:tcW w:w="5139" w:type="dxa"/>
            <w:vAlign w:val="center"/>
          </w:tcPr>
          <w:p w:rsidR="00CE6533" w:rsidRPr="005E4A6D" w:rsidRDefault="00CE6533" w:rsidP="005E4A6D">
            <w:pPr>
              <w:jc w:val="center"/>
              <w:rPr>
                <w:b/>
                <w:sz w:val="20"/>
                <w:szCs w:val="16"/>
              </w:rPr>
            </w:pPr>
            <w:r w:rsidRPr="005E4A6D">
              <w:rPr>
                <w:b/>
                <w:sz w:val="20"/>
                <w:szCs w:val="16"/>
              </w:rPr>
              <w:t>Types of Attributes and Dataset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 xml:space="preserve">Types of </w:t>
            </w:r>
            <w:r>
              <w:rPr>
                <w:b/>
                <w:color w:val="0000FF"/>
                <w:szCs w:val="16"/>
              </w:rPr>
              <w:t>D</w:t>
            </w:r>
            <w:r w:rsidRPr="00DA5070">
              <w:rPr>
                <w:b/>
                <w:color w:val="0000FF"/>
                <w:szCs w:val="16"/>
              </w:rPr>
              <w:t>atasets</w:t>
            </w:r>
          </w:p>
          <w:p w:rsidR="00CE6533" w:rsidRPr="00DA5070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5070">
              <w:rPr>
                <w:b/>
                <w:color w:val="E36C0A" w:themeColor="accent6" w:themeShade="BF"/>
                <w:szCs w:val="16"/>
              </w:rPr>
              <w:t>Structured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graph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ordered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>Types of Attributes</w:t>
            </w: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</w:t>
            </w:r>
            <w:r w:rsidRPr="005E4A6D">
              <w:rPr>
                <w:b/>
                <w:color w:val="E36C0A" w:themeColor="accent6" w:themeShade="BF"/>
                <w:szCs w:val="16"/>
              </w:rPr>
              <w:t>ategorical</w:t>
            </w:r>
            <w:r w:rsidRPr="005E4A6D">
              <w:rPr>
                <w:szCs w:val="16"/>
              </w:rPr>
              <w:t xml:space="preserve"> (nominal or ordinal) or </w:t>
            </w:r>
            <w:r>
              <w:rPr>
                <w:b/>
                <w:color w:val="E36C0A" w:themeColor="accent6" w:themeShade="BF"/>
                <w:szCs w:val="16"/>
              </w:rPr>
              <w:t>Q</w:t>
            </w:r>
            <w:r w:rsidRPr="005E4A6D">
              <w:rPr>
                <w:b/>
                <w:color w:val="E36C0A" w:themeColor="accent6" w:themeShade="BF"/>
                <w:szCs w:val="16"/>
              </w:rPr>
              <w:t>uantitative</w:t>
            </w:r>
            <w:r w:rsidRPr="005E4A6D">
              <w:rPr>
                <w:szCs w:val="16"/>
              </w:rPr>
              <w:t xml:space="preserve"> (interval or ratio)</w:t>
            </w:r>
          </w:p>
          <w:p w:rsidR="00CE6533" w:rsidRPr="005E4A6D" w:rsidRDefault="00CE6533" w:rsidP="005E4A6D">
            <w:pPr>
              <w:rPr>
                <w:szCs w:val="16"/>
              </w:rPr>
            </w:pPr>
          </w:p>
          <w:p w:rsidR="00CE6533" w:rsidRPr="005E4A6D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B</w:t>
            </w:r>
            <w:r w:rsidRPr="005E4A6D">
              <w:rPr>
                <w:b/>
                <w:color w:val="E36C0A" w:themeColor="accent6" w:themeShade="BF"/>
                <w:szCs w:val="16"/>
              </w:rPr>
              <w:t>inary</w:t>
            </w:r>
            <w:r w:rsidRPr="005E4A6D">
              <w:rPr>
                <w:szCs w:val="16"/>
              </w:rPr>
              <w:t xml:space="preserve">, </w:t>
            </w:r>
            <w:r w:rsidRPr="005E4A6D">
              <w:rPr>
                <w:b/>
                <w:color w:val="E36C0A" w:themeColor="accent6" w:themeShade="BF"/>
                <w:szCs w:val="16"/>
              </w:rPr>
              <w:t>discrete</w:t>
            </w:r>
            <w:r w:rsidRPr="005E4A6D">
              <w:rPr>
                <w:szCs w:val="16"/>
              </w:rPr>
              <w:t>,</w:t>
            </w:r>
            <w:r>
              <w:rPr>
                <w:szCs w:val="16"/>
              </w:rPr>
              <w:t xml:space="preserve"> or</w:t>
            </w:r>
            <w:r w:rsidRPr="005E4A6D">
              <w:rPr>
                <w:szCs w:val="16"/>
              </w:rPr>
              <w:t xml:space="preserve"> </w:t>
            </w:r>
            <w:r w:rsidRPr="005E4A6D">
              <w:rPr>
                <w:b/>
                <w:color w:val="E36C0A" w:themeColor="accent6" w:themeShade="BF"/>
                <w:szCs w:val="16"/>
              </w:rPr>
              <w:t>continuous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Default="00CE6533" w:rsidP="00DA5070">
            <w:pPr>
              <w:rPr>
                <w:szCs w:val="16"/>
              </w:rPr>
            </w:pPr>
            <w:r w:rsidRPr="0005568E">
              <w:rPr>
                <w:b/>
                <w:color w:val="00B050"/>
              </w:rPr>
              <w:t>Different proximity measures and density measures are needed for different types of data</w:t>
            </w:r>
            <w:r>
              <w:rPr>
                <w:szCs w:val="16"/>
              </w:rPr>
              <w:t xml:space="preserve">.  </w:t>
            </w:r>
          </w:p>
          <w:p w:rsidR="00CE6533" w:rsidRDefault="00CE6533" w:rsidP="00DA5070">
            <w:pPr>
              <w:rPr>
                <w:szCs w:val="16"/>
              </w:rPr>
            </w:pPr>
          </w:p>
          <w:p w:rsidR="00CE6533" w:rsidRPr="005E4A6D" w:rsidRDefault="00CE6533" w:rsidP="00155273">
            <w:pPr>
              <w:rPr>
                <w:szCs w:val="16"/>
              </w:rPr>
            </w:pPr>
            <w:r w:rsidRPr="0005568E">
              <w:rPr>
                <w:b/>
                <w:color w:val="FF0000"/>
              </w:rPr>
              <w:t>Dataset analysis is complicated when attributes are of significantly different types</w:t>
            </w:r>
            <w:r>
              <w:rPr>
                <w:szCs w:val="16"/>
              </w:rPr>
              <w:t xml:space="preserve"> (e.g. binary with continuous) </w:t>
            </w:r>
          </w:p>
        </w:tc>
        <w:tc>
          <w:tcPr>
            <w:tcW w:w="2880" w:type="dxa"/>
            <w:vAlign w:val="center"/>
          </w:tcPr>
          <w:p w:rsidR="00CE6533" w:rsidRDefault="00CE6533" w:rsidP="001E016B">
            <w:pPr>
              <w:jc w:val="center"/>
              <w:rPr>
                <w:szCs w:val="16"/>
              </w:rPr>
            </w:pPr>
            <w:r w:rsidRPr="001E016B">
              <w:rPr>
                <w:b/>
                <w:sz w:val="20"/>
                <w:szCs w:val="16"/>
              </w:rPr>
              <w:t>Attribute Scale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szCs w:val="16"/>
              </w:rPr>
              <w:t xml:space="preserve">Attributes may be on vastly different scales (e.g. height, weight).  </w:t>
            </w:r>
          </w:p>
          <w:p w:rsidR="00CE6533" w:rsidRPr="001E016B" w:rsidRDefault="00CE6533" w:rsidP="001E016B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b/>
                <w:color w:val="FF0000"/>
              </w:rPr>
              <w:t>Differences in attribute scale may cause the clustering to favor a single attribute or set of attributes</w:t>
            </w:r>
            <w:r w:rsidRPr="001E016B">
              <w:rPr>
                <w:szCs w:val="16"/>
              </w:rPr>
              <w:t>.</w:t>
            </w:r>
          </w:p>
          <w:p w:rsidR="00CE6533" w:rsidRPr="001E016B" w:rsidRDefault="00CE6533" w:rsidP="001E016B">
            <w:pPr>
              <w:pStyle w:val="ListParagraph"/>
              <w:rPr>
                <w:szCs w:val="16"/>
              </w:rPr>
            </w:pPr>
          </w:p>
          <w:p w:rsidR="00CE6533" w:rsidRPr="001E016B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14B69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Normalize or standardize the attributes.</w:t>
            </w:r>
          </w:p>
        </w:tc>
        <w:tc>
          <w:tcPr>
            <w:tcW w:w="3159" w:type="dxa"/>
            <w:vAlign w:val="center"/>
          </w:tcPr>
          <w:p w:rsidR="00CE6533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 xml:space="preserve">Mathematical Properties </w:t>
            </w:r>
          </w:p>
          <w:p w:rsidR="00CE6533" w:rsidRPr="008D4AEF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>of the Data Space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Pr="006C12F5" w:rsidRDefault="00CE6533" w:rsidP="006C12F5">
            <w:pPr>
              <w:rPr>
                <w:szCs w:val="16"/>
              </w:rPr>
            </w:pPr>
            <w:r>
              <w:rPr>
                <w:szCs w:val="16"/>
              </w:rPr>
              <w:t>Certain clustering techniques rely on techniques (e.g. mean, density, etc.) that only make sense in a specific mathematical space (e.g. Euclidean space)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p w:rsidR="00443B05" w:rsidRPr="001E47A8" w:rsidRDefault="0029500F" w:rsidP="006F297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Clustering Types</w:t>
      </w:r>
    </w:p>
    <w:p w:rsidR="002A5D0A" w:rsidRDefault="002A5D0A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A5D0A" w:rsidTr="00104845">
        <w:trPr>
          <w:jc w:val="center"/>
        </w:trPr>
        <w:tc>
          <w:tcPr>
            <w:tcW w:w="2754" w:type="dxa"/>
            <w:vAlign w:val="center"/>
          </w:tcPr>
          <w:p w:rsidR="002A5D0A" w:rsidRPr="006F2972" w:rsidRDefault="00D954EA" w:rsidP="006F2972">
            <w:pPr>
              <w:rPr>
                <w:szCs w:val="16"/>
              </w:rPr>
            </w:pPr>
            <w:r w:rsidRPr="006F2972">
              <w:rPr>
                <w:b/>
                <w:color w:val="0000FF"/>
                <w:szCs w:val="16"/>
              </w:rPr>
              <w:t xml:space="preserve">Prototype Based Clusters </w:t>
            </w:r>
            <w:r w:rsidRPr="006F2972">
              <w:rPr>
                <w:szCs w:val="16"/>
              </w:rPr>
              <w:t xml:space="preserve">– A cluster is a set of objects that are </w:t>
            </w:r>
            <w:r w:rsidRPr="001151C2">
              <w:rPr>
                <w:b/>
                <w:color w:val="FF0000"/>
                <w:szCs w:val="16"/>
              </w:rPr>
              <w:t>closer (i.e. more similar) to the prototype that defines the cluster than to any other cluster’s prototype</w:t>
            </w:r>
            <w:r w:rsidRPr="006F2972"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Default="004F2884" w:rsidP="006F2972">
            <w:pPr>
              <w:rPr>
                <w:szCs w:val="16"/>
              </w:rPr>
            </w:pPr>
            <w:r w:rsidRPr="00CE340D">
              <w:rPr>
                <w:b/>
                <w:color w:val="0000FF"/>
                <w:szCs w:val="16"/>
              </w:rPr>
              <w:t>Graph Based Clustering</w:t>
            </w:r>
            <w:r>
              <w:rPr>
                <w:szCs w:val="16"/>
              </w:rPr>
              <w:t xml:space="preserve"> – Nodes in the in the graph are objects and the edge represent connections between objects.</w:t>
            </w:r>
          </w:p>
          <w:p w:rsidR="003807E3" w:rsidRPr="006F2972" w:rsidRDefault="003807E3" w:rsidP="006F2972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A cluster is a connected component.</w:t>
            </w:r>
          </w:p>
        </w:tc>
        <w:tc>
          <w:tcPr>
            <w:tcW w:w="2754" w:type="dxa"/>
            <w:vAlign w:val="center"/>
          </w:tcPr>
          <w:p w:rsidR="002A5D0A" w:rsidRPr="006F2972" w:rsidRDefault="00D93DDA" w:rsidP="006F2972">
            <w:pPr>
              <w:rPr>
                <w:szCs w:val="16"/>
              </w:rPr>
            </w:pPr>
            <w:r w:rsidRPr="00277D79">
              <w:rPr>
                <w:b/>
                <w:color w:val="0000FF"/>
                <w:szCs w:val="16"/>
              </w:rPr>
              <w:t>Contiguity Based Clusters</w:t>
            </w:r>
            <w:r>
              <w:rPr>
                <w:szCs w:val="16"/>
              </w:rPr>
              <w:t xml:space="preserve"> – Objects are </w:t>
            </w:r>
            <w:r w:rsidRPr="001151C2">
              <w:rPr>
                <w:b/>
                <w:color w:val="FF0000"/>
                <w:szCs w:val="16"/>
              </w:rPr>
              <w:t>clustered together only if they are within a specified distance of each other</w:t>
            </w:r>
            <w:r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Pr="006F2972" w:rsidRDefault="00277D79" w:rsidP="006F2972">
            <w:pPr>
              <w:rPr>
                <w:szCs w:val="16"/>
              </w:rPr>
            </w:pPr>
            <w:r w:rsidRPr="0066341A">
              <w:rPr>
                <w:b/>
                <w:color w:val="0000FF"/>
                <w:szCs w:val="16"/>
              </w:rPr>
              <w:t xml:space="preserve">Density Based Cluster </w:t>
            </w:r>
            <w:r w:rsidR="0066341A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66341A">
              <w:rPr>
                <w:szCs w:val="16"/>
              </w:rPr>
              <w:t xml:space="preserve">A cluster is a </w:t>
            </w:r>
            <w:r w:rsidR="0066341A" w:rsidRPr="001151C2">
              <w:rPr>
                <w:b/>
                <w:color w:val="FF0000"/>
                <w:szCs w:val="16"/>
              </w:rPr>
              <w:t>dense region of objects that is surrounded by a region of low density</w:t>
            </w:r>
            <w:r w:rsidR="0066341A">
              <w:rPr>
                <w:szCs w:val="16"/>
              </w:rPr>
              <w:t>.</w:t>
            </w:r>
          </w:p>
        </w:tc>
      </w:tr>
    </w:tbl>
    <w:p w:rsidR="002A5D0A" w:rsidRDefault="002A5D0A" w:rsidP="009B7253">
      <w:pPr>
        <w:rPr>
          <w:sz w:val="6"/>
          <w:szCs w:val="6"/>
        </w:rPr>
      </w:pPr>
    </w:p>
    <w:p w:rsidR="00104845" w:rsidRDefault="00104845" w:rsidP="00104845">
      <w:pPr>
        <w:rPr>
          <w:sz w:val="6"/>
          <w:szCs w:val="6"/>
        </w:rPr>
      </w:pPr>
    </w:p>
    <w:p w:rsidR="0029500F" w:rsidRPr="001E47A8" w:rsidRDefault="0029500F" w:rsidP="0029500F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Cluster Characteristics</w:t>
      </w:r>
    </w:p>
    <w:p w:rsidR="0029500F" w:rsidRDefault="0029500F" w:rsidP="00104845">
      <w:pPr>
        <w:rPr>
          <w:sz w:val="6"/>
          <w:szCs w:val="6"/>
        </w:rPr>
      </w:pPr>
    </w:p>
    <w:p w:rsidR="0029500F" w:rsidRDefault="0029500F" w:rsidP="0010484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2970"/>
        <w:gridCol w:w="2754"/>
        <w:gridCol w:w="2754"/>
      </w:tblGrid>
      <w:tr w:rsidR="00104845" w:rsidTr="001C2675">
        <w:trPr>
          <w:jc w:val="center"/>
        </w:trPr>
        <w:tc>
          <w:tcPr>
            <w:tcW w:w="2538" w:type="dxa"/>
            <w:vAlign w:val="center"/>
          </w:tcPr>
          <w:p w:rsidR="00DE3044" w:rsidRDefault="00104845" w:rsidP="0010484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Data Distribution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Some clustering algorithms assume a particular distribution of the data.  </w:t>
            </w:r>
          </w:p>
          <w:p w:rsidR="00DE3044" w:rsidRDefault="00DE3044" w:rsidP="00104845">
            <w:pPr>
              <w:rPr>
                <w:szCs w:val="16"/>
              </w:rPr>
            </w:pPr>
          </w:p>
          <w:p w:rsidR="00DE3044" w:rsidRPr="006F2972" w:rsidRDefault="00392E03" w:rsidP="00392E03">
            <w:pPr>
              <w:rPr>
                <w:szCs w:val="16"/>
              </w:rPr>
            </w:pPr>
            <w:r w:rsidRPr="00EA75BC">
              <w:rPr>
                <w:b/>
                <w:color w:val="E36C0A" w:themeColor="accent6" w:themeShade="BF"/>
              </w:rPr>
              <w:t>Mixture models assume a specific data distribution.</w:t>
            </w:r>
          </w:p>
        </w:tc>
        <w:tc>
          <w:tcPr>
            <w:tcW w:w="2970" w:type="dxa"/>
            <w:vAlign w:val="center"/>
          </w:tcPr>
          <w:p w:rsidR="00104845" w:rsidRDefault="00DE3044" w:rsidP="001337E8">
            <w:r>
              <w:rPr>
                <w:b/>
                <w:color w:val="0000FF"/>
                <w:szCs w:val="16"/>
              </w:rPr>
              <w:t>Shape</w:t>
            </w:r>
            <w:r>
              <w:t xml:space="preserve"> – Some clusters are regularly shaped (e.g. rectangular, globular).</w:t>
            </w:r>
          </w:p>
          <w:p w:rsidR="00DE3044" w:rsidRDefault="00DE3044" w:rsidP="001337E8"/>
          <w:p w:rsidR="001C2675" w:rsidRPr="00EA75BC" w:rsidRDefault="001C2675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DE3044" w:rsidRPr="00EA75BC">
              <w:rPr>
                <w:b/>
                <w:color w:val="00B050"/>
              </w:rPr>
              <w:t>work on any shape clusters.</w:t>
            </w:r>
          </w:p>
          <w:p w:rsidR="001C2675" w:rsidRPr="001C2675" w:rsidRDefault="001C2675" w:rsidP="001C2675">
            <w:pPr>
              <w:pStyle w:val="ListParagraph"/>
              <w:ind w:left="144" w:firstLine="0"/>
            </w:pPr>
          </w:p>
          <w:p w:rsidR="00DE3044" w:rsidRPr="001C2675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Proto-type based algorithms</w:t>
            </w:r>
            <w:r w:rsidRPr="00486799">
              <w:t xml:space="preserve"> (e.g. </w:t>
            </w:r>
            <w:r w:rsidR="00DE3044" w:rsidRPr="00486799">
              <w:t>K-</w:t>
            </w:r>
            <w:r w:rsidR="001C2675" w:rsidRPr="00486799">
              <w:t xml:space="preserve">Means and </w:t>
            </w:r>
            <w:r w:rsidRPr="00486799">
              <w:t xml:space="preserve">some </w:t>
            </w:r>
            <w:r w:rsidR="001C2675" w:rsidRPr="00486799">
              <w:t xml:space="preserve">hierarchical clustering </w:t>
            </w:r>
            <w:r w:rsidRPr="00486799">
              <w:t>metrics – complete link)</w:t>
            </w:r>
            <w:r>
              <w:rPr>
                <w:b/>
                <w:color w:val="00B050"/>
              </w:rPr>
              <w:t xml:space="preserve"> </w:t>
            </w:r>
            <w:r w:rsidR="00756A89" w:rsidRPr="00EA75BC">
              <w:rPr>
                <w:b/>
                <w:color w:val="FF0000"/>
              </w:rPr>
              <w:t>do not handle different size clusters well.</w:t>
            </w:r>
          </w:p>
        </w:tc>
        <w:tc>
          <w:tcPr>
            <w:tcW w:w="2754" w:type="dxa"/>
            <w:vAlign w:val="center"/>
          </w:tcPr>
          <w:p w:rsidR="004875CA" w:rsidRDefault="00486799" w:rsidP="001337E8">
            <w:r>
              <w:rPr>
                <w:b/>
                <w:color w:val="0000FF"/>
                <w:szCs w:val="16"/>
              </w:rPr>
              <w:t xml:space="preserve">Size </w:t>
            </w:r>
            <w:r w:rsidRPr="00486799">
              <w:t>– Clusters may be the same size or varying sizes.</w:t>
            </w:r>
          </w:p>
          <w:p w:rsidR="004875CA" w:rsidRDefault="004875CA" w:rsidP="001337E8"/>
          <w:p w:rsidR="00486799" w:rsidRPr="00EA75BC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4875CA" w:rsidRPr="00EA75BC">
              <w:rPr>
                <w:b/>
                <w:color w:val="00B050"/>
              </w:rPr>
              <w:t xml:space="preserve">can </w:t>
            </w:r>
            <w:r w:rsidRPr="00EA75BC">
              <w:rPr>
                <w:b/>
                <w:color w:val="00B050"/>
              </w:rPr>
              <w:t xml:space="preserve">work on </w:t>
            </w:r>
            <w:r w:rsidR="004875CA" w:rsidRPr="00EA75BC">
              <w:rPr>
                <w:b/>
                <w:color w:val="00B050"/>
              </w:rPr>
              <w:t>varying</w:t>
            </w:r>
            <w:r w:rsidRPr="00EA75BC">
              <w:rPr>
                <w:b/>
                <w:color w:val="00B050"/>
              </w:rPr>
              <w:t xml:space="preserve"> size clusters.</w:t>
            </w:r>
          </w:p>
          <w:p w:rsidR="00486799" w:rsidRPr="00486799" w:rsidRDefault="00486799" w:rsidP="00486799">
            <w:pPr>
              <w:pStyle w:val="ListParagraph"/>
              <w:ind w:left="144" w:firstLine="0"/>
            </w:pPr>
          </w:p>
          <w:p w:rsidR="00486799" w:rsidRPr="00486799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 xml:space="preserve">K-Means </w:t>
            </w:r>
            <w:r w:rsidR="004875CA" w:rsidRPr="00EA75BC">
              <w:rPr>
                <w:b/>
                <w:color w:val="FF0000"/>
              </w:rPr>
              <w:t>does not work well on different size clusters.</w:t>
            </w:r>
          </w:p>
        </w:tc>
        <w:tc>
          <w:tcPr>
            <w:tcW w:w="2754" w:type="dxa"/>
            <w:vAlign w:val="center"/>
          </w:tcPr>
          <w:p w:rsidR="00104845" w:rsidRDefault="00F20303" w:rsidP="006118AA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Differing Density Clusters</w:t>
            </w:r>
            <w:r w:rsidR="00104845" w:rsidRPr="0066341A">
              <w:rPr>
                <w:b/>
                <w:color w:val="0000FF"/>
                <w:szCs w:val="16"/>
              </w:rPr>
              <w:t xml:space="preserve"> </w:t>
            </w:r>
            <w:r w:rsidR="00104845">
              <w:rPr>
                <w:szCs w:val="16"/>
              </w:rPr>
              <w:t xml:space="preserve">– </w:t>
            </w:r>
            <w:r w:rsidR="006118AA">
              <w:rPr>
                <w:szCs w:val="16"/>
              </w:rPr>
              <w:t>Clusters may have the same or varying densities.</w:t>
            </w:r>
          </w:p>
          <w:p w:rsidR="006118AA" w:rsidRDefault="006118AA" w:rsidP="006118AA">
            <w:pPr>
              <w:rPr>
                <w:szCs w:val="16"/>
              </w:rPr>
            </w:pPr>
          </w:p>
          <w:p w:rsidR="006118AA" w:rsidRPr="006118AA" w:rsidRDefault="006118A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5012D">
              <w:rPr>
                <w:b/>
                <w:color w:val="FF0000"/>
              </w:rPr>
              <w:t>Both K-Means and DBSCAN do not support differing density clusters.</w:t>
            </w: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187111" w:rsidRDefault="00187111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790"/>
        <w:gridCol w:w="2790"/>
        <w:gridCol w:w="2088"/>
      </w:tblGrid>
      <w:tr w:rsidR="004E2275" w:rsidTr="00CE6533">
        <w:trPr>
          <w:trHeight w:val="2105"/>
        </w:trPr>
        <w:tc>
          <w:tcPr>
            <w:tcW w:w="3348" w:type="dxa"/>
            <w:vAlign w:val="center"/>
          </w:tcPr>
          <w:p w:rsidR="004E2275" w:rsidRDefault="004E2275" w:rsidP="004E2275">
            <w:p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Poorly Separated Clusters</w:t>
            </w:r>
            <w:r>
              <w:rPr>
                <w:szCs w:val="6"/>
              </w:rPr>
              <w:t xml:space="preserve"> – When clusters overlap, some clustering algorithms merge the clusters while others can separate them.</w:t>
            </w:r>
          </w:p>
          <w:p w:rsidR="004E2275" w:rsidRDefault="004E2275" w:rsidP="004E2275">
            <w:pPr>
              <w:rPr>
                <w:szCs w:val="6"/>
              </w:rPr>
            </w:pPr>
          </w:p>
          <w:p w:rsid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A technique for handling poorly separated clusters.</w:t>
            </w:r>
          </w:p>
          <w:p w:rsidR="004E2275" w:rsidRPr="000E14B0" w:rsidRDefault="004E2275" w:rsidP="0066478A">
            <w:pPr>
              <w:pStyle w:val="ListParagraph"/>
              <w:numPr>
                <w:ilvl w:val="0"/>
                <w:numId w:val="4"/>
              </w:numPr>
            </w:pPr>
            <w:r w:rsidRPr="000E14B0">
              <w:rPr>
                <w:b/>
                <w:color w:val="00B050"/>
              </w:rPr>
              <w:t>K-Means may split separated clusters.</w:t>
            </w:r>
          </w:p>
          <w:p w:rsidR="004E2275" w:rsidRPr="004E2275" w:rsidRDefault="004E2275" w:rsidP="004E2275">
            <w:pPr>
              <w:rPr>
                <w:szCs w:val="6"/>
              </w:rPr>
            </w:pPr>
          </w:p>
          <w:p w:rsidR="004E2275" w:rsidRP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FF0000"/>
              </w:rPr>
              <w:t>DBSCAN – Merges overlapping clusters.</w:t>
            </w:r>
          </w:p>
        </w:tc>
        <w:tc>
          <w:tcPr>
            <w:tcW w:w="2790" w:type="dxa"/>
            <w:vAlign w:val="center"/>
          </w:tcPr>
          <w:p w:rsidR="004E2275" w:rsidRDefault="008868D4" w:rsidP="004E2275">
            <w:p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Relationships between Clusters </w:t>
            </w:r>
            <w:r>
              <w:rPr>
                <w:szCs w:val="6"/>
              </w:rPr>
              <w:t>– In most clustering techniques, there is no consideration of the relationships between clusters.</w:t>
            </w:r>
          </w:p>
          <w:p w:rsidR="008868D4" w:rsidRDefault="008868D4" w:rsidP="004E2275">
            <w:pPr>
              <w:rPr>
                <w:szCs w:val="6"/>
              </w:rPr>
            </w:pPr>
          </w:p>
          <w:p w:rsidR="008868D4" w:rsidRPr="008868D4" w:rsidRDefault="008868D4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Self-Organizing Maps </w:t>
            </w:r>
            <w:r w:rsidR="00333020">
              <w:rPr>
                <w:szCs w:val="6"/>
              </w:rPr>
              <w:t>(</w:t>
            </w:r>
            <w:r w:rsidR="00333020" w:rsidRPr="00333020">
              <w:rPr>
                <w:b/>
                <w:color w:val="0000FF"/>
                <w:szCs w:val="16"/>
              </w:rPr>
              <w:t>SOM</w:t>
            </w:r>
            <w:r w:rsidR="00333020">
              <w:rPr>
                <w:szCs w:val="6"/>
              </w:rPr>
              <w:t xml:space="preserve">) </w:t>
            </w:r>
            <w:r>
              <w:rPr>
                <w:szCs w:val="6"/>
              </w:rPr>
              <w:t>– Directly considers the relationships between clusters during the clustering process.</w:t>
            </w:r>
          </w:p>
        </w:tc>
        <w:tc>
          <w:tcPr>
            <w:tcW w:w="2790" w:type="dxa"/>
            <w:vAlign w:val="center"/>
          </w:tcPr>
          <w:p w:rsidR="007D22AC" w:rsidRDefault="007D22AC" w:rsidP="004E2275">
            <w:pPr>
              <w:rPr>
                <w:szCs w:val="6"/>
              </w:rPr>
            </w:pPr>
            <w:r w:rsidRPr="007D22AC">
              <w:rPr>
                <w:b/>
                <w:color w:val="0000FF"/>
                <w:szCs w:val="16"/>
              </w:rPr>
              <w:t>Subspace Clusters</w:t>
            </w:r>
            <w:r>
              <w:rPr>
                <w:szCs w:val="6"/>
              </w:rPr>
              <w:t xml:space="preserve"> – Clusters may exist only in a subset of the dimensions.  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4E2275" w:rsidRPr="007D22AC" w:rsidRDefault="007D22A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7D22AC">
              <w:rPr>
                <w:szCs w:val="6"/>
              </w:rPr>
              <w:t>Identifying subspace clusters becomes more difficult as the number of dimensions increases and the number of subspaces increases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7D22AC" w:rsidRPr="004E2275" w:rsidRDefault="007D22AC" w:rsidP="004E2275">
            <w:pPr>
              <w:rPr>
                <w:szCs w:val="6"/>
              </w:rPr>
            </w:pPr>
            <w:r w:rsidRPr="00DB2316">
              <w:rPr>
                <w:b/>
                <w:color w:val="00B050"/>
              </w:rPr>
              <w:t xml:space="preserve">Possible Solution: </w:t>
            </w:r>
            <w:r>
              <w:rPr>
                <w:szCs w:val="6"/>
              </w:rPr>
              <w:t>Feature selection</w:t>
            </w:r>
          </w:p>
        </w:tc>
        <w:tc>
          <w:tcPr>
            <w:tcW w:w="2088" w:type="dxa"/>
            <w:vAlign w:val="center"/>
          </w:tcPr>
          <w:p w:rsidR="004E2275" w:rsidRPr="004E2275" w:rsidRDefault="004E2275" w:rsidP="004E2275">
            <w:pPr>
              <w:rPr>
                <w:szCs w:val="6"/>
              </w:rPr>
            </w:pPr>
          </w:p>
        </w:tc>
      </w:tr>
    </w:tbl>
    <w:p w:rsidR="00187111" w:rsidRDefault="00187111" w:rsidP="009B7253">
      <w:pPr>
        <w:rPr>
          <w:sz w:val="6"/>
          <w:szCs w:val="6"/>
        </w:rPr>
      </w:pPr>
    </w:p>
    <w:p w:rsidR="00187111" w:rsidRDefault="001871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E1E17" w:rsidRDefault="00BE1E17" w:rsidP="009B7253">
      <w:pPr>
        <w:rPr>
          <w:sz w:val="6"/>
          <w:szCs w:val="6"/>
        </w:rPr>
      </w:pPr>
    </w:p>
    <w:p w:rsidR="00B74B62" w:rsidRPr="001E47A8" w:rsidRDefault="00B74B62" w:rsidP="00B74B6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General Characteristics of Clustering Algorithms</w:t>
      </w:r>
    </w:p>
    <w:p w:rsidR="00B74B62" w:rsidRDefault="00B74B62" w:rsidP="00B74B6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3276"/>
      </w:tblGrid>
      <w:tr w:rsidR="00B74B62" w:rsidTr="009B225C">
        <w:trPr>
          <w:jc w:val="center"/>
        </w:trPr>
        <w:tc>
          <w:tcPr>
            <w:tcW w:w="2754" w:type="dxa"/>
            <w:vAlign w:val="center"/>
          </w:tcPr>
          <w:p w:rsidR="00B74B62" w:rsidRDefault="00E02FB4" w:rsidP="009B163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Order Dependence</w:t>
            </w:r>
            <w:r w:rsidR="00B74B62" w:rsidRPr="006F2972">
              <w:rPr>
                <w:b/>
                <w:color w:val="0000FF"/>
                <w:szCs w:val="16"/>
              </w:rPr>
              <w:t xml:space="preserve"> </w:t>
            </w:r>
            <w:r w:rsidR="00B74B62" w:rsidRPr="006F2972">
              <w:rPr>
                <w:szCs w:val="16"/>
              </w:rPr>
              <w:t>–</w:t>
            </w:r>
            <w:r w:rsidR="009B1635">
              <w:rPr>
                <w:szCs w:val="16"/>
              </w:rPr>
              <w:t xml:space="preserve"> For some algorithms, the quality and number of clusters can vary (dramatically) depending on the order in which the data is processed.</w:t>
            </w:r>
          </w:p>
          <w:p w:rsidR="00371965" w:rsidRDefault="00371965" w:rsidP="009B1635">
            <w:pPr>
              <w:rPr>
                <w:szCs w:val="16"/>
              </w:rPr>
            </w:pPr>
          </w:p>
          <w:p w:rsidR="00371965" w:rsidRPr="00371965" w:rsidRDefault="00371965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84139B">
              <w:rPr>
                <w:b/>
                <w:color w:val="E36C0A" w:themeColor="accent6" w:themeShade="BF"/>
                <w:szCs w:val="16"/>
              </w:rPr>
              <w:t>Examples:</w:t>
            </w:r>
            <w:r w:rsidRPr="0084139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SOM</w:t>
            </w:r>
          </w:p>
        </w:tc>
        <w:tc>
          <w:tcPr>
            <w:tcW w:w="2754" w:type="dxa"/>
            <w:vAlign w:val="center"/>
          </w:tcPr>
          <w:p w:rsidR="00B74B62" w:rsidRDefault="002A04DF" w:rsidP="001337E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Nond</w:t>
            </w:r>
            <w:r w:rsidR="008064C1">
              <w:rPr>
                <w:b/>
                <w:color w:val="0000FF"/>
                <w:szCs w:val="16"/>
              </w:rPr>
              <w:t>eterminism</w:t>
            </w:r>
            <w:r w:rsidR="00B74B62">
              <w:rPr>
                <w:szCs w:val="16"/>
              </w:rPr>
              <w:t xml:space="preserve"> – </w:t>
            </w:r>
            <w:r>
              <w:rPr>
                <w:szCs w:val="16"/>
              </w:rPr>
              <w:t xml:space="preserve">Some clustering algorithms that are non-deterministic </w:t>
            </w:r>
            <w:r w:rsidRPr="002A04DF">
              <w:rPr>
                <w:b/>
                <w:color w:val="FF0000"/>
              </w:rPr>
              <w:t>rely on an initialization step that involves random choice</w:t>
            </w:r>
            <w:r>
              <w:rPr>
                <w:szCs w:val="16"/>
              </w:rPr>
              <w:t xml:space="preserve">.  </w:t>
            </w:r>
            <w:r w:rsidRPr="002A04DF">
              <w:rPr>
                <w:b/>
                <w:color w:val="00B050"/>
                <w:szCs w:val="16"/>
              </w:rPr>
              <w:t>For such algorithms, multiple runs may be necessary.</w:t>
            </w:r>
          </w:p>
          <w:p w:rsidR="00B30887" w:rsidRDefault="00B30887" w:rsidP="001337E8">
            <w:pPr>
              <w:rPr>
                <w:szCs w:val="16"/>
              </w:rPr>
            </w:pPr>
          </w:p>
          <w:p w:rsidR="00B74B62" w:rsidRPr="006F2972" w:rsidRDefault="00B74B62" w:rsidP="00772D58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r w:rsidR="00772D58">
              <w:rPr>
                <w:szCs w:val="16"/>
              </w:rPr>
              <w:t>K-Means and Fuzzy c-means use random centroid initialization.</w:t>
            </w:r>
          </w:p>
        </w:tc>
        <w:tc>
          <w:tcPr>
            <w:tcW w:w="2754" w:type="dxa"/>
            <w:vAlign w:val="center"/>
          </w:tcPr>
          <w:p w:rsidR="00B74B62" w:rsidRDefault="002B038B" w:rsidP="002B038B">
            <w:pPr>
              <w:rPr>
                <w:szCs w:val="16"/>
              </w:rPr>
            </w:pPr>
            <w:r w:rsidRPr="002B038B">
              <w:rPr>
                <w:b/>
                <w:color w:val="0000FF"/>
                <w:szCs w:val="16"/>
              </w:rPr>
              <w:t>Scalability</w:t>
            </w:r>
            <w:r>
              <w:rPr>
                <w:szCs w:val="16"/>
              </w:rPr>
              <w:t xml:space="preserve"> – For large datasets, algorithms with runtimes of </w:t>
            </w:r>
            <m:oMath>
              <m:r>
                <w:rPr>
                  <w:rFonts w:ascii="Cambria Math" w:hAnsi="Cambria Math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may be intractable.</w:t>
            </w:r>
          </w:p>
          <w:p w:rsidR="002B038B" w:rsidRDefault="002B038B" w:rsidP="002B038B">
            <w:pPr>
              <w:rPr>
                <w:szCs w:val="16"/>
              </w:rPr>
            </w:pPr>
          </w:p>
          <w:p w:rsidR="002B038B" w:rsidRPr="002B038B" w:rsidRDefault="002B038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Scalability becomes an even bigger problem if data cannot be kept in main memory (i.e. RAM)</w:t>
            </w:r>
          </w:p>
        </w:tc>
        <w:tc>
          <w:tcPr>
            <w:tcW w:w="3276" w:type="dxa"/>
            <w:vAlign w:val="center"/>
          </w:tcPr>
          <w:p w:rsidR="00B74B62" w:rsidRDefault="00E34895" w:rsidP="001337E8">
            <w:pPr>
              <w:rPr>
                <w:szCs w:val="16"/>
              </w:rPr>
            </w:pPr>
            <w:r w:rsidRPr="00E23AEF">
              <w:rPr>
                <w:b/>
                <w:color w:val="0000FF"/>
                <w:szCs w:val="16"/>
              </w:rPr>
              <w:t>Parameter Selection</w:t>
            </w:r>
            <w:r>
              <w:rPr>
                <w:szCs w:val="16"/>
              </w:rPr>
              <w:t xml:space="preserve"> – Most clustering algorithms have one or more parameters that must be set by the user.</w:t>
            </w:r>
          </w:p>
          <w:p w:rsidR="00E23AEF" w:rsidRPr="00911DB0" w:rsidRDefault="00E23AE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B225C">
              <w:rPr>
                <w:b/>
                <w:color w:val="FF0000"/>
                <w:szCs w:val="16"/>
              </w:rPr>
              <w:t>Small change in algorithm parameter can have a large effect on algorithm results</w:t>
            </w:r>
            <w:r w:rsidRPr="009B225C">
              <w:t>.</w:t>
            </w:r>
          </w:p>
          <w:p w:rsidR="00911DB0" w:rsidRPr="009B225C" w:rsidRDefault="00911DB0" w:rsidP="00911DB0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9B225C" w:rsidRPr="009B225C" w:rsidRDefault="00911DB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11DB0">
              <w:rPr>
                <w:b/>
                <w:color w:val="00B050"/>
                <w:szCs w:val="16"/>
              </w:rPr>
              <w:t>May require trial-and-error to find best parameter values.</w:t>
            </w:r>
          </w:p>
          <w:p w:rsidR="00E23AEF" w:rsidRDefault="00E23AEF" w:rsidP="001337E8">
            <w:pPr>
              <w:rPr>
                <w:szCs w:val="16"/>
              </w:rPr>
            </w:pPr>
          </w:p>
          <w:p w:rsidR="00E23AEF" w:rsidRPr="00E23AEF" w:rsidRDefault="00E23AEF" w:rsidP="00E23AEF">
            <w:pPr>
              <w:jc w:val="center"/>
              <w:rPr>
                <w:b/>
                <w:i/>
                <w:szCs w:val="16"/>
              </w:rPr>
            </w:pPr>
            <w:r w:rsidRPr="00E23AEF">
              <w:rPr>
                <w:b/>
                <w:i/>
                <w:color w:val="7030A0"/>
                <w:szCs w:val="16"/>
              </w:rPr>
              <w:t>“The fewer parameters, the better”</w:t>
            </w:r>
          </w:p>
        </w:tc>
      </w:tr>
    </w:tbl>
    <w:p w:rsidR="00543F91" w:rsidRDefault="00543F91" w:rsidP="00543F9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609"/>
        <w:gridCol w:w="4653"/>
        <w:gridCol w:w="3276"/>
      </w:tblGrid>
      <w:tr w:rsidR="00E32EF8" w:rsidTr="00E32EF8">
        <w:trPr>
          <w:jc w:val="center"/>
        </w:trPr>
        <w:tc>
          <w:tcPr>
            <w:tcW w:w="3609" w:type="dxa"/>
            <w:vAlign w:val="center"/>
          </w:tcPr>
          <w:p w:rsidR="00E32EF8" w:rsidRDefault="00E32EF8" w:rsidP="00844F86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Transforming the Problem to Another Domain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>–</w:t>
            </w:r>
            <w:r>
              <w:rPr>
                <w:szCs w:val="16"/>
              </w:rPr>
              <w:t xml:space="preserve"> Some clustering problems map the clustering problem from one domain to another.</w:t>
            </w:r>
          </w:p>
          <w:p w:rsidR="00E32EF8" w:rsidRDefault="00E32EF8" w:rsidP="00844F86">
            <w:pPr>
              <w:rPr>
                <w:szCs w:val="16"/>
              </w:rPr>
            </w:pPr>
          </w:p>
          <w:p w:rsidR="00E32EF8" w:rsidRPr="00371965" w:rsidRDefault="00E32EF8" w:rsidP="00844F86">
            <w:pPr>
              <w:rPr>
                <w:szCs w:val="16"/>
              </w:rPr>
            </w:pPr>
            <w:r w:rsidRPr="0014265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Graph based clustering transforms the problem of finding clusters to the task of partition</w:t>
            </w:r>
            <w:r w:rsidR="00DC7836">
              <w:rPr>
                <w:szCs w:val="16"/>
              </w:rPr>
              <w:t>ing</w:t>
            </w:r>
            <w:r>
              <w:rPr>
                <w:szCs w:val="16"/>
              </w:rPr>
              <w:t xml:space="preserve"> a proximity graph into connected components.</w:t>
            </w:r>
          </w:p>
        </w:tc>
        <w:tc>
          <w:tcPr>
            <w:tcW w:w="4653" w:type="dxa"/>
            <w:vAlign w:val="center"/>
          </w:tcPr>
          <w:p w:rsidR="00E32EF8" w:rsidRDefault="00E32EF8" w:rsidP="00121E63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Treating Clustering as an Optimization Problem</w:t>
            </w:r>
            <w:r>
              <w:rPr>
                <w:szCs w:val="16"/>
              </w:rPr>
              <w:t xml:space="preserve"> – </w:t>
            </w:r>
            <w:r w:rsidR="006C513C" w:rsidRPr="00BE2C49">
              <w:rPr>
                <w:b/>
                <w:color w:val="FF0000"/>
              </w:rPr>
              <w:t>Divides the points into a cluster in a way that maximizes some user specified objective function.</w:t>
            </w:r>
          </w:p>
          <w:p w:rsidR="006C513C" w:rsidRDefault="006C513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E36C0A" w:themeColor="accent6" w:themeShade="BF"/>
                <w:szCs w:val="16"/>
              </w:rPr>
              <w:t>Intractable Approach:</w:t>
            </w:r>
            <w:r>
              <w:rPr>
                <w:szCs w:val="16"/>
              </w:rPr>
              <w:t xml:space="preserve"> Exhaustive technique of specifying every possible clustering.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00B050"/>
                <w:szCs w:val="16"/>
              </w:rPr>
              <w:t>Better Solution:</w:t>
            </w:r>
            <w:r>
              <w:rPr>
                <w:szCs w:val="16"/>
              </w:rPr>
              <w:t xml:space="preserve"> </w:t>
            </w:r>
            <w:r w:rsidR="00BE2C49">
              <w:rPr>
                <w:szCs w:val="16"/>
              </w:rPr>
              <w:t>Use heuristic approaches that provide good but not necessary optimal solutions.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C513C" w:rsidRPr="00121E63" w:rsidRDefault="0090573F" w:rsidP="00121E63">
            <w:pPr>
              <w:rPr>
                <w:szCs w:val="16"/>
              </w:rPr>
            </w:pPr>
            <w:r w:rsidRPr="0090573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K-Means and Fuzzy c-means</w:t>
            </w:r>
          </w:p>
        </w:tc>
        <w:tc>
          <w:tcPr>
            <w:tcW w:w="3276" w:type="dxa"/>
            <w:vAlign w:val="center"/>
          </w:tcPr>
          <w:p w:rsidR="00E32EF8" w:rsidRPr="00121E63" w:rsidRDefault="00E32EF8" w:rsidP="00121E63">
            <w:pPr>
              <w:rPr>
                <w:b/>
                <w:szCs w:val="16"/>
              </w:rPr>
            </w:pPr>
          </w:p>
        </w:tc>
      </w:tr>
    </w:tbl>
    <w:p w:rsidR="00543F91" w:rsidRDefault="00543F91" w:rsidP="00543F91">
      <w:pPr>
        <w:rPr>
          <w:sz w:val="6"/>
          <w:szCs w:val="6"/>
        </w:rPr>
      </w:pPr>
    </w:p>
    <w:p w:rsidR="00B74B62" w:rsidRDefault="00B74B62" w:rsidP="009B7253">
      <w:pPr>
        <w:rPr>
          <w:sz w:val="6"/>
          <w:szCs w:val="6"/>
        </w:rPr>
      </w:pPr>
    </w:p>
    <w:p w:rsidR="00DF2746" w:rsidRPr="00FB2710" w:rsidRDefault="00DF2746" w:rsidP="0021107B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Expanding Prototype</w:t>
      </w:r>
      <w:r w:rsidR="0021107B" w:rsidRPr="00FB2710">
        <w:rPr>
          <w:b/>
          <w:sz w:val="24"/>
          <w:szCs w:val="6"/>
        </w:rPr>
        <w:t>-</w:t>
      </w:r>
      <w:r w:rsidRPr="00FB2710">
        <w:rPr>
          <w:b/>
          <w:sz w:val="24"/>
          <w:szCs w:val="6"/>
        </w:rPr>
        <w:t>Based Clustering</w:t>
      </w:r>
    </w:p>
    <w:p w:rsidR="00DF2746" w:rsidRDefault="00DF2746" w:rsidP="009B7253">
      <w:pPr>
        <w:rPr>
          <w:sz w:val="6"/>
          <w:szCs w:val="6"/>
        </w:rPr>
      </w:pPr>
    </w:p>
    <w:p w:rsidR="0021107B" w:rsidRDefault="0021107B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4086"/>
        <w:gridCol w:w="3672"/>
      </w:tblGrid>
      <w:tr w:rsidR="00DF2746" w:rsidTr="00DD44E3">
        <w:trPr>
          <w:trHeight w:val="43"/>
          <w:jc w:val="center"/>
        </w:trPr>
        <w:tc>
          <w:tcPr>
            <w:tcW w:w="3258" w:type="dxa"/>
            <w:vAlign w:val="center"/>
          </w:tcPr>
          <w:p w:rsidR="00DF2746" w:rsidRDefault="00DF2746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#1</w:t>
            </w:r>
            <w:r w:rsidRPr="00E715D6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 w:rsidR="00586844">
              <w:rPr>
                <w:szCs w:val="16"/>
              </w:rPr>
              <w:t xml:space="preserve">Objects belong to every cluster with some weight.  </w:t>
            </w:r>
          </w:p>
          <w:p w:rsidR="00586844" w:rsidRDefault="00586844" w:rsidP="00DC0611">
            <w:pPr>
              <w:rPr>
                <w:szCs w:val="16"/>
              </w:rPr>
            </w:pPr>
          </w:p>
          <w:p w:rsidR="00586844" w:rsidRDefault="00586844" w:rsidP="00DC0611">
            <w:pPr>
              <w:rPr>
                <w:szCs w:val="16"/>
              </w:rPr>
            </w:pPr>
            <w:r w:rsidRPr="0021107B">
              <w:rPr>
                <w:b/>
                <w:color w:val="00B050"/>
                <w:szCs w:val="16"/>
              </w:rPr>
              <w:t>Addresses the issue that some clusters are equally close to several cluster prototypes</w:t>
            </w:r>
            <w:r>
              <w:rPr>
                <w:szCs w:val="16"/>
              </w:rPr>
              <w:t>.</w:t>
            </w:r>
          </w:p>
          <w:p w:rsidR="00E715D6" w:rsidRDefault="00E715D6" w:rsidP="00DC0611">
            <w:pPr>
              <w:rPr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Fuzzy c-means</w:t>
            </w:r>
          </w:p>
        </w:tc>
        <w:tc>
          <w:tcPr>
            <w:tcW w:w="4086" w:type="dxa"/>
            <w:vAlign w:val="center"/>
          </w:tcPr>
          <w:p w:rsidR="00DF2746" w:rsidRDefault="00DC0611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#2</w:t>
            </w:r>
            <w:r>
              <w:rPr>
                <w:szCs w:val="16"/>
              </w:rPr>
              <w:t xml:space="preserve"> – Model a cluster via a statistical distribution.  Each statistical distribution is modelled by a set of statistical parameters (e.g. mean, variance)</w:t>
            </w:r>
          </w:p>
          <w:p w:rsidR="007027B5" w:rsidRPr="00BC0D8F" w:rsidRDefault="007027B5" w:rsidP="00DC0611">
            <w:pPr>
              <w:rPr>
                <w:szCs w:val="16"/>
              </w:rPr>
            </w:pPr>
          </w:p>
          <w:p w:rsidR="007027B5" w:rsidRDefault="006721D6" w:rsidP="00DC0611">
            <w:pPr>
              <w:rPr>
                <w:b/>
                <w:color w:val="00B050"/>
                <w:szCs w:val="16"/>
              </w:rPr>
            </w:pPr>
            <w:r w:rsidRPr="00E7254A">
              <w:rPr>
                <w:b/>
                <w:color w:val="00B050"/>
                <w:szCs w:val="16"/>
              </w:rPr>
              <w:t>Generalizes the notion of a prototype and enables the use of established statistical techniques.</w:t>
            </w:r>
          </w:p>
          <w:p w:rsidR="00E715D6" w:rsidRDefault="00E715D6" w:rsidP="00DC0611">
            <w:pPr>
              <w:rPr>
                <w:b/>
                <w:color w:val="00B050"/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Mixture Models</w:t>
            </w:r>
          </w:p>
        </w:tc>
        <w:tc>
          <w:tcPr>
            <w:tcW w:w="3672" w:type="dxa"/>
            <w:vAlign w:val="center"/>
          </w:tcPr>
          <w:p w:rsidR="00BC0D8F" w:rsidRDefault="00BC0D8F" w:rsidP="00BC0D8F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#3</w:t>
            </w:r>
            <w:r>
              <w:rPr>
                <w:szCs w:val="16"/>
              </w:rPr>
              <w:t xml:space="preserve"> – Clusters are considered to have fixed relationships.</w:t>
            </w:r>
          </w:p>
          <w:p w:rsidR="00BC0D8F" w:rsidRPr="00BC0D8F" w:rsidRDefault="00BC0D8F" w:rsidP="00BC0D8F">
            <w:pPr>
              <w:rPr>
                <w:szCs w:val="16"/>
              </w:rPr>
            </w:pPr>
          </w:p>
          <w:p w:rsidR="00DF2746" w:rsidRDefault="00BC0D8F" w:rsidP="00BC0D8F">
            <w:pPr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 xml:space="preserve">Can simplify the interpretation and </w:t>
            </w:r>
            <w:r w:rsidR="00E54C9E">
              <w:rPr>
                <w:b/>
                <w:color w:val="00B050"/>
                <w:szCs w:val="16"/>
              </w:rPr>
              <w:t>visualization</w:t>
            </w:r>
            <w:r>
              <w:rPr>
                <w:b/>
                <w:color w:val="00B050"/>
                <w:szCs w:val="16"/>
              </w:rPr>
              <w:t xml:space="preserve"> of the data.</w:t>
            </w:r>
          </w:p>
          <w:p w:rsidR="00E715D6" w:rsidRDefault="00E715D6" w:rsidP="00BC0D8F">
            <w:pPr>
              <w:rPr>
                <w:b/>
                <w:color w:val="00B050"/>
                <w:szCs w:val="16"/>
              </w:rPr>
            </w:pPr>
          </w:p>
          <w:p w:rsidR="00E715D6" w:rsidRPr="00E715D6" w:rsidRDefault="00E715D6" w:rsidP="00BC0D8F"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Self-Organizing Maps</w:t>
            </w:r>
          </w:p>
        </w:tc>
      </w:tr>
    </w:tbl>
    <w:p w:rsidR="00DF2746" w:rsidRDefault="00DF2746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8D6978" w:rsidRPr="00FB2710" w:rsidRDefault="008D6978" w:rsidP="008D6978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Fuzzy Clustering with Fuzzy c-</w:t>
      </w:r>
      <w:r w:rsidR="005A5286" w:rsidRPr="00FB2710">
        <w:rPr>
          <w:b/>
          <w:sz w:val="24"/>
          <w:szCs w:val="6"/>
        </w:rPr>
        <w:t>M</w:t>
      </w:r>
      <w:r w:rsidRPr="00FB2710">
        <w:rPr>
          <w:b/>
          <w:sz w:val="24"/>
          <w:szCs w:val="6"/>
        </w:rPr>
        <w:t>eans</w:t>
      </w:r>
    </w:p>
    <w:p w:rsidR="00DF2746" w:rsidRDefault="00DF2746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358"/>
        <w:gridCol w:w="2700"/>
        <w:gridCol w:w="3204"/>
        <w:gridCol w:w="3087"/>
      </w:tblGrid>
      <w:tr w:rsidR="00024CF8" w:rsidTr="00835917">
        <w:trPr>
          <w:trHeight w:val="233"/>
          <w:jc w:val="center"/>
        </w:trPr>
        <w:tc>
          <w:tcPr>
            <w:tcW w:w="2358" w:type="dxa"/>
            <w:vMerge w:val="restart"/>
            <w:vAlign w:val="center"/>
          </w:tcPr>
          <w:p w:rsidR="00024CF8" w:rsidRDefault="00024CF8" w:rsidP="00524A66">
            <w:pPr>
              <w:rPr>
                <w:szCs w:val="6"/>
              </w:rPr>
            </w:pPr>
            <w:r w:rsidRPr="005017A1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Ideal for when clusters are not well-separated.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Default="00024CF8" w:rsidP="00524A66">
            <w:pPr>
              <w:rPr>
                <w:szCs w:val="6"/>
              </w:rPr>
            </w:pPr>
            <w:r w:rsidRPr="00F05706">
              <w:rPr>
                <w:b/>
                <w:color w:val="0000FF"/>
                <w:szCs w:val="16"/>
              </w:rPr>
              <w:t>Traditional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certainty </w:t>
            </w:r>
            <w:r>
              <w:rPr>
                <w:szCs w:val="6"/>
              </w:rPr>
              <w:t xml:space="preserve">of </w:t>
            </w:r>
            <w:r w:rsidRPr="00F05706">
              <w:rPr>
                <w:b/>
                <w:color w:val="FF0000"/>
                <w:szCs w:val="6"/>
              </w:rPr>
              <w:t>either 0 or 1</w:t>
            </w:r>
            <w:r>
              <w:rPr>
                <w:szCs w:val="6"/>
              </w:rPr>
              <w:t>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Pr="00524A66" w:rsidRDefault="00024CF8" w:rsidP="00524A66">
            <w:pPr>
              <w:rPr>
                <w:szCs w:val="6"/>
              </w:rPr>
            </w:pPr>
            <w:r w:rsidRPr="006864E3">
              <w:rPr>
                <w:b/>
                <w:color w:val="0000FF"/>
                <w:szCs w:val="16"/>
              </w:rPr>
              <w:t>Fuzzy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membership </w:t>
            </w:r>
            <w:r w:rsidRPr="00F05706">
              <w:rPr>
                <w:b/>
                <w:color w:val="FF0000"/>
                <w:szCs w:val="6"/>
              </w:rPr>
              <w:t>between 0 and 1</w:t>
            </w:r>
            <w:r>
              <w:rPr>
                <w:szCs w:val="6"/>
              </w:rPr>
              <w:t>.</w:t>
            </w:r>
          </w:p>
        </w:tc>
        <w:tc>
          <w:tcPr>
            <w:tcW w:w="5904" w:type="dxa"/>
            <w:gridSpan w:val="2"/>
            <w:vAlign w:val="center"/>
          </w:tcPr>
          <w:p w:rsidR="00024CF8" w:rsidRPr="00024CF8" w:rsidRDefault="00024CF8" w:rsidP="00024CF8">
            <w:pPr>
              <w:jc w:val="center"/>
              <w:rPr>
                <w:sz w:val="20"/>
                <w:szCs w:val="6"/>
              </w:rPr>
            </w:pPr>
            <w:r w:rsidRPr="00024CF8">
              <w:rPr>
                <w:b/>
                <w:color w:val="0000FF"/>
                <w:sz w:val="20"/>
                <w:szCs w:val="16"/>
              </w:rPr>
              <w:t>Definition of the Fuzzy Pseudo Partition</w:t>
            </w:r>
          </w:p>
        </w:tc>
        <w:tc>
          <w:tcPr>
            <w:tcW w:w="3087" w:type="dxa"/>
            <w:vMerge w:val="restart"/>
            <w:vAlign w:val="center"/>
          </w:tcPr>
          <w:p w:rsidR="00024CF8" w:rsidRDefault="005B1AE6" w:rsidP="00835917">
            <w:pPr>
              <w:jc w:val="center"/>
              <w:rPr>
                <w:b/>
                <w:color w:val="0000FF"/>
                <w:szCs w:val="16"/>
              </w:rPr>
            </w:pPr>
            <w:r w:rsidRPr="00835917">
              <w:rPr>
                <w:b/>
                <w:color w:val="0000FF"/>
                <w:szCs w:val="16"/>
              </w:rPr>
              <w:t>Fuzzy c-Means</w:t>
            </w:r>
            <w:r w:rsidR="00835917">
              <w:rPr>
                <w:b/>
                <w:color w:val="0000FF"/>
                <w:szCs w:val="16"/>
              </w:rPr>
              <w:t xml:space="preserve"> (FCM)</w:t>
            </w:r>
          </w:p>
          <w:p w:rsidR="00920873" w:rsidRPr="00835917" w:rsidRDefault="00920873" w:rsidP="00835917">
            <w:pPr>
              <w:jc w:val="center"/>
              <w:rPr>
                <w:b/>
                <w:color w:val="0000FF"/>
                <w:szCs w:val="16"/>
              </w:rPr>
            </w:pPr>
          </w:p>
          <w:p w:rsidR="005B1AE6" w:rsidRPr="00920873" w:rsidRDefault="005B1AE6" w:rsidP="0066478A">
            <w:pPr>
              <w:pStyle w:val="ListParagraph"/>
              <w:numPr>
                <w:ilvl w:val="0"/>
                <w:numId w:val="4"/>
              </w:numPr>
            </w:pPr>
            <w:r w:rsidRPr="00920873">
              <w:rPr>
                <w:b/>
                <w:color w:val="FF0000"/>
                <w:szCs w:val="6"/>
              </w:rPr>
              <w:t>Similar in structure to standard K-Means</w:t>
            </w:r>
          </w:p>
          <w:p w:rsidR="00920873" w:rsidRPr="00DF4913" w:rsidRDefault="00920873" w:rsidP="00DF4913">
            <w:pPr>
              <w:rPr>
                <w:szCs w:val="6"/>
              </w:rPr>
            </w:pPr>
          </w:p>
          <w:p w:rsidR="00835917" w:rsidRPr="00920873" w:rsidRDefault="00835917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>Computing fuzzy pseudo-partition to similar to the step in K-Means where points are assigned to clusters.</w:t>
            </w:r>
          </w:p>
        </w:tc>
      </w:tr>
      <w:tr w:rsidR="00024CF8" w:rsidTr="00835917">
        <w:trPr>
          <w:trHeight w:val="574"/>
          <w:jc w:val="center"/>
        </w:trPr>
        <w:tc>
          <w:tcPr>
            <w:tcW w:w="2358" w:type="dxa"/>
            <w:vMerge/>
            <w:vAlign w:val="center"/>
          </w:tcPr>
          <w:p w:rsidR="00024CF8" w:rsidRPr="005017A1" w:rsidRDefault="00024CF8" w:rsidP="00524A66">
            <w:pPr>
              <w:rPr>
                <w:b/>
                <w:color w:val="0000FF"/>
                <w:szCs w:val="16"/>
              </w:rPr>
            </w:pPr>
          </w:p>
        </w:tc>
        <w:tc>
          <w:tcPr>
            <w:tcW w:w="2700" w:type="dxa"/>
            <w:vAlign w:val="center"/>
          </w:tcPr>
          <w:p w:rsidR="00024CF8" w:rsidRPr="00024CF8" w:rsidRDefault="00024CF8" w:rsidP="00024CF8">
            <w:pPr>
              <w:jc w:val="center"/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All weights for a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6"/>
                </w:rPr>
                <m:t>i</m:t>
              </m:r>
            </m:oMath>
            <w:r w:rsidRPr="00024CF8">
              <w:rPr>
                <w:b/>
                <w:color w:val="E36C0A" w:themeColor="accent6" w:themeShade="BF"/>
                <w:szCs w:val="6"/>
              </w:rPr>
              <w:t xml:space="preserve"> add up to 1.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k</m:t>
              </m:r>
            </m:oMath>
            <w:r>
              <w:rPr>
                <w:b/>
                <w:color w:val="7030A0"/>
                <w:szCs w:val="6"/>
              </w:rPr>
              <w:t xml:space="preserve"> </w:t>
            </w:r>
            <w:r>
              <w:t>– Number of Clusters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Pr="00024CF8" w:rsidRDefault="00DB62AB" w:rsidP="00024CF8">
            <w:pPr>
              <w:jc w:val="center"/>
              <w:rPr>
                <w:b/>
                <w:color w:val="0000FF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∀i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=1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204" w:type="dxa"/>
            <w:vAlign w:val="center"/>
          </w:tcPr>
          <w:p w:rsidR="00024CF8" w:rsidRPr="00024CF8" w:rsidRDefault="00024CF8" w:rsidP="00024CF8">
            <w:pPr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Each cluster,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j</m:t>
                  </m:r>
                </m:sub>
              </m:sSub>
            </m:oMath>
            <w:r w:rsidRPr="00024CF8">
              <w:rPr>
                <w:b/>
                <w:color w:val="E36C0A" w:themeColor="accent6" w:themeShade="BF"/>
                <w:szCs w:val="6"/>
              </w:rPr>
              <w:t>, contains with non-zero weight at least one point, but does not contain with a weight one all points.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m</m:t>
              </m:r>
            </m:oMath>
            <w:r>
              <w:rPr>
                <w:szCs w:val="6"/>
              </w:rPr>
              <w:t xml:space="preserve"> – Number of data objects</w:t>
            </w:r>
          </w:p>
          <w:p w:rsidR="00024CF8" w:rsidRPr="00024CF8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 w:rsidRP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 w:rsidRP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Pr="00024CF8" w:rsidRDefault="00F072BE" w:rsidP="00024CF8">
            <w:pPr>
              <w:rPr>
                <w:b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∀j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6"/>
                      </w:rPr>
                      <m:t>0&lt;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&lt;m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087" w:type="dxa"/>
            <w:vMerge/>
            <w:vAlign w:val="center"/>
          </w:tcPr>
          <w:p w:rsidR="00024CF8" w:rsidRPr="00524A66" w:rsidRDefault="00024CF8" w:rsidP="00524A66">
            <w:pPr>
              <w:rPr>
                <w:szCs w:val="6"/>
              </w:rPr>
            </w:pPr>
          </w:p>
        </w:tc>
      </w:tr>
    </w:tbl>
    <w:p w:rsidR="005A5286" w:rsidRDefault="005A5286" w:rsidP="009B7253">
      <w:pPr>
        <w:rPr>
          <w:sz w:val="6"/>
          <w:szCs w:val="6"/>
        </w:rPr>
      </w:pPr>
    </w:p>
    <w:p w:rsidR="009F2554" w:rsidRDefault="009F2554" w:rsidP="009F2554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609"/>
        <w:gridCol w:w="3798"/>
      </w:tblGrid>
      <w:tr w:rsidR="009F2554" w:rsidTr="00331338">
        <w:trPr>
          <w:jc w:val="center"/>
        </w:trPr>
        <w:tc>
          <w:tcPr>
            <w:tcW w:w="4131" w:type="dxa"/>
            <w:vAlign w:val="center"/>
          </w:tcPr>
          <w:p w:rsidR="009F2554" w:rsidRPr="00835917" w:rsidRDefault="009F2554" w:rsidP="009F2554">
            <w:pPr>
              <w:jc w:val="center"/>
              <w:rPr>
                <w:b/>
                <w:sz w:val="20"/>
                <w:szCs w:val="16"/>
              </w:rPr>
            </w:pPr>
            <w:r w:rsidRPr="00835917">
              <w:rPr>
                <w:b/>
                <w:sz w:val="20"/>
                <w:szCs w:val="16"/>
              </w:rPr>
              <w:t xml:space="preserve">Basic </w:t>
            </w:r>
            <w:r w:rsidR="00CB4D72">
              <w:rPr>
                <w:b/>
                <w:sz w:val="20"/>
                <w:szCs w:val="16"/>
              </w:rPr>
              <w:t>FCM</w:t>
            </w:r>
            <w:r w:rsidR="00835917" w:rsidRPr="00835917">
              <w:rPr>
                <w:b/>
                <w:sz w:val="20"/>
                <w:szCs w:val="16"/>
              </w:rPr>
              <w:t xml:space="preserve"> Algorithm</w:t>
            </w:r>
          </w:p>
          <w:p w:rsidR="009F2554" w:rsidRDefault="009F2554" w:rsidP="001337E8">
            <w:pPr>
              <w:rPr>
                <w:b/>
                <w:color w:val="0000FF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szCs w:val="16"/>
              </w:rPr>
              <w:t xml:space="preserve">Select an initial </w:t>
            </w: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 xml:space="preserve">fuzzy pseudo-partition </w:t>
            </w:r>
            <w:r w:rsidRPr="00331338">
              <w:rPr>
                <w:rFonts w:ascii="Courier New" w:hAnsi="Courier New" w:cs="Courier New"/>
                <w:szCs w:val="16"/>
              </w:rPr>
              <w:t xml:space="preserve">(i.e. assign values to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Use the fuzzy pseudo-partition to compute the centroids</w:t>
            </w:r>
            <w:r w:rsidRPr="00331338">
              <w:rPr>
                <w:rFonts w:ascii="Courier New" w:hAnsi="Courier New" w:cs="Courier New"/>
                <w:szCs w:val="16"/>
              </w:rPr>
              <w:t xml:space="preserve"> of each cluster 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Re-compute the fuzzy pseudo partition</w:t>
            </w:r>
            <w:r w:rsidRPr="00331338">
              <w:rPr>
                <w:rFonts w:ascii="Courier New" w:hAnsi="Courier New" w:cs="Courier New"/>
                <w:szCs w:val="16"/>
              </w:rPr>
              <w:t xml:space="preserve"> (i.e.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9F2554" w:rsidRPr="00371965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331338">
              <w:rPr>
                <w:rFonts w:ascii="Courier New" w:hAnsi="Courier New" w:cs="Courier New"/>
                <w:szCs w:val="16"/>
              </w:rPr>
              <w:t xml:space="preserve"> Centroids do not change</w:t>
            </w:r>
          </w:p>
        </w:tc>
        <w:tc>
          <w:tcPr>
            <w:tcW w:w="3609" w:type="dxa"/>
            <w:vAlign w:val="center"/>
          </w:tcPr>
          <w:p w:rsidR="00211CFD" w:rsidRPr="00C933D2" w:rsidRDefault="00211CFD" w:rsidP="00211CFD">
            <w:pPr>
              <w:jc w:val="center"/>
              <w:rPr>
                <w:b/>
                <w:color w:val="0000FF"/>
                <w:szCs w:val="16"/>
              </w:rPr>
            </w:pPr>
            <w:r w:rsidRPr="00C933D2">
              <w:rPr>
                <w:b/>
                <w:color w:val="0000FF"/>
                <w:szCs w:val="16"/>
              </w:rPr>
              <w:t>Strengths and Weaknesses</w:t>
            </w:r>
            <w:r w:rsidR="00C933D2" w:rsidRPr="00C933D2">
              <w:rPr>
                <w:b/>
                <w:color w:val="0000FF"/>
                <w:szCs w:val="16"/>
              </w:rPr>
              <w:t xml:space="preserve"> of FCM</w:t>
            </w:r>
          </w:p>
          <w:p w:rsidR="00C933D2" w:rsidRPr="00835917" w:rsidRDefault="00C933D2" w:rsidP="00211CFD">
            <w:pPr>
              <w:jc w:val="center"/>
              <w:rPr>
                <w:b/>
                <w:color w:val="E36C0A" w:themeColor="accent6" w:themeShade="BF"/>
                <w:szCs w:val="6"/>
              </w:rPr>
            </w:pPr>
          </w:p>
          <w:p w:rsid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 xml:space="preserve">Unlike K-Means, FCM </w:t>
            </w:r>
            <w:r w:rsidRPr="00835917">
              <w:rPr>
                <w:b/>
                <w:color w:val="00B050"/>
                <w:szCs w:val="6"/>
              </w:rPr>
              <w:t>provides an indication of the degree to which any point belongs to a cluster</w:t>
            </w:r>
            <w:r>
              <w:rPr>
                <w:szCs w:val="6"/>
              </w:rPr>
              <w:t>.</w:t>
            </w:r>
          </w:p>
          <w:p w:rsidR="00211CFD" w:rsidRDefault="00211CFD" w:rsidP="00211CFD">
            <w:pPr>
              <w:pStyle w:val="ListParagraph"/>
              <w:ind w:left="144" w:firstLine="0"/>
              <w:rPr>
                <w:szCs w:val="6"/>
              </w:rPr>
            </w:pPr>
            <w:r>
              <w:rPr>
                <w:szCs w:val="6"/>
              </w:rPr>
              <w:t xml:space="preserve"> </w:t>
            </w:r>
          </w:p>
          <w:p w:rsidR="00211CFD" w:rsidRPr="00DC5543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 xml:space="preserve">Same </w:t>
            </w:r>
            <w:r w:rsidRPr="00835917">
              <w:rPr>
                <w:b/>
                <w:color w:val="00B050"/>
                <w:szCs w:val="6"/>
              </w:rPr>
              <w:t>strengths</w:t>
            </w:r>
            <w:r>
              <w:rPr>
                <w:b/>
                <w:szCs w:val="6"/>
              </w:rPr>
              <w:t xml:space="preserve"> and </w:t>
            </w:r>
            <w:r w:rsidRPr="00835917">
              <w:rPr>
                <w:b/>
                <w:color w:val="FF0000"/>
                <w:szCs w:val="6"/>
              </w:rPr>
              <w:t>weaknesses</w:t>
            </w:r>
            <w:r>
              <w:rPr>
                <w:b/>
                <w:szCs w:val="6"/>
              </w:rPr>
              <w:t xml:space="preserve"> as standard K-Means</w:t>
            </w:r>
          </w:p>
          <w:p w:rsidR="00211CFD" w:rsidRPr="008651B7" w:rsidRDefault="00211CFD" w:rsidP="0066478A">
            <w:pPr>
              <w:pStyle w:val="ListParagraph"/>
              <w:numPr>
                <w:ilvl w:val="1"/>
                <w:numId w:val="4"/>
              </w:numPr>
            </w:pPr>
            <w:r w:rsidRPr="008651B7">
              <w:rPr>
                <w:b/>
                <w:color w:val="E36C0A" w:themeColor="accent6" w:themeShade="BF"/>
                <w:szCs w:val="6"/>
              </w:rPr>
              <w:t>Biased towards globular clusters.</w:t>
            </w:r>
          </w:p>
          <w:p w:rsidR="00211CFD" w:rsidRPr="00211CFD" w:rsidRDefault="00211CF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8651B7">
              <w:rPr>
                <w:b/>
                <w:color w:val="E36C0A" w:themeColor="accent6" w:themeShade="BF"/>
                <w:szCs w:val="6"/>
              </w:rPr>
              <w:t>Su</w:t>
            </w:r>
            <w:r w:rsidR="00C933D2" w:rsidRPr="008651B7">
              <w:rPr>
                <w:b/>
                <w:color w:val="E36C0A" w:themeColor="accent6" w:themeShade="BF"/>
                <w:szCs w:val="6"/>
              </w:rPr>
              <w:t>sceptible to noise and outliers</w:t>
            </w:r>
            <w:r w:rsidR="00C933D2">
              <w:rPr>
                <w:szCs w:val="6"/>
              </w:rPr>
              <w:t xml:space="preserve"> (</w:t>
            </w:r>
            <w:r w:rsidR="00C933D2" w:rsidRPr="008651B7">
              <w:rPr>
                <w:b/>
                <w:color w:val="00B050"/>
                <w:szCs w:val="6"/>
              </w:rPr>
              <w:t>although less than standard K-Means</w:t>
            </w:r>
            <w:r w:rsidR="00C933D2">
              <w:rPr>
                <w:szCs w:val="6"/>
              </w:rPr>
              <w:t>)</w:t>
            </w:r>
          </w:p>
          <w:p w:rsidR="00211CFD" w:rsidRPr="00211CFD" w:rsidRDefault="00211CFD" w:rsidP="00211CF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9F2554" w:rsidRP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211CFD">
              <w:rPr>
                <w:b/>
                <w:color w:val="FF0000"/>
                <w:szCs w:val="6"/>
              </w:rPr>
              <w:t>More computationally expensive than K-Means.</w:t>
            </w:r>
          </w:p>
        </w:tc>
        <w:tc>
          <w:tcPr>
            <w:tcW w:w="3798" w:type="dxa"/>
            <w:vAlign w:val="center"/>
          </w:tcPr>
          <w:p w:rsidR="009F2554" w:rsidRPr="00CB4D72" w:rsidRDefault="00CB4D72" w:rsidP="00CB4D72">
            <w:pPr>
              <w:jc w:val="center"/>
              <w:rPr>
                <w:b/>
                <w:color w:val="0000FF"/>
                <w:sz w:val="22"/>
                <w:szCs w:val="16"/>
              </w:rPr>
            </w:pPr>
            <w:r w:rsidRPr="00CB4D72">
              <w:rPr>
                <w:b/>
                <w:color w:val="0000FF"/>
                <w:sz w:val="22"/>
                <w:szCs w:val="16"/>
              </w:rPr>
              <w:t>SSE for FCM</w:t>
            </w:r>
          </w:p>
          <w:p w:rsidR="00CB4D72" w:rsidRDefault="00CB4D72" w:rsidP="001337E8">
            <w:pPr>
              <w:rPr>
                <w:b/>
                <w:szCs w:val="16"/>
              </w:rPr>
            </w:pPr>
          </w:p>
          <w:p w:rsidR="00CB4D72" w:rsidRPr="00CB4D72" w:rsidRDefault="00CB4D72" w:rsidP="00CB4D72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FuzzySSE=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⋅dist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CB4D72" w:rsidRPr="00CB4D72" w:rsidRDefault="00CB4D72" w:rsidP="00CB4D72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</m:t>
              </m:r>
            </m:oMath>
            <w:r>
              <w:t xml:space="preserve"> – Number of points in the dataset</w:t>
            </w: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b/>
                <w:szCs w:val="16"/>
              </w:rPr>
              <w:t xml:space="preserve"> </w:t>
            </w:r>
            <w:r w:rsidRPr="00CB4D72">
              <w:rPr>
                <w:szCs w:val="16"/>
              </w:rPr>
              <w:t>– Number of clusters</w:t>
            </w:r>
          </w:p>
          <w:p w:rsidR="00CB4D72" w:rsidRPr="00141B02" w:rsidRDefault="001A53E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</m:oMath>
            <w:r w:rsidR="00CB4D72" w:rsidRPr="00CB4D72">
              <w:rPr>
                <w:b/>
                <w:color w:val="7030A0"/>
                <w:szCs w:val="16"/>
              </w:rPr>
              <w:t xml:space="preserve"> </w:t>
            </w:r>
            <w:r w:rsidR="00CB4D72" w:rsidRPr="00CB4D72">
              <w:rPr>
                <w:szCs w:val="16"/>
              </w:rPr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CB4D72" w:rsidRPr="00CB4D72">
              <w:rPr>
                <w:szCs w:val="16"/>
              </w:rPr>
              <w:t xml:space="preserve"> cluster.</w:t>
            </w:r>
          </w:p>
          <w:p w:rsidR="00141B02" w:rsidRPr="00141B02" w:rsidRDefault="001A53E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41B02">
              <w:rPr>
                <w:b/>
                <w:color w:val="7030A0"/>
                <w:szCs w:val="16"/>
              </w:rPr>
              <w:t xml:space="preserve"> </w:t>
            </w:r>
            <w:r w:rsidR="00141B02" w:rsidRPr="00F83716">
              <w:rPr>
                <w:szCs w:val="16"/>
              </w:rPr>
              <w:t>–</w:t>
            </w:r>
            <w:r w:rsidR="00141B02" w:rsidRPr="00F8371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141B02" w:rsidRPr="00141B02">
              <w:t xml:space="preserve"> data point</w:t>
            </w:r>
            <w:r w:rsidR="00141B02">
              <w:rPr>
                <w:b/>
                <w:color w:val="7030A0"/>
                <w:szCs w:val="16"/>
              </w:rPr>
              <w:t xml:space="preserve"> </w:t>
            </w:r>
          </w:p>
          <w:p w:rsidR="00141B02" w:rsidRPr="00701A19" w:rsidRDefault="00141B0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>
              <w:rPr>
                <w:b/>
                <w:szCs w:val="16"/>
              </w:rPr>
              <w:t xml:space="preserve"> </w:t>
            </w:r>
            <w:r>
              <w:rPr>
                <w:szCs w:val="16"/>
              </w:rPr>
              <w:t xml:space="preserve">– Weight scaling factor between 1 and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701A19" w:rsidRPr="00CB4D72" w:rsidRDefault="001A53E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ij</m:t>
                  </m:r>
                </m:sub>
              </m:sSub>
            </m:oMath>
            <w:r w:rsidR="00701A19">
              <w:rPr>
                <w:szCs w:val="16"/>
              </w:rPr>
              <w:t xml:space="preserve"> – Weight of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 w:rsidR="00701A19">
              <w:rPr>
                <w:szCs w:val="1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</w:p>
        </w:tc>
      </w:tr>
    </w:tbl>
    <w:p w:rsidR="00600E34" w:rsidRDefault="00600E34" w:rsidP="009F2554">
      <w:pPr>
        <w:rPr>
          <w:sz w:val="6"/>
          <w:szCs w:val="6"/>
        </w:rPr>
      </w:pPr>
    </w:p>
    <w:p w:rsidR="00600E34" w:rsidRDefault="00600E34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508B1" w:rsidRDefault="00E508B1" w:rsidP="00E508B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258"/>
        <w:gridCol w:w="4149"/>
      </w:tblGrid>
      <w:tr w:rsidR="00E508B1" w:rsidTr="00552A44">
        <w:trPr>
          <w:jc w:val="center"/>
        </w:trPr>
        <w:tc>
          <w:tcPr>
            <w:tcW w:w="4131" w:type="dxa"/>
            <w:vAlign w:val="center"/>
          </w:tcPr>
          <w:p w:rsidR="00E508B1" w:rsidRPr="00835917" w:rsidRDefault="00E508B1" w:rsidP="001337E8">
            <w:pPr>
              <w:jc w:val="center"/>
              <w:rPr>
                <w:b/>
                <w:sz w:val="20"/>
                <w:szCs w:val="16"/>
              </w:rPr>
            </w:pPr>
            <w:r w:rsidRPr="00FA6D23">
              <w:rPr>
                <w:b/>
                <w:color w:val="0000FF"/>
                <w:sz w:val="20"/>
                <w:szCs w:val="16"/>
              </w:rPr>
              <w:t>FCM Step #1 - Initialization</w:t>
            </w:r>
          </w:p>
          <w:p w:rsidR="00E508B1" w:rsidRDefault="00E508B1" w:rsidP="001337E8">
            <w:pPr>
              <w:rPr>
                <w:b/>
                <w:color w:val="0000FF"/>
                <w:szCs w:val="16"/>
              </w:rPr>
            </w:pP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 xml:space="preserve">Only requirement is that for each object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the cluster weights in the fuzzy pseudo-partition add up to 1.</w:t>
            </w: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E508B1" w:rsidRPr="00371965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>
              <w:t>Weights are usually randomly initialized.</w:t>
            </w:r>
          </w:p>
        </w:tc>
        <w:tc>
          <w:tcPr>
            <w:tcW w:w="3258" w:type="dxa"/>
            <w:vAlign w:val="center"/>
          </w:tcPr>
          <w:p w:rsidR="00E508B1" w:rsidRDefault="00C03555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#2 – Calculat</w:t>
            </w:r>
            <w:r w:rsidR="00552A44" w:rsidRPr="00552A44">
              <w:rPr>
                <w:b/>
                <w:color w:val="0000FF"/>
                <w:sz w:val="20"/>
                <w:szCs w:val="16"/>
              </w:rPr>
              <w:t>e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the Centroid</w:t>
            </w:r>
          </w:p>
          <w:p w:rsidR="00FA6D23" w:rsidRDefault="00FA6D23" w:rsidP="004D5779">
            <w:pPr>
              <w:pStyle w:val="Quote"/>
              <w:rPr>
                <w:i w:val="0"/>
              </w:rPr>
            </w:pPr>
          </w:p>
          <w:p w:rsidR="004D5779" w:rsidRPr="00552A44" w:rsidRDefault="001A53E0" w:rsidP="004D5779">
            <w:pPr>
              <w:rPr>
                <w:b/>
                <w:color w:val="7030A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  <w:p w:rsidR="00552A44" w:rsidRDefault="00552A44" w:rsidP="004D5779"/>
          <w:p w:rsidR="00552A44" w:rsidRDefault="00552A44" w:rsidP="004D5779"/>
          <w:p w:rsidR="00552A44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552A44" w:rsidRPr="00552A44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ij</m:t>
                  </m:r>
                </m:sub>
              </m:sSub>
            </m:oMath>
            <w:r w:rsidR="00552A44">
              <w:t xml:space="preserve"> 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4149" w:type="dxa"/>
            <w:vAlign w:val="center"/>
          </w:tcPr>
          <w:p w:rsidR="00552A44" w:rsidRDefault="00552A44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</w:t>
            </w:r>
            <w:r w:rsidR="003049C5">
              <w:rPr>
                <w:b/>
                <w:color w:val="0000FF"/>
                <w:sz w:val="20"/>
                <w:szCs w:val="16"/>
              </w:rPr>
              <w:t>3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– </w:t>
            </w:r>
            <w:r w:rsidR="003049C5">
              <w:rPr>
                <w:b/>
                <w:color w:val="0000FF"/>
                <w:sz w:val="20"/>
                <w:szCs w:val="16"/>
              </w:rPr>
              <w:t>Calculate the weights</w:t>
            </w:r>
          </w:p>
          <w:p w:rsidR="00552A44" w:rsidRDefault="00552A44" w:rsidP="00552A44">
            <w:pPr>
              <w:pStyle w:val="Quote"/>
              <w:rPr>
                <w:i w:val="0"/>
              </w:rPr>
            </w:pPr>
          </w:p>
          <w:p w:rsidR="00552A44" w:rsidRPr="0030654B" w:rsidRDefault="001A53E0" w:rsidP="00552A44">
            <w:pPr>
              <w:rPr>
                <w:b/>
                <w:color w:val="7030A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dist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p-1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q=1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dist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q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p-1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:rsidR="00552A44" w:rsidRDefault="00552A44" w:rsidP="00552A44"/>
          <w:p w:rsidR="00552A44" w:rsidRDefault="00552A44" w:rsidP="00552A44"/>
          <w:p w:rsidR="00552A44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q</m:t>
                  </m:r>
                </m:sub>
              </m:sSub>
            </m:oMath>
            <w:r w:rsidR="00552A44">
              <w:rPr>
                <w:b/>
                <w:color w:val="7030A0"/>
              </w:rPr>
              <w:t xml:space="preserve"> </w:t>
            </w:r>
            <w:r w:rsidR="00552A44" w:rsidRPr="00552A44"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 w:rsidRPr="00552A44">
              <w:t xml:space="preserve"> cluster</w:t>
            </w:r>
          </w:p>
          <w:p w:rsidR="00552A44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E508B1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552A44">
              <w:t xml:space="preserve"> </w:t>
            </w:r>
            <w:r w:rsidR="00552A44" w:rsidRPr="00552A44">
              <w:t xml:space="preserve">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 w:rsidRP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1B5F45" w:rsidRPr="00552A44" w:rsidRDefault="001B5F4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Scaling factor between 1 and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</w:tbl>
    <w:p w:rsidR="009F2554" w:rsidRDefault="009F2554" w:rsidP="009F2554">
      <w:pPr>
        <w:rPr>
          <w:sz w:val="6"/>
          <w:szCs w:val="6"/>
        </w:rPr>
      </w:pPr>
    </w:p>
    <w:p w:rsidR="00FB2710" w:rsidRPr="00FB2710" w:rsidRDefault="00FB271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Self-Organizing Maps (SOM)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885"/>
        <w:gridCol w:w="5040"/>
        <w:gridCol w:w="3424"/>
      </w:tblGrid>
      <w:tr w:rsidR="00E75D46" w:rsidTr="007038BD">
        <w:trPr>
          <w:trHeight w:val="2344"/>
          <w:jc w:val="center"/>
        </w:trPr>
        <w:tc>
          <w:tcPr>
            <w:tcW w:w="2885" w:type="dxa"/>
            <w:vAlign w:val="center"/>
          </w:tcPr>
          <w:p w:rsidR="00E75D46" w:rsidRDefault="00AA722F" w:rsidP="001337E8">
            <w:r>
              <w:rPr>
                <w:szCs w:val="6"/>
              </w:rPr>
              <w:t xml:space="preserve">Centroid based.  The centroids have a </w:t>
            </w:r>
            <w:r w:rsidRPr="00F41804">
              <w:rPr>
                <w:b/>
                <w:color w:val="0000FF"/>
                <w:szCs w:val="6"/>
              </w:rPr>
              <w:t>topographical-spatial organization</w:t>
            </w:r>
            <w:r w:rsidRPr="00F41804">
              <w:t>.</w:t>
            </w:r>
          </w:p>
          <w:p w:rsidR="00F41804" w:rsidRDefault="00F41804" w:rsidP="001337E8"/>
          <w:p w:rsidR="00D41373" w:rsidRDefault="00EB616E" w:rsidP="001337E8">
            <w:pPr>
              <w:rPr>
                <w:b/>
                <w:szCs w:val="6"/>
              </w:rPr>
            </w:pPr>
            <w:r w:rsidRPr="00D41373">
              <w:rPr>
                <w:b/>
                <w:color w:val="FF0000"/>
                <w:szCs w:val="6"/>
              </w:rPr>
              <w:t>Many spatial organizations are possible</w:t>
            </w:r>
            <w:r>
              <w:rPr>
                <w:b/>
                <w:szCs w:val="6"/>
              </w:rPr>
              <w:t>.</w:t>
            </w:r>
            <w:r w:rsidR="00D41373">
              <w:rPr>
                <w:b/>
                <w:szCs w:val="6"/>
              </w:rPr>
              <w:t xml:space="preserve">  </w:t>
            </w:r>
          </w:p>
          <w:p w:rsidR="00F41804" w:rsidRPr="00D41373" w:rsidRDefault="00D41373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41373">
              <w:rPr>
                <w:b/>
                <w:color w:val="E36C0A" w:themeColor="accent6" w:themeShade="BF"/>
                <w:szCs w:val="6"/>
              </w:rPr>
              <w:t>Example:</w:t>
            </w:r>
            <w:r w:rsidRPr="00D41373">
              <w:rPr>
                <w:b/>
                <w:szCs w:val="6"/>
              </w:rPr>
              <w:t xml:space="preserve"> </w:t>
            </w:r>
            <w:r w:rsidRPr="00D41373">
              <w:t>Two dimensional spacing.</w:t>
            </w:r>
          </w:p>
          <w:p w:rsidR="00D41373" w:rsidRDefault="00D41373" w:rsidP="00D41373">
            <w:pPr>
              <w:rPr>
                <w:b/>
                <w:szCs w:val="6"/>
              </w:rPr>
            </w:pPr>
          </w:p>
          <w:p w:rsidR="00CD27DC" w:rsidRPr="007038BD" w:rsidRDefault="00CD27DC" w:rsidP="00D41373">
            <w:pPr>
              <w:rPr>
                <w:b/>
                <w:color w:val="00B050"/>
                <w:szCs w:val="6"/>
              </w:rPr>
            </w:pPr>
            <w:r w:rsidRPr="007038BD">
              <w:rPr>
                <w:b/>
                <w:color w:val="00B050"/>
                <w:szCs w:val="6"/>
              </w:rPr>
              <w:t>Centroids that are closer to each other are more related.</w:t>
            </w:r>
          </w:p>
          <w:p w:rsidR="007038BD" w:rsidRPr="007038BD" w:rsidRDefault="007038B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This makes centroids ordered.</w:t>
            </w:r>
          </w:p>
        </w:tc>
        <w:tc>
          <w:tcPr>
            <w:tcW w:w="5040" w:type="dxa"/>
            <w:vAlign w:val="center"/>
          </w:tcPr>
          <w:p w:rsidR="007038BD" w:rsidRPr="00E75D46" w:rsidRDefault="007038BD" w:rsidP="007038BD">
            <w:pPr>
              <w:jc w:val="center"/>
              <w:rPr>
                <w:b/>
                <w:color w:val="0000FF"/>
                <w:sz w:val="20"/>
              </w:rPr>
            </w:pPr>
            <w:r w:rsidRPr="00E75D46">
              <w:rPr>
                <w:b/>
                <w:color w:val="0000FF"/>
                <w:sz w:val="20"/>
              </w:rPr>
              <w:t>Basic Self-Organizing Map Algorithm</w:t>
            </w:r>
          </w:p>
          <w:p w:rsidR="007038BD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Initialize the centroids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repeat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Select the next point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  <w:r w:rsidRPr="00E75D46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Determine the closest centroid </w:t>
            </w:r>
            <w:r w:rsidRPr="00E75D46">
              <w:rPr>
                <w:rFonts w:ascii="Courier New" w:hAnsi="Courier New" w:cs="Courier New"/>
                <w:b/>
                <w:szCs w:val="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t</m:t>
                  </m:r>
                </m:e>
              </m:d>
            </m:oMath>
            <w:r w:rsidRPr="00E75D46">
              <w:rPr>
                <w:rFonts w:ascii="Courier New" w:hAnsi="Courier New" w:cs="Courier New"/>
                <w:b/>
                <w:szCs w:val="6"/>
              </w:rPr>
              <w:t xml:space="preserve">)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to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Update the closest centroid </w:t>
            </w:r>
            <w:r w:rsidRPr="00E87B74">
              <w:rPr>
                <w:rFonts w:ascii="Courier New" w:hAnsi="Courier New" w:cs="Courier New"/>
                <w:b/>
                <w:szCs w:val="6"/>
              </w:rPr>
              <w:t xml:space="preserve">and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all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centroids that are within the </w:t>
            </w:r>
            <w:r w:rsidRPr="00E87B74">
              <w:rPr>
                <w:rFonts w:ascii="Courier New" w:hAnsi="Courier New" w:cs="Courier New"/>
                <w:b/>
                <w:color w:val="0000FF"/>
                <w:szCs w:val="6"/>
              </w:rPr>
              <w:t>specified neighborhood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87B74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until</w:t>
            </w:r>
            <w:r w:rsidRPr="00E75D4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87B74">
              <w:rPr>
                <w:rFonts w:ascii="Courier New" w:hAnsi="Courier New" w:cs="Courier New"/>
                <w:b/>
                <w:szCs w:val="6"/>
              </w:rPr>
              <w:t>Centroids do not change much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E75D46" w:rsidRPr="00024CF8" w:rsidRDefault="007038BD" w:rsidP="007038BD">
            <w:pPr>
              <w:rPr>
                <w:sz w:val="2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object to the closest centroid and update the centroids.</w:t>
            </w:r>
          </w:p>
        </w:tc>
        <w:tc>
          <w:tcPr>
            <w:tcW w:w="3424" w:type="dxa"/>
            <w:vAlign w:val="center"/>
          </w:tcPr>
          <w:p w:rsidR="00E75D46" w:rsidRPr="00860443" w:rsidRDefault="001D0F56" w:rsidP="007F7BB5">
            <w:pPr>
              <w:jc w:val="center"/>
              <w:rPr>
                <w:b/>
                <w:color w:val="0000FF"/>
                <w:szCs w:val="6"/>
              </w:rPr>
            </w:pPr>
            <w:r w:rsidRPr="00860443">
              <w:rPr>
                <w:b/>
                <w:color w:val="0000FF"/>
                <w:szCs w:val="6"/>
              </w:rPr>
              <w:t>Initializing the Centroids</w:t>
            </w:r>
          </w:p>
          <w:p w:rsidR="001D0F56" w:rsidRDefault="001D0F56" w:rsidP="00E75D46">
            <w:pPr>
              <w:rPr>
                <w:szCs w:val="6"/>
              </w:rPr>
            </w:pPr>
          </w:p>
          <w:p w:rsidR="001D0F56" w:rsidRDefault="001D0F56" w:rsidP="00E75D46">
            <w:pPr>
              <w:rPr>
                <w:szCs w:val="6"/>
              </w:rPr>
            </w:pPr>
            <w:r w:rsidRPr="00860443">
              <w:rPr>
                <w:b/>
                <w:color w:val="E36C0A" w:themeColor="accent6" w:themeShade="BF"/>
                <w:szCs w:val="6"/>
              </w:rPr>
              <w:t xml:space="preserve">Option #1: </w:t>
            </w:r>
            <w:r>
              <w:rPr>
                <w:szCs w:val="6"/>
              </w:rPr>
              <w:t xml:space="preserve">Select the centroids along the sample range.  </w:t>
            </w:r>
            <w:r w:rsidRPr="00860443">
              <w:rPr>
                <w:b/>
                <w:color w:val="FF0000"/>
                <w:szCs w:val="6"/>
              </w:rPr>
              <w:t>Generally not a good approach</w:t>
            </w:r>
            <w:r>
              <w:rPr>
                <w:szCs w:val="6"/>
              </w:rPr>
              <w:t>.</w:t>
            </w:r>
          </w:p>
          <w:p w:rsidR="00844B6C" w:rsidRDefault="00844B6C" w:rsidP="00E75D46">
            <w:pPr>
              <w:rPr>
                <w:szCs w:val="6"/>
              </w:rPr>
            </w:pPr>
          </w:p>
          <w:p w:rsidR="00860443" w:rsidRPr="00E75D46" w:rsidRDefault="00844B6C" w:rsidP="00E75D46">
            <w:pPr>
              <w:rPr>
                <w:szCs w:val="6"/>
              </w:rPr>
            </w:pPr>
            <w:r w:rsidRPr="008F6EA9">
              <w:rPr>
                <w:b/>
                <w:color w:val="E36C0A" w:themeColor="accent6" w:themeShade="BF"/>
                <w:szCs w:val="6"/>
              </w:rPr>
              <w:t xml:space="preserve">Option #2: </w:t>
            </w:r>
            <w:r>
              <w:rPr>
                <w:szCs w:val="6"/>
              </w:rPr>
              <w:t>Randomly select a set of points as the initial Centroids.</w:t>
            </w:r>
          </w:p>
        </w:tc>
      </w:tr>
    </w:tbl>
    <w:p w:rsidR="008F6EA9" w:rsidRDefault="008F6EA9" w:rsidP="008F6EA9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1845"/>
        <w:gridCol w:w="4410"/>
        <w:gridCol w:w="2529"/>
      </w:tblGrid>
      <w:tr w:rsidR="008F6EA9" w:rsidTr="00A97E65">
        <w:trPr>
          <w:jc w:val="center"/>
        </w:trPr>
        <w:tc>
          <w:tcPr>
            <w:tcW w:w="2754" w:type="dxa"/>
            <w:vAlign w:val="center"/>
          </w:tcPr>
          <w:p w:rsidR="00395561" w:rsidRPr="00F753EB" w:rsidRDefault="00395561" w:rsidP="00F753EB">
            <w:pPr>
              <w:jc w:val="center"/>
              <w:rPr>
                <w:b/>
                <w:color w:val="0000FF"/>
                <w:szCs w:val="6"/>
              </w:rPr>
            </w:pPr>
            <w:r w:rsidRPr="00F753EB">
              <w:rPr>
                <w:b/>
                <w:color w:val="0000FF"/>
                <w:szCs w:val="6"/>
              </w:rPr>
              <w:t>Selection of the “Next Point”</w:t>
            </w:r>
          </w:p>
          <w:p w:rsidR="00395561" w:rsidRDefault="00395561" w:rsidP="006D0989">
            <w:pPr>
              <w:rPr>
                <w:szCs w:val="16"/>
              </w:rPr>
            </w:pPr>
          </w:p>
          <w:p w:rsidR="00395561" w:rsidRDefault="0039556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the size of the dataset, </w:t>
            </w:r>
            <w:r w:rsidRPr="00F753EB">
              <w:rPr>
                <w:b/>
                <w:color w:val="FF0000"/>
                <w:szCs w:val="6"/>
              </w:rPr>
              <w:t>some points may be used multiple times while others may not be used at all</w:t>
            </w:r>
            <w:r>
              <w:rPr>
                <w:szCs w:val="16"/>
              </w:rPr>
              <w:t>.</w:t>
            </w:r>
          </w:p>
          <w:p w:rsidR="00F753EB" w:rsidRPr="00F753EB" w:rsidRDefault="00F753EB" w:rsidP="00F753EB">
            <w:pPr>
              <w:rPr>
                <w:szCs w:val="16"/>
              </w:rPr>
            </w:pPr>
          </w:p>
          <w:p w:rsidR="00395561" w:rsidRPr="00395561" w:rsidRDefault="00F753E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753EB">
              <w:rPr>
                <w:b/>
                <w:color w:val="00B050"/>
                <w:szCs w:val="6"/>
              </w:rPr>
              <w:t>To enhance the influence of certain groups, the probability of selecting certain groups of objects in the dataset may be increased</w:t>
            </w:r>
            <w:r>
              <w:rPr>
                <w:szCs w:val="16"/>
              </w:rPr>
              <w:t>.</w:t>
            </w:r>
          </w:p>
        </w:tc>
        <w:tc>
          <w:tcPr>
            <w:tcW w:w="1845" w:type="dxa"/>
            <w:vAlign w:val="center"/>
          </w:tcPr>
          <w:p w:rsidR="008F6EA9" w:rsidRPr="003E11C2" w:rsidRDefault="0059310E" w:rsidP="003E11C2">
            <w:pPr>
              <w:jc w:val="center"/>
              <w:rPr>
                <w:b/>
                <w:color w:val="0000FF"/>
                <w:szCs w:val="6"/>
              </w:rPr>
            </w:pPr>
            <w:r w:rsidRPr="003E11C2">
              <w:rPr>
                <w:b/>
                <w:color w:val="0000FF"/>
                <w:szCs w:val="6"/>
              </w:rPr>
              <w:t>Assignment to a Centroid</w:t>
            </w:r>
          </w:p>
          <w:p w:rsidR="0059310E" w:rsidRDefault="0059310E" w:rsidP="001337E8">
            <w:pPr>
              <w:rPr>
                <w:szCs w:val="16"/>
              </w:rPr>
            </w:pPr>
          </w:p>
          <w:p w:rsidR="0059310E" w:rsidRDefault="0059310E" w:rsidP="001337E8">
            <w:pPr>
              <w:rPr>
                <w:szCs w:val="16"/>
              </w:rPr>
            </w:pPr>
            <w:r>
              <w:rPr>
                <w:szCs w:val="16"/>
              </w:rPr>
              <w:t>Straightforward use of the distance measure.  May use:</w:t>
            </w:r>
          </w:p>
          <w:p w:rsidR="00F03176" w:rsidRPr="00B04A1F" w:rsidRDefault="0059310E" w:rsidP="0066478A">
            <w:pPr>
              <w:pStyle w:val="ListParagraph"/>
              <w:numPr>
                <w:ilvl w:val="0"/>
                <w:numId w:val="4"/>
              </w:numPr>
            </w:pPr>
            <w:r w:rsidRPr="003E11C2">
              <w:rPr>
                <w:b/>
                <w:color w:val="E36C0A" w:themeColor="accent6" w:themeShade="BF"/>
                <w:szCs w:val="6"/>
              </w:rPr>
              <w:t>Euclidean distance</w:t>
            </w:r>
          </w:p>
          <w:p w:rsidR="0059310E" w:rsidRPr="0059310E" w:rsidRDefault="0059310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E11C2">
              <w:rPr>
                <w:b/>
                <w:color w:val="E36C0A" w:themeColor="accent6" w:themeShade="BF"/>
                <w:szCs w:val="6"/>
              </w:rPr>
              <w:t>Cosine distance</w:t>
            </w:r>
          </w:p>
        </w:tc>
        <w:tc>
          <w:tcPr>
            <w:tcW w:w="4410" w:type="dxa"/>
            <w:vAlign w:val="center"/>
          </w:tcPr>
          <w:p w:rsidR="008F6EA9" w:rsidRPr="002B66A6" w:rsidRDefault="002B66A6" w:rsidP="002B66A6">
            <w:pPr>
              <w:jc w:val="center"/>
              <w:rPr>
                <w:b/>
                <w:color w:val="0000FF"/>
                <w:szCs w:val="6"/>
              </w:rPr>
            </w:pPr>
            <w:r w:rsidRPr="002B66A6">
              <w:rPr>
                <w:b/>
                <w:color w:val="0000FF"/>
                <w:szCs w:val="6"/>
              </w:rPr>
              <w:t>Updating a Centroid</w:t>
            </w:r>
          </w:p>
          <w:p w:rsidR="002B66A6" w:rsidRDefault="002B66A6" w:rsidP="002B66A6">
            <w:pPr>
              <w:rPr>
                <w:szCs w:val="16"/>
              </w:rPr>
            </w:pPr>
          </w:p>
          <w:p w:rsidR="002B66A6" w:rsidRPr="002B66A6" w:rsidRDefault="001A53E0" w:rsidP="002B66A6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2B66A6" w:rsidRPr="002B66A6" w:rsidRDefault="002B66A6" w:rsidP="002B66A6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2B66A6" w:rsidRDefault="001A53E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Current centroid location</w:t>
            </w:r>
          </w:p>
          <w:p w:rsidR="002B66A6" w:rsidRPr="002B66A6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(t+1)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Updated centroid location</w:t>
            </w:r>
          </w:p>
          <w:p w:rsidR="002B66A6" w:rsidRPr="002B66A6" w:rsidRDefault="001A53E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color w:val="7030A0"/>
              </w:rPr>
              <w:t xml:space="preserve"> </w:t>
            </w:r>
            <w:r w:rsidR="002B66A6" w:rsidRPr="002B66A6">
              <w:t>– Neighborhood function</w:t>
            </w:r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p(t)</m:t>
              </m:r>
            </m:oMath>
            <w:r w:rsidRPr="002B66A6">
              <w:rPr>
                <w:b/>
                <w:color w:val="7030A0"/>
                <w:szCs w:val="16"/>
              </w:rPr>
              <w:t xml:space="preserve"> </w:t>
            </w:r>
            <w:r w:rsidRPr="002B66A6">
              <w:t xml:space="preserve">– Point selected at time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</w:p>
        </w:tc>
        <w:tc>
          <w:tcPr>
            <w:tcW w:w="2529" w:type="dxa"/>
            <w:vAlign w:val="center"/>
          </w:tcPr>
          <w:p w:rsidR="008F6EA9" w:rsidRDefault="002B66A6" w:rsidP="002B66A6">
            <w:pPr>
              <w:jc w:val="center"/>
              <w:rPr>
                <w:b/>
                <w:szCs w:val="16"/>
              </w:rPr>
            </w:pPr>
            <w:r w:rsidRPr="002B66A6">
              <w:rPr>
                <w:b/>
                <w:color w:val="0000FF"/>
                <w:szCs w:val="6"/>
              </w:rPr>
              <w:t>Requirements of the Neighborhood Function</w:t>
            </w:r>
            <w:r w:rsidR="00A97E65">
              <w:rPr>
                <w:b/>
                <w:color w:val="0000FF"/>
                <w:szCs w:val="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t</m:t>
                  </m:r>
                </m:e>
              </m:d>
            </m:oMath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</w:pPr>
            <w:r w:rsidRPr="002B66A6">
              <w:rPr>
                <w:b/>
                <w:color w:val="E36C0A" w:themeColor="accent6" w:themeShade="BF"/>
                <w:szCs w:val="6"/>
              </w:rPr>
              <w:t>Diminishes with time</w:t>
            </w:r>
          </w:p>
          <w:p w:rsidR="00560FE2" w:rsidRPr="00560FE2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2B66A6">
              <w:rPr>
                <w:b/>
                <w:color w:val="E36C0A" w:themeColor="accent6" w:themeShade="BF"/>
                <w:szCs w:val="6"/>
              </w:rPr>
              <w:t>Enforces a neighborhood effect</w:t>
            </w:r>
            <w:r>
              <w:rPr>
                <w:b/>
                <w:szCs w:val="16"/>
              </w:rPr>
              <w:t xml:space="preserve"> </w:t>
            </w:r>
            <w:r>
              <w:t xml:space="preserve">(i.e. the effect on is strongest on centroids closest to the centroid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>)</w:t>
            </w:r>
          </w:p>
        </w:tc>
      </w:tr>
    </w:tbl>
    <w:p w:rsidR="00560FE2" w:rsidRDefault="00560FE2" w:rsidP="00560FE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969"/>
        <w:gridCol w:w="4050"/>
        <w:gridCol w:w="3519"/>
      </w:tblGrid>
      <w:tr w:rsidR="00560FE2" w:rsidTr="00E715E3">
        <w:trPr>
          <w:trHeight w:val="45"/>
          <w:jc w:val="center"/>
        </w:trPr>
        <w:tc>
          <w:tcPr>
            <w:tcW w:w="8019" w:type="dxa"/>
            <w:gridSpan w:val="2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szCs w:val="16"/>
              </w:rPr>
            </w:pPr>
            <w:r w:rsidRPr="00560FE2">
              <w:rPr>
                <w:b/>
                <w:sz w:val="22"/>
                <w:szCs w:val="16"/>
              </w:rPr>
              <w:t xml:space="preserve">Example Neighborhood Functions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16"/>
                </w:rPr>
                <m:t>(t)</m:t>
              </m:r>
            </m:oMath>
          </w:p>
        </w:tc>
        <w:tc>
          <w:tcPr>
            <w:tcW w:w="3519" w:type="dxa"/>
            <w:vMerge w:val="restart"/>
            <w:vAlign w:val="center"/>
          </w:tcPr>
          <w:p w:rsidR="00560FE2" w:rsidRPr="00A97E65" w:rsidRDefault="00F22CD6" w:rsidP="00D40E70">
            <w:pPr>
              <w:jc w:val="center"/>
              <w:rPr>
                <w:b/>
                <w:color w:val="0000FF"/>
                <w:szCs w:val="6"/>
              </w:rPr>
            </w:pPr>
            <w:r w:rsidRPr="00A97E65">
              <w:rPr>
                <w:b/>
                <w:color w:val="0000FF"/>
                <w:szCs w:val="6"/>
              </w:rPr>
              <w:t>Termination</w:t>
            </w:r>
            <w:r w:rsidR="00A97E65">
              <w:rPr>
                <w:b/>
                <w:color w:val="0000FF"/>
                <w:szCs w:val="6"/>
              </w:rPr>
              <w:t xml:space="preserve"> of the Algorithm</w:t>
            </w:r>
          </w:p>
          <w:p w:rsidR="00F22CD6" w:rsidRDefault="00F22CD6" w:rsidP="00F22CD6">
            <w:pPr>
              <w:rPr>
                <w:b/>
                <w:szCs w:val="16"/>
              </w:rPr>
            </w:pPr>
          </w:p>
          <w:p w:rsidR="009D4915" w:rsidRDefault="00A07533" w:rsidP="0066478A">
            <w:pPr>
              <w:pStyle w:val="ListParagraph"/>
              <w:numPr>
                <w:ilvl w:val="0"/>
                <w:numId w:val="4"/>
              </w:numPr>
            </w:pPr>
            <w:r>
              <w:t>Occurs when the centroids converge to a set of stable values.</w:t>
            </w:r>
          </w:p>
          <w:p w:rsidR="009D4915" w:rsidRPr="009D4915" w:rsidRDefault="009D4915" w:rsidP="009D4915"/>
          <w:p w:rsidR="009D4915" w:rsidRPr="009D4915" w:rsidRDefault="009D4915" w:rsidP="0066478A">
            <w:pPr>
              <w:pStyle w:val="ListParagraph"/>
              <w:numPr>
                <w:ilvl w:val="0"/>
                <w:numId w:val="4"/>
              </w:numPr>
            </w:pPr>
            <w:r w:rsidRPr="009D4915">
              <w:t>Termination make take a long time.</w:t>
            </w:r>
          </w:p>
          <w:p w:rsidR="009D4915" w:rsidRPr="009D4915" w:rsidRDefault="009D4915" w:rsidP="009D4915">
            <w:pPr>
              <w:pStyle w:val="ListParagraph"/>
              <w:ind w:left="144" w:firstLine="0"/>
            </w:pPr>
          </w:p>
          <w:p w:rsidR="00F22CD6" w:rsidRPr="009D4915" w:rsidRDefault="00A97E65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D4915">
              <w:rPr>
                <w:b/>
                <w:color w:val="FF0000"/>
              </w:rPr>
              <w:t xml:space="preserve">Convergence is not guaranteed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(t)</m:t>
              </m:r>
            </m:oMath>
            <w:r w:rsidRPr="009D4915">
              <w:rPr>
                <w:b/>
                <w:color w:val="FF0000"/>
              </w:rPr>
              <w:t xml:space="preserve"> does not approach 0.</w:t>
            </w:r>
          </w:p>
        </w:tc>
      </w:tr>
      <w:tr w:rsidR="00560FE2" w:rsidTr="00E715E3">
        <w:trPr>
          <w:trHeight w:val="521"/>
          <w:jc w:val="center"/>
        </w:trPr>
        <w:tc>
          <w:tcPr>
            <w:tcW w:w="3969" w:type="dxa"/>
            <w:vAlign w:val="center"/>
          </w:tcPr>
          <w:p w:rsidR="00560FE2" w:rsidRPr="00E715E3" w:rsidRDefault="00E715E3" w:rsidP="00E715E3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E715E3">
              <w:rPr>
                <w:b/>
                <w:color w:val="0000FF"/>
                <w:sz w:val="20"/>
                <w:szCs w:val="6"/>
              </w:rPr>
              <w:t>Gaussian Function</w:t>
            </w:r>
          </w:p>
          <w:p w:rsidR="00E715E3" w:rsidRDefault="00E715E3" w:rsidP="00560FE2">
            <w:pPr>
              <w:rPr>
                <w:szCs w:val="16"/>
              </w:rPr>
            </w:pPr>
          </w:p>
          <w:p w:rsidR="00E715E3" w:rsidRPr="00E715E3" w:rsidRDefault="001A53E0" w:rsidP="00E715E3">
            <w:pPr>
              <w:rPr>
                <w:b/>
                <w:color w:val="7030A0"/>
                <w:sz w:val="22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-dist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2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2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t</m:t>
                            </m:r>
                          </m:e>
                        </m:d>
                      </m:den>
                    </m:f>
                  </m:sup>
                </m:sSup>
              </m:oMath>
            </m:oMathPara>
          </w:p>
          <w:p w:rsidR="00E715E3" w:rsidRDefault="00E715E3" w:rsidP="00E715E3">
            <w:pPr>
              <w:rPr>
                <w:b/>
                <w:color w:val="7030A0"/>
                <w:szCs w:val="16"/>
              </w:rPr>
            </w:pPr>
          </w:p>
          <w:p w:rsidR="00E715E3" w:rsidRPr="00E715E3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E715E3" w:rsidRPr="00E715E3">
              <w:rPr>
                <w:color w:val="7030A0"/>
                <w:sz w:val="20"/>
                <w:szCs w:val="16"/>
              </w:rPr>
              <w:t xml:space="preserve"> </w:t>
            </w:r>
            <w:r w:rsidR="00E715E3">
              <w:rPr>
                <w:szCs w:val="16"/>
              </w:rPr>
              <w:t xml:space="preserve">– Location of the centroid closest to point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Pr="00E715E3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</w:t>
            </w:r>
            <w:r w:rsidRPr="00E715E3">
              <w:rPr>
                <w:szCs w:val="16"/>
              </w:rPr>
              <w:t xml:space="preserve">. </w:t>
            </w:r>
          </w:p>
          <w:p w:rsidR="00E715E3" w:rsidRPr="00E2033B" w:rsidRDefault="00E715E3" w:rsidP="00E2033B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715E3" w:rsidRPr="00E715E3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σ(t)</m:t>
              </m:r>
            </m:oMath>
            <w:r w:rsidRPr="00E715E3">
              <w:rPr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Typical Gaussian variance parameter.  Used to control the width of the neighborhood. </w:t>
            </w:r>
          </w:p>
        </w:tc>
        <w:tc>
          <w:tcPr>
            <w:tcW w:w="4050" w:type="dxa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560FE2">
              <w:rPr>
                <w:b/>
                <w:color w:val="0000FF"/>
                <w:sz w:val="20"/>
                <w:szCs w:val="6"/>
              </w:rPr>
              <w:t>Step Function</w:t>
            </w:r>
          </w:p>
          <w:p w:rsidR="00560FE2" w:rsidRDefault="00560FE2" w:rsidP="00560FE2">
            <w:pPr>
              <w:rPr>
                <w:szCs w:val="16"/>
              </w:rPr>
            </w:pPr>
          </w:p>
          <w:p w:rsidR="00560FE2" w:rsidRPr="00E715E3" w:rsidRDefault="001A53E0" w:rsidP="00560FE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,   dist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≤Threshold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0,    Otherwise</m:t>
                        </m:r>
                      </m:e>
                    </m:eqArr>
                  </m:e>
                </m:d>
              </m:oMath>
            </m:oMathPara>
          </w:p>
          <w:p w:rsidR="001337E8" w:rsidRDefault="001337E8" w:rsidP="00560FE2">
            <w:pPr>
              <w:rPr>
                <w:szCs w:val="16"/>
              </w:rPr>
            </w:pPr>
          </w:p>
          <w:p w:rsidR="00E715E3" w:rsidRPr="00E715E3" w:rsidRDefault="001A53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1337E8" w:rsidRPr="00E715E3">
              <w:rPr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 xml:space="preserve">– Location of the centroid closest to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18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18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="001337E8"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monotonically. </w:t>
            </w:r>
          </w:p>
          <w:p w:rsidR="001337E8" w:rsidRPr="00E2033B" w:rsidRDefault="00E715E3" w:rsidP="00E2033B">
            <w:pPr>
              <w:pStyle w:val="ListParagraph"/>
              <w:ind w:left="144" w:firstLine="0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2033B" w:rsidRPr="00E2033B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16"/>
                </w:rPr>
                <m:t>Threshold</m:t>
              </m:r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Used to control the width of the neighborhood. </w:t>
            </w:r>
          </w:p>
        </w:tc>
        <w:tc>
          <w:tcPr>
            <w:tcW w:w="3519" w:type="dxa"/>
            <w:vMerge/>
            <w:vAlign w:val="center"/>
          </w:tcPr>
          <w:p w:rsidR="00560FE2" w:rsidRPr="002B66A6" w:rsidRDefault="00560FE2" w:rsidP="001337E8">
            <w:pPr>
              <w:jc w:val="center"/>
              <w:rPr>
                <w:b/>
                <w:color w:val="0000FF"/>
                <w:szCs w:val="6"/>
              </w:rPr>
            </w:pPr>
          </w:p>
        </w:tc>
      </w:tr>
    </w:tbl>
    <w:p w:rsidR="000D03CB" w:rsidRDefault="000D03CB" w:rsidP="000D03CB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599"/>
        <w:gridCol w:w="6939"/>
      </w:tblGrid>
      <w:tr w:rsidR="000D03CB" w:rsidTr="009C5FDC">
        <w:trPr>
          <w:jc w:val="center"/>
        </w:trPr>
        <w:tc>
          <w:tcPr>
            <w:tcW w:w="4599" w:type="dxa"/>
            <w:vAlign w:val="center"/>
          </w:tcPr>
          <w:p w:rsidR="000D03CB" w:rsidRPr="00FB5D97" w:rsidRDefault="00E472CE" w:rsidP="00FB5D97">
            <w:pPr>
              <w:jc w:val="center"/>
              <w:rPr>
                <w:b/>
                <w:color w:val="00B050"/>
                <w:szCs w:val="6"/>
              </w:rPr>
            </w:pPr>
            <w:r w:rsidRPr="00FB5D97">
              <w:rPr>
                <w:b/>
                <w:color w:val="00B050"/>
                <w:szCs w:val="6"/>
              </w:rPr>
              <w:t>Strengths of SOM</w:t>
            </w:r>
          </w:p>
          <w:p w:rsidR="00E472CE" w:rsidRDefault="00E472CE" w:rsidP="000D03CB">
            <w:pPr>
              <w:rPr>
                <w:szCs w:val="16"/>
              </w:rPr>
            </w:pPr>
          </w:p>
          <w:p w:rsidR="00E472CE" w:rsidRPr="00E472CE" w:rsidRDefault="00E472C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Facilitates the interpretation and visualization of clustering results since clusters that are neighbors are more related to one another than clusters that are not.</w:t>
            </w:r>
          </w:p>
        </w:tc>
        <w:tc>
          <w:tcPr>
            <w:tcW w:w="6939" w:type="dxa"/>
            <w:vAlign w:val="center"/>
          </w:tcPr>
          <w:p w:rsidR="000D03CB" w:rsidRPr="00DA1ECE" w:rsidRDefault="003040BA" w:rsidP="00DA1ECE">
            <w:pPr>
              <w:jc w:val="center"/>
              <w:rPr>
                <w:b/>
                <w:color w:val="943634" w:themeColor="accent2" w:themeShade="BF"/>
                <w:szCs w:val="6"/>
              </w:rPr>
            </w:pPr>
            <w:r w:rsidRPr="00DA1ECE">
              <w:rPr>
                <w:b/>
                <w:color w:val="943634" w:themeColor="accent2" w:themeShade="BF"/>
                <w:szCs w:val="6"/>
              </w:rPr>
              <w:t>Limitations of SOM</w:t>
            </w:r>
          </w:p>
          <w:p w:rsidR="003040BA" w:rsidRDefault="003040B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1ECE">
              <w:rPr>
                <w:b/>
                <w:color w:val="E36C0A" w:themeColor="accent6" w:themeShade="BF"/>
                <w:szCs w:val="16"/>
              </w:rPr>
              <w:t>User must sp</w:t>
            </w:r>
            <w:r w:rsidR="00DA1ECE" w:rsidRPr="00DA1ECE">
              <w:rPr>
                <w:b/>
                <w:color w:val="E36C0A" w:themeColor="accent6" w:themeShade="BF"/>
                <w:szCs w:val="16"/>
              </w:rPr>
              <w:t>ecify multiple settings including:</w:t>
            </w:r>
            <w:r>
              <w:rPr>
                <w:szCs w:val="16"/>
              </w:rPr>
              <w:t xml:space="preserve"> the neighborhood function (</w:t>
            </w:r>
            <m:oMath>
              <m:r>
                <w:rPr>
                  <w:rFonts w:ascii="Cambria Math" w:hAnsi="Cambria Math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Cs w:val="1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), the grid type, and the </w:t>
            </w:r>
            <w:r w:rsidR="00DA1ECE">
              <w:rPr>
                <w:szCs w:val="16"/>
              </w:rPr>
              <w:t xml:space="preserve">number of centroids </w:t>
            </w:r>
            <m:oMath>
              <m:r>
                <w:rPr>
                  <w:rFonts w:ascii="Cambria Math" w:hAnsi="Cambria Math"/>
                  <w:szCs w:val="16"/>
                </w:rPr>
                <m:t>k.</m:t>
              </m:r>
            </m:oMath>
          </w:p>
          <w:p w:rsidR="0054688A" w:rsidRPr="0054688A" w:rsidRDefault="0054688A" w:rsidP="0054688A">
            <w:pPr>
              <w:rPr>
                <w:szCs w:val="16"/>
              </w:rPr>
            </w:pPr>
          </w:p>
          <w:p w:rsidR="00DA1ECE" w:rsidRDefault="0054688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Often, </w:t>
            </w:r>
            <w:r w:rsidRPr="00E472CE">
              <w:rPr>
                <w:b/>
                <w:color w:val="E36C0A" w:themeColor="accent6" w:themeShade="BF"/>
                <w:szCs w:val="16"/>
              </w:rPr>
              <w:t>one SOM cluster does not correspond to a single natural cluster</w:t>
            </w:r>
            <w:r>
              <w:rPr>
                <w:szCs w:val="16"/>
              </w:rPr>
              <w:t xml:space="preserve"> or </w:t>
            </w:r>
            <w:r w:rsidRPr="00E472CE">
              <w:rPr>
                <w:b/>
                <w:color w:val="E36C0A" w:themeColor="accent6" w:themeShade="BF"/>
                <w:szCs w:val="16"/>
              </w:rPr>
              <w:t>multiple SOM clusters correspond to a single natural cluster</w:t>
            </w:r>
            <w:r>
              <w:rPr>
                <w:szCs w:val="16"/>
              </w:rPr>
              <w:t>.</w:t>
            </w:r>
          </w:p>
          <w:p w:rsidR="0054688A" w:rsidRPr="0054688A" w:rsidRDefault="0054688A" w:rsidP="0054688A">
            <w:pPr>
              <w:pStyle w:val="ListParagraph"/>
              <w:rPr>
                <w:szCs w:val="16"/>
              </w:rPr>
            </w:pPr>
          </w:p>
          <w:p w:rsidR="0054688A" w:rsidRPr="001F2CBC" w:rsidRDefault="0054688A" w:rsidP="0066478A">
            <w:pPr>
              <w:pStyle w:val="ListParagraph"/>
              <w:numPr>
                <w:ilvl w:val="0"/>
                <w:numId w:val="4"/>
              </w:numPr>
            </w:pPr>
            <w:r w:rsidRPr="00E472CE">
              <w:rPr>
                <w:b/>
                <w:color w:val="E36C0A" w:themeColor="accent6" w:themeShade="BF"/>
                <w:szCs w:val="16"/>
              </w:rPr>
              <w:t>SOM lacks a specific objective function</w:t>
            </w:r>
            <w:r w:rsidRPr="00E472CE">
              <w:t>.</w:t>
            </w:r>
          </w:p>
          <w:p w:rsidR="00C702A4" w:rsidRPr="00C702A4" w:rsidRDefault="00C702A4" w:rsidP="00C702A4">
            <w:pPr>
              <w:pStyle w:val="ListParagraph"/>
              <w:rPr>
                <w:szCs w:val="16"/>
              </w:rPr>
            </w:pPr>
          </w:p>
          <w:p w:rsidR="00C702A4" w:rsidRPr="003040BA" w:rsidRDefault="00C702A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472CE">
              <w:rPr>
                <w:b/>
                <w:color w:val="E36C0A" w:themeColor="accent6" w:themeShade="BF"/>
                <w:szCs w:val="16"/>
              </w:rPr>
              <w:t xml:space="preserve">Not guaranteed to converge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h(t)</m:t>
              </m:r>
            </m:oMath>
            <w:r w:rsidRPr="00E472CE">
              <w:rPr>
                <w:b/>
                <w:color w:val="E36C0A" w:themeColor="accent6" w:themeShade="BF"/>
                <w:szCs w:val="16"/>
              </w:rPr>
              <w:t xml:space="preserve"> does not approach 0</w:t>
            </w:r>
            <w:r>
              <w:rPr>
                <w:szCs w:val="16"/>
              </w:rPr>
              <w:t>.</w:t>
            </w:r>
          </w:p>
        </w:tc>
      </w:tr>
    </w:tbl>
    <w:p w:rsidR="0030654B" w:rsidRDefault="003065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F2554" w:rsidRDefault="009F2554" w:rsidP="009B7253">
      <w:pPr>
        <w:rPr>
          <w:sz w:val="6"/>
          <w:szCs w:val="6"/>
        </w:rPr>
      </w:pPr>
    </w:p>
    <w:p w:rsidR="00FB2710" w:rsidRPr="00FB2710" w:rsidRDefault="0062554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Grid</w:t>
      </w:r>
      <w:r w:rsidR="00515F85">
        <w:rPr>
          <w:b/>
          <w:sz w:val="24"/>
          <w:szCs w:val="6"/>
        </w:rPr>
        <w:t>-</w:t>
      </w:r>
      <w:r>
        <w:rPr>
          <w:b/>
          <w:sz w:val="24"/>
          <w:szCs w:val="6"/>
        </w:rPr>
        <w:t>Based Clustering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805"/>
        <w:gridCol w:w="5220"/>
        <w:gridCol w:w="4324"/>
      </w:tblGrid>
      <w:tr w:rsidR="00625540" w:rsidTr="00240569">
        <w:trPr>
          <w:trHeight w:val="2111"/>
          <w:jc w:val="center"/>
        </w:trPr>
        <w:tc>
          <w:tcPr>
            <w:tcW w:w="1805" w:type="dxa"/>
            <w:vAlign w:val="center"/>
          </w:tcPr>
          <w:p w:rsidR="00625540" w:rsidRDefault="00076334" w:rsidP="001337E8">
            <w:r w:rsidRPr="00515F85">
              <w:rPr>
                <w:b/>
                <w:color w:val="0000FF"/>
                <w:szCs w:val="16"/>
              </w:rPr>
              <w:t>G</w:t>
            </w:r>
            <w:r w:rsidR="00515F85">
              <w:rPr>
                <w:b/>
                <w:color w:val="0000FF"/>
                <w:szCs w:val="16"/>
              </w:rPr>
              <w:t>rid-</w:t>
            </w:r>
            <w:r w:rsidRPr="00515F85">
              <w:rPr>
                <w:b/>
                <w:color w:val="0000FF"/>
                <w:szCs w:val="16"/>
              </w:rPr>
              <w:t>Based Clustering</w:t>
            </w:r>
            <w:r w:rsidRPr="00515F85">
              <w:rPr>
                <w:sz w:val="12"/>
                <w:szCs w:val="6"/>
              </w:rPr>
              <w:t xml:space="preserve"> </w:t>
            </w:r>
            <w:r>
              <w:rPr>
                <w:szCs w:val="6"/>
              </w:rPr>
              <w:t xml:space="preserve">divides each attribute into a set of contiguous intervals.  This forms a set of </w:t>
            </w:r>
            <w:r w:rsidRPr="00076334">
              <w:rPr>
                <w:b/>
                <w:color w:val="0000FF"/>
                <w:szCs w:val="16"/>
              </w:rPr>
              <w:t>grid cells</w:t>
            </w:r>
            <w:r>
              <w:t>.</w:t>
            </w:r>
          </w:p>
          <w:p w:rsidR="00515F85" w:rsidRDefault="00515F85" w:rsidP="001337E8"/>
          <w:p w:rsidR="00076334" w:rsidRPr="00076334" w:rsidRDefault="00515F85" w:rsidP="001337E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2"/>
                </w:rPr>
                <m:t>τ</m:t>
              </m:r>
            </m:oMath>
            <w:r>
              <w:t xml:space="preserve"> – Minimum grid cell density threshold.</w:t>
            </w:r>
          </w:p>
        </w:tc>
        <w:tc>
          <w:tcPr>
            <w:tcW w:w="5220" w:type="dxa"/>
            <w:vAlign w:val="center"/>
          </w:tcPr>
          <w:p w:rsidR="00625540" w:rsidRPr="00240569" w:rsidRDefault="00515F85" w:rsidP="00515F85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Basic Grid-Based Clustering</w:t>
            </w:r>
            <w:r w:rsidR="009A2755" w:rsidRPr="00240569">
              <w:rPr>
                <w:b/>
                <w:color w:val="0000FF"/>
                <w:szCs w:val="16"/>
              </w:rPr>
              <w:t xml:space="preserve"> Algorithm</w:t>
            </w:r>
          </w:p>
          <w:p w:rsidR="009A2755" w:rsidRPr="00240569" w:rsidRDefault="009A2755" w:rsidP="001337E8">
            <w:pPr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Define a set of grid cells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Assign each object to its associated grid cell </w:t>
            </w:r>
            <w:r w:rsidRPr="00240569">
              <w:rPr>
                <w:szCs w:val="16"/>
              </w:rPr>
              <w:t xml:space="preserve">and </w:t>
            </w:r>
            <w:r w:rsidRPr="00240569">
              <w:rPr>
                <w:b/>
                <w:color w:val="E36C0A" w:themeColor="accent6" w:themeShade="BF"/>
                <w:szCs w:val="16"/>
              </w:rPr>
              <w:t>compute the density of each grid cell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Eliminate cells that have a density below a specified threshold</w:t>
            </w:r>
            <w:r w:rsidRPr="00240569"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16"/>
                </w:rPr>
                <m:t>τ</m:t>
              </m:r>
            </m:oMath>
            <w:r w:rsidRPr="00240569">
              <w:rPr>
                <w:szCs w:val="16"/>
              </w:rPr>
              <w:t>.</w:t>
            </w:r>
          </w:p>
          <w:p w:rsidR="00240569" w:rsidRPr="00240569" w:rsidRDefault="00240569" w:rsidP="00240569">
            <w:pPr>
              <w:pStyle w:val="ListParagraph"/>
              <w:rPr>
                <w:b/>
                <w:color w:val="E36C0A" w:themeColor="accent6" w:themeShade="BF"/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Form clusters from </w:t>
            </w:r>
            <w:r w:rsidR="001F2CBC">
              <w:rPr>
                <w:b/>
                <w:color w:val="E36C0A" w:themeColor="accent6" w:themeShade="BF"/>
                <w:szCs w:val="16"/>
              </w:rPr>
              <w:t xml:space="preserve">the </w:t>
            </w:r>
            <w:r w:rsidR="001F2CBC" w:rsidRPr="001F2CBC">
              <w:rPr>
                <w:b/>
                <w:color w:val="00B050"/>
                <w:szCs w:val="16"/>
              </w:rPr>
              <w:t xml:space="preserve">remaining </w:t>
            </w:r>
            <w:r w:rsidRPr="00240569">
              <w:rPr>
                <w:b/>
                <w:color w:val="E36C0A" w:themeColor="accent6" w:themeShade="BF"/>
                <w:szCs w:val="16"/>
              </w:rPr>
              <w:t>contiguous/adjacent grid cells</w:t>
            </w:r>
            <w:r w:rsidRPr="00240569">
              <w:rPr>
                <w:szCs w:val="16"/>
              </w:rPr>
              <w:t>.</w:t>
            </w:r>
          </w:p>
        </w:tc>
        <w:tc>
          <w:tcPr>
            <w:tcW w:w="4324" w:type="dxa"/>
            <w:vAlign w:val="center"/>
          </w:tcPr>
          <w:p w:rsidR="00625540" w:rsidRPr="00240569" w:rsidRDefault="00240569" w:rsidP="00240569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Defining the Grid Cells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625540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Naive Approach</w:t>
            </w:r>
            <w:r>
              <w:rPr>
                <w:szCs w:val="6"/>
              </w:rPr>
              <w:t xml:space="preserve"> – Split the range of values into equal widths.  This means </w:t>
            </w:r>
            <w:r w:rsidRPr="00240569">
              <w:rPr>
                <w:b/>
                <w:color w:val="00B050"/>
                <w:szCs w:val="6"/>
              </w:rPr>
              <w:t>all grid cells have equal volume</w:t>
            </w:r>
            <w:r>
              <w:rPr>
                <w:szCs w:val="6"/>
              </w:rPr>
              <w:t>.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240569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6"/>
              </w:rPr>
              <w:t>Equal Frequency Discretization</w:t>
            </w:r>
            <w:r w:rsidRPr="00240569">
              <w:rPr>
                <w:color w:val="E36C0A" w:themeColor="accent6" w:themeShade="BF"/>
                <w:szCs w:val="6"/>
              </w:rPr>
              <w:t xml:space="preserve"> </w:t>
            </w:r>
            <w:r>
              <w:rPr>
                <w:szCs w:val="6"/>
              </w:rPr>
              <w:t xml:space="preserve">– Divide the values of an attribute into intervals so that each interval contains an equal number of points. </w:t>
            </w:r>
          </w:p>
          <w:p w:rsidR="00240569" w:rsidRDefault="00240569" w:rsidP="00240569">
            <w:pPr>
              <w:rPr>
                <w:szCs w:val="6"/>
              </w:rPr>
            </w:pPr>
          </w:p>
          <w:p w:rsidR="00240569" w:rsidRPr="00240569" w:rsidRDefault="00240569" w:rsidP="00240569">
            <w:pPr>
              <w:rPr>
                <w:b/>
                <w:szCs w:val="6"/>
              </w:rPr>
            </w:pPr>
            <w:r w:rsidRPr="00240569">
              <w:rPr>
                <w:b/>
                <w:color w:val="C00000"/>
                <w:szCs w:val="6"/>
              </w:rPr>
              <w:t>The definition of the grid cell has a major impact on the clustering results.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972"/>
        <w:gridCol w:w="3793"/>
        <w:gridCol w:w="5584"/>
      </w:tblGrid>
      <w:tr w:rsidR="001640CD" w:rsidTr="00DE7331">
        <w:trPr>
          <w:trHeight w:val="1970"/>
          <w:jc w:val="center"/>
        </w:trPr>
        <w:tc>
          <w:tcPr>
            <w:tcW w:w="1972" w:type="dxa"/>
            <w:vAlign w:val="center"/>
          </w:tcPr>
          <w:p w:rsidR="001640CD" w:rsidRDefault="001640CD" w:rsidP="00855277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Definition of Density</w:t>
            </w:r>
          </w:p>
          <w:p w:rsidR="001640CD" w:rsidRDefault="001640CD" w:rsidP="001337E8">
            <w:pPr>
              <w:rPr>
                <w:b/>
                <w:color w:val="0000FF"/>
                <w:szCs w:val="16"/>
              </w:rPr>
            </w:pPr>
          </w:p>
          <w:p w:rsidR="001640CD" w:rsidRPr="009A2A6A" w:rsidRDefault="001640CD" w:rsidP="00855277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#Points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Volume</m:t>
                    </m:r>
                  </m:den>
                </m:f>
              </m:oMath>
            </m:oMathPara>
          </w:p>
          <w:p w:rsidR="001640CD" w:rsidRDefault="001640CD" w:rsidP="00855277"/>
          <w:p w:rsidR="001640CD" w:rsidRPr="00076334" w:rsidRDefault="001640CD" w:rsidP="00855277">
            <w:r w:rsidRPr="00102027">
              <w:rPr>
                <w:b/>
                <w:color w:val="FF0000"/>
                <w:szCs w:val="6"/>
              </w:rPr>
              <w:t>This is not a straight threshold as used with DBSCAN</w:t>
            </w:r>
            <w:r>
              <w:t>.</w:t>
            </w:r>
          </w:p>
        </w:tc>
        <w:tc>
          <w:tcPr>
            <w:tcW w:w="3793" w:type="dxa"/>
            <w:vAlign w:val="center"/>
          </w:tcPr>
          <w:p w:rsidR="001640CD" w:rsidRDefault="001640CD" w:rsidP="006C0295">
            <w:pPr>
              <w:rPr>
                <w:b/>
                <w:color w:val="000000" w:themeColor="text1"/>
                <w:sz w:val="20"/>
                <w:szCs w:val="16"/>
              </w:rPr>
            </w:pPr>
            <w:r w:rsidRPr="00015FC5">
              <w:rPr>
                <w:b/>
                <w:color w:val="000000" w:themeColor="text1"/>
                <w:sz w:val="20"/>
                <w:szCs w:val="16"/>
              </w:rPr>
              <w:t>Defining Adjacency</w:t>
            </w:r>
          </w:p>
          <w:p w:rsidR="001640CD" w:rsidRDefault="001640CD" w:rsidP="006C0295">
            <w:pPr>
              <w:rPr>
                <w:b/>
                <w:color w:val="0000FF"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 w:rsidRPr="00015FC5">
              <w:rPr>
                <w:b/>
                <w:color w:val="0000FF"/>
                <w:szCs w:val="16"/>
              </w:rPr>
              <w:t>4-Adjacent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Only count cells as adjacent if they are to the left, right, bottom, or top.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  <w:left w:val="single" w:sz="18" w:space="0" w:color="FF000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FF0000"/>
                    <w:bottom w:val="single" w:sz="18" w:space="0" w:color="FF000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FF0000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</w:tbl>
          <w:p w:rsidR="001640CD" w:rsidRDefault="001640CD" w:rsidP="001640CD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 xml:space="preserve">One Cluster </w:t>
            </w:r>
            <w:r w:rsidRPr="00015FC5">
              <w:rPr>
                <w:b/>
                <w:szCs w:val="16"/>
              </w:rPr>
              <w:t>Using 4-Adjacent</w:t>
            </w:r>
          </w:p>
          <w:p w:rsidR="001640CD" w:rsidRDefault="001640CD" w:rsidP="00015FC5">
            <w:pPr>
              <w:jc w:val="center"/>
              <w:rPr>
                <w:b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8-</w:t>
            </w:r>
            <w:r w:rsidRPr="00015FC5">
              <w:rPr>
                <w:b/>
                <w:color w:val="0000FF"/>
                <w:szCs w:val="16"/>
              </w:rPr>
              <w:t>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Count two cells as adjacent if next or diagonal to each other.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  <w:left w:val="single" w:sz="18" w:space="0" w:color="00B05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00B050"/>
                    <w:bottom w:val="single" w:sz="18" w:space="0" w:color="00B05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</w:tbl>
          <w:p w:rsidR="001640CD" w:rsidRPr="00015FC5" w:rsidRDefault="001640CD" w:rsidP="001337E8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>Two Clusters</w:t>
            </w:r>
            <w:r w:rsidRPr="00015FC5">
              <w:rPr>
                <w:b/>
                <w:szCs w:val="16"/>
              </w:rPr>
              <w:t xml:space="preserve"> Using 4-Adjacent</w:t>
            </w:r>
          </w:p>
        </w:tc>
        <w:tc>
          <w:tcPr>
            <w:tcW w:w="5584" w:type="dxa"/>
            <w:vAlign w:val="center"/>
          </w:tcPr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 w:rsidRPr="00130E9D">
              <w:rPr>
                <w:b/>
                <w:color w:val="0000FF"/>
                <w:szCs w:val="16"/>
              </w:rPr>
              <w:t>Strengths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Efficient as it only </w:t>
            </w:r>
            <w:r w:rsidRPr="00130E9D">
              <w:rPr>
                <w:b/>
                <w:color w:val="E36C0A" w:themeColor="accent6" w:themeShade="BF"/>
                <w:szCs w:val="6"/>
              </w:rPr>
              <w:t>requires a single pass through the data</w:t>
            </w:r>
            <w:r w:rsidR="00940E93"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O(m)</m:t>
              </m:r>
            </m:oMath>
          </w:p>
          <w:p w:rsidR="001640CD" w:rsidRPr="00130E9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310C33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If data is sparse, </w:t>
            </w:r>
            <w:r w:rsidRPr="00130E9D">
              <w:rPr>
                <w:b/>
                <w:color w:val="E36C0A" w:themeColor="accent6" w:themeShade="BF"/>
                <w:szCs w:val="6"/>
              </w:rPr>
              <w:t>grid cells only need to be created for non-empty cells</w:t>
            </w:r>
            <w:r>
              <w:rPr>
                <w:szCs w:val="6"/>
              </w:rPr>
              <w:t>.</w:t>
            </w:r>
          </w:p>
          <w:p w:rsidR="00310C33" w:rsidRPr="00310C33" w:rsidRDefault="00310C33" w:rsidP="00310C33">
            <w:pPr>
              <w:pStyle w:val="ListParagraph"/>
              <w:rPr>
                <w:b/>
                <w:szCs w:val="6"/>
              </w:rPr>
            </w:pPr>
          </w:p>
          <w:p w:rsidR="00310C33" w:rsidRPr="00706AE2" w:rsidRDefault="00310C33" w:rsidP="0066478A">
            <w:pPr>
              <w:pStyle w:val="ListParagraph"/>
              <w:numPr>
                <w:ilvl w:val="0"/>
                <w:numId w:val="4"/>
              </w:numPr>
            </w:pPr>
            <w:r w:rsidRPr="00AD61B1">
              <w:rPr>
                <w:b/>
                <w:color w:val="E36C0A" w:themeColor="accent6" w:themeShade="BF"/>
                <w:szCs w:val="6"/>
              </w:rPr>
              <w:t>Basis of many algorithms</w:t>
            </w:r>
          </w:p>
          <w:p w:rsidR="001640CD" w:rsidRPr="00130E9D" w:rsidRDefault="001640CD" w:rsidP="00130E9D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130E9D">
              <w:rPr>
                <w:b/>
                <w:color w:val="00B050"/>
                <w:szCs w:val="6"/>
              </w:rPr>
              <w:t>Total Runtime:</w:t>
            </w:r>
            <w:r>
              <w:rPr>
                <w:b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6"/>
                    </w:rPr>
                    <m:t>m⋅lg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6"/>
                        </w:rPr>
                        <m:t>m</m:t>
                      </m:r>
                    </m:e>
                  </m:d>
                </m:e>
              </m:d>
            </m:oMath>
            <w:r w:rsidR="00940E93">
              <w:rPr>
                <w:b/>
                <w:szCs w:val="6"/>
              </w:rPr>
              <w:t xml:space="preserve"> due to adjacency computation with search tree</w:t>
            </w:r>
          </w:p>
          <w:p w:rsidR="001640C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Weaknesses</w:t>
            </w:r>
            <w:r w:rsidRPr="00130E9D">
              <w:rPr>
                <w:b/>
                <w:color w:val="0000FF"/>
                <w:szCs w:val="16"/>
              </w:rPr>
              <w:t xml:space="preserve">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szCs w:val="16"/>
              </w:rPr>
            </w:pPr>
            <w:r w:rsidRPr="00130E9D">
              <w:rPr>
                <w:b/>
                <w:color w:val="FF0000"/>
                <w:szCs w:val="16"/>
              </w:rPr>
              <w:t xml:space="preserve">Very dependent on the value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130E9D">
              <w:rPr>
                <w:b/>
                <w:color w:val="FF0000"/>
                <w:szCs w:val="16"/>
              </w:rPr>
              <w:t>.</w:t>
            </w:r>
            <w:r w:rsidRPr="00130E9D">
              <w:t xml:space="preserve"> </w:t>
            </w:r>
          </w:p>
          <w:p w:rsidR="001640CD" w:rsidRPr="00130E9D" w:rsidRDefault="001640CD" w:rsidP="0066478A">
            <w:pPr>
              <w:pStyle w:val="ListParagraph"/>
              <w:numPr>
                <w:ilvl w:val="1"/>
                <w:numId w:val="4"/>
              </w:numPr>
            </w:pPr>
            <w:r w:rsidRPr="00130E9D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b/>
                <w:color w:val="0000FF"/>
                <w:szCs w:val="6"/>
              </w:rPr>
              <w:t xml:space="preserve"> </w:t>
            </w:r>
            <w:r w:rsidRPr="00130E9D">
              <w:rPr>
                <w:b/>
                <w:color w:val="E36C0A" w:themeColor="accent6" w:themeShade="BF"/>
                <w:szCs w:val="6"/>
              </w:rPr>
              <w:t>is too high, clusters are lost</w:t>
            </w:r>
            <w:r w:rsidR="00F83DC6">
              <w:rPr>
                <w:b/>
                <w:color w:val="E36C0A" w:themeColor="accent6" w:themeShade="BF"/>
                <w:szCs w:val="6"/>
              </w:rPr>
              <w:t xml:space="preserve"> or possibly split</w:t>
            </w:r>
            <w:r w:rsidRPr="00130E9D">
              <w:t>.</w:t>
            </w:r>
          </w:p>
          <w:p w:rsidR="001640CD" w:rsidRPr="00130E9D" w:rsidRDefault="001640CD" w:rsidP="00130E9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1640CD" w:rsidRPr="00BA5FF3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6920DF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color w:val="E36C0A" w:themeColor="accent6" w:themeShade="BF"/>
                <w:sz w:val="20"/>
                <w:szCs w:val="6"/>
              </w:rPr>
              <w:t xml:space="preserve"> </w:t>
            </w:r>
            <w:r w:rsidRPr="006920DF">
              <w:rPr>
                <w:b/>
                <w:color w:val="E36C0A" w:themeColor="accent6" w:themeShade="BF"/>
                <w:szCs w:val="6"/>
              </w:rPr>
              <w:t>is too low, then separate clusters may be merged</w:t>
            </w:r>
            <w:r>
              <w:rPr>
                <w:szCs w:val="6"/>
              </w:rPr>
              <w:t>.</w:t>
            </w:r>
          </w:p>
          <w:p w:rsidR="001640CD" w:rsidRPr="00BA5FF3" w:rsidRDefault="001640CD" w:rsidP="00BA5FF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Struggles with clusters of different densities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Performs poorly with high dimensional data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Pr="00932506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Rectangular grid cell boundaries do not capture globular clusters well</w:t>
            </w:r>
            <w:r>
              <w:rPr>
                <w:b/>
                <w:szCs w:val="6"/>
              </w:rPr>
              <w:t>.</w:t>
            </w:r>
          </w:p>
          <w:p w:rsidR="001640CD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932506">
              <w:rPr>
                <w:b/>
                <w:szCs w:val="6"/>
              </w:rPr>
              <w:t xml:space="preserve">May discard partially empty adjacent cells </w:t>
            </w:r>
            <w:r>
              <w:rPr>
                <w:b/>
                <w:szCs w:val="6"/>
              </w:rPr>
              <w:t>unnecessarily although algorithm can be tweaked for that.</w:t>
            </w:r>
          </w:p>
          <w:p w:rsidR="00D82D26" w:rsidRPr="00932506" w:rsidRDefault="00D82D26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Can use finer grid for improved granularity.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p w:rsidR="00FB2710" w:rsidRDefault="00FB2710" w:rsidP="00FB2710">
      <w:pPr>
        <w:rPr>
          <w:sz w:val="6"/>
          <w:szCs w:val="6"/>
        </w:rPr>
      </w:pPr>
    </w:p>
    <w:p w:rsidR="00FB2710" w:rsidRDefault="00FB2710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Pr="00BD3C4F" w:rsidRDefault="00E75D46" w:rsidP="009B7253">
      <w:pPr>
        <w:rPr>
          <w:szCs w:val="6"/>
        </w:rPr>
        <w:sectPr w:rsidR="00E75D46" w:rsidRPr="00BD3C4F" w:rsidSect="00127D19">
          <w:footerReference w:type="default" r:id="rId24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335F7B" w:rsidRPr="006F2972" w:rsidRDefault="00335F7B" w:rsidP="00335F7B">
      <w:pPr>
        <w:jc w:val="center"/>
        <w:rPr>
          <w:b/>
          <w:sz w:val="22"/>
          <w:szCs w:val="6"/>
        </w:rPr>
      </w:pPr>
      <w:r w:rsidRPr="006F2972">
        <w:rPr>
          <w:b/>
          <w:sz w:val="22"/>
          <w:szCs w:val="6"/>
        </w:rPr>
        <w:lastRenderedPageBreak/>
        <w:t>Comparin</w:t>
      </w:r>
      <w:r>
        <w:rPr>
          <w:b/>
          <w:sz w:val="22"/>
          <w:szCs w:val="6"/>
        </w:rPr>
        <w:t xml:space="preserve">g </w:t>
      </w:r>
      <w:r w:rsidR="0084139B">
        <w:rPr>
          <w:b/>
          <w:sz w:val="22"/>
          <w:szCs w:val="6"/>
        </w:rPr>
        <w:t>the Clustering Algorithms</w:t>
      </w:r>
    </w:p>
    <w:p w:rsidR="00335F7B" w:rsidRDefault="00335F7B" w:rsidP="00335F7B">
      <w:pPr>
        <w:rPr>
          <w:sz w:val="6"/>
          <w:szCs w:val="6"/>
        </w:rPr>
      </w:pPr>
    </w:p>
    <w:tbl>
      <w:tblPr>
        <w:tblStyle w:val="TableGrid"/>
        <w:tblW w:w="11124" w:type="dxa"/>
        <w:jc w:val="center"/>
        <w:tblInd w:w="108" w:type="dxa"/>
        <w:tblLook w:val="04A0" w:firstRow="1" w:lastRow="0" w:firstColumn="1" w:lastColumn="0" w:noHBand="0" w:noVBand="1"/>
      </w:tblPr>
      <w:tblGrid>
        <w:gridCol w:w="2648"/>
        <w:gridCol w:w="2198"/>
        <w:gridCol w:w="1695"/>
        <w:gridCol w:w="2331"/>
        <w:gridCol w:w="2252"/>
      </w:tblGrid>
      <w:tr w:rsidR="00335F7B" w:rsidRPr="00B70C31" w:rsidTr="00932506">
        <w:trPr>
          <w:jc w:val="center"/>
        </w:trPr>
        <w:tc>
          <w:tcPr>
            <w:tcW w:w="264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19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K-Means</w:t>
            </w:r>
          </w:p>
        </w:tc>
        <w:tc>
          <w:tcPr>
            <w:tcW w:w="1695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DBSCAN</w:t>
            </w:r>
          </w:p>
        </w:tc>
        <w:tc>
          <w:tcPr>
            <w:tcW w:w="2331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Agglomerative Clustering</w:t>
            </w:r>
          </w:p>
        </w:tc>
        <w:tc>
          <w:tcPr>
            <w:tcW w:w="2252" w:type="dxa"/>
            <w:shd w:val="clear" w:color="auto" w:fill="0070C0"/>
            <w:vAlign w:val="center"/>
          </w:tcPr>
          <w:p w:rsidR="00335F7B" w:rsidRPr="00B70C31" w:rsidRDefault="00EA17EA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Fuzzy c-Means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Distance Metric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Prototype Based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780F74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1695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252" w:type="dxa"/>
            <w:vAlign w:val="center"/>
          </w:tcPr>
          <w:p w:rsidR="00466BE3" w:rsidRDefault="00466BE3" w:rsidP="00466BE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B70C31" w:rsidRDefault="00466BE3" w:rsidP="00466BE3">
            <w:pPr>
              <w:jc w:val="center"/>
              <w:rPr>
                <w:b/>
                <w:szCs w:val="16"/>
              </w:rPr>
            </w:pPr>
            <w:r>
              <w:t>Biased towards globular clusters but less biased than K-Means</w:t>
            </w:r>
          </w:p>
        </w:tc>
      </w:tr>
      <w:tr w:rsidR="001107BE" w:rsidTr="00932506">
        <w:trPr>
          <w:trHeight w:val="75"/>
          <w:jc w:val="center"/>
        </w:trPr>
        <w:tc>
          <w:tcPr>
            <w:tcW w:w="264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19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466BE3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2"/>
          <w:jc w:val="center"/>
        </w:trPr>
        <w:tc>
          <w:tcPr>
            <w:tcW w:w="264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D10913" w:rsidRPr="00466BE3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1"/>
          <w:jc w:val="center"/>
        </w:trPr>
        <w:tc>
          <w:tcPr>
            <w:tcW w:w="2648" w:type="dxa"/>
            <w:vAlign w:val="center"/>
          </w:tcPr>
          <w:p w:rsidR="00D10913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Struggles with Different Densities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D10913" w:rsidRDefault="00D10913" w:rsidP="00D1091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????</w:t>
            </w:r>
          </w:p>
        </w:tc>
        <w:tc>
          <w:tcPr>
            <w:tcW w:w="2252" w:type="dxa"/>
            <w:vAlign w:val="center"/>
          </w:tcPr>
          <w:p w:rsidR="00CA7FA9" w:rsidRPr="00CD1838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 xml:space="preserve">Yes but less than </w:t>
            </w:r>
          </w:p>
          <w:p w:rsidR="00D10913" w:rsidRPr="00B70C31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>standard K-Means</w:t>
            </w:r>
          </w:p>
        </w:tc>
      </w:tr>
      <w:tr w:rsidR="00462D1C" w:rsidTr="00932506">
        <w:trPr>
          <w:trHeight w:val="173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198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1695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462D1C" w:rsidRPr="001151C2" w:rsidRDefault="00462D1C" w:rsidP="00FD739F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Spherical (Globular) Gaussian for Most Distance </w:t>
            </w:r>
            <w:r w:rsidR="009B3D5E">
              <w:rPr>
                <w:szCs w:val="16"/>
              </w:rPr>
              <w:t>Metrics</w:t>
            </w:r>
          </w:p>
        </w:tc>
        <w:tc>
          <w:tcPr>
            <w:tcW w:w="2252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 for Most Distance Metrics</w:t>
            </w:r>
          </w:p>
        </w:tc>
      </w:tr>
      <w:tr w:rsidR="00462D1C" w:rsidTr="00932506">
        <w:trPr>
          <w:trHeight w:val="172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198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695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252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198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)</m:t>
                </m:r>
              </m:oMath>
            </m:oMathPara>
          </w:p>
        </w:tc>
        <w:tc>
          <w:tcPr>
            <w:tcW w:w="2331" w:type="dxa"/>
            <w:vAlign w:val="center"/>
          </w:tcPr>
          <w:p w:rsidR="00335F7B" w:rsidRPr="00335F7B" w:rsidRDefault="00335F7B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but can get as low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Cs w:val="16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</m:oMath>
          </w:p>
        </w:tc>
        <w:tc>
          <w:tcPr>
            <w:tcW w:w="2252" w:type="dxa"/>
            <w:vAlign w:val="center"/>
          </w:tcPr>
          <w:p w:rsidR="00335F7B" w:rsidRPr="00335F7B" w:rsidRDefault="009D40BB" w:rsidP="001337E8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</w:t>
            </w:r>
            <w:r w:rsidR="00171E99">
              <w:rPr>
                <w:b/>
                <w:szCs w:val="16"/>
              </w:rPr>
              <w:t>/Non-separated</w:t>
            </w:r>
            <w:r>
              <w:rPr>
                <w:b/>
                <w:szCs w:val="16"/>
              </w:rPr>
              <w:t xml:space="preserve"> Clusters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Dependent on Distance Cutoff.  </w:t>
            </w:r>
          </w:p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Both splits and merges</w:t>
            </w:r>
          </w:p>
        </w:tc>
        <w:tc>
          <w:tcPr>
            <w:tcW w:w="2252" w:type="dxa"/>
            <w:vAlign w:val="center"/>
          </w:tcPr>
          <w:p w:rsidR="00335F7B" w:rsidRPr="0024173C" w:rsidRDefault="00C756C4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assignment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495DDE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="00335F7B"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495DDE" w:rsidRPr="00495DDE" w:rsidRDefault="00495DDE" w:rsidP="001337E8">
            <w:pPr>
              <w:jc w:val="center"/>
            </w:pPr>
            <w:r w:rsidRPr="00495DDE">
              <w:t>Non-deterministic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4C4903" w:rsidRDefault="001110DE" w:rsidP="004C4903">
            <w:pPr>
              <w:jc w:val="center"/>
              <w:rPr>
                <w:b/>
                <w:color w:val="FF0000"/>
                <w:szCs w:val="16"/>
              </w:rPr>
            </w:pPr>
            <w:r w:rsidRPr="001110DE">
              <w:rPr>
                <w:b/>
                <w:color w:val="FF0000"/>
                <w:szCs w:val="16"/>
              </w:rPr>
              <w:t>No</w:t>
            </w:r>
            <w:r w:rsidR="004C4903"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4C4903" w:rsidRDefault="00495DDE" w:rsidP="004C4903">
            <w:pPr>
              <w:jc w:val="center"/>
            </w:pPr>
            <w:r>
              <w:t>Non-deterministic</w:t>
            </w:r>
            <w:r w:rsidR="004C4903">
              <w:t xml:space="preserve"> and order dependence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D3008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="00335F7B"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198" w:type="dxa"/>
            <w:vAlign w:val="center"/>
          </w:tcPr>
          <w:p w:rsidR="00335F7B" w:rsidRPr="00924119" w:rsidRDefault="00924119" w:rsidP="00924119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k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24173C" w:rsidRDefault="00924119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MinPts</m:t>
              </m:r>
            </m:oMath>
            <w:r w:rsidR="00335F7B" w:rsidRPr="00924119">
              <w:rPr>
                <w:color w:val="7030A0"/>
                <w:szCs w:val="16"/>
              </w:rPr>
              <w:t xml:space="preserve"> </w:t>
            </w:r>
            <w:r w:rsidR="00335F7B">
              <w:rPr>
                <w:szCs w:val="16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Eps</m:t>
              </m:r>
            </m:oMath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Cluster Proximity</w:t>
            </w:r>
          </w:p>
        </w:tc>
        <w:tc>
          <w:tcPr>
            <w:tcW w:w="2252" w:type="dxa"/>
            <w:vAlign w:val="center"/>
          </w:tcPr>
          <w:p w:rsidR="00335F7B" w:rsidRPr="00924119" w:rsidRDefault="00924119" w:rsidP="001110DE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c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335F7B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 (of SSE)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252" w:type="dxa"/>
            <w:vAlign w:val="center"/>
          </w:tcPr>
          <w:p w:rsidR="00335F7B" w:rsidRPr="0024173C" w:rsidRDefault="009D40B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</w:t>
            </w:r>
          </w:p>
        </w:tc>
      </w:tr>
    </w:tbl>
    <w:p w:rsidR="00335F7B" w:rsidRDefault="00335F7B" w:rsidP="00335F7B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1820A9" w:rsidRDefault="001820A9" w:rsidP="001820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764"/>
        <w:gridCol w:w="2330"/>
        <w:gridCol w:w="2790"/>
        <w:gridCol w:w="1087"/>
        <w:gridCol w:w="1937"/>
      </w:tblGrid>
      <w:tr w:rsidR="00EE4186" w:rsidRPr="00B70C31" w:rsidTr="00932506">
        <w:trPr>
          <w:jc w:val="center"/>
        </w:trPr>
        <w:tc>
          <w:tcPr>
            <w:tcW w:w="2764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330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Self Organizing Maps</w:t>
            </w:r>
          </w:p>
        </w:tc>
        <w:tc>
          <w:tcPr>
            <w:tcW w:w="2790" w:type="dxa"/>
            <w:shd w:val="clear" w:color="auto" w:fill="0070C0"/>
            <w:vAlign w:val="center"/>
          </w:tcPr>
          <w:p w:rsidR="001820A9" w:rsidRPr="00B70C31" w:rsidRDefault="00EE41E0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G</w:t>
            </w:r>
            <w:r w:rsidR="00F00528">
              <w:rPr>
                <w:b/>
                <w:color w:val="FFFFFF" w:themeColor="background1"/>
                <w:sz w:val="20"/>
                <w:szCs w:val="16"/>
              </w:rPr>
              <w:t>rid Based Clustering</w:t>
            </w:r>
          </w:p>
        </w:tc>
        <w:tc>
          <w:tcPr>
            <w:tcW w:w="108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193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780F74" w:rsidRDefault="001820A9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790" w:type="dxa"/>
            <w:vAlign w:val="center"/>
          </w:tcPr>
          <w:p w:rsidR="000D3D88" w:rsidRDefault="000D3D88" w:rsidP="000D3D8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B70C31" w:rsidRDefault="000D3D88" w:rsidP="000D3D88">
            <w:pPr>
              <w:jc w:val="center"/>
              <w:rPr>
                <w:b/>
                <w:szCs w:val="16"/>
              </w:rPr>
            </w:pPr>
            <w:r>
              <w:t xml:space="preserve">Biased towards </w:t>
            </w:r>
            <w:r w:rsidRPr="00932506">
              <w:rPr>
                <w:i/>
              </w:rPr>
              <w:t>rectangular</w:t>
            </w:r>
            <w:r>
              <w:t xml:space="preserve"> clusters</w:t>
            </w:r>
          </w:p>
        </w:tc>
        <w:tc>
          <w:tcPr>
            <w:tcW w:w="1087" w:type="dxa"/>
            <w:vAlign w:val="center"/>
          </w:tcPr>
          <w:p w:rsidR="001820A9" w:rsidRDefault="001820A9" w:rsidP="001337E8">
            <w:pPr>
              <w:jc w:val="center"/>
            </w:pPr>
          </w:p>
        </w:tc>
        <w:tc>
          <w:tcPr>
            <w:tcW w:w="193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66BE3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</w:tr>
      <w:tr w:rsidR="006208BA" w:rsidTr="00932506">
        <w:trPr>
          <w:trHeight w:val="58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33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279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6208BA" w:rsidTr="00932506">
        <w:trPr>
          <w:trHeight w:val="57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330" w:type="dxa"/>
            <w:vAlign w:val="center"/>
          </w:tcPr>
          <w:p w:rsid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6208BA" w:rsidRP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330" w:type="dxa"/>
            <w:vAlign w:val="center"/>
          </w:tcPr>
          <w:p w:rsidR="001820A9" w:rsidRPr="00DE6945" w:rsidRDefault="001820A9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2790" w:type="dxa"/>
            <w:vAlign w:val="center"/>
          </w:tcPr>
          <w:p w:rsidR="001820A9" w:rsidRPr="00DE6945" w:rsidRDefault="001820A9" w:rsidP="00D75E4D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O(m⋅lg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 xml:space="preserve"> )</m:t>
                </m:r>
              </m:oMath>
            </m:oMathPara>
          </w:p>
        </w:tc>
        <w:tc>
          <w:tcPr>
            <w:tcW w:w="108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Overlapping/Non-separated Clusters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1820A9" w:rsidRPr="00495DDE" w:rsidRDefault="00EE41E0" w:rsidP="001337E8">
            <w:pPr>
              <w:jc w:val="center"/>
            </w:pPr>
            <w:r>
              <w:t>Order Dependence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C4903" w:rsidRDefault="001820A9" w:rsidP="001337E8">
            <w:pPr>
              <w:jc w:val="center"/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330" w:type="dxa"/>
            <w:vAlign w:val="center"/>
          </w:tcPr>
          <w:p w:rsidR="001820A9" w:rsidRDefault="00924119" w:rsidP="008D3AAD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D3AAD" w:rsidRPr="00924119">
              <w:rPr>
                <w:b/>
                <w:color w:val="7030A0"/>
                <w:szCs w:val="16"/>
              </w:rPr>
              <w:t xml:space="preserve"> </w:t>
            </w:r>
            <w:r w:rsidR="008D3AAD">
              <w:rPr>
                <w:szCs w:val="16"/>
              </w:rPr>
              <w:t>(Number of Centroids)</w:t>
            </w:r>
          </w:p>
          <w:p w:rsidR="008D3AAD" w:rsidRPr="00924119" w:rsidRDefault="00924119" w:rsidP="008D3AAD">
            <w:pPr>
              <w:jc w:val="center"/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3040BA" w:rsidRPr="00924119" w:rsidRDefault="00924119" w:rsidP="008D3AAD">
            <w:pPr>
              <w:jc w:val="center"/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8D3AAD" w:rsidRPr="001151C2" w:rsidRDefault="003040BA" w:rsidP="008D3AA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Type</w:t>
            </w:r>
          </w:p>
        </w:tc>
        <w:tc>
          <w:tcPr>
            <w:tcW w:w="2790" w:type="dxa"/>
            <w:vAlign w:val="center"/>
          </w:tcPr>
          <w:p w:rsidR="00290010" w:rsidRPr="00924119" w:rsidRDefault="00924119" w:rsidP="00C702A4">
            <w:pPr>
              <w:jc w:val="center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τ</m:t>
                </m:r>
              </m:oMath>
            </m:oMathPara>
          </w:p>
          <w:p w:rsidR="00D75E4D" w:rsidRDefault="00C81421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Adjacency</w:t>
            </w:r>
            <w:r w:rsidR="00924B8B">
              <w:rPr>
                <w:szCs w:val="16"/>
              </w:rPr>
              <w:t xml:space="preserve"> (e.g. 4-adjacent, 8-adjacent)</w:t>
            </w:r>
          </w:p>
          <w:p w:rsidR="00030D29" w:rsidRPr="0024173C" w:rsidRDefault="00030D29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Cell Set Definition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330" w:type="dxa"/>
            <w:vAlign w:val="center"/>
          </w:tcPr>
          <w:p w:rsidR="00705C1D" w:rsidRDefault="00AB2550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  <w:r w:rsidR="00705C1D">
              <w:rPr>
                <w:szCs w:val="16"/>
              </w:rPr>
              <w:t xml:space="preserve"> </w:t>
            </w:r>
          </w:p>
          <w:p w:rsidR="001820A9" w:rsidRPr="001151C2" w:rsidRDefault="00705C1D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(No objective function)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</w:tbl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sectPr w:rsidR="00335F7B" w:rsidSect="00127D19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3E0" w:rsidRDefault="001A53E0" w:rsidP="00664A47">
      <w:r>
        <w:separator/>
      </w:r>
    </w:p>
  </w:endnote>
  <w:endnote w:type="continuationSeparator" w:id="0">
    <w:p w:rsidR="001A53E0" w:rsidRDefault="001A53E0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E8" w:rsidRDefault="001337E8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620F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3E0" w:rsidRDefault="001A53E0" w:rsidP="00664A47">
      <w:r>
        <w:separator/>
      </w:r>
    </w:p>
  </w:footnote>
  <w:footnote w:type="continuationSeparator" w:id="0">
    <w:p w:rsidR="001A53E0" w:rsidRDefault="001A53E0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274D"/>
    <w:multiLevelType w:val="hybridMultilevel"/>
    <w:tmpl w:val="3C16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570F4"/>
    <w:multiLevelType w:val="hybridMultilevel"/>
    <w:tmpl w:val="7072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01428"/>
    <w:multiLevelType w:val="hybridMultilevel"/>
    <w:tmpl w:val="BAC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C7A0E"/>
    <w:multiLevelType w:val="hybridMultilevel"/>
    <w:tmpl w:val="4BCA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10"/>
  </w:num>
  <w:num w:numId="15">
    <w:abstractNumId w:val="18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5FC5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CF8"/>
    <w:rsid w:val="00024D67"/>
    <w:rsid w:val="00025128"/>
    <w:rsid w:val="000262CF"/>
    <w:rsid w:val="00026874"/>
    <w:rsid w:val="0002723B"/>
    <w:rsid w:val="000307AC"/>
    <w:rsid w:val="00030CD4"/>
    <w:rsid w:val="00030D29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2E3E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12D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68E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647F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6334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8648F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14C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1D86"/>
    <w:rsid w:val="000C389D"/>
    <w:rsid w:val="000C38BA"/>
    <w:rsid w:val="000C48DF"/>
    <w:rsid w:val="000C4C4E"/>
    <w:rsid w:val="000C73B4"/>
    <w:rsid w:val="000D0267"/>
    <w:rsid w:val="000D02BE"/>
    <w:rsid w:val="000D03CB"/>
    <w:rsid w:val="000D050D"/>
    <w:rsid w:val="000D05B5"/>
    <w:rsid w:val="000D0AA5"/>
    <w:rsid w:val="000D18FD"/>
    <w:rsid w:val="000D22D0"/>
    <w:rsid w:val="000D240F"/>
    <w:rsid w:val="000D3134"/>
    <w:rsid w:val="000D3724"/>
    <w:rsid w:val="000D3D88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14B0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2BAF"/>
    <w:rsid w:val="000F34A4"/>
    <w:rsid w:val="000F37A9"/>
    <w:rsid w:val="000F3E7A"/>
    <w:rsid w:val="000F4630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2027"/>
    <w:rsid w:val="00103243"/>
    <w:rsid w:val="00104789"/>
    <w:rsid w:val="00104845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07BE"/>
    <w:rsid w:val="001110DE"/>
    <w:rsid w:val="0011113F"/>
    <w:rsid w:val="00111AE6"/>
    <w:rsid w:val="001127FE"/>
    <w:rsid w:val="00112DE7"/>
    <w:rsid w:val="00113E25"/>
    <w:rsid w:val="00113FC2"/>
    <w:rsid w:val="001140B6"/>
    <w:rsid w:val="001151C2"/>
    <w:rsid w:val="001169A8"/>
    <w:rsid w:val="00116B82"/>
    <w:rsid w:val="0011711C"/>
    <w:rsid w:val="00120DCC"/>
    <w:rsid w:val="00121E63"/>
    <w:rsid w:val="00122114"/>
    <w:rsid w:val="001228FD"/>
    <w:rsid w:val="00123A22"/>
    <w:rsid w:val="00123A24"/>
    <w:rsid w:val="0012400A"/>
    <w:rsid w:val="001244E4"/>
    <w:rsid w:val="00124D5D"/>
    <w:rsid w:val="00126DEB"/>
    <w:rsid w:val="00126F3A"/>
    <w:rsid w:val="00127613"/>
    <w:rsid w:val="00127D19"/>
    <w:rsid w:val="00130BEA"/>
    <w:rsid w:val="00130E9D"/>
    <w:rsid w:val="00130F92"/>
    <w:rsid w:val="00131141"/>
    <w:rsid w:val="001319AB"/>
    <w:rsid w:val="00132358"/>
    <w:rsid w:val="00132569"/>
    <w:rsid w:val="00132C9F"/>
    <w:rsid w:val="00133227"/>
    <w:rsid w:val="00133516"/>
    <w:rsid w:val="001337E8"/>
    <w:rsid w:val="0013382B"/>
    <w:rsid w:val="001344BD"/>
    <w:rsid w:val="0013581D"/>
    <w:rsid w:val="00135D33"/>
    <w:rsid w:val="001366D8"/>
    <w:rsid w:val="0014096B"/>
    <w:rsid w:val="00141059"/>
    <w:rsid w:val="0014176A"/>
    <w:rsid w:val="00141B02"/>
    <w:rsid w:val="00141C47"/>
    <w:rsid w:val="00141EF5"/>
    <w:rsid w:val="00141F2A"/>
    <w:rsid w:val="00142357"/>
    <w:rsid w:val="0014259E"/>
    <w:rsid w:val="0014265F"/>
    <w:rsid w:val="001428D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73"/>
    <w:rsid w:val="0015594B"/>
    <w:rsid w:val="00155950"/>
    <w:rsid w:val="00155C22"/>
    <w:rsid w:val="00155DD1"/>
    <w:rsid w:val="0015694B"/>
    <w:rsid w:val="0015697A"/>
    <w:rsid w:val="00156A36"/>
    <w:rsid w:val="001571F8"/>
    <w:rsid w:val="001603A2"/>
    <w:rsid w:val="00160F7B"/>
    <w:rsid w:val="00161188"/>
    <w:rsid w:val="00161686"/>
    <w:rsid w:val="001628B2"/>
    <w:rsid w:val="00162D58"/>
    <w:rsid w:val="00163407"/>
    <w:rsid w:val="001638C2"/>
    <w:rsid w:val="00163A2C"/>
    <w:rsid w:val="00164000"/>
    <w:rsid w:val="00164091"/>
    <w:rsid w:val="001640CD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1E99"/>
    <w:rsid w:val="00172A12"/>
    <w:rsid w:val="00173845"/>
    <w:rsid w:val="00173AE8"/>
    <w:rsid w:val="00174F51"/>
    <w:rsid w:val="00177619"/>
    <w:rsid w:val="0017774B"/>
    <w:rsid w:val="001810BF"/>
    <w:rsid w:val="00181901"/>
    <w:rsid w:val="001820A9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111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3E0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5F45"/>
    <w:rsid w:val="001B6673"/>
    <w:rsid w:val="001B6BA2"/>
    <w:rsid w:val="001B7BC0"/>
    <w:rsid w:val="001B7D5D"/>
    <w:rsid w:val="001C0825"/>
    <w:rsid w:val="001C0940"/>
    <w:rsid w:val="001C0B08"/>
    <w:rsid w:val="001C1733"/>
    <w:rsid w:val="001C1A1B"/>
    <w:rsid w:val="001C2675"/>
    <w:rsid w:val="001C34F8"/>
    <w:rsid w:val="001C391B"/>
    <w:rsid w:val="001C41EC"/>
    <w:rsid w:val="001C4A8D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0F56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6B"/>
    <w:rsid w:val="001E018F"/>
    <w:rsid w:val="001E0A89"/>
    <w:rsid w:val="001E0CF1"/>
    <w:rsid w:val="001E1212"/>
    <w:rsid w:val="001E285E"/>
    <w:rsid w:val="001E2BB4"/>
    <w:rsid w:val="001E2D67"/>
    <w:rsid w:val="001E3297"/>
    <w:rsid w:val="001E47A8"/>
    <w:rsid w:val="001E651F"/>
    <w:rsid w:val="001E7534"/>
    <w:rsid w:val="001F0E9B"/>
    <w:rsid w:val="001F0F18"/>
    <w:rsid w:val="001F1C33"/>
    <w:rsid w:val="001F2CBC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07B"/>
    <w:rsid w:val="002117D1"/>
    <w:rsid w:val="0021196A"/>
    <w:rsid w:val="00211C7E"/>
    <w:rsid w:val="00211CFD"/>
    <w:rsid w:val="00212FEF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36F"/>
    <w:rsid w:val="00240569"/>
    <w:rsid w:val="00240A11"/>
    <w:rsid w:val="0024173C"/>
    <w:rsid w:val="002418E3"/>
    <w:rsid w:val="00242131"/>
    <w:rsid w:val="00242C5F"/>
    <w:rsid w:val="0024347B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3E"/>
    <w:rsid w:val="002557AF"/>
    <w:rsid w:val="00255E28"/>
    <w:rsid w:val="00255FF3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154B"/>
    <w:rsid w:val="00271A41"/>
    <w:rsid w:val="0027262B"/>
    <w:rsid w:val="00272848"/>
    <w:rsid w:val="0027419E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77D79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010"/>
    <w:rsid w:val="00290E22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00F"/>
    <w:rsid w:val="002955B9"/>
    <w:rsid w:val="00295694"/>
    <w:rsid w:val="002961EE"/>
    <w:rsid w:val="00296398"/>
    <w:rsid w:val="002966C4"/>
    <w:rsid w:val="00296C62"/>
    <w:rsid w:val="0029798F"/>
    <w:rsid w:val="00297A10"/>
    <w:rsid w:val="002A04DF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5D0A"/>
    <w:rsid w:val="002A6046"/>
    <w:rsid w:val="002A6F7C"/>
    <w:rsid w:val="002A79DF"/>
    <w:rsid w:val="002B038B"/>
    <w:rsid w:val="002B1D58"/>
    <w:rsid w:val="002B2348"/>
    <w:rsid w:val="002B29FB"/>
    <w:rsid w:val="002B32FE"/>
    <w:rsid w:val="002B3948"/>
    <w:rsid w:val="002B3F24"/>
    <w:rsid w:val="002B4BCD"/>
    <w:rsid w:val="002B5696"/>
    <w:rsid w:val="002B5F84"/>
    <w:rsid w:val="002B66A6"/>
    <w:rsid w:val="002B7934"/>
    <w:rsid w:val="002C03EB"/>
    <w:rsid w:val="002C084A"/>
    <w:rsid w:val="002C0A0A"/>
    <w:rsid w:val="002C17F0"/>
    <w:rsid w:val="002C2503"/>
    <w:rsid w:val="002C40B0"/>
    <w:rsid w:val="002C41ED"/>
    <w:rsid w:val="002C43C1"/>
    <w:rsid w:val="002C46FA"/>
    <w:rsid w:val="002C4F6F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3547"/>
    <w:rsid w:val="002D53FF"/>
    <w:rsid w:val="002D6AD4"/>
    <w:rsid w:val="002D755A"/>
    <w:rsid w:val="002E01AE"/>
    <w:rsid w:val="002E1B56"/>
    <w:rsid w:val="002E33D2"/>
    <w:rsid w:val="002E375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7889"/>
    <w:rsid w:val="003004DC"/>
    <w:rsid w:val="00300872"/>
    <w:rsid w:val="00300E99"/>
    <w:rsid w:val="00301606"/>
    <w:rsid w:val="003017C0"/>
    <w:rsid w:val="00301A77"/>
    <w:rsid w:val="00302457"/>
    <w:rsid w:val="00303CF0"/>
    <w:rsid w:val="003040BA"/>
    <w:rsid w:val="003047A5"/>
    <w:rsid w:val="003049C5"/>
    <w:rsid w:val="00304F1B"/>
    <w:rsid w:val="0030599D"/>
    <w:rsid w:val="00305BB8"/>
    <w:rsid w:val="0030654B"/>
    <w:rsid w:val="003075B7"/>
    <w:rsid w:val="0031023C"/>
    <w:rsid w:val="00310C33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25143"/>
    <w:rsid w:val="00330649"/>
    <w:rsid w:val="003308A1"/>
    <w:rsid w:val="00331103"/>
    <w:rsid w:val="00331338"/>
    <w:rsid w:val="0033189B"/>
    <w:rsid w:val="0033222E"/>
    <w:rsid w:val="00332578"/>
    <w:rsid w:val="00333020"/>
    <w:rsid w:val="00333101"/>
    <w:rsid w:val="003335CD"/>
    <w:rsid w:val="00333FA1"/>
    <w:rsid w:val="00334285"/>
    <w:rsid w:val="00335F7B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47BEF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11"/>
    <w:rsid w:val="003665B6"/>
    <w:rsid w:val="0036779D"/>
    <w:rsid w:val="00370754"/>
    <w:rsid w:val="00370802"/>
    <w:rsid w:val="00371965"/>
    <w:rsid w:val="00372126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77316"/>
    <w:rsid w:val="003807E3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2E03"/>
    <w:rsid w:val="003944F9"/>
    <w:rsid w:val="003945C1"/>
    <w:rsid w:val="00395561"/>
    <w:rsid w:val="003956F6"/>
    <w:rsid w:val="00395A68"/>
    <w:rsid w:val="00395BDD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308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D9B"/>
    <w:rsid w:val="003D6F86"/>
    <w:rsid w:val="003D7695"/>
    <w:rsid w:val="003D7BC7"/>
    <w:rsid w:val="003D7CBE"/>
    <w:rsid w:val="003E09B9"/>
    <w:rsid w:val="003E0ABC"/>
    <w:rsid w:val="003E11C2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B4B"/>
    <w:rsid w:val="00401F59"/>
    <w:rsid w:val="00403B0C"/>
    <w:rsid w:val="00403BE9"/>
    <w:rsid w:val="00404074"/>
    <w:rsid w:val="004056CD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588F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3B05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9EB"/>
    <w:rsid w:val="00461A27"/>
    <w:rsid w:val="00461C09"/>
    <w:rsid w:val="004628B9"/>
    <w:rsid w:val="00462D1C"/>
    <w:rsid w:val="0046429B"/>
    <w:rsid w:val="00464CF9"/>
    <w:rsid w:val="00464EAA"/>
    <w:rsid w:val="00465B8A"/>
    <w:rsid w:val="00465E3E"/>
    <w:rsid w:val="00465FEC"/>
    <w:rsid w:val="00466BE3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6799"/>
    <w:rsid w:val="004875CA"/>
    <w:rsid w:val="004876B5"/>
    <w:rsid w:val="00487D61"/>
    <w:rsid w:val="004900CD"/>
    <w:rsid w:val="0049040B"/>
    <w:rsid w:val="00490A90"/>
    <w:rsid w:val="00490AC6"/>
    <w:rsid w:val="00491529"/>
    <w:rsid w:val="00493101"/>
    <w:rsid w:val="004934F1"/>
    <w:rsid w:val="00493AD6"/>
    <w:rsid w:val="00494A51"/>
    <w:rsid w:val="00494B6B"/>
    <w:rsid w:val="00494D7A"/>
    <w:rsid w:val="00494FC3"/>
    <w:rsid w:val="00495969"/>
    <w:rsid w:val="00495A9E"/>
    <w:rsid w:val="00495B2F"/>
    <w:rsid w:val="00495DDE"/>
    <w:rsid w:val="00496BA3"/>
    <w:rsid w:val="0049790A"/>
    <w:rsid w:val="004A05B5"/>
    <w:rsid w:val="004A15D3"/>
    <w:rsid w:val="004A199F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A763F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903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79"/>
    <w:rsid w:val="004D57A2"/>
    <w:rsid w:val="004D6D73"/>
    <w:rsid w:val="004D703A"/>
    <w:rsid w:val="004D7ADE"/>
    <w:rsid w:val="004E1103"/>
    <w:rsid w:val="004E11E2"/>
    <w:rsid w:val="004E21FB"/>
    <w:rsid w:val="004E222C"/>
    <w:rsid w:val="004E2275"/>
    <w:rsid w:val="004E2A8A"/>
    <w:rsid w:val="004E2B7F"/>
    <w:rsid w:val="004E3F5D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1C2A"/>
    <w:rsid w:val="004F288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7A1"/>
    <w:rsid w:val="005018E6"/>
    <w:rsid w:val="0050300D"/>
    <w:rsid w:val="00503A64"/>
    <w:rsid w:val="00504B62"/>
    <w:rsid w:val="00504BEB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5F85"/>
    <w:rsid w:val="005167C6"/>
    <w:rsid w:val="00517F5B"/>
    <w:rsid w:val="0052062A"/>
    <w:rsid w:val="00521C39"/>
    <w:rsid w:val="00521CE8"/>
    <w:rsid w:val="005226D5"/>
    <w:rsid w:val="00522A15"/>
    <w:rsid w:val="00522A5F"/>
    <w:rsid w:val="00523EE4"/>
    <w:rsid w:val="00524A66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3F91"/>
    <w:rsid w:val="005440C6"/>
    <w:rsid w:val="00544347"/>
    <w:rsid w:val="00544E2C"/>
    <w:rsid w:val="005453D9"/>
    <w:rsid w:val="0054688A"/>
    <w:rsid w:val="00547265"/>
    <w:rsid w:val="0055152F"/>
    <w:rsid w:val="00551C28"/>
    <w:rsid w:val="005527E3"/>
    <w:rsid w:val="00552A44"/>
    <w:rsid w:val="00554AAD"/>
    <w:rsid w:val="00554DC3"/>
    <w:rsid w:val="00554E7B"/>
    <w:rsid w:val="00555D08"/>
    <w:rsid w:val="00556020"/>
    <w:rsid w:val="00556625"/>
    <w:rsid w:val="00556A68"/>
    <w:rsid w:val="00557083"/>
    <w:rsid w:val="005601E9"/>
    <w:rsid w:val="00560734"/>
    <w:rsid w:val="00560F95"/>
    <w:rsid w:val="00560FE2"/>
    <w:rsid w:val="0056230A"/>
    <w:rsid w:val="00562893"/>
    <w:rsid w:val="00562ECF"/>
    <w:rsid w:val="00563B6B"/>
    <w:rsid w:val="00564108"/>
    <w:rsid w:val="005647D9"/>
    <w:rsid w:val="005654AF"/>
    <w:rsid w:val="005658E0"/>
    <w:rsid w:val="005669A8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2FC0"/>
    <w:rsid w:val="0057373B"/>
    <w:rsid w:val="0057450F"/>
    <w:rsid w:val="005749C1"/>
    <w:rsid w:val="005754EE"/>
    <w:rsid w:val="00575627"/>
    <w:rsid w:val="005759F3"/>
    <w:rsid w:val="005764B3"/>
    <w:rsid w:val="0057742E"/>
    <w:rsid w:val="00577645"/>
    <w:rsid w:val="00577AFC"/>
    <w:rsid w:val="0058004E"/>
    <w:rsid w:val="00580DE9"/>
    <w:rsid w:val="005812AA"/>
    <w:rsid w:val="0058177E"/>
    <w:rsid w:val="005819EA"/>
    <w:rsid w:val="00582526"/>
    <w:rsid w:val="00582D31"/>
    <w:rsid w:val="005845C6"/>
    <w:rsid w:val="005851F9"/>
    <w:rsid w:val="00586593"/>
    <w:rsid w:val="00586844"/>
    <w:rsid w:val="005868BA"/>
    <w:rsid w:val="00586C4C"/>
    <w:rsid w:val="00590435"/>
    <w:rsid w:val="00590CFF"/>
    <w:rsid w:val="005916FA"/>
    <w:rsid w:val="00592060"/>
    <w:rsid w:val="0059252E"/>
    <w:rsid w:val="00592FF3"/>
    <w:rsid w:val="0059310E"/>
    <w:rsid w:val="0059350A"/>
    <w:rsid w:val="00593AB3"/>
    <w:rsid w:val="00593B0A"/>
    <w:rsid w:val="00593E73"/>
    <w:rsid w:val="0059442B"/>
    <w:rsid w:val="00594F1E"/>
    <w:rsid w:val="005950A1"/>
    <w:rsid w:val="0059523C"/>
    <w:rsid w:val="0059541D"/>
    <w:rsid w:val="00595624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286"/>
    <w:rsid w:val="005A5A3C"/>
    <w:rsid w:val="005A6C02"/>
    <w:rsid w:val="005A6FE8"/>
    <w:rsid w:val="005A71A7"/>
    <w:rsid w:val="005B04DE"/>
    <w:rsid w:val="005B1AAD"/>
    <w:rsid w:val="005B1AE6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1EF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C1F"/>
    <w:rsid w:val="005E29E6"/>
    <w:rsid w:val="005E2E3A"/>
    <w:rsid w:val="005E2E94"/>
    <w:rsid w:val="005E476C"/>
    <w:rsid w:val="005E48DD"/>
    <w:rsid w:val="005E4A6D"/>
    <w:rsid w:val="005E4E6C"/>
    <w:rsid w:val="005E6B11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0E34"/>
    <w:rsid w:val="0060277A"/>
    <w:rsid w:val="00603E41"/>
    <w:rsid w:val="006040D5"/>
    <w:rsid w:val="00605B22"/>
    <w:rsid w:val="00611763"/>
    <w:rsid w:val="006118AA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8BA"/>
    <w:rsid w:val="00620E3E"/>
    <w:rsid w:val="00621E8A"/>
    <w:rsid w:val="006230BA"/>
    <w:rsid w:val="00623339"/>
    <w:rsid w:val="006233C6"/>
    <w:rsid w:val="006247E2"/>
    <w:rsid w:val="006251DE"/>
    <w:rsid w:val="00625436"/>
    <w:rsid w:val="00625540"/>
    <w:rsid w:val="00630A33"/>
    <w:rsid w:val="006311EF"/>
    <w:rsid w:val="00631DD9"/>
    <w:rsid w:val="00632844"/>
    <w:rsid w:val="00632BF9"/>
    <w:rsid w:val="00632DFB"/>
    <w:rsid w:val="00633767"/>
    <w:rsid w:val="006352C6"/>
    <w:rsid w:val="00636800"/>
    <w:rsid w:val="006368A6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B35"/>
    <w:rsid w:val="00653DD5"/>
    <w:rsid w:val="00653DF1"/>
    <w:rsid w:val="006543AF"/>
    <w:rsid w:val="00654F65"/>
    <w:rsid w:val="00656834"/>
    <w:rsid w:val="00656AFC"/>
    <w:rsid w:val="00657078"/>
    <w:rsid w:val="006576D7"/>
    <w:rsid w:val="0066097A"/>
    <w:rsid w:val="00662EFA"/>
    <w:rsid w:val="0066341A"/>
    <w:rsid w:val="00664199"/>
    <w:rsid w:val="0066478A"/>
    <w:rsid w:val="0066493F"/>
    <w:rsid w:val="00664A47"/>
    <w:rsid w:val="00664FA1"/>
    <w:rsid w:val="006651EA"/>
    <w:rsid w:val="0066609A"/>
    <w:rsid w:val="006664AC"/>
    <w:rsid w:val="00666AD7"/>
    <w:rsid w:val="00666D65"/>
    <w:rsid w:val="0066771D"/>
    <w:rsid w:val="0066789A"/>
    <w:rsid w:val="00670706"/>
    <w:rsid w:val="006715BD"/>
    <w:rsid w:val="00672177"/>
    <w:rsid w:val="006721D6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C7"/>
    <w:rsid w:val="006864E3"/>
    <w:rsid w:val="0068686C"/>
    <w:rsid w:val="00687FA4"/>
    <w:rsid w:val="00687FEA"/>
    <w:rsid w:val="00690326"/>
    <w:rsid w:val="00690819"/>
    <w:rsid w:val="00690900"/>
    <w:rsid w:val="006920DF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295"/>
    <w:rsid w:val="006C0BB6"/>
    <w:rsid w:val="006C12F5"/>
    <w:rsid w:val="006C2A23"/>
    <w:rsid w:val="006C3982"/>
    <w:rsid w:val="006C513C"/>
    <w:rsid w:val="006C5D71"/>
    <w:rsid w:val="006C6087"/>
    <w:rsid w:val="006D0450"/>
    <w:rsid w:val="006D0989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972"/>
    <w:rsid w:val="006F2EE6"/>
    <w:rsid w:val="006F3DE5"/>
    <w:rsid w:val="006F4973"/>
    <w:rsid w:val="006F5464"/>
    <w:rsid w:val="006F7A8D"/>
    <w:rsid w:val="00701A19"/>
    <w:rsid w:val="00701A9B"/>
    <w:rsid w:val="007027B5"/>
    <w:rsid w:val="007034C5"/>
    <w:rsid w:val="007038BD"/>
    <w:rsid w:val="00704549"/>
    <w:rsid w:val="00704DF7"/>
    <w:rsid w:val="00705C1D"/>
    <w:rsid w:val="00705FFC"/>
    <w:rsid w:val="00706317"/>
    <w:rsid w:val="007069F2"/>
    <w:rsid w:val="00706AE2"/>
    <w:rsid w:val="00706BC0"/>
    <w:rsid w:val="007103D7"/>
    <w:rsid w:val="007104CA"/>
    <w:rsid w:val="007109EC"/>
    <w:rsid w:val="00710BCF"/>
    <w:rsid w:val="007117B9"/>
    <w:rsid w:val="0071228F"/>
    <w:rsid w:val="007122AD"/>
    <w:rsid w:val="00716011"/>
    <w:rsid w:val="007163F6"/>
    <w:rsid w:val="007164A1"/>
    <w:rsid w:val="00720473"/>
    <w:rsid w:val="00720671"/>
    <w:rsid w:val="00720677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098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A89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546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D58"/>
    <w:rsid w:val="00772EE7"/>
    <w:rsid w:val="00773D0F"/>
    <w:rsid w:val="00774000"/>
    <w:rsid w:val="007743EE"/>
    <w:rsid w:val="007749F6"/>
    <w:rsid w:val="00777267"/>
    <w:rsid w:val="0078015C"/>
    <w:rsid w:val="007802BD"/>
    <w:rsid w:val="00780DC8"/>
    <w:rsid w:val="00780F74"/>
    <w:rsid w:val="00781889"/>
    <w:rsid w:val="00781C04"/>
    <w:rsid w:val="0078305F"/>
    <w:rsid w:val="007843C8"/>
    <w:rsid w:val="00784ACC"/>
    <w:rsid w:val="007856AC"/>
    <w:rsid w:val="0078593D"/>
    <w:rsid w:val="00785A8D"/>
    <w:rsid w:val="007868E2"/>
    <w:rsid w:val="00786F29"/>
    <w:rsid w:val="00787E28"/>
    <w:rsid w:val="0079105E"/>
    <w:rsid w:val="0079254A"/>
    <w:rsid w:val="0079354F"/>
    <w:rsid w:val="007935B5"/>
    <w:rsid w:val="00794166"/>
    <w:rsid w:val="007968D9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3F87"/>
    <w:rsid w:val="007C4399"/>
    <w:rsid w:val="007C52FF"/>
    <w:rsid w:val="007C7F1E"/>
    <w:rsid w:val="007D09F7"/>
    <w:rsid w:val="007D100E"/>
    <w:rsid w:val="007D13C6"/>
    <w:rsid w:val="007D144E"/>
    <w:rsid w:val="007D22AC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0BE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4CB"/>
    <w:rsid w:val="007F57DC"/>
    <w:rsid w:val="007F6B9B"/>
    <w:rsid w:val="007F7697"/>
    <w:rsid w:val="007F7837"/>
    <w:rsid w:val="007F7970"/>
    <w:rsid w:val="007F7BB5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4C1"/>
    <w:rsid w:val="00806D95"/>
    <w:rsid w:val="00807516"/>
    <w:rsid w:val="0080774E"/>
    <w:rsid w:val="00807BE4"/>
    <w:rsid w:val="00811247"/>
    <w:rsid w:val="008122B8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917"/>
    <w:rsid w:val="00835CA1"/>
    <w:rsid w:val="0083605C"/>
    <w:rsid w:val="0083729C"/>
    <w:rsid w:val="008376BF"/>
    <w:rsid w:val="00837F17"/>
    <w:rsid w:val="00840363"/>
    <w:rsid w:val="0084114D"/>
    <w:rsid w:val="0084139B"/>
    <w:rsid w:val="00841567"/>
    <w:rsid w:val="008416A5"/>
    <w:rsid w:val="00841AE0"/>
    <w:rsid w:val="00842045"/>
    <w:rsid w:val="00843AFD"/>
    <w:rsid w:val="00844B6C"/>
    <w:rsid w:val="00844F86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2843"/>
    <w:rsid w:val="008536F1"/>
    <w:rsid w:val="008541AF"/>
    <w:rsid w:val="0085478B"/>
    <w:rsid w:val="00855277"/>
    <w:rsid w:val="008563EA"/>
    <w:rsid w:val="0085689A"/>
    <w:rsid w:val="0085726A"/>
    <w:rsid w:val="00857757"/>
    <w:rsid w:val="00860443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1B7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68D4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1C34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AAD"/>
    <w:rsid w:val="008D3F27"/>
    <w:rsid w:val="008D4376"/>
    <w:rsid w:val="008D4AEF"/>
    <w:rsid w:val="008D4D11"/>
    <w:rsid w:val="008D5702"/>
    <w:rsid w:val="008D5D9D"/>
    <w:rsid w:val="008D6978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6EA9"/>
    <w:rsid w:val="008F759D"/>
    <w:rsid w:val="008F7992"/>
    <w:rsid w:val="009002E0"/>
    <w:rsid w:val="009005B6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573F"/>
    <w:rsid w:val="00907AAC"/>
    <w:rsid w:val="00910365"/>
    <w:rsid w:val="0091194F"/>
    <w:rsid w:val="00911DB0"/>
    <w:rsid w:val="00912259"/>
    <w:rsid w:val="009123A3"/>
    <w:rsid w:val="009123C9"/>
    <w:rsid w:val="009129DB"/>
    <w:rsid w:val="00912C83"/>
    <w:rsid w:val="009144CA"/>
    <w:rsid w:val="009145E8"/>
    <w:rsid w:val="00914B69"/>
    <w:rsid w:val="0091525B"/>
    <w:rsid w:val="0091533C"/>
    <w:rsid w:val="009166B4"/>
    <w:rsid w:val="00917059"/>
    <w:rsid w:val="00920873"/>
    <w:rsid w:val="009212BF"/>
    <w:rsid w:val="00921431"/>
    <w:rsid w:val="00921D0F"/>
    <w:rsid w:val="00923818"/>
    <w:rsid w:val="00924119"/>
    <w:rsid w:val="00924B8B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2506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E93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47CDC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1E43"/>
    <w:rsid w:val="009725C0"/>
    <w:rsid w:val="00972647"/>
    <w:rsid w:val="00972980"/>
    <w:rsid w:val="0097357B"/>
    <w:rsid w:val="009739F7"/>
    <w:rsid w:val="00973BF1"/>
    <w:rsid w:val="009743EF"/>
    <w:rsid w:val="00974D0A"/>
    <w:rsid w:val="00974F74"/>
    <w:rsid w:val="009758E4"/>
    <w:rsid w:val="0097590C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66BE"/>
    <w:rsid w:val="009879F4"/>
    <w:rsid w:val="00987BAA"/>
    <w:rsid w:val="0099147A"/>
    <w:rsid w:val="009925C1"/>
    <w:rsid w:val="0099367C"/>
    <w:rsid w:val="00994889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55"/>
    <w:rsid w:val="009A27A4"/>
    <w:rsid w:val="009A286B"/>
    <w:rsid w:val="009A2A6A"/>
    <w:rsid w:val="009A3D02"/>
    <w:rsid w:val="009A3EDD"/>
    <w:rsid w:val="009A4046"/>
    <w:rsid w:val="009A45C3"/>
    <w:rsid w:val="009A47AD"/>
    <w:rsid w:val="009A7E33"/>
    <w:rsid w:val="009B1070"/>
    <w:rsid w:val="009B1635"/>
    <w:rsid w:val="009B1B12"/>
    <w:rsid w:val="009B1B56"/>
    <w:rsid w:val="009B1C65"/>
    <w:rsid w:val="009B225C"/>
    <w:rsid w:val="009B262F"/>
    <w:rsid w:val="009B2CB8"/>
    <w:rsid w:val="009B3C4C"/>
    <w:rsid w:val="009B3C6F"/>
    <w:rsid w:val="009B3D5E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40BB"/>
    <w:rsid w:val="009D4915"/>
    <w:rsid w:val="009D5BD9"/>
    <w:rsid w:val="009D5FC1"/>
    <w:rsid w:val="009D6737"/>
    <w:rsid w:val="009D68F2"/>
    <w:rsid w:val="009D6CF2"/>
    <w:rsid w:val="009D7D5F"/>
    <w:rsid w:val="009E07EA"/>
    <w:rsid w:val="009E0DE4"/>
    <w:rsid w:val="009E16FA"/>
    <w:rsid w:val="009E1AEA"/>
    <w:rsid w:val="009E4401"/>
    <w:rsid w:val="009E48F6"/>
    <w:rsid w:val="009E4C76"/>
    <w:rsid w:val="009E65C9"/>
    <w:rsid w:val="009E70AB"/>
    <w:rsid w:val="009E7869"/>
    <w:rsid w:val="009E7B4C"/>
    <w:rsid w:val="009E7BFC"/>
    <w:rsid w:val="009E7E2B"/>
    <w:rsid w:val="009F1103"/>
    <w:rsid w:val="009F1949"/>
    <w:rsid w:val="009F2011"/>
    <w:rsid w:val="009F2554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228B"/>
    <w:rsid w:val="00A049D2"/>
    <w:rsid w:val="00A050E6"/>
    <w:rsid w:val="00A05423"/>
    <w:rsid w:val="00A05835"/>
    <w:rsid w:val="00A05F8B"/>
    <w:rsid w:val="00A074EB"/>
    <w:rsid w:val="00A07533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010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0984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8C3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5B7B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0D06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0758"/>
    <w:rsid w:val="00A817D9"/>
    <w:rsid w:val="00A81FA2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5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A722F"/>
    <w:rsid w:val="00AB0101"/>
    <w:rsid w:val="00AB056D"/>
    <w:rsid w:val="00AB0B06"/>
    <w:rsid w:val="00AB0B58"/>
    <w:rsid w:val="00AB1D91"/>
    <w:rsid w:val="00AB2550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61B1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CF8"/>
    <w:rsid w:val="00AE4DFE"/>
    <w:rsid w:val="00AE5AF8"/>
    <w:rsid w:val="00AE6C94"/>
    <w:rsid w:val="00AF1186"/>
    <w:rsid w:val="00AF1702"/>
    <w:rsid w:val="00AF1F59"/>
    <w:rsid w:val="00AF23E5"/>
    <w:rsid w:val="00AF331C"/>
    <w:rsid w:val="00AF345D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4A1F"/>
    <w:rsid w:val="00B058FC"/>
    <w:rsid w:val="00B05F37"/>
    <w:rsid w:val="00B0687F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132"/>
    <w:rsid w:val="00B237D3"/>
    <w:rsid w:val="00B24C4B"/>
    <w:rsid w:val="00B2527B"/>
    <w:rsid w:val="00B27896"/>
    <w:rsid w:val="00B27FD8"/>
    <w:rsid w:val="00B30834"/>
    <w:rsid w:val="00B30887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199F"/>
    <w:rsid w:val="00B421D0"/>
    <w:rsid w:val="00B43169"/>
    <w:rsid w:val="00B46ED1"/>
    <w:rsid w:val="00B476EF"/>
    <w:rsid w:val="00B47DC4"/>
    <w:rsid w:val="00B50A3F"/>
    <w:rsid w:val="00B52B44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7BF"/>
    <w:rsid w:val="00B62BEB"/>
    <w:rsid w:val="00B6306B"/>
    <w:rsid w:val="00B63435"/>
    <w:rsid w:val="00B6361E"/>
    <w:rsid w:val="00B63BED"/>
    <w:rsid w:val="00B64217"/>
    <w:rsid w:val="00B64313"/>
    <w:rsid w:val="00B64CC6"/>
    <w:rsid w:val="00B66ABC"/>
    <w:rsid w:val="00B70C31"/>
    <w:rsid w:val="00B713B1"/>
    <w:rsid w:val="00B71AD2"/>
    <w:rsid w:val="00B73049"/>
    <w:rsid w:val="00B74407"/>
    <w:rsid w:val="00B74B62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161"/>
    <w:rsid w:val="00BA26F0"/>
    <w:rsid w:val="00BA380F"/>
    <w:rsid w:val="00BA386C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5FF3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0D8F"/>
    <w:rsid w:val="00BC12B7"/>
    <w:rsid w:val="00BC1D44"/>
    <w:rsid w:val="00BC2910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3C4F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1E17"/>
    <w:rsid w:val="00BE22AC"/>
    <w:rsid w:val="00BE23EE"/>
    <w:rsid w:val="00BE2C49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4B6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555"/>
    <w:rsid w:val="00C03B6B"/>
    <w:rsid w:val="00C049DE"/>
    <w:rsid w:val="00C054E2"/>
    <w:rsid w:val="00C06E56"/>
    <w:rsid w:val="00C0799E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27CB"/>
    <w:rsid w:val="00C335AC"/>
    <w:rsid w:val="00C339DA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2F9F"/>
    <w:rsid w:val="00C43342"/>
    <w:rsid w:val="00C43395"/>
    <w:rsid w:val="00C45F4C"/>
    <w:rsid w:val="00C462C6"/>
    <w:rsid w:val="00C462F8"/>
    <w:rsid w:val="00C47256"/>
    <w:rsid w:val="00C50350"/>
    <w:rsid w:val="00C5045F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02A4"/>
    <w:rsid w:val="00C712AD"/>
    <w:rsid w:val="00C71326"/>
    <w:rsid w:val="00C72018"/>
    <w:rsid w:val="00C72A56"/>
    <w:rsid w:val="00C72DB9"/>
    <w:rsid w:val="00C7381F"/>
    <w:rsid w:val="00C743D2"/>
    <w:rsid w:val="00C74C2E"/>
    <w:rsid w:val="00C753D3"/>
    <w:rsid w:val="00C756C4"/>
    <w:rsid w:val="00C756D6"/>
    <w:rsid w:val="00C75912"/>
    <w:rsid w:val="00C76E2C"/>
    <w:rsid w:val="00C81421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3D2"/>
    <w:rsid w:val="00C938E2"/>
    <w:rsid w:val="00C93EFC"/>
    <w:rsid w:val="00C94D17"/>
    <w:rsid w:val="00C957AD"/>
    <w:rsid w:val="00C96067"/>
    <w:rsid w:val="00C96479"/>
    <w:rsid w:val="00C96EC1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A7FA9"/>
    <w:rsid w:val="00CB0804"/>
    <w:rsid w:val="00CB1231"/>
    <w:rsid w:val="00CB1907"/>
    <w:rsid w:val="00CB3093"/>
    <w:rsid w:val="00CB3E06"/>
    <w:rsid w:val="00CB4766"/>
    <w:rsid w:val="00CB4C8C"/>
    <w:rsid w:val="00CB4D72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838"/>
    <w:rsid w:val="00CD1C89"/>
    <w:rsid w:val="00CD1D8C"/>
    <w:rsid w:val="00CD24B8"/>
    <w:rsid w:val="00CD27DC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03A"/>
    <w:rsid w:val="00CE0353"/>
    <w:rsid w:val="00CE0663"/>
    <w:rsid w:val="00CE0DE4"/>
    <w:rsid w:val="00CE1A3A"/>
    <w:rsid w:val="00CE234F"/>
    <w:rsid w:val="00CE3046"/>
    <w:rsid w:val="00CE340D"/>
    <w:rsid w:val="00CE457D"/>
    <w:rsid w:val="00CE5ADB"/>
    <w:rsid w:val="00CE6533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0913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311B"/>
    <w:rsid w:val="00D241A8"/>
    <w:rsid w:val="00D24DB2"/>
    <w:rsid w:val="00D26247"/>
    <w:rsid w:val="00D26395"/>
    <w:rsid w:val="00D26FB5"/>
    <w:rsid w:val="00D27546"/>
    <w:rsid w:val="00D27BE4"/>
    <w:rsid w:val="00D27CCA"/>
    <w:rsid w:val="00D30089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0E70"/>
    <w:rsid w:val="00D41023"/>
    <w:rsid w:val="00D41373"/>
    <w:rsid w:val="00D41819"/>
    <w:rsid w:val="00D436E5"/>
    <w:rsid w:val="00D43778"/>
    <w:rsid w:val="00D45F5A"/>
    <w:rsid w:val="00D45FFE"/>
    <w:rsid w:val="00D4620F"/>
    <w:rsid w:val="00D46DF0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AE"/>
    <w:rsid w:val="00D620E4"/>
    <w:rsid w:val="00D62410"/>
    <w:rsid w:val="00D62452"/>
    <w:rsid w:val="00D62B95"/>
    <w:rsid w:val="00D63042"/>
    <w:rsid w:val="00D63F6B"/>
    <w:rsid w:val="00D63FDE"/>
    <w:rsid w:val="00D646B5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B00"/>
    <w:rsid w:val="00D74D33"/>
    <w:rsid w:val="00D758D1"/>
    <w:rsid w:val="00D75AA1"/>
    <w:rsid w:val="00D75CFF"/>
    <w:rsid w:val="00D75E4D"/>
    <w:rsid w:val="00D801FB"/>
    <w:rsid w:val="00D8146F"/>
    <w:rsid w:val="00D81491"/>
    <w:rsid w:val="00D81A9B"/>
    <w:rsid w:val="00D81EC2"/>
    <w:rsid w:val="00D821E9"/>
    <w:rsid w:val="00D82D26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DDA"/>
    <w:rsid w:val="00D93F14"/>
    <w:rsid w:val="00D944CD"/>
    <w:rsid w:val="00D954EA"/>
    <w:rsid w:val="00D9584F"/>
    <w:rsid w:val="00D963A4"/>
    <w:rsid w:val="00D9747A"/>
    <w:rsid w:val="00DA12CB"/>
    <w:rsid w:val="00DA16B7"/>
    <w:rsid w:val="00DA180E"/>
    <w:rsid w:val="00DA1ECE"/>
    <w:rsid w:val="00DA21A6"/>
    <w:rsid w:val="00DA2F81"/>
    <w:rsid w:val="00DA44F8"/>
    <w:rsid w:val="00DA5070"/>
    <w:rsid w:val="00DA5972"/>
    <w:rsid w:val="00DA6095"/>
    <w:rsid w:val="00DA6602"/>
    <w:rsid w:val="00DA6840"/>
    <w:rsid w:val="00DA773E"/>
    <w:rsid w:val="00DA7B24"/>
    <w:rsid w:val="00DB015C"/>
    <w:rsid w:val="00DB08AB"/>
    <w:rsid w:val="00DB0B4C"/>
    <w:rsid w:val="00DB2316"/>
    <w:rsid w:val="00DB2944"/>
    <w:rsid w:val="00DB2D33"/>
    <w:rsid w:val="00DB2FEA"/>
    <w:rsid w:val="00DB381A"/>
    <w:rsid w:val="00DB4693"/>
    <w:rsid w:val="00DB5B69"/>
    <w:rsid w:val="00DB6222"/>
    <w:rsid w:val="00DB62AB"/>
    <w:rsid w:val="00DB68DE"/>
    <w:rsid w:val="00DB6C5F"/>
    <w:rsid w:val="00DC0611"/>
    <w:rsid w:val="00DC0C94"/>
    <w:rsid w:val="00DC15E3"/>
    <w:rsid w:val="00DC21A1"/>
    <w:rsid w:val="00DC2F10"/>
    <w:rsid w:val="00DC3483"/>
    <w:rsid w:val="00DC3B31"/>
    <w:rsid w:val="00DC4EBA"/>
    <w:rsid w:val="00DC5543"/>
    <w:rsid w:val="00DC576F"/>
    <w:rsid w:val="00DC6DC2"/>
    <w:rsid w:val="00DC7836"/>
    <w:rsid w:val="00DC7D5F"/>
    <w:rsid w:val="00DD01C1"/>
    <w:rsid w:val="00DD0A66"/>
    <w:rsid w:val="00DD16B5"/>
    <w:rsid w:val="00DD16BB"/>
    <w:rsid w:val="00DD1B12"/>
    <w:rsid w:val="00DD1B21"/>
    <w:rsid w:val="00DD2760"/>
    <w:rsid w:val="00DD37BD"/>
    <w:rsid w:val="00DD37D7"/>
    <w:rsid w:val="00DD44E3"/>
    <w:rsid w:val="00DD55BC"/>
    <w:rsid w:val="00DD7402"/>
    <w:rsid w:val="00DD79B2"/>
    <w:rsid w:val="00DE0C37"/>
    <w:rsid w:val="00DE2E0D"/>
    <w:rsid w:val="00DE2E20"/>
    <w:rsid w:val="00DE3044"/>
    <w:rsid w:val="00DE3BD2"/>
    <w:rsid w:val="00DE3D4F"/>
    <w:rsid w:val="00DE440B"/>
    <w:rsid w:val="00DE4710"/>
    <w:rsid w:val="00DE4CC7"/>
    <w:rsid w:val="00DE4DF9"/>
    <w:rsid w:val="00DE6945"/>
    <w:rsid w:val="00DE7057"/>
    <w:rsid w:val="00DE7331"/>
    <w:rsid w:val="00DE7371"/>
    <w:rsid w:val="00DE7FE9"/>
    <w:rsid w:val="00DF0178"/>
    <w:rsid w:val="00DF07D7"/>
    <w:rsid w:val="00DF081D"/>
    <w:rsid w:val="00DF08F5"/>
    <w:rsid w:val="00DF09E7"/>
    <w:rsid w:val="00DF2746"/>
    <w:rsid w:val="00DF2A63"/>
    <w:rsid w:val="00DF2EFB"/>
    <w:rsid w:val="00DF3C74"/>
    <w:rsid w:val="00DF4228"/>
    <w:rsid w:val="00DF4913"/>
    <w:rsid w:val="00DF4919"/>
    <w:rsid w:val="00DF4C86"/>
    <w:rsid w:val="00DF4E5C"/>
    <w:rsid w:val="00DF5E9B"/>
    <w:rsid w:val="00DF73A3"/>
    <w:rsid w:val="00DF780D"/>
    <w:rsid w:val="00DF7E47"/>
    <w:rsid w:val="00E0047E"/>
    <w:rsid w:val="00E00611"/>
    <w:rsid w:val="00E01043"/>
    <w:rsid w:val="00E01C20"/>
    <w:rsid w:val="00E0248C"/>
    <w:rsid w:val="00E02ACA"/>
    <w:rsid w:val="00E02FB4"/>
    <w:rsid w:val="00E03109"/>
    <w:rsid w:val="00E03572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33B"/>
    <w:rsid w:val="00E20EB3"/>
    <w:rsid w:val="00E21252"/>
    <w:rsid w:val="00E2305E"/>
    <w:rsid w:val="00E2390B"/>
    <w:rsid w:val="00E23AEF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27F14"/>
    <w:rsid w:val="00E30028"/>
    <w:rsid w:val="00E305AA"/>
    <w:rsid w:val="00E31E4D"/>
    <w:rsid w:val="00E32574"/>
    <w:rsid w:val="00E32EF8"/>
    <w:rsid w:val="00E33A6A"/>
    <w:rsid w:val="00E3486F"/>
    <w:rsid w:val="00E34895"/>
    <w:rsid w:val="00E3524B"/>
    <w:rsid w:val="00E35D86"/>
    <w:rsid w:val="00E377FF"/>
    <w:rsid w:val="00E37FCD"/>
    <w:rsid w:val="00E407DF"/>
    <w:rsid w:val="00E40C4A"/>
    <w:rsid w:val="00E417B6"/>
    <w:rsid w:val="00E4192C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472CE"/>
    <w:rsid w:val="00E5015C"/>
    <w:rsid w:val="00E503B9"/>
    <w:rsid w:val="00E508B1"/>
    <w:rsid w:val="00E50A61"/>
    <w:rsid w:val="00E50E07"/>
    <w:rsid w:val="00E539B0"/>
    <w:rsid w:val="00E5444C"/>
    <w:rsid w:val="00E54C9E"/>
    <w:rsid w:val="00E54FFB"/>
    <w:rsid w:val="00E557FA"/>
    <w:rsid w:val="00E55DE4"/>
    <w:rsid w:val="00E569F9"/>
    <w:rsid w:val="00E56C8D"/>
    <w:rsid w:val="00E5742D"/>
    <w:rsid w:val="00E600D3"/>
    <w:rsid w:val="00E60113"/>
    <w:rsid w:val="00E601B7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15D6"/>
    <w:rsid w:val="00E715E3"/>
    <w:rsid w:val="00E7254A"/>
    <w:rsid w:val="00E7322D"/>
    <w:rsid w:val="00E73890"/>
    <w:rsid w:val="00E75039"/>
    <w:rsid w:val="00E7522A"/>
    <w:rsid w:val="00E7596D"/>
    <w:rsid w:val="00E75D46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87647"/>
    <w:rsid w:val="00E87B74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7EA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5BC"/>
    <w:rsid w:val="00EA7755"/>
    <w:rsid w:val="00EB0144"/>
    <w:rsid w:val="00EB016A"/>
    <w:rsid w:val="00EB0906"/>
    <w:rsid w:val="00EB0939"/>
    <w:rsid w:val="00EB2297"/>
    <w:rsid w:val="00EB2677"/>
    <w:rsid w:val="00EB3120"/>
    <w:rsid w:val="00EB3770"/>
    <w:rsid w:val="00EB38C1"/>
    <w:rsid w:val="00EB3E2D"/>
    <w:rsid w:val="00EB42D2"/>
    <w:rsid w:val="00EB5BF4"/>
    <w:rsid w:val="00EB616E"/>
    <w:rsid w:val="00EB6C81"/>
    <w:rsid w:val="00EB79F7"/>
    <w:rsid w:val="00EC076D"/>
    <w:rsid w:val="00EC1AF4"/>
    <w:rsid w:val="00EC220F"/>
    <w:rsid w:val="00EC2935"/>
    <w:rsid w:val="00EC2EF4"/>
    <w:rsid w:val="00EC3661"/>
    <w:rsid w:val="00EC3CF3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186"/>
    <w:rsid w:val="00EE41E0"/>
    <w:rsid w:val="00EE432A"/>
    <w:rsid w:val="00EE4695"/>
    <w:rsid w:val="00EE50A0"/>
    <w:rsid w:val="00EE5E84"/>
    <w:rsid w:val="00EE68E8"/>
    <w:rsid w:val="00EE69F6"/>
    <w:rsid w:val="00EE717E"/>
    <w:rsid w:val="00EE719D"/>
    <w:rsid w:val="00EE74AD"/>
    <w:rsid w:val="00EF21D1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28"/>
    <w:rsid w:val="00F005D1"/>
    <w:rsid w:val="00F01B7C"/>
    <w:rsid w:val="00F01D35"/>
    <w:rsid w:val="00F0228F"/>
    <w:rsid w:val="00F03176"/>
    <w:rsid w:val="00F03318"/>
    <w:rsid w:val="00F033C8"/>
    <w:rsid w:val="00F0352C"/>
    <w:rsid w:val="00F044F3"/>
    <w:rsid w:val="00F05515"/>
    <w:rsid w:val="00F05706"/>
    <w:rsid w:val="00F05D90"/>
    <w:rsid w:val="00F06057"/>
    <w:rsid w:val="00F060E3"/>
    <w:rsid w:val="00F06260"/>
    <w:rsid w:val="00F072BE"/>
    <w:rsid w:val="00F078C2"/>
    <w:rsid w:val="00F10691"/>
    <w:rsid w:val="00F10DB1"/>
    <w:rsid w:val="00F114A5"/>
    <w:rsid w:val="00F12FF6"/>
    <w:rsid w:val="00F13507"/>
    <w:rsid w:val="00F13A4F"/>
    <w:rsid w:val="00F14547"/>
    <w:rsid w:val="00F149F4"/>
    <w:rsid w:val="00F155EE"/>
    <w:rsid w:val="00F15BC5"/>
    <w:rsid w:val="00F1726E"/>
    <w:rsid w:val="00F174C2"/>
    <w:rsid w:val="00F178E1"/>
    <w:rsid w:val="00F17B1D"/>
    <w:rsid w:val="00F17B6F"/>
    <w:rsid w:val="00F20303"/>
    <w:rsid w:val="00F20AAD"/>
    <w:rsid w:val="00F21AAB"/>
    <w:rsid w:val="00F21FB5"/>
    <w:rsid w:val="00F2237E"/>
    <w:rsid w:val="00F22B86"/>
    <w:rsid w:val="00F22CD6"/>
    <w:rsid w:val="00F22D59"/>
    <w:rsid w:val="00F23359"/>
    <w:rsid w:val="00F23903"/>
    <w:rsid w:val="00F239D8"/>
    <w:rsid w:val="00F243E0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80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815"/>
    <w:rsid w:val="00F5713A"/>
    <w:rsid w:val="00F57F3F"/>
    <w:rsid w:val="00F60A7A"/>
    <w:rsid w:val="00F60D85"/>
    <w:rsid w:val="00F60FDC"/>
    <w:rsid w:val="00F610E7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2AA"/>
    <w:rsid w:val="00F72079"/>
    <w:rsid w:val="00F73434"/>
    <w:rsid w:val="00F73AC2"/>
    <w:rsid w:val="00F73B2A"/>
    <w:rsid w:val="00F75050"/>
    <w:rsid w:val="00F753EB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716"/>
    <w:rsid w:val="00F8380B"/>
    <w:rsid w:val="00F83DC6"/>
    <w:rsid w:val="00F84189"/>
    <w:rsid w:val="00F84B17"/>
    <w:rsid w:val="00F84C01"/>
    <w:rsid w:val="00F85D8C"/>
    <w:rsid w:val="00F85E3B"/>
    <w:rsid w:val="00F87C26"/>
    <w:rsid w:val="00F90A8C"/>
    <w:rsid w:val="00F9308C"/>
    <w:rsid w:val="00F936C6"/>
    <w:rsid w:val="00F936EB"/>
    <w:rsid w:val="00F93B97"/>
    <w:rsid w:val="00F94A96"/>
    <w:rsid w:val="00F95663"/>
    <w:rsid w:val="00F95CCC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23"/>
    <w:rsid w:val="00FA6D4F"/>
    <w:rsid w:val="00FA7156"/>
    <w:rsid w:val="00FA77F9"/>
    <w:rsid w:val="00FA7DDA"/>
    <w:rsid w:val="00FB040A"/>
    <w:rsid w:val="00FB18D1"/>
    <w:rsid w:val="00FB1928"/>
    <w:rsid w:val="00FB2710"/>
    <w:rsid w:val="00FB337E"/>
    <w:rsid w:val="00FB3D9E"/>
    <w:rsid w:val="00FB4F0F"/>
    <w:rsid w:val="00FB5D97"/>
    <w:rsid w:val="00FB640B"/>
    <w:rsid w:val="00FB6FDA"/>
    <w:rsid w:val="00FB7414"/>
    <w:rsid w:val="00FB793D"/>
    <w:rsid w:val="00FB7D53"/>
    <w:rsid w:val="00FC0665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2FB"/>
    <w:rsid w:val="00FD4623"/>
    <w:rsid w:val="00FD5425"/>
    <w:rsid w:val="00FD6207"/>
    <w:rsid w:val="00FD739F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2856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7EA00D-3A02-4C5B-AA77-C051D4245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11377</TotalTime>
  <Pages>19</Pages>
  <Words>9901</Words>
  <Characters>56438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1746</cp:revision>
  <cp:lastPrinted>2015-12-07T13:40:00Z</cp:lastPrinted>
  <dcterms:created xsi:type="dcterms:W3CDTF">2015-09-08T00:01:00Z</dcterms:created>
  <dcterms:modified xsi:type="dcterms:W3CDTF">2015-12-07T15:15:00Z</dcterms:modified>
</cp:coreProperties>
</file>