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2CAF5" w14:textId="22098D5A" w:rsidR="00D473CB" w:rsidRPr="004136AE" w:rsidRDefault="00FD3D5C" w:rsidP="004136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CMPS242</w:t>
      </w:r>
      <w:r w:rsidR="004136AE" w:rsidRPr="004136AE">
        <w:rPr>
          <w:b/>
          <w:sz w:val="32"/>
          <w:szCs w:val="32"/>
        </w:rPr>
        <w:t xml:space="preserve"> – </w:t>
      </w:r>
      <w:r w:rsidR="001C568B">
        <w:rPr>
          <w:b/>
          <w:sz w:val="32"/>
          <w:szCs w:val="32"/>
        </w:rPr>
        <w:t>Machine Learning</w:t>
      </w:r>
    </w:p>
    <w:p w14:paraId="47D11190" w14:textId="77777777" w:rsidR="004136AE" w:rsidRPr="004136AE" w:rsidRDefault="004136AE" w:rsidP="004136AE">
      <w:pPr>
        <w:jc w:val="center"/>
        <w:rPr>
          <w:sz w:val="28"/>
          <w:szCs w:val="28"/>
        </w:rPr>
      </w:pPr>
      <w:r w:rsidRPr="004136AE">
        <w:rPr>
          <w:sz w:val="28"/>
          <w:szCs w:val="28"/>
        </w:rPr>
        <w:t>By: Zayd Hammoudeh</w:t>
      </w:r>
    </w:p>
    <w:p w14:paraId="3A9BA531" w14:textId="77777777" w:rsidR="004136AE" w:rsidRDefault="004136AE" w:rsidP="004136AE"/>
    <w:p w14:paraId="0927C695" w14:textId="77777777" w:rsidR="004351D4" w:rsidRDefault="004136AE">
      <w:pPr>
        <w:pStyle w:val="TOC1"/>
        <w:tabs>
          <w:tab w:val="right" w:leader="dot" w:pos="10790"/>
        </w:tabs>
        <w:rPr>
          <w:rFonts w:eastAsiaTheme="minorEastAsia"/>
          <w:b w:val="0"/>
          <w:noProof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5263200" w:history="1">
        <w:r w:rsidR="004351D4" w:rsidRPr="000C4039">
          <w:rPr>
            <w:rStyle w:val="Hyperlink"/>
            <w:noProof/>
          </w:rPr>
          <w:t>Lecture 1 Introduction to Machine Learning</w:t>
        </w:r>
        <w:r w:rsidR="004351D4">
          <w:rPr>
            <w:noProof/>
            <w:webHidden/>
          </w:rPr>
          <w:tab/>
        </w:r>
        <w:r w:rsidR="004351D4">
          <w:rPr>
            <w:noProof/>
            <w:webHidden/>
          </w:rPr>
          <w:fldChar w:fldCharType="begin"/>
        </w:r>
        <w:r w:rsidR="004351D4">
          <w:rPr>
            <w:noProof/>
            <w:webHidden/>
          </w:rPr>
          <w:instrText xml:space="preserve"> PAGEREF _Toc495263200 \h </w:instrText>
        </w:r>
        <w:r w:rsidR="004351D4">
          <w:rPr>
            <w:noProof/>
            <w:webHidden/>
          </w:rPr>
        </w:r>
        <w:r w:rsidR="004351D4">
          <w:rPr>
            <w:noProof/>
            <w:webHidden/>
          </w:rPr>
          <w:fldChar w:fldCharType="separate"/>
        </w:r>
        <w:r w:rsidR="004351D4">
          <w:rPr>
            <w:noProof/>
            <w:webHidden/>
          </w:rPr>
          <w:t>2</w:t>
        </w:r>
        <w:r w:rsidR="004351D4">
          <w:rPr>
            <w:noProof/>
            <w:webHidden/>
          </w:rPr>
          <w:fldChar w:fldCharType="end"/>
        </w:r>
      </w:hyperlink>
    </w:p>
    <w:p w14:paraId="55FA03B1" w14:textId="77777777" w:rsidR="004351D4" w:rsidRDefault="00F36EE2">
      <w:pPr>
        <w:pStyle w:val="TOC1"/>
        <w:tabs>
          <w:tab w:val="right" w:leader="dot" w:pos="10790"/>
        </w:tabs>
        <w:rPr>
          <w:rFonts w:eastAsiaTheme="minorEastAsia"/>
          <w:b w:val="0"/>
          <w:noProof/>
          <w:sz w:val="24"/>
        </w:rPr>
      </w:pPr>
      <w:hyperlink w:anchor="_Toc495263201" w:history="1">
        <w:r w:rsidR="004351D4" w:rsidRPr="000C4039">
          <w:rPr>
            <w:rStyle w:val="Hyperlink"/>
            <w:noProof/>
          </w:rPr>
          <w:t>Lecture 2 Probability Theory</w:t>
        </w:r>
        <w:r w:rsidR="004351D4">
          <w:rPr>
            <w:noProof/>
            <w:webHidden/>
          </w:rPr>
          <w:tab/>
        </w:r>
        <w:r w:rsidR="004351D4">
          <w:rPr>
            <w:noProof/>
            <w:webHidden/>
          </w:rPr>
          <w:fldChar w:fldCharType="begin"/>
        </w:r>
        <w:r w:rsidR="004351D4">
          <w:rPr>
            <w:noProof/>
            <w:webHidden/>
          </w:rPr>
          <w:instrText xml:space="preserve"> PAGEREF _Toc495263201 \h </w:instrText>
        </w:r>
        <w:r w:rsidR="004351D4">
          <w:rPr>
            <w:noProof/>
            <w:webHidden/>
          </w:rPr>
        </w:r>
        <w:r w:rsidR="004351D4">
          <w:rPr>
            <w:noProof/>
            <w:webHidden/>
          </w:rPr>
          <w:fldChar w:fldCharType="separate"/>
        </w:r>
        <w:r w:rsidR="004351D4">
          <w:rPr>
            <w:noProof/>
            <w:webHidden/>
          </w:rPr>
          <w:t>3</w:t>
        </w:r>
        <w:r w:rsidR="004351D4">
          <w:rPr>
            <w:noProof/>
            <w:webHidden/>
          </w:rPr>
          <w:fldChar w:fldCharType="end"/>
        </w:r>
      </w:hyperlink>
    </w:p>
    <w:p w14:paraId="736C74AA" w14:textId="77777777" w:rsidR="004351D4" w:rsidRDefault="00F36EE2">
      <w:pPr>
        <w:pStyle w:val="TOC1"/>
        <w:tabs>
          <w:tab w:val="right" w:leader="dot" w:pos="10790"/>
        </w:tabs>
        <w:rPr>
          <w:rFonts w:eastAsiaTheme="minorEastAsia"/>
          <w:b w:val="0"/>
          <w:noProof/>
          <w:sz w:val="24"/>
        </w:rPr>
      </w:pPr>
      <w:hyperlink w:anchor="_Toc495263202" w:history="1">
        <w:r w:rsidR="004351D4" w:rsidRPr="000C4039">
          <w:rPr>
            <w:rStyle w:val="Hyperlink"/>
            <w:noProof/>
          </w:rPr>
          <w:t>Lecture 3 Coding Theory, Relative Entropy, Convexity, and Jensen’s Inequality</w:t>
        </w:r>
        <w:r w:rsidR="004351D4">
          <w:rPr>
            <w:noProof/>
            <w:webHidden/>
          </w:rPr>
          <w:tab/>
        </w:r>
        <w:r w:rsidR="004351D4">
          <w:rPr>
            <w:noProof/>
            <w:webHidden/>
          </w:rPr>
          <w:fldChar w:fldCharType="begin"/>
        </w:r>
        <w:r w:rsidR="004351D4">
          <w:rPr>
            <w:noProof/>
            <w:webHidden/>
          </w:rPr>
          <w:instrText xml:space="preserve"> PAGEREF _Toc495263202 \h </w:instrText>
        </w:r>
        <w:r w:rsidR="004351D4">
          <w:rPr>
            <w:noProof/>
            <w:webHidden/>
          </w:rPr>
        </w:r>
        <w:r w:rsidR="004351D4">
          <w:rPr>
            <w:noProof/>
            <w:webHidden/>
          </w:rPr>
          <w:fldChar w:fldCharType="separate"/>
        </w:r>
        <w:r w:rsidR="004351D4">
          <w:rPr>
            <w:noProof/>
            <w:webHidden/>
          </w:rPr>
          <w:t>5</w:t>
        </w:r>
        <w:r w:rsidR="004351D4">
          <w:rPr>
            <w:noProof/>
            <w:webHidden/>
          </w:rPr>
          <w:fldChar w:fldCharType="end"/>
        </w:r>
      </w:hyperlink>
    </w:p>
    <w:p w14:paraId="798196D7" w14:textId="77777777" w:rsidR="004136AE" w:rsidRDefault="004136AE" w:rsidP="004136AE">
      <w:r>
        <w:fldChar w:fldCharType="end"/>
      </w:r>
    </w:p>
    <w:p w14:paraId="7B84B688" w14:textId="77777777" w:rsidR="004136AE" w:rsidRDefault="004136AE" w:rsidP="004136AE"/>
    <w:p w14:paraId="2D5B745F" w14:textId="77777777" w:rsidR="004136AE" w:rsidRDefault="004136AE">
      <w:r>
        <w:br w:type="page"/>
      </w:r>
    </w:p>
    <w:p w14:paraId="288C28D2" w14:textId="102D67FC" w:rsidR="004136AE" w:rsidRDefault="001C568B" w:rsidP="001C568B">
      <w:pPr>
        <w:pStyle w:val="Heading1"/>
      </w:pPr>
      <w:bookmarkStart w:id="0" w:name="_Toc495263200"/>
      <w:r>
        <w:lastRenderedPageBreak/>
        <w:t>Introduction to Machine Learning</w:t>
      </w:r>
      <w:bookmarkEnd w:id="0"/>
    </w:p>
    <w:p w14:paraId="2406BEA2" w14:textId="77777777" w:rsidR="000F648B" w:rsidRDefault="000F648B" w:rsidP="004136AE"/>
    <w:tbl>
      <w:tblPr>
        <w:tblStyle w:val="TableGrid"/>
        <w:tblW w:w="11240" w:type="dxa"/>
        <w:jc w:val="center"/>
        <w:tblLook w:val="04A0" w:firstRow="1" w:lastRow="0" w:firstColumn="1" w:lastColumn="0" w:noHBand="0" w:noVBand="1"/>
      </w:tblPr>
      <w:tblGrid>
        <w:gridCol w:w="1970"/>
        <w:gridCol w:w="2610"/>
        <w:gridCol w:w="3512"/>
        <w:gridCol w:w="3148"/>
      </w:tblGrid>
      <w:tr w:rsidR="00563208" w14:paraId="49974B7D" w14:textId="77777777" w:rsidTr="004D0FD8">
        <w:trPr>
          <w:trHeight w:val="854"/>
          <w:jc w:val="center"/>
        </w:trPr>
        <w:tc>
          <w:tcPr>
            <w:tcW w:w="1970" w:type="dxa"/>
            <w:vMerge w:val="restart"/>
            <w:vAlign w:val="center"/>
          </w:tcPr>
          <w:p w14:paraId="790EC77F" w14:textId="456B27BD" w:rsidR="00563208" w:rsidRDefault="00563208" w:rsidP="00AF04DD">
            <w:pPr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Univariate Polynomial Curve Fitting</w:t>
            </w:r>
          </w:p>
          <w:p w14:paraId="6028BBDD" w14:textId="77777777" w:rsidR="00563208" w:rsidRPr="00044864" w:rsidRDefault="00563208" w:rsidP="005D1ED7">
            <w:pPr>
              <w:pStyle w:val="ListParagraph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t xml:space="preserve"> - Learned weight vector</w:t>
            </w:r>
          </w:p>
          <w:p w14:paraId="4E1CCFF3" w14:textId="77777777" w:rsidR="00563208" w:rsidRPr="00044864" w:rsidRDefault="00563208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- Input Value</w:t>
            </w:r>
          </w:p>
          <w:p w14:paraId="4C307D95" w14:textId="77777777" w:rsidR="00563208" w:rsidRPr="00044864" w:rsidRDefault="00563208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- Target Value</w:t>
            </w:r>
          </w:p>
          <w:p w14:paraId="4BA99FFA" w14:textId="77777777" w:rsidR="00563208" w:rsidRPr="00044864" w:rsidRDefault="00563208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y</m:t>
              </m:r>
            </m:oMath>
            <w:r w:rsidRPr="00FA2F46">
              <w:rPr>
                <w:color w:val="7030A0"/>
              </w:rPr>
              <w:t xml:space="preserve"> </w:t>
            </w:r>
            <w:r>
              <w:t>- Predicted value</w:t>
            </w:r>
          </w:p>
          <w:p w14:paraId="5B681060" w14:textId="383F9623" w:rsidR="00563208" w:rsidRPr="00044864" w:rsidRDefault="00563208" w:rsidP="00044864">
            <m:oMathPara>
              <m:oMath>
                <m:r>
                  <w:rPr>
                    <w:rFonts w:ascii="Cambria Math" w:hAnsi="Cambria Math"/>
                    <w:color w:val="7030A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  <m: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oMath>
            </m:oMathPara>
          </w:p>
        </w:tc>
        <w:tc>
          <w:tcPr>
            <w:tcW w:w="2610" w:type="dxa"/>
            <w:vMerge w:val="restart"/>
            <w:vAlign w:val="center"/>
          </w:tcPr>
          <w:p w14:paraId="60577D2D" w14:textId="7A06C313" w:rsidR="00563208" w:rsidRPr="00C95E1E" w:rsidRDefault="00563208" w:rsidP="00263B7B">
            <w:r>
              <w:rPr>
                <w:b/>
                <w:color w:val="0432FF"/>
              </w:rPr>
              <w:t>Overfitting</w:t>
            </w:r>
            <w:r>
              <w:t xml:space="preserve"> – The model is so “good” it just learns the training data.</w:t>
            </w:r>
          </w:p>
          <w:p w14:paraId="176A10D9" w14:textId="77777777" w:rsidR="00563208" w:rsidRDefault="00563208" w:rsidP="00263B7B">
            <w:pPr>
              <w:rPr>
                <w:b/>
                <w:color w:val="0432FF"/>
              </w:rPr>
            </w:pPr>
          </w:p>
          <w:p w14:paraId="078EF3EA" w14:textId="77777777" w:rsidR="00563208" w:rsidRPr="00044864" w:rsidRDefault="00563208" w:rsidP="00263B7B">
            <w:pPr>
              <w:rPr>
                <w:b/>
                <w:color w:val="0432FF"/>
              </w:rPr>
            </w:pPr>
            <w:r w:rsidRPr="00044864">
              <w:rPr>
                <w:b/>
                <w:color w:val="0432FF"/>
              </w:rPr>
              <w:t>Techniques to Prevent Overfitting</w:t>
            </w:r>
          </w:p>
          <w:p w14:paraId="30E2BABC" w14:textId="77777777" w:rsidR="00563208" w:rsidRPr="00683D6B" w:rsidRDefault="00563208" w:rsidP="005D1ED7">
            <w:pPr>
              <w:pStyle w:val="ListParagraph"/>
            </w:pPr>
            <w:r w:rsidRPr="00683D6B">
              <w:t>Use more training data</w:t>
            </w:r>
          </w:p>
          <w:p w14:paraId="308AA7F8" w14:textId="77777777" w:rsidR="00563208" w:rsidRPr="00683D6B" w:rsidRDefault="00563208" w:rsidP="005D1ED7">
            <w:pPr>
              <w:pStyle w:val="ListParagraph"/>
            </w:pPr>
            <w:r w:rsidRPr="00683D6B">
              <w:t>Regularization</w:t>
            </w:r>
          </w:p>
          <w:p w14:paraId="42490FC9" w14:textId="525A9F59" w:rsidR="00563208" w:rsidRPr="00044864" w:rsidRDefault="00563208" w:rsidP="005D1ED7">
            <w:pPr>
              <w:pStyle w:val="ListParagraph"/>
            </w:pPr>
            <w:r w:rsidRPr="00683D6B">
              <w:t>Select a simpler model.</w:t>
            </w:r>
          </w:p>
        </w:tc>
        <w:tc>
          <w:tcPr>
            <w:tcW w:w="3512" w:type="dxa"/>
            <w:vAlign w:val="center"/>
          </w:tcPr>
          <w:p w14:paraId="183A8CC1" w14:textId="79CFB25A" w:rsidR="00563208" w:rsidRDefault="00563208" w:rsidP="00044864">
            <w:pPr>
              <w:jc w:val="center"/>
            </w:pPr>
            <w:r w:rsidRPr="00044864">
              <w:rPr>
                <w:b/>
                <w:color w:val="0432FF"/>
              </w:rPr>
              <w:t>Sum of Squares</w:t>
            </w:r>
            <w:r>
              <w:rPr>
                <w:b/>
                <w:color w:val="0432FF"/>
              </w:rPr>
              <w:t>/Total</w:t>
            </w:r>
            <w:r w:rsidRPr="00044864">
              <w:rPr>
                <w:b/>
                <w:color w:val="0432FF"/>
              </w:rPr>
              <w:t xml:space="preserve"> Error</w:t>
            </w:r>
          </w:p>
          <w:p w14:paraId="07EF74DB" w14:textId="4CE2BF64" w:rsidR="00563208" w:rsidRPr="00044864" w:rsidRDefault="00563208" w:rsidP="00044864">
            <m:oMathPara>
              <m:oMath>
                <m:r>
                  <w:rPr>
                    <w:rFonts w:ascii="Cambria Math" w:hAnsi="Cambria Math"/>
                    <w:color w:val="7030A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48" w:type="dxa"/>
            <w:vMerge w:val="restart"/>
            <w:vAlign w:val="center"/>
          </w:tcPr>
          <w:p w14:paraId="428AB142" w14:textId="77777777" w:rsidR="00563208" w:rsidRPr="006B768A" w:rsidRDefault="00563208" w:rsidP="006B768A">
            <w:pPr>
              <w:jc w:val="center"/>
              <w:rPr>
                <w:b/>
                <w:color w:val="0432FF"/>
              </w:rPr>
            </w:pPr>
            <w:r w:rsidRPr="006B768A">
              <w:rPr>
                <w:b/>
                <w:color w:val="0432FF"/>
              </w:rPr>
              <w:t>Regularization</w:t>
            </w:r>
          </w:p>
          <w:p w14:paraId="79192295" w14:textId="28D6AC74" w:rsidR="00563208" w:rsidRPr="0062292B" w:rsidRDefault="00F36EE2" w:rsidP="005D1ED7">
            <w:pPr>
              <w:pStyle w:val="ListParagraph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oMath>
          </w:p>
          <w:p w14:paraId="7E4BBB46" w14:textId="77777777" w:rsidR="00563208" w:rsidRPr="006B768A" w:rsidRDefault="00563208" w:rsidP="00BD1BA2">
            <w:pPr>
              <w:ind w:left="144"/>
            </w:pPr>
          </w:p>
          <w:p w14:paraId="569198F7" w14:textId="439E8453" w:rsidR="0062292B" w:rsidRDefault="00563208" w:rsidP="005D1ED7">
            <w:pPr>
              <w:pStyle w:val="ListParagraph"/>
            </w:pPr>
            <w:r>
              <w:t>Penalizes large coefficient values.</w:t>
            </w:r>
          </w:p>
          <w:p w14:paraId="334734C7" w14:textId="77777777" w:rsidR="0062292B" w:rsidRDefault="0062292B" w:rsidP="0062292B">
            <w:pPr>
              <w:pStyle w:val="ListBullet"/>
              <w:ind w:left="360" w:hanging="360"/>
            </w:pPr>
          </w:p>
          <w:p w14:paraId="08629914" w14:textId="32794679" w:rsidR="00563208" w:rsidRDefault="0062292B" w:rsidP="005D1ED7">
            <w:pPr>
              <w:pStyle w:val="ListParagraph"/>
            </w:pPr>
            <w:r w:rsidRPr="0062292B">
              <w:t xml:space="preserve">Training Error always minimum when there is no regularization </w:t>
            </w:r>
            <w:r>
              <w:t xml:space="preserve">(i.e., </w:t>
            </w:r>
            <m:oMath>
              <m:r>
                <w:rPr>
                  <w:rFonts w:ascii="Cambria Math" w:hAnsi="Cambria Math"/>
                </w:rPr>
                <m:t>λ=0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563208" w14:paraId="43DBE007" w14:textId="77777777" w:rsidTr="00563208">
        <w:trPr>
          <w:trHeight w:val="210"/>
          <w:jc w:val="center"/>
        </w:trPr>
        <w:tc>
          <w:tcPr>
            <w:tcW w:w="1970" w:type="dxa"/>
            <w:vMerge/>
            <w:vAlign w:val="center"/>
          </w:tcPr>
          <w:p w14:paraId="1E4612EF" w14:textId="5DBF13BB" w:rsidR="00563208" w:rsidRDefault="00563208" w:rsidP="00AF04DD">
            <w:pPr>
              <w:rPr>
                <w:b/>
                <w:color w:val="0432FF"/>
              </w:rPr>
            </w:pPr>
          </w:p>
        </w:tc>
        <w:tc>
          <w:tcPr>
            <w:tcW w:w="2610" w:type="dxa"/>
            <w:vMerge/>
            <w:vAlign w:val="center"/>
          </w:tcPr>
          <w:p w14:paraId="01512F59" w14:textId="77777777" w:rsidR="00563208" w:rsidRDefault="00563208" w:rsidP="00263B7B">
            <w:pPr>
              <w:rPr>
                <w:b/>
                <w:color w:val="0432FF"/>
              </w:rPr>
            </w:pPr>
          </w:p>
        </w:tc>
        <w:tc>
          <w:tcPr>
            <w:tcW w:w="3512" w:type="dxa"/>
            <w:vAlign w:val="center"/>
          </w:tcPr>
          <w:p w14:paraId="06AC8D5E" w14:textId="35DB5CF2" w:rsidR="00563208" w:rsidRPr="001B5B26" w:rsidRDefault="001B5B26" w:rsidP="001B5B26">
            <w:pPr>
              <w:jc w:val="center"/>
              <w:rPr>
                <w:b/>
                <w:color w:val="0432FF"/>
              </w:rPr>
            </w:pPr>
            <w:r w:rsidRPr="001B5B26">
              <w:rPr>
                <w:b/>
                <w:color w:val="0432FF"/>
              </w:rPr>
              <w:t>Mean-Squared Error</w:t>
            </w:r>
          </w:p>
          <w:p w14:paraId="2292189D" w14:textId="242E8CA1" w:rsidR="001B5B26" w:rsidRDefault="00F36EE2" w:rsidP="001B5B2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48" w:type="dxa"/>
            <w:vMerge/>
            <w:vAlign w:val="center"/>
          </w:tcPr>
          <w:p w14:paraId="59C70A1D" w14:textId="77777777" w:rsidR="00563208" w:rsidRDefault="00563208" w:rsidP="00C557AC"/>
        </w:tc>
      </w:tr>
      <w:tr w:rsidR="00563208" w14:paraId="41F01020" w14:textId="77777777" w:rsidTr="004D0FD8">
        <w:trPr>
          <w:trHeight w:val="210"/>
          <w:jc w:val="center"/>
        </w:trPr>
        <w:tc>
          <w:tcPr>
            <w:tcW w:w="1970" w:type="dxa"/>
            <w:vMerge/>
            <w:vAlign w:val="center"/>
          </w:tcPr>
          <w:p w14:paraId="086AED04" w14:textId="24B7F85C" w:rsidR="00563208" w:rsidRDefault="00563208" w:rsidP="00AF04DD">
            <w:pPr>
              <w:rPr>
                <w:b/>
                <w:color w:val="0432FF"/>
              </w:rPr>
            </w:pPr>
          </w:p>
        </w:tc>
        <w:tc>
          <w:tcPr>
            <w:tcW w:w="2610" w:type="dxa"/>
            <w:vMerge/>
            <w:vAlign w:val="center"/>
          </w:tcPr>
          <w:p w14:paraId="09136290" w14:textId="77777777" w:rsidR="00563208" w:rsidRDefault="00563208" w:rsidP="00263B7B">
            <w:pPr>
              <w:rPr>
                <w:b/>
                <w:color w:val="0432FF"/>
              </w:rPr>
            </w:pPr>
          </w:p>
        </w:tc>
        <w:tc>
          <w:tcPr>
            <w:tcW w:w="3512" w:type="dxa"/>
            <w:vAlign w:val="center"/>
          </w:tcPr>
          <w:p w14:paraId="4145DA30" w14:textId="77777777" w:rsidR="001B5B26" w:rsidRPr="00044864" w:rsidRDefault="001B5B26" w:rsidP="001B5B26">
            <w:pPr>
              <w:jc w:val="center"/>
              <w:rPr>
                <w:b/>
                <w:color w:val="0432FF"/>
              </w:rPr>
            </w:pPr>
            <w:r w:rsidRPr="00044864">
              <w:rPr>
                <w:b/>
                <w:color w:val="0432FF"/>
              </w:rPr>
              <w:t>Root-Mean-Square Error</w:t>
            </w:r>
          </w:p>
          <w:p w14:paraId="47B8D2F4" w14:textId="2FD02992" w:rsidR="00563208" w:rsidRPr="00044864" w:rsidRDefault="00F36EE2" w:rsidP="001B5B26">
            <w:pPr>
              <w:jc w:val="center"/>
              <w:rPr>
                <w:b/>
                <w:color w:val="0432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2E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148" w:type="dxa"/>
            <w:vMerge/>
            <w:vAlign w:val="center"/>
          </w:tcPr>
          <w:p w14:paraId="1881ADAA" w14:textId="77777777" w:rsidR="00563208" w:rsidRDefault="00563208" w:rsidP="00C557AC"/>
        </w:tc>
      </w:tr>
      <w:tr w:rsidR="00563208" w14:paraId="2E061181" w14:textId="77777777" w:rsidTr="004D0FD8">
        <w:trPr>
          <w:trHeight w:val="229"/>
          <w:jc w:val="center"/>
        </w:trPr>
        <w:tc>
          <w:tcPr>
            <w:tcW w:w="1970" w:type="dxa"/>
            <w:vMerge/>
            <w:vAlign w:val="center"/>
          </w:tcPr>
          <w:p w14:paraId="05C18E5D" w14:textId="77777777" w:rsidR="00563208" w:rsidRDefault="00563208" w:rsidP="00AF04DD">
            <w:pPr>
              <w:rPr>
                <w:b/>
                <w:color w:val="0432FF"/>
              </w:rPr>
            </w:pPr>
          </w:p>
        </w:tc>
        <w:tc>
          <w:tcPr>
            <w:tcW w:w="2610" w:type="dxa"/>
            <w:vMerge/>
            <w:vAlign w:val="center"/>
          </w:tcPr>
          <w:p w14:paraId="6D7F391C" w14:textId="77777777" w:rsidR="00563208" w:rsidRDefault="00563208" w:rsidP="00263B7B">
            <w:pPr>
              <w:rPr>
                <w:b/>
                <w:color w:val="0432FF"/>
              </w:rPr>
            </w:pPr>
          </w:p>
        </w:tc>
        <w:tc>
          <w:tcPr>
            <w:tcW w:w="3512" w:type="dxa"/>
            <w:vAlign w:val="center"/>
          </w:tcPr>
          <w:p w14:paraId="7D30B4AC" w14:textId="77777777" w:rsidR="00563208" w:rsidRDefault="00563208" w:rsidP="00044864">
            <w:pPr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Regularized Error</w:t>
            </w:r>
          </w:p>
          <w:p w14:paraId="44BED145" w14:textId="451978E4" w:rsidR="00563208" w:rsidRPr="00AC24B2" w:rsidRDefault="00F36EE2" w:rsidP="00AC24B2">
            <w:pPr>
              <w:jc w:val="center"/>
              <w:rPr>
                <w:color w:val="7030A0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p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i=1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-t</m:t>
                            </m:r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48" w:type="dxa"/>
            <w:vMerge/>
            <w:vAlign w:val="center"/>
          </w:tcPr>
          <w:p w14:paraId="676F25B2" w14:textId="77777777" w:rsidR="00563208" w:rsidRDefault="00563208" w:rsidP="00C557AC"/>
        </w:tc>
      </w:tr>
    </w:tbl>
    <w:p w14:paraId="5C67F68B" w14:textId="50903746" w:rsidR="000F648B" w:rsidRDefault="000F648B" w:rsidP="004136AE">
      <w:pPr>
        <w:rPr>
          <w:sz w:val="8"/>
          <w:szCs w:val="8"/>
        </w:rPr>
      </w:pPr>
    </w:p>
    <w:p w14:paraId="69E16FC8" w14:textId="4C029D63" w:rsidR="004D0FD8" w:rsidRPr="004D0FD8" w:rsidRDefault="004D0FD8" w:rsidP="004D0FD8">
      <w:pPr>
        <w:jc w:val="center"/>
        <w:rPr>
          <w:b/>
          <w:sz w:val="22"/>
          <w:szCs w:val="8"/>
        </w:rPr>
      </w:pPr>
      <w:r w:rsidRPr="004D0FD8">
        <w:rPr>
          <w:b/>
          <w:sz w:val="22"/>
          <w:szCs w:val="8"/>
        </w:rPr>
        <w:t>Training Paradigms</w:t>
      </w:r>
    </w:p>
    <w:p w14:paraId="088A4E43" w14:textId="77777777" w:rsidR="004D0FD8" w:rsidRPr="004D0FD8" w:rsidRDefault="004D0FD8" w:rsidP="004136AE">
      <w:pPr>
        <w:rPr>
          <w:sz w:val="8"/>
          <w:szCs w:val="8"/>
        </w:rPr>
      </w:pPr>
    </w:p>
    <w:tbl>
      <w:tblPr>
        <w:tblStyle w:val="TableGrid"/>
        <w:tblW w:w="11240" w:type="dxa"/>
        <w:jc w:val="center"/>
        <w:tblLook w:val="04A0" w:firstRow="1" w:lastRow="0" w:firstColumn="1" w:lastColumn="0" w:noHBand="0" w:noVBand="1"/>
      </w:tblPr>
      <w:tblGrid>
        <w:gridCol w:w="3594"/>
        <w:gridCol w:w="4140"/>
        <w:gridCol w:w="3506"/>
      </w:tblGrid>
      <w:tr w:rsidR="00F319AB" w14:paraId="3004B0F4" w14:textId="77777777" w:rsidTr="00F319AB">
        <w:trPr>
          <w:jc w:val="center"/>
        </w:trPr>
        <w:tc>
          <w:tcPr>
            <w:tcW w:w="3594" w:type="dxa"/>
            <w:vAlign w:val="center"/>
          </w:tcPr>
          <w:p w14:paraId="1B5CAD1E" w14:textId="5EBC9E36" w:rsidR="004D0FD8" w:rsidRPr="004D0FD8" w:rsidRDefault="004D0FD8" w:rsidP="004D0FD8">
            <w:pPr>
              <w:jc w:val="center"/>
              <w:rPr>
                <w:b/>
                <w:color w:val="0432FF"/>
              </w:rPr>
            </w:pPr>
            <w:r w:rsidRPr="004D0FD8">
              <w:rPr>
                <w:b/>
                <w:color w:val="0432FF"/>
              </w:rPr>
              <w:t>Single Split Method</w:t>
            </w:r>
          </w:p>
          <w:p w14:paraId="27884719" w14:textId="77777777" w:rsidR="004D0FD8" w:rsidRDefault="004D0FD8" w:rsidP="005D1ED7">
            <w:pPr>
              <w:pStyle w:val="ListParagraph"/>
            </w:pPr>
            <w:r w:rsidRPr="004D0FD8">
              <w:t xml:space="preserve">Randomly split the training set </w:t>
            </w:r>
            <w:r>
              <w:t>70% training, 30% validation</w:t>
            </w:r>
          </w:p>
          <w:p w14:paraId="064365A2" w14:textId="77777777" w:rsidR="004D0FD8" w:rsidRDefault="004D0FD8" w:rsidP="005D1ED7">
            <w:pPr>
              <w:pStyle w:val="ListParagraph"/>
            </w:pPr>
            <w:r>
              <w:t>Perform training on the training subset</w:t>
            </w:r>
          </w:p>
          <w:p w14:paraId="30FAE296" w14:textId="3358F0CE" w:rsidR="004D0FD8" w:rsidRDefault="00FC343C" w:rsidP="005D1ED7">
            <w:pPr>
              <w:pStyle w:val="ListParagraph"/>
            </w:pPr>
            <w:r>
              <w:t>Select the model based on their performance on the validation set.</w:t>
            </w:r>
          </w:p>
          <w:p w14:paraId="07220D79" w14:textId="77777777" w:rsidR="004D0FD8" w:rsidRDefault="004D0FD8" w:rsidP="004D0FD8"/>
          <w:p w14:paraId="249BC70E" w14:textId="79B5C2E7" w:rsidR="00411119" w:rsidRPr="00A970BF" w:rsidRDefault="00411119" w:rsidP="005D1ED7">
            <w:pPr>
              <w:pStyle w:val="ListParagraph"/>
            </w:pPr>
            <w:r w:rsidRPr="00D27F73">
              <w:rPr>
                <w:b/>
                <w:color w:val="538135" w:themeColor="accent6" w:themeShade="BF"/>
              </w:rPr>
              <w:t>Advantages</w:t>
            </w:r>
            <w:r w:rsidRPr="0062292B">
              <w:t>:</w:t>
            </w:r>
          </w:p>
          <w:p w14:paraId="053173DC" w14:textId="5DC4B823" w:rsidR="00411119" w:rsidRDefault="00411119" w:rsidP="00D27F73">
            <w:pPr>
              <w:pStyle w:val="ListParagraph"/>
              <w:numPr>
                <w:ilvl w:val="1"/>
                <w:numId w:val="21"/>
              </w:numPr>
            </w:pPr>
            <w:r>
              <w:t>Simplest to implement</w:t>
            </w:r>
            <w:r w:rsidR="002001D5">
              <w:t xml:space="preserve"> (</w:t>
            </w:r>
            <w:r w:rsidR="002001D5" w:rsidRPr="002001D5">
              <w:rPr>
                <w:b/>
                <w:color w:val="538135" w:themeColor="accent6" w:themeShade="BF"/>
              </w:rPr>
              <w:t>easy</w:t>
            </w:r>
            <w:r w:rsidR="002001D5">
              <w:t>)</w:t>
            </w:r>
            <w:r>
              <w:t>.</w:t>
            </w:r>
          </w:p>
          <w:p w14:paraId="1688747F" w14:textId="79BB3204" w:rsidR="00411119" w:rsidRDefault="00411119" w:rsidP="00D27F73">
            <w:pPr>
              <w:pStyle w:val="ListParagraph"/>
              <w:numPr>
                <w:ilvl w:val="1"/>
                <w:numId w:val="21"/>
              </w:numPr>
            </w:pPr>
            <w:r>
              <w:t>Least computationally expensive</w:t>
            </w:r>
            <w:r w:rsidR="002001D5">
              <w:t xml:space="preserve"> (</w:t>
            </w:r>
            <w:r w:rsidR="002001D5" w:rsidRPr="002001D5">
              <w:rPr>
                <w:b/>
                <w:color w:val="538135" w:themeColor="accent6" w:themeShade="BF"/>
              </w:rPr>
              <w:t>cheap</w:t>
            </w:r>
            <w:r w:rsidR="002001D5">
              <w:t>)</w:t>
            </w:r>
            <w:r>
              <w:t>.</w:t>
            </w:r>
          </w:p>
          <w:p w14:paraId="073B6E06" w14:textId="77777777" w:rsidR="00B734D5" w:rsidRPr="00411119" w:rsidRDefault="00B734D5" w:rsidP="0062292B">
            <w:pPr>
              <w:ind w:left="144" w:hanging="144"/>
            </w:pPr>
          </w:p>
          <w:p w14:paraId="74761352" w14:textId="1319E122" w:rsidR="004D0FD8" w:rsidRPr="0062292B" w:rsidRDefault="004D0FD8" w:rsidP="005D1ED7">
            <w:pPr>
              <w:pStyle w:val="ListParagraph"/>
            </w:pPr>
            <w:r w:rsidRPr="00D27F73">
              <w:rPr>
                <w:b/>
                <w:color w:val="C00000"/>
              </w:rPr>
              <w:t>Disadvantage</w:t>
            </w:r>
            <w:r w:rsidR="00D27F73" w:rsidRPr="00D27F73">
              <w:rPr>
                <w:b/>
                <w:color w:val="C00000"/>
              </w:rPr>
              <w:t>s</w:t>
            </w:r>
            <w:r w:rsidRPr="00D27F73">
              <w:rPr>
                <w:color w:val="C00000"/>
              </w:rPr>
              <w:t>:</w:t>
            </w:r>
            <w:r w:rsidRPr="0062292B">
              <w:t xml:space="preserve"> </w:t>
            </w:r>
          </w:p>
          <w:p w14:paraId="4D030F94" w14:textId="77777777" w:rsidR="00411119" w:rsidRDefault="00411119" w:rsidP="00D27F73">
            <w:pPr>
              <w:pStyle w:val="ListParagraph"/>
              <w:numPr>
                <w:ilvl w:val="1"/>
                <w:numId w:val="21"/>
              </w:numPr>
            </w:pPr>
            <w:r w:rsidRPr="00D27F73">
              <w:rPr>
                <w:b/>
                <w:color w:val="FF0000"/>
              </w:rPr>
              <w:t>Wastes data</w:t>
            </w:r>
            <w:r>
              <w:t xml:space="preserve"> as selecting best method using 30% less data.</w:t>
            </w:r>
          </w:p>
          <w:p w14:paraId="1E9E738E" w14:textId="37FC43E4" w:rsidR="00411119" w:rsidRDefault="00411119" w:rsidP="00D27F73">
            <w:pPr>
              <w:pStyle w:val="ListParagraph"/>
              <w:numPr>
                <w:ilvl w:val="1"/>
                <w:numId w:val="21"/>
              </w:numPr>
            </w:pPr>
            <w:r>
              <w:t>Highly affected by validation split profile</w:t>
            </w:r>
            <w:r w:rsidR="002001D5">
              <w:t xml:space="preserve"> (</w:t>
            </w:r>
            <w:r w:rsidR="0095583D" w:rsidRPr="00D27F73">
              <w:rPr>
                <w:b/>
                <w:color w:val="FF0000"/>
              </w:rPr>
              <w:t>unreliable</w:t>
            </w:r>
            <w:r w:rsidR="0095583D" w:rsidRPr="0095583D">
              <w:t>)</w:t>
            </w:r>
          </w:p>
        </w:tc>
        <w:tc>
          <w:tcPr>
            <w:tcW w:w="4140" w:type="dxa"/>
            <w:vAlign w:val="center"/>
          </w:tcPr>
          <w:p w14:paraId="1BAF3722" w14:textId="15B3AFE9" w:rsidR="004D0FD8" w:rsidRPr="0068282E" w:rsidRDefault="0068282E" w:rsidP="0068282E">
            <w:pPr>
              <w:jc w:val="center"/>
              <w:rPr>
                <w:b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432FF"/>
                </w:rPr>
                <m:t>K</m:t>
              </m:r>
            </m:oMath>
            <w:r w:rsidR="004D0FD8" w:rsidRPr="0068282E">
              <w:rPr>
                <w:b/>
                <w:color w:val="0432FF"/>
              </w:rPr>
              <w:t>-Fold Cross</w:t>
            </w:r>
            <w:r w:rsidR="004D0FD8" w:rsidRPr="0068282E">
              <w:rPr>
                <w:b/>
              </w:rPr>
              <w:t xml:space="preserve"> </w:t>
            </w:r>
            <w:r w:rsidR="004D0FD8" w:rsidRPr="0068282E">
              <w:rPr>
                <w:b/>
                <w:color w:val="0432FF"/>
              </w:rPr>
              <w:t>Validation</w:t>
            </w:r>
          </w:p>
          <w:p w14:paraId="2C5098A4" w14:textId="532CCE87" w:rsidR="004D0FD8" w:rsidRPr="00A44AA4" w:rsidRDefault="00A44AA4" w:rsidP="005D1ED7">
            <w:pPr>
              <w:pStyle w:val="ListParagraph"/>
            </w:pPr>
            <w:r w:rsidRPr="00A44AA4">
              <w:t xml:space="preserve">Randomly </w:t>
            </w:r>
            <w:r w:rsidR="0068124E" w:rsidRPr="0068124E">
              <w:t>partition</w:t>
            </w:r>
            <w:r w:rsidR="004D0FD8" w:rsidRPr="00A44AA4">
              <w:t xml:space="preserve">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68282E" w:rsidRPr="00A44AA4">
              <w:rPr>
                <w:rFonts w:eastAsiaTheme="minorEastAsia"/>
              </w:rPr>
              <w:t xml:space="preserve"> </w:t>
            </w:r>
            <w:r w:rsidR="0068282E" w:rsidRPr="00FC343C">
              <w:rPr>
                <w:rFonts w:eastAsiaTheme="minorEastAsia"/>
                <w:color w:val="C00000"/>
              </w:rPr>
              <w:t xml:space="preserve">disjoint </w:t>
            </w:r>
            <w:r w:rsidR="00FC343C">
              <w:rPr>
                <w:rFonts w:eastAsiaTheme="minorEastAsia"/>
              </w:rPr>
              <w:t>subsets</w:t>
            </w:r>
            <w:r w:rsidR="0068282E" w:rsidRPr="00A44AA4">
              <w:rPr>
                <w:rFonts w:eastAsiaTheme="minorEastAsia"/>
              </w:rPr>
              <w:t xml:space="preserve"> </w:t>
            </w:r>
            <w:r w:rsidR="0068282E">
              <w:rPr>
                <w:rFonts w:eastAsiaTheme="minorEastAsia"/>
              </w:rPr>
              <w:t>of roughly equal size.</w:t>
            </w:r>
          </w:p>
          <w:p w14:paraId="5564B3CD" w14:textId="1303BDC6" w:rsidR="00A44AA4" w:rsidRPr="00A44AA4" w:rsidRDefault="00A44AA4" w:rsidP="005D1ED7">
            <w:pPr>
              <w:pStyle w:val="ListParagraph"/>
            </w:pPr>
            <w:r>
              <w:t xml:space="preserve">Perform training on </w:t>
            </w:r>
            <m:oMath>
              <m:r>
                <w:rPr>
                  <w:rFonts w:ascii="Cambria Math" w:hAnsi="Cambria Math"/>
                </w:rPr>
                <m:t>(K-1)</m:t>
              </m:r>
            </m:oMath>
            <w:r>
              <w:t xml:space="preserve"> training </w:t>
            </w:r>
            <w:r w:rsidR="00FC343C">
              <w:t>subsets</w:t>
            </w:r>
            <w:r>
              <w:t xml:space="preserve"> and validation on the left out split.</w:t>
            </w:r>
          </w:p>
          <w:p w14:paraId="08E12A24" w14:textId="17CBF5B5" w:rsidR="00A44AA4" w:rsidRDefault="00A44AA4" w:rsidP="005D1ED7">
            <w:pPr>
              <w:pStyle w:val="ListParagraph"/>
            </w:pPr>
            <w:r>
              <w:t xml:space="preserve">Repeat the process holding out a different </w:t>
            </w:r>
            <w:r w:rsidR="00777451">
              <w:t>split</w:t>
            </w:r>
            <w:r>
              <w:t>.</w:t>
            </w:r>
          </w:p>
          <w:p w14:paraId="5EAED7EE" w14:textId="00EE2E5C" w:rsidR="00A44AA4" w:rsidRPr="0068282E" w:rsidRDefault="002001D5" w:rsidP="005D1ED7">
            <w:pPr>
              <w:pStyle w:val="ListParagraph"/>
            </w:pPr>
            <w:r>
              <w:t>Use the mean error to select the best model.</w:t>
            </w:r>
          </w:p>
          <w:p w14:paraId="4A7394AF" w14:textId="61683F5D" w:rsidR="00C96DAC" w:rsidRPr="00F319AB" w:rsidRDefault="00C96DAC" w:rsidP="005D1ED7">
            <w:pPr>
              <w:pStyle w:val="ListParagraph"/>
            </w:pPr>
            <w:r w:rsidRPr="00C96DAC">
              <w:t>Middle approach</w:t>
            </w:r>
          </w:p>
          <w:p w14:paraId="0E6534F7" w14:textId="77777777" w:rsidR="00F319AB" w:rsidRPr="00FA3A72" w:rsidRDefault="00F319AB" w:rsidP="00F319AB"/>
          <w:p w14:paraId="4D96F1F6" w14:textId="4C754315" w:rsidR="00D311FE" w:rsidRPr="0062292B" w:rsidRDefault="00683D6B" w:rsidP="005D1ED7">
            <w:pPr>
              <w:pStyle w:val="ListParagraph"/>
            </w:pPr>
            <w:r w:rsidRPr="00D27F73">
              <w:rPr>
                <w:b/>
                <w:color w:val="538135" w:themeColor="accent6" w:themeShade="BF"/>
              </w:rPr>
              <w:t>Advantage</w:t>
            </w:r>
            <w:r w:rsidR="0062292B" w:rsidRPr="00D27F73">
              <w:rPr>
                <w:b/>
                <w:color w:val="538135" w:themeColor="accent6" w:themeShade="BF"/>
              </w:rPr>
              <w:t>s</w:t>
            </w:r>
            <w:r w:rsidRPr="0062292B">
              <w:t xml:space="preserve">: </w:t>
            </w:r>
          </w:p>
          <w:p w14:paraId="4C6B19B4" w14:textId="61C73B5C" w:rsidR="00D311FE" w:rsidRDefault="00683D6B" w:rsidP="00D27F73">
            <w:pPr>
              <w:pStyle w:val="ListParagraph"/>
              <w:numPr>
                <w:ilvl w:val="1"/>
                <w:numId w:val="21"/>
              </w:numPr>
            </w:pPr>
            <w:r>
              <w:t xml:space="preserve">Train on all the data </w:t>
            </w:r>
          </w:p>
          <w:p w14:paraId="771259A2" w14:textId="16058641" w:rsidR="00C96DAC" w:rsidRDefault="00C96DAC" w:rsidP="00D27F73">
            <w:pPr>
              <w:pStyle w:val="ListParagraph"/>
              <w:numPr>
                <w:ilvl w:val="1"/>
                <w:numId w:val="21"/>
              </w:numPr>
            </w:pPr>
            <w:r>
              <w:t>Less variance than single split.</w:t>
            </w:r>
          </w:p>
          <w:p w14:paraId="71FCE835" w14:textId="77777777" w:rsidR="00F319AB" w:rsidRPr="00D311FE" w:rsidRDefault="00F319AB" w:rsidP="0062292B">
            <w:pPr>
              <w:ind w:left="144" w:hanging="144"/>
            </w:pPr>
          </w:p>
          <w:p w14:paraId="125C3131" w14:textId="3B53F3DE" w:rsidR="00777451" w:rsidRPr="00D27F73" w:rsidRDefault="0068282E" w:rsidP="005D1ED7">
            <w:pPr>
              <w:pStyle w:val="ListParagraph"/>
              <w:rPr>
                <w:b/>
              </w:rPr>
            </w:pPr>
            <w:r w:rsidRPr="00D27F73">
              <w:rPr>
                <w:b/>
                <w:color w:val="C00000"/>
              </w:rPr>
              <w:t>Disadvantages</w:t>
            </w:r>
            <w:r w:rsidRPr="00D27F73">
              <w:rPr>
                <w:rFonts w:eastAsiaTheme="minorEastAsia"/>
                <w:b/>
                <w:color w:val="C00000"/>
              </w:rPr>
              <w:t>:</w:t>
            </w:r>
          </w:p>
          <w:p w14:paraId="1797AD78" w14:textId="7ACA44BA" w:rsidR="002757D0" w:rsidRDefault="002757D0" w:rsidP="00D27F73">
            <w:pPr>
              <w:pStyle w:val="ListParagraph"/>
              <w:numPr>
                <w:ilvl w:val="1"/>
                <w:numId w:val="21"/>
              </w:numPr>
            </w:pPr>
            <w:r w:rsidRPr="00D27F73">
              <w:rPr>
                <w:b/>
                <w:color w:val="FF0000"/>
              </w:rPr>
              <w:t xml:space="preserve">Wastes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den>
              </m:f>
            </m:oMath>
            <w:r w:rsidRPr="00D27F73">
              <w:rPr>
                <w:b/>
                <w:color w:val="FF0000"/>
              </w:rPr>
              <w:t xml:space="preserve"> of the data</w:t>
            </w:r>
            <w:r w:rsidRPr="00D27F73">
              <w:rPr>
                <w:color w:val="FF0000"/>
              </w:rPr>
              <w:t xml:space="preserve"> </w:t>
            </w:r>
            <w:r>
              <w:t xml:space="preserve">(better than single split if </w:t>
            </w:r>
            <m:oMath>
              <m:r>
                <w:rPr>
                  <w:rFonts w:ascii="Cambria Math" w:hAnsi="Cambria Math"/>
                </w:rPr>
                <m:t>K&gt;3)</m:t>
              </m:r>
            </m:oMath>
          </w:p>
          <w:p w14:paraId="3FC3C522" w14:textId="47112056" w:rsidR="00777451" w:rsidRDefault="00C96DAC" w:rsidP="00D27F73">
            <w:pPr>
              <w:pStyle w:val="ListParagraph"/>
              <w:numPr>
                <w:ilvl w:val="1"/>
                <w:numId w:val="21"/>
              </w:numPr>
            </w:pPr>
            <w:r>
              <w:t>Moderate computational approach</w:t>
            </w:r>
          </w:p>
        </w:tc>
        <w:tc>
          <w:tcPr>
            <w:tcW w:w="3506" w:type="dxa"/>
            <w:vAlign w:val="center"/>
          </w:tcPr>
          <w:p w14:paraId="5FC09F60" w14:textId="77777777" w:rsidR="004D0FD8" w:rsidRPr="00FC343C" w:rsidRDefault="00683D6B" w:rsidP="00C557AC">
            <w:pPr>
              <w:rPr>
                <w:b/>
                <w:color w:val="0432FF"/>
              </w:rPr>
            </w:pPr>
            <w:r w:rsidRPr="00FC343C">
              <w:rPr>
                <w:b/>
                <w:color w:val="0432FF"/>
              </w:rPr>
              <w:t>Leave-One-Out Cross Validation</w:t>
            </w:r>
          </w:p>
          <w:p w14:paraId="0ECF6FE5" w14:textId="77777777" w:rsidR="00FC343C" w:rsidRDefault="00FC343C" w:rsidP="005D1ED7">
            <w:pPr>
              <w:pStyle w:val="ListParagraph"/>
            </w:pPr>
            <w:r>
              <w:t>Select a single record as the validation set.</w:t>
            </w:r>
          </w:p>
          <w:p w14:paraId="47045B6A" w14:textId="77777777" w:rsidR="00FC343C" w:rsidRDefault="00FC343C" w:rsidP="005D1ED7">
            <w:pPr>
              <w:pStyle w:val="ListParagraph"/>
            </w:pPr>
            <w:r>
              <w:t>Train on all other data points.</w:t>
            </w:r>
          </w:p>
          <w:p w14:paraId="164C4FAC" w14:textId="328554B0" w:rsidR="00FC343C" w:rsidRDefault="00FC343C" w:rsidP="005D1ED7">
            <w:pPr>
              <w:pStyle w:val="ListParagraph"/>
            </w:pPr>
            <w:r>
              <w:t>Re</w:t>
            </w:r>
            <w:r w:rsidR="002001D5">
              <w:t>peat the process holding out a different single record until all have been held out.</w:t>
            </w:r>
          </w:p>
          <w:p w14:paraId="0C7CFC0B" w14:textId="31DDE8EB" w:rsidR="002001D5" w:rsidRDefault="002001D5" w:rsidP="005D1ED7">
            <w:pPr>
              <w:pStyle w:val="ListParagraph"/>
            </w:pPr>
            <w:r>
              <w:t>Use the mean error to select the best model.</w:t>
            </w:r>
          </w:p>
          <w:p w14:paraId="400EA281" w14:textId="77777777" w:rsidR="002001D5" w:rsidRDefault="002001D5" w:rsidP="00BD1BA2">
            <w:pPr>
              <w:ind w:left="144"/>
            </w:pPr>
          </w:p>
          <w:p w14:paraId="4853A0CA" w14:textId="718CD05F" w:rsidR="0095583D" w:rsidRDefault="0095583D" w:rsidP="005D1ED7">
            <w:pPr>
              <w:pStyle w:val="ListParagraph"/>
            </w:pPr>
            <w:r w:rsidRPr="00D27F73">
              <w:rPr>
                <w:b/>
                <w:color w:val="538135" w:themeColor="accent6" w:themeShade="BF"/>
              </w:rPr>
              <w:t>Advantages</w:t>
            </w:r>
            <w:r>
              <w:t>:</w:t>
            </w:r>
          </w:p>
          <w:p w14:paraId="66B043D1" w14:textId="78FBEABB" w:rsidR="0095583D" w:rsidRDefault="0095583D" w:rsidP="00D27F73">
            <w:pPr>
              <w:pStyle w:val="ListParagraph"/>
              <w:numPr>
                <w:ilvl w:val="1"/>
                <w:numId w:val="21"/>
              </w:numPr>
            </w:pPr>
            <w:r>
              <w:t xml:space="preserve">Trains and validates on all </w:t>
            </w:r>
            <w:r w:rsidR="00F319AB">
              <w:t>data</w:t>
            </w:r>
            <w:r w:rsidR="0068124E">
              <w:t xml:space="preserve"> (</w:t>
            </w:r>
            <w:r w:rsidR="0068124E" w:rsidRPr="0068124E">
              <w:rPr>
                <w:b/>
                <w:color w:val="538135" w:themeColor="accent6" w:themeShade="BF"/>
              </w:rPr>
              <w:t>no data waste</w:t>
            </w:r>
            <w:r w:rsidR="0068124E">
              <w:t>)</w:t>
            </w:r>
          </w:p>
          <w:p w14:paraId="19E8CE85" w14:textId="77777777" w:rsidR="002001D5" w:rsidRDefault="002001D5" w:rsidP="002001D5"/>
          <w:p w14:paraId="4C41A313" w14:textId="62DE9F4E" w:rsidR="00683D6B" w:rsidRPr="00B327EB" w:rsidRDefault="00683D6B" w:rsidP="005D1ED7">
            <w:pPr>
              <w:pStyle w:val="ListParagraph"/>
            </w:pPr>
            <w:r w:rsidRPr="00D27F73">
              <w:rPr>
                <w:b/>
                <w:color w:val="C00000"/>
              </w:rPr>
              <w:t>Disadvantages</w:t>
            </w:r>
            <w:r w:rsidR="00D27F73" w:rsidRPr="00D27F73">
              <w:rPr>
                <w:b/>
                <w:color w:val="C00000"/>
              </w:rPr>
              <w:t>:</w:t>
            </w:r>
          </w:p>
          <w:p w14:paraId="3CBB88FC" w14:textId="77777777" w:rsidR="00683D6B" w:rsidRDefault="00FC343C" w:rsidP="00D27F73">
            <w:pPr>
              <w:pStyle w:val="ListParagraph"/>
              <w:numPr>
                <w:ilvl w:val="1"/>
                <w:numId w:val="21"/>
              </w:numPr>
            </w:pPr>
            <w:r>
              <w:t xml:space="preserve">Most computationally </w:t>
            </w:r>
            <w:r w:rsidRPr="00D27F73">
              <w:rPr>
                <w:b/>
                <w:color w:val="FF0000"/>
              </w:rPr>
              <w:t>e</w:t>
            </w:r>
            <w:r w:rsidR="002001D5" w:rsidRPr="00D27F73">
              <w:rPr>
                <w:b/>
                <w:color w:val="FF0000"/>
              </w:rPr>
              <w:t>x</w:t>
            </w:r>
            <w:r w:rsidRPr="00D27F73">
              <w:rPr>
                <w:b/>
                <w:color w:val="FF0000"/>
              </w:rPr>
              <w:t>pensive</w:t>
            </w:r>
            <w:r>
              <w:t>.</w:t>
            </w:r>
          </w:p>
          <w:p w14:paraId="546E8C2E" w14:textId="0182F74E" w:rsidR="002757D0" w:rsidRDefault="002757D0" w:rsidP="00D27F73">
            <w:pPr>
              <w:pStyle w:val="ListParagraph"/>
              <w:numPr>
                <w:ilvl w:val="1"/>
                <w:numId w:val="21"/>
              </w:numPr>
            </w:pPr>
            <w:r>
              <w:t>High variance (</w:t>
            </w:r>
            <w:r w:rsidRPr="00D27F73">
              <w:rPr>
                <w:b/>
                <w:color w:val="FF0000"/>
              </w:rPr>
              <w:t>weird behavior</w:t>
            </w:r>
            <w:r>
              <w:t>)</w:t>
            </w:r>
          </w:p>
        </w:tc>
      </w:tr>
    </w:tbl>
    <w:p w14:paraId="1E7AC35C" w14:textId="77777777" w:rsidR="00774BD0" w:rsidRDefault="00774BD0" w:rsidP="00774BD0">
      <w:pPr>
        <w:rPr>
          <w:sz w:val="8"/>
          <w:szCs w:val="8"/>
        </w:rPr>
      </w:pPr>
    </w:p>
    <w:p w14:paraId="4C2FA026" w14:textId="77777777" w:rsidR="0004164F" w:rsidRPr="00774BD0" w:rsidRDefault="0004164F" w:rsidP="00774BD0">
      <w:pPr>
        <w:rPr>
          <w:sz w:val="8"/>
          <w:szCs w:val="8"/>
        </w:rPr>
      </w:pPr>
    </w:p>
    <w:tbl>
      <w:tblPr>
        <w:tblStyle w:val="TableGrid"/>
        <w:tblW w:w="11239" w:type="dxa"/>
        <w:jc w:val="center"/>
        <w:tblLook w:val="04A0" w:firstRow="1" w:lastRow="0" w:firstColumn="1" w:lastColumn="0" w:noHBand="0" w:noVBand="1"/>
      </w:tblPr>
      <w:tblGrid>
        <w:gridCol w:w="4675"/>
        <w:gridCol w:w="2551"/>
        <w:gridCol w:w="4013"/>
      </w:tblGrid>
      <w:tr w:rsidR="00A57566" w14:paraId="48E19DD0" w14:textId="77777777" w:rsidTr="00A57566">
        <w:trPr>
          <w:trHeight w:val="899"/>
          <w:jc w:val="center"/>
        </w:trPr>
        <w:tc>
          <w:tcPr>
            <w:tcW w:w="4675" w:type="dxa"/>
            <w:vAlign w:val="center"/>
          </w:tcPr>
          <w:p w14:paraId="133DB873" w14:textId="2627BD23" w:rsidR="00994609" w:rsidRPr="00A57566" w:rsidRDefault="00A57566" w:rsidP="00A57566">
            <w:pPr>
              <w:jc w:val="center"/>
              <w:rPr>
                <w:b/>
                <w:color w:val="0432FF"/>
              </w:rPr>
            </w:pPr>
            <w:r w:rsidRPr="00A57566">
              <w:rPr>
                <w:b/>
                <w:color w:val="0432FF"/>
              </w:rPr>
              <w:t>CV-Based Model and Hyperparameter Selection</w:t>
            </w:r>
          </w:p>
          <w:p w14:paraId="1F374390" w14:textId="45DC7D25" w:rsidR="00A57566" w:rsidRPr="00A57566" w:rsidRDefault="00A57566" w:rsidP="005D1ED7">
            <w:pPr>
              <w:pStyle w:val="ListParagraph"/>
            </w:pPr>
            <w:r w:rsidRPr="00A57566">
              <w:t>Compute Cross Validation error for all model/hyperparameter combinations</w:t>
            </w:r>
            <w:r>
              <w:t>.</w:t>
            </w:r>
          </w:p>
          <w:p w14:paraId="09BD06FF" w14:textId="77777777" w:rsidR="00A57566" w:rsidRPr="00A57566" w:rsidRDefault="00A57566" w:rsidP="00BD1BA2">
            <w:pPr>
              <w:ind w:left="144"/>
            </w:pPr>
          </w:p>
          <w:p w14:paraId="6244F021" w14:textId="77777777" w:rsidR="00A57566" w:rsidRPr="00A57566" w:rsidRDefault="00A57566" w:rsidP="005D1ED7">
            <w:pPr>
              <w:pStyle w:val="ListParagraph"/>
            </w:pPr>
            <w:r w:rsidRPr="00A57566">
              <w:t>Select the model/hyperparameter that returned the best CV error.</w:t>
            </w:r>
          </w:p>
          <w:p w14:paraId="33C2126B" w14:textId="77777777" w:rsidR="00A57566" w:rsidRPr="00A57566" w:rsidRDefault="00A57566" w:rsidP="00A57566">
            <w:pPr>
              <w:rPr>
                <w:rFonts w:eastAsiaTheme="minorEastAsia"/>
                <w:b/>
                <w:color w:val="FF7C00"/>
              </w:rPr>
            </w:pPr>
          </w:p>
          <w:p w14:paraId="66A55D90" w14:textId="75BC582B" w:rsidR="001B5B26" w:rsidRPr="001B5B26" w:rsidRDefault="00A57566" w:rsidP="005D1ED7">
            <w:pPr>
              <w:pStyle w:val="ListParagraph"/>
            </w:pPr>
            <w:r w:rsidRPr="001B5B26">
              <w:t>Train the model again using all the training data.</w:t>
            </w:r>
          </w:p>
        </w:tc>
        <w:tc>
          <w:tcPr>
            <w:tcW w:w="2551" w:type="dxa"/>
            <w:vAlign w:val="center"/>
          </w:tcPr>
          <w:p w14:paraId="71033F8A" w14:textId="46C8C4EB" w:rsidR="004E6513" w:rsidRDefault="0004164F" w:rsidP="00A57566">
            <w:r w:rsidRPr="0004164F">
              <w:rPr>
                <w:b/>
                <w:color w:val="0432FF"/>
              </w:rPr>
              <w:t>Key Takeaway</w:t>
            </w:r>
            <w:r>
              <w:t>: “</w:t>
            </w:r>
            <w:r w:rsidRPr="000E0A42">
              <w:rPr>
                <w:color w:val="FF0000"/>
              </w:rPr>
              <w:t xml:space="preserve">Not </w:t>
            </w:r>
            <w:r w:rsidR="00A57566" w:rsidRPr="000E0A42">
              <w:rPr>
                <w:color w:val="FF0000"/>
              </w:rPr>
              <w:t>enough</w:t>
            </w:r>
            <w:r w:rsidRPr="000E0A42">
              <w:rPr>
                <w:color w:val="FF0000"/>
              </w:rPr>
              <w:t xml:space="preserve"> to memorize, but need to be able to generalize</w:t>
            </w:r>
            <w:r>
              <w:t>.”</w:t>
            </w:r>
          </w:p>
        </w:tc>
        <w:tc>
          <w:tcPr>
            <w:tcW w:w="4013" w:type="dxa"/>
            <w:vAlign w:val="center"/>
          </w:tcPr>
          <w:p w14:paraId="18F9F967" w14:textId="5A1FAAE5" w:rsidR="00810CE0" w:rsidRPr="002A3F83" w:rsidRDefault="00810CE0" w:rsidP="00810CE0">
            <w:pPr>
              <w:rPr>
                <w:b/>
              </w:rPr>
            </w:pPr>
          </w:p>
        </w:tc>
      </w:tr>
    </w:tbl>
    <w:p w14:paraId="18DCAC4E" w14:textId="77777777" w:rsidR="001B5B26" w:rsidRDefault="001B5B26" w:rsidP="004D0FD8">
      <w:pPr>
        <w:rPr>
          <w:sz w:val="8"/>
          <w:szCs w:val="8"/>
        </w:rPr>
      </w:pPr>
    </w:p>
    <w:p w14:paraId="7B0E7E12" w14:textId="77777777" w:rsidR="00DE1CA3" w:rsidRDefault="00DE1CA3" w:rsidP="001B5B26">
      <w:pPr>
        <w:pStyle w:val="Heading1"/>
        <w:sectPr w:rsidR="00DE1CA3" w:rsidSect="00F125A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B4C4563" w14:textId="62087F74" w:rsidR="001B5B26" w:rsidRDefault="001B5B26" w:rsidP="001B5B26">
      <w:pPr>
        <w:pStyle w:val="Heading1"/>
      </w:pPr>
      <w:bookmarkStart w:id="1" w:name="_Toc495263201"/>
      <w:r>
        <w:lastRenderedPageBreak/>
        <w:t>Probability Theory</w:t>
      </w:r>
      <w:bookmarkEnd w:id="1"/>
    </w:p>
    <w:p w14:paraId="7EEF3580" w14:textId="77777777" w:rsidR="00A72FB2" w:rsidRPr="00B25D00" w:rsidRDefault="00A72FB2" w:rsidP="00B25D00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682"/>
        <w:gridCol w:w="2611"/>
        <w:gridCol w:w="5135"/>
      </w:tblGrid>
      <w:tr w:rsidR="00AC13DF" w14:paraId="290D7C52" w14:textId="77777777" w:rsidTr="00AC13DF">
        <w:trPr>
          <w:trHeight w:val="548"/>
          <w:jc w:val="center"/>
        </w:trPr>
        <w:tc>
          <w:tcPr>
            <w:tcW w:w="3682" w:type="dxa"/>
            <w:vMerge w:val="restart"/>
            <w:vAlign w:val="center"/>
          </w:tcPr>
          <w:p w14:paraId="1E422238" w14:textId="77777777" w:rsidR="004351D4" w:rsidRDefault="00AC13DF" w:rsidP="005D1ED7">
            <w:pPr>
              <w:pStyle w:val="ListParagraph"/>
            </w:pPr>
            <w:r w:rsidRPr="004351D4">
              <w:rPr>
                <w:b/>
                <w:color w:val="0432FF"/>
              </w:rPr>
              <w:t>Sample Space</w:t>
            </w:r>
            <w:r w:rsidRPr="004351D4">
              <w:rPr>
                <w:b/>
              </w:rPr>
              <w:t xml:space="preserve"> </w:t>
            </w:r>
            <w:r>
              <w:t>(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 xml:space="preserve">) – </w:t>
            </w:r>
            <w:r w:rsidRPr="004351D4">
              <w:t>Set all of possible outcomes</w:t>
            </w:r>
            <w:r>
              <w:t>.</w:t>
            </w:r>
          </w:p>
          <w:p w14:paraId="0826615E" w14:textId="77777777" w:rsidR="004351D4" w:rsidRPr="004351D4" w:rsidRDefault="004351D4" w:rsidP="00BD1BA2">
            <w:pPr>
              <w:ind w:left="144"/>
            </w:pPr>
          </w:p>
          <w:p w14:paraId="27A698CA" w14:textId="77777777" w:rsidR="004351D4" w:rsidRPr="004351D4" w:rsidRDefault="00AC13DF" w:rsidP="005D1ED7">
            <w:pPr>
              <w:pStyle w:val="ListParagraph"/>
              <w:rPr>
                <w:rFonts w:eastAsiaTheme="minorEastAsia"/>
              </w:rPr>
            </w:pPr>
            <w:r w:rsidRPr="004351D4">
              <w:rPr>
                <w:b/>
                <w:color w:val="0432FF"/>
              </w:rPr>
              <w:t>Event</w:t>
            </w:r>
            <w:r>
              <w:t xml:space="preserve"> – </w:t>
            </w:r>
            <w:r w:rsidRPr="004351D4">
              <w:t>Set of outcomes</w:t>
            </w:r>
            <w:r>
              <w:t xml:space="preserve">, i.e., any subset of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  <w:p w14:paraId="65DB1459" w14:textId="77777777" w:rsidR="004351D4" w:rsidRPr="004351D4" w:rsidRDefault="004351D4" w:rsidP="004351D4">
            <w:pPr>
              <w:rPr>
                <w:b/>
                <w:color w:val="0432FF"/>
              </w:rPr>
            </w:pPr>
          </w:p>
          <w:p w14:paraId="7EA439ED" w14:textId="3D404670" w:rsidR="00AC13DF" w:rsidRPr="004351D4" w:rsidRDefault="00AC13DF" w:rsidP="005D1ED7">
            <w:pPr>
              <w:pStyle w:val="ListParagraph"/>
              <w:rPr>
                <w:rFonts w:eastAsiaTheme="minorEastAsia"/>
              </w:rPr>
            </w:pPr>
            <w:r w:rsidRPr="0062292B">
              <w:t>Probability Distribution</w:t>
            </w:r>
            <w:r>
              <w:t xml:space="preserve"> – Function </w:t>
            </w:r>
            <w:proofErr w:type="gramStart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w:rPr>
                  <w:rFonts w:ascii="Cambria Math" w:hAnsi="Cambria Math"/>
                  <w:color w:val="7030A0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  <w:proofErr w:type="gramEnd"/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→R</m:t>
              </m:r>
            </m:oMath>
          </w:p>
          <w:p w14:paraId="6405EF86" w14:textId="77777777" w:rsidR="00AC13DF" w:rsidRPr="00B22F63" w:rsidRDefault="00AC13DF" w:rsidP="005D1ED7">
            <w:pPr>
              <w:pStyle w:val="ListParagraph"/>
            </w:pPr>
            <w:r w:rsidRPr="00B22F63">
              <w:rPr>
                <w:b/>
                <w:color w:val="FF7C00"/>
              </w:rPr>
              <w:t>Example:</w:t>
            </w:r>
            <w:r>
              <w:t xml:space="preserve"> Given event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, its probability distribution is:</w:t>
            </w:r>
          </w:p>
          <w:p w14:paraId="2865677F" w14:textId="3786BD89" w:rsidR="00AC13DF" w:rsidRPr="00AC13DF" w:rsidRDefault="00F36EE2" w:rsidP="00B22F63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∈A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2611" w:type="dxa"/>
            <w:vMerge w:val="restart"/>
            <w:vAlign w:val="center"/>
          </w:tcPr>
          <w:p w14:paraId="385928CE" w14:textId="77777777" w:rsidR="00AC13DF" w:rsidRP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  <w:r w:rsidRPr="00AC13DF">
              <w:rPr>
                <w:b/>
                <w:color w:val="0432FF"/>
              </w:rPr>
              <w:t>Axioms of Probability</w:t>
            </w:r>
          </w:p>
          <w:p w14:paraId="169DCFB5" w14:textId="77777777" w:rsidR="008030A4" w:rsidRPr="008030A4" w:rsidRDefault="00AC13DF" w:rsidP="005D1ED7">
            <w:pPr>
              <w:pStyle w:val="ListParagraph"/>
              <w:rPr>
                <w:rFonts w:eastAsiaTheme="minorEastAsia"/>
              </w:rPr>
            </w:pPr>
            <w:r w:rsidRPr="0062292B">
              <w:rPr>
                <w:rFonts w:eastAsiaTheme="minorEastAsia"/>
                <w:color w:val="FF7C00"/>
              </w:rPr>
              <w:t>Axiom #1: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oMath>
          </w:p>
          <w:p w14:paraId="1AE9A572" w14:textId="77777777" w:rsidR="008030A4" w:rsidRPr="008030A4" w:rsidRDefault="008030A4" w:rsidP="0062292B"/>
          <w:p w14:paraId="416C5F01" w14:textId="77777777" w:rsidR="008030A4" w:rsidRPr="008030A4" w:rsidRDefault="00AC13DF" w:rsidP="005D1ED7">
            <w:pPr>
              <w:pStyle w:val="ListParagraph"/>
            </w:pPr>
            <w:r w:rsidRPr="0062292B">
              <w:rPr>
                <w:color w:val="FF7C00"/>
              </w:rPr>
              <w:t>Axiom #2:</w:t>
            </w:r>
            <w:r w:rsidRPr="008030A4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oMath>
          </w:p>
          <w:p w14:paraId="1F6BA387" w14:textId="77777777" w:rsidR="008030A4" w:rsidRPr="008030A4" w:rsidRDefault="008030A4" w:rsidP="008030A4">
            <w:pPr>
              <w:rPr>
                <w:rFonts w:eastAsiaTheme="minorEastAsia"/>
                <w:b/>
                <w:color w:val="FF7C00"/>
              </w:rPr>
            </w:pPr>
          </w:p>
          <w:p w14:paraId="36882BD0" w14:textId="75858C7E" w:rsidR="00AC13DF" w:rsidRPr="008030A4" w:rsidRDefault="00AC13DF" w:rsidP="005D1ED7">
            <w:pPr>
              <w:pStyle w:val="ListParagraph"/>
            </w:pPr>
            <w:r w:rsidRPr="008030A4">
              <w:rPr>
                <w:b/>
                <w:color w:val="FF7C00"/>
              </w:rPr>
              <w:t>Axiom #3:</w:t>
            </w:r>
            <w:r w:rsidRPr="008030A4">
              <w:t xml:space="preserve"> For an infinite sequence of disjoint events,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oMath>
            <w:r w:rsidRPr="008030A4">
              <w:t>,</w:t>
            </w:r>
          </w:p>
          <w:p w14:paraId="2B0AE482" w14:textId="20CCC73C" w:rsidR="00AC13DF" w:rsidRPr="00AC13DF" w:rsidRDefault="00F36EE2" w:rsidP="00AC13DF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⋃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5135" w:type="dxa"/>
            <w:vAlign w:val="center"/>
          </w:tcPr>
          <w:p w14:paraId="02534809" w14:textId="77777777" w:rsidR="00AC13DF" w:rsidRP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  <w:r w:rsidRPr="00AC13DF">
              <w:rPr>
                <w:b/>
                <w:color w:val="0432FF"/>
              </w:rPr>
              <w:t>Properties of Union</w:t>
            </w:r>
          </w:p>
          <w:p w14:paraId="73C4FFBD" w14:textId="32B3643B" w:rsidR="008030A4" w:rsidRPr="0062292B" w:rsidRDefault="00AC13DF" w:rsidP="005D1ED7">
            <w:pPr>
              <w:pStyle w:val="ListParagraph"/>
              <w:rPr>
                <w:rFonts w:ascii="Cambria Math" w:hAnsi="Cambria Math"/>
                <w:oMath/>
              </w:rPr>
            </w:pPr>
            <w:r w:rsidRPr="0062292B">
              <w:rPr>
                <w:rFonts w:eastAsiaTheme="minorEastAsia"/>
                <w:color w:val="FF7C00"/>
              </w:rPr>
              <w:t>Disjoint Union: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∪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oMath>
          </w:p>
          <w:p w14:paraId="15B05730" w14:textId="4FEDE05C" w:rsidR="00AC13DF" w:rsidRPr="008030A4" w:rsidRDefault="00AC13DF" w:rsidP="005D1ED7">
            <w:pPr>
              <w:pStyle w:val="ListParagraph"/>
            </w:pPr>
            <w:r w:rsidRPr="0062292B">
              <w:rPr>
                <w:color w:val="FF7C00"/>
              </w:rPr>
              <w:t>Non-disjoint Union:</w:t>
            </w:r>
            <w:r w:rsidRPr="008030A4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∪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oMath>
          </w:p>
        </w:tc>
      </w:tr>
      <w:tr w:rsidR="00AC13DF" w14:paraId="28B7B490" w14:textId="77777777" w:rsidTr="00AC13DF">
        <w:trPr>
          <w:trHeight w:val="547"/>
          <w:jc w:val="center"/>
        </w:trPr>
        <w:tc>
          <w:tcPr>
            <w:tcW w:w="3682" w:type="dxa"/>
            <w:vMerge/>
            <w:vAlign w:val="center"/>
          </w:tcPr>
          <w:p w14:paraId="666682E0" w14:textId="77777777" w:rsidR="00AC13DF" w:rsidRPr="000219A9" w:rsidRDefault="00AC13DF" w:rsidP="005D1ED7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611" w:type="dxa"/>
            <w:vMerge/>
            <w:vAlign w:val="center"/>
          </w:tcPr>
          <w:p w14:paraId="05B7BF8E" w14:textId="77777777" w:rsidR="00AC13DF" w:rsidRP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5135" w:type="dxa"/>
            <w:vAlign w:val="center"/>
          </w:tcPr>
          <w:p w14:paraId="459FEC66" w14:textId="77777777" w:rsid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Conditional Probability</w:t>
            </w:r>
          </w:p>
          <w:p w14:paraId="4635111C" w14:textId="7F972224" w:rsidR="00AC13DF" w:rsidRPr="00AC13DF" w:rsidRDefault="00F36EE2" w:rsidP="00AC13DF">
            <w:pPr>
              <w:ind w:left="144" w:hanging="144"/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A∩B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3B1747D1" w14:textId="77777777" w:rsidR="008030A4" w:rsidRDefault="00AC13DF" w:rsidP="005D1ED7">
            <w:pPr>
              <w:pStyle w:val="ListParagraph"/>
            </w:pPr>
            <w:r>
              <w:t>Amount of “A” in “B”</w:t>
            </w:r>
          </w:p>
          <w:p w14:paraId="12869A34" w14:textId="77777777" w:rsidR="008030A4" w:rsidRDefault="008030A4" w:rsidP="00BD1BA2">
            <w:pPr>
              <w:ind w:left="144"/>
            </w:pPr>
          </w:p>
          <w:p w14:paraId="0AF55441" w14:textId="7F8CDCD9" w:rsidR="008030A4" w:rsidRPr="008030A4" w:rsidRDefault="00435BD8" w:rsidP="005D1ED7">
            <w:pPr>
              <w:pStyle w:val="ListParagraph"/>
              <w:rPr>
                <w:rFonts w:eastAsiaTheme="minorEastAsia"/>
              </w:rPr>
            </w:pPr>
            <w:r w:rsidRPr="0062292B">
              <w:rPr>
                <w:color w:val="0432FF"/>
              </w:rPr>
              <w:t>Property of Intersection: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oMath>
          </w:p>
          <w:p w14:paraId="2C136B5E" w14:textId="77777777" w:rsidR="008030A4" w:rsidRPr="008030A4" w:rsidRDefault="008030A4" w:rsidP="008030A4">
            <w:pPr>
              <w:rPr>
                <w:b/>
              </w:rPr>
            </w:pPr>
          </w:p>
          <w:p w14:paraId="36CAA0F7" w14:textId="00ADF16C" w:rsidR="00B25D00" w:rsidRPr="008030A4" w:rsidRDefault="00B25D00" w:rsidP="005D1ED7">
            <w:pPr>
              <w:pStyle w:val="ListParagraph"/>
              <w:rPr>
                <w:rFonts w:eastAsiaTheme="minorEastAsia"/>
                <w:color w:val="7030A0"/>
              </w:rPr>
            </w:pPr>
            <w:r w:rsidRPr="008030A4">
              <w:t>Rewriting Conditional Probability:</w:t>
            </w:r>
          </w:p>
          <w:p w14:paraId="753C633B" w14:textId="48FA1500" w:rsidR="00B25D00" w:rsidRPr="0062292B" w:rsidRDefault="00F36EE2" w:rsidP="00B25D00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</w:tbl>
    <w:p w14:paraId="2A4B1AA3" w14:textId="77777777" w:rsidR="009F7BB1" w:rsidRDefault="009F7BB1" w:rsidP="004D0FD8">
      <w:pPr>
        <w:rPr>
          <w:sz w:val="8"/>
          <w:szCs w:val="8"/>
        </w:rPr>
      </w:pPr>
    </w:p>
    <w:tbl>
      <w:tblPr>
        <w:tblStyle w:val="TableGrid"/>
        <w:tblW w:w="11336" w:type="dxa"/>
        <w:jc w:val="center"/>
        <w:tblLook w:val="04A0" w:firstRow="1" w:lastRow="0" w:firstColumn="1" w:lastColumn="0" w:noHBand="0" w:noVBand="1"/>
      </w:tblPr>
      <w:tblGrid>
        <w:gridCol w:w="3961"/>
        <w:gridCol w:w="3869"/>
        <w:gridCol w:w="3506"/>
      </w:tblGrid>
      <w:tr w:rsidR="00405E44" w14:paraId="352242E6" w14:textId="77777777" w:rsidTr="004E3224">
        <w:trPr>
          <w:trHeight w:val="1205"/>
          <w:jc w:val="center"/>
        </w:trPr>
        <w:tc>
          <w:tcPr>
            <w:tcW w:w="3961" w:type="dxa"/>
            <w:vMerge w:val="restart"/>
            <w:vAlign w:val="center"/>
          </w:tcPr>
          <w:p w14:paraId="14657A2A" w14:textId="65BA95D2" w:rsidR="00405E44" w:rsidRPr="00FC089D" w:rsidRDefault="00405E44" w:rsidP="00FC089D">
            <w:pPr>
              <w:ind w:left="144" w:hanging="144"/>
              <w:jc w:val="center"/>
              <w:rPr>
                <w:b/>
                <w:color w:val="0432FF"/>
              </w:rPr>
            </w:pPr>
            <w:r w:rsidRPr="00FC089D">
              <w:rPr>
                <w:b/>
                <w:color w:val="0432FF"/>
              </w:rPr>
              <w:t>Independence</w:t>
            </w:r>
          </w:p>
          <w:p w14:paraId="28166DBF" w14:textId="558CDC54" w:rsidR="00405E44" w:rsidRDefault="00405E44" w:rsidP="005D1ED7">
            <w:pPr>
              <w:pStyle w:val="ListParagraph"/>
            </w:pPr>
            <w:r>
              <w:t>Two events are independent if and only if:</w:t>
            </w:r>
          </w:p>
          <w:p w14:paraId="608E47A9" w14:textId="5DA1EA0A" w:rsidR="00405E44" w:rsidRPr="00FC089D" w:rsidRDefault="00F36EE2" w:rsidP="00FC089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A∩B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</m:oMath>
            </m:oMathPara>
          </w:p>
          <w:p w14:paraId="6F31BA95" w14:textId="77777777" w:rsidR="00405E44" w:rsidRDefault="00405E44" w:rsidP="00BD1BA2">
            <w:pPr>
              <w:ind w:left="144"/>
            </w:pPr>
          </w:p>
          <w:p w14:paraId="0A86C596" w14:textId="69F7FA09" w:rsidR="00405E44" w:rsidRPr="004351D4" w:rsidRDefault="00405E44" w:rsidP="005D1ED7">
            <w:pPr>
              <w:pStyle w:val="ListParagraph"/>
            </w:pPr>
            <w:r w:rsidRPr="004351D4">
              <w:t>Alternate Definition of Independence:</w:t>
            </w:r>
          </w:p>
          <w:p w14:paraId="6BF1C110" w14:textId="430141B3" w:rsidR="00405E44" w:rsidRPr="00FC089D" w:rsidRDefault="00F36EE2" w:rsidP="00FC089D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(A|B)</m:t>
                </m:r>
              </m:oMath>
            </m:oMathPara>
          </w:p>
          <w:p w14:paraId="46C50FD1" w14:textId="56B68FF8" w:rsidR="00405E44" w:rsidRPr="003658B7" w:rsidRDefault="00405E44" w:rsidP="005D1ED7">
            <w:pPr>
              <w:pStyle w:val="ListParagraph"/>
              <w:rPr>
                <w:rFonts w:eastAsiaTheme="minorEastAsia"/>
              </w:rPr>
            </w:pPr>
            <w:r w:rsidRPr="00FC089D">
              <w:t xml:space="preserve">Only holds if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&gt;0</m:t>
              </m:r>
            </m:oMath>
          </w:p>
          <w:p w14:paraId="43D53762" w14:textId="77777777" w:rsidR="00405E44" w:rsidRPr="008B7D3C" w:rsidRDefault="00405E44" w:rsidP="005D1ED7">
            <w:pPr>
              <w:pStyle w:val="ListParagraph"/>
              <w:rPr>
                <w:rFonts w:eastAsiaTheme="minorEastAsia"/>
              </w:rPr>
            </w:pPr>
            <w:r>
              <w:t>Definition implies:</w:t>
            </w:r>
          </w:p>
          <w:p w14:paraId="5E153346" w14:textId="2E93A9A6" w:rsidR="00405E44" w:rsidRPr="00A970BF" w:rsidRDefault="00F36EE2" w:rsidP="00A970BF">
            <w:pPr>
              <w:ind w:left="144"/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(B|A)</m:t>
                </m:r>
              </m:oMath>
            </m:oMathPara>
          </w:p>
        </w:tc>
        <w:tc>
          <w:tcPr>
            <w:tcW w:w="3869" w:type="dxa"/>
            <w:vMerge w:val="restart"/>
            <w:vAlign w:val="center"/>
          </w:tcPr>
          <w:p w14:paraId="4564F79B" w14:textId="6AA189E4" w:rsidR="00405E44" w:rsidRPr="00486544" w:rsidRDefault="00405E44" w:rsidP="00486544">
            <w:pPr>
              <w:ind w:left="144" w:hanging="144"/>
              <w:jc w:val="center"/>
              <w:rPr>
                <w:b/>
                <w:color w:val="0432FF"/>
              </w:rPr>
            </w:pPr>
            <w:r w:rsidRPr="00486544">
              <w:rPr>
                <w:b/>
                <w:color w:val="0432FF"/>
              </w:rPr>
              <w:t>Partition</w:t>
            </w:r>
          </w:p>
          <w:p w14:paraId="5233D235" w14:textId="64EC17C6" w:rsidR="00405E44" w:rsidRDefault="00405E44" w:rsidP="005D1ED7">
            <w:pPr>
              <w:pStyle w:val="ListParagraph"/>
            </w:pPr>
            <w:r w:rsidRPr="00486544">
              <w:rPr>
                <w:b/>
                <w:color w:val="0432FF"/>
              </w:rPr>
              <w:t>Partition:</w:t>
            </w:r>
            <w:r>
              <w:t xml:space="preserve"> A set of </w:t>
            </w:r>
            <w:r>
              <w:rPr>
                <w:b/>
              </w:rPr>
              <w:t>mutually exclusive</w:t>
            </w:r>
            <w:r>
              <w:t xml:space="preserve"> events whose union equals the sample space.</w:t>
            </w:r>
          </w:p>
          <w:p w14:paraId="05514AAD" w14:textId="77777777" w:rsidR="00405E44" w:rsidRDefault="00405E44" w:rsidP="00BD1BA2">
            <w:pPr>
              <w:ind w:left="144"/>
            </w:pPr>
          </w:p>
          <w:p w14:paraId="2D4392F0" w14:textId="43D891F8" w:rsidR="00405E44" w:rsidRPr="00853BBD" w:rsidRDefault="00405E44" w:rsidP="005D1ED7">
            <w:pPr>
              <w:pStyle w:val="ListParagraph"/>
              <w:rPr>
                <w:b/>
              </w:rPr>
            </w:pPr>
            <w:r w:rsidRPr="00853BBD">
              <w:rPr>
                <w:b/>
                <w:color w:val="FF7C00"/>
              </w:rPr>
              <w:t>Combining Conditional Probability and Partitioning</w:t>
            </w:r>
            <w:r w:rsidRPr="00853BBD">
              <w:rPr>
                <w:b/>
              </w:rPr>
              <w:t xml:space="preserve">: </w:t>
            </w:r>
          </w:p>
          <w:p w14:paraId="2EC85960" w14:textId="549FC2F6" w:rsidR="00405E44" w:rsidRDefault="00405E44" w:rsidP="00853BBD">
            <w:pPr>
              <w:pStyle w:val="ListParagraph"/>
              <w:numPr>
                <w:ilvl w:val="1"/>
                <w:numId w:val="21"/>
              </w:numPr>
            </w:pPr>
            <w:r>
              <w:t xml:space="preserve">Define the sequence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as a partition</w:t>
            </w:r>
          </w:p>
          <w:p w14:paraId="3524C34B" w14:textId="6569F75D" w:rsidR="00405E44" w:rsidRDefault="00405E44" w:rsidP="00853BBD">
            <w:pPr>
              <w:pStyle w:val="ListParagraph"/>
              <w:numPr>
                <w:ilvl w:val="1"/>
                <w:numId w:val="21"/>
              </w:numPr>
            </w:pPr>
            <w:r>
              <w:t xml:space="preserve">Essentially a type of weighted average.  </w:t>
            </w:r>
          </w:p>
          <w:p w14:paraId="0BB05892" w14:textId="5BBA06E9" w:rsidR="00405E44" w:rsidRPr="00F25CEA" w:rsidRDefault="00F36EE2" w:rsidP="00F25CE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3506" w:type="dxa"/>
            <w:vAlign w:val="center"/>
          </w:tcPr>
          <w:p w14:paraId="6AACEEAE" w14:textId="59AD5F1E" w:rsidR="00405E44" w:rsidRPr="004E3224" w:rsidRDefault="00405E44" w:rsidP="004E3224">
            <w:pPr>
              <w:ind w:left="144" w:hanging="144"/>
              <w:jc w:val="center"/>
              <w:rPr>
                <w:b/>
                <w:color w:val="0432FF"/>
              </w:rPr>
            </w:pPr>
            <w:r w:rsidRPr="00C33DF6">
              <w:rPr>
                <w:b/>
                <w:color w:val="0432FF"/>
              </w:rPr>
              <w:t>Conditional Independence</w:t>
            </w:r>
          </w:p>
          <w:p w14:paraId="66A10A6C" w14:textId="2A04DCAC" w:rsidR="00405E44" w:rsidRPr="00C33DF6" w:rsidRDefault="00405E44" w:rsidP="005D1ED7">
            <w:pPr>
              <w:pStyle w:val="ListParagraph"/>
            </w:pPr>
            <w:r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a set of </w:t>
            </w:r>
            <w:r w:rsidRPr="00C33DF6">
              <w:rPr>
                <w:b/>
                <w:color w:val="C00000"/>
              </w:rPr>
              <w:t xml:space="preserve">independent </w:t>
            </w:r>
            <w:r>
              <w:t>events:</w:t>
            </w:r>
          </w:p>
          <w:p w14:paraId="1A57CF7E" w14:textId="77777777" w:rsidR="00405E44" w:rsidRPr="002176CC" w:rsidRDefault="00405E44" w:rsidP="00C33DF6"/>
          <w:p w14:paraId="0D81518D" w14:textId="1C0BAE4F" w:rsidR="00405E44" w:rsidRPr="00C33DF6" w:rsidRDefault="00F36EE2" w:rsidP="00C33DF6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</m:d>
                      </m:e>
                    </m:func>
                  </m:e>
                </m:nary>
              </m:oMath>
            </m:oMathPara>
          </w:p>
        </w:tc>
      </w:tr>
      <w:tr w:rsidR="00405E44" w14:paraId="58D575A5" w14:textId="77777777" w:rsidTr="00A72FB2">
        <w:trPr>
          <w:trHeight w:val="278"/>
          <w:jc w:val="center"/>
        </w:trPr>
        <w:tc>
          <w:tcPr>
            <w:tcW w:w="3961" w:type="dxa"/>
            <w:vMerge/>
            <w:vAlign w:val="center"/>
          </w:tcPr>
          <w:p w14:paraId="6DC870EA" w14:textId="77777777" w:rsidR="00405E44" w:rsidRPr="00FC089D" w:rsidRDefault="00405E44" w:rsidP="00FC089D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3869" w:type="dxa"/>
            <w:vMerge/>
            <w:vAlign w:val="center"/>
          </w:tcPr>
          <w:p w14:paraId="3DA0A21E" w14:textId="77777777" w:rsidR="00405E44" w:rsidRPr="00486544" w:rsidRDefault="00405E44" w:rsidP="00486544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3506" w:type="dxa"/>
            <w:vMerge w:val="restart"/>
            <w:vAlign w:val="center"/>
          </w:tcPr>
          <w:p w14:paraId="179269C9" w14:textId="648656BD" w:rsidR="00405E44" w:rsidRPr="000A7588" w:rsidRDefault="00405E44" w:rsidP="00C33DF6">
            <w:pPr>
              <w:ind w:left="144" w:hanging="144"/>
              <w:jc w:val="center"/>
              <w:rPr>
                <w:b/>
                <w:color w:val="FF7C00"/>
              </w:rPr>
            </w:pPr>
            <w:r w:rsidRPr="000A7588">
              <w:rPr>
                <w:b/>
                <w:color w:val="FF7C00"/>
              </w:rPr>
              <w:t>Multivariate Probability</w:t>
            </w:r>
            <w:r w:rsidR="000A7588">
              <w:rPr>
                <w:b/>
                <w:color w:val="FF7C00"/>
              </w:rPr>
              <w:t xml:space="preserve"> Distributions</w:t>
            </w:r>
          </w:p>
          <w:p w14:paraId="527F9508" w14:textId="77777777" w:rsidR="000A7588" w:rsidRDefault="000A7588" w:rsidP="00C33DF6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2E8DCA03" w14:textId="2B5B063C" w:rsidR="00405E44" w:rsidRPr="00405E44" w:rsidRDefault="00405E44" w:rsidP="005D1ED7">
            <w:pPr>
              <w:pStyle w:val="ListParagraph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Joint Probability</w:t>
            </w:r>
            <w:r>
              <w:t>: Given</w:t>
            </w:r>
            <w:r w:rsidRPr="00146EBC">
              <w:t xml:space="preserve"> </w:t>
            </w:r>
            <w:r w:rsidRPr="00146EBC">
              <w:rPr>
                <w:b/>
              </w:rPr>
              <w:t>at least two random variables</w:t>
            </w:r>
            <w:r>
              <w:t>, it is a single composite probability distribution in the form:</w:t>
            </w:r>
          </w:p>
          <w:p w14:paraId="45E9962C" w14:textId="12289CB5" w:rsidR="00405E44" w:rsidRPr="000A7588" w:rsidRDefault="00F36EE2" w:rsidP="00405E44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X=x,Y=y</m:t>
                        </m:r>
                      </m:e>
                    </m:d>
                  </m:e>
                </m:func>
              </m:oMath>
            </m:oMathPara>
          </w:p>
          <w:p w14:paraId="2D330255" w14:textId="77777777" w:rsidR="00405E44" w:rsidRPr="00405E44" w:rsidRDefault="00405E44" w:rsidP="00405E44">
            <w:pPr>
              <w:rPr>
                <w:b/>
                <w:color w:val="0432FF"/>
              </w:rPr>
            </w:pPr>
          </w:p>
          <w:p w14:paraId="52A2FC6F" w14:textId="77777777" w:rsidR="00405E44" w:rsidRPr="00405E44" w:rsidRDefault="00405E44" w:rsidP="005D1ED7">
            <w:pPr>
              <w:pStyle w:val="ListParagraph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Marginal Probability</w:t>
            </w:r>
            <w:r>
              <w:rPr>
                <w:color w:val="0432FF"/>
              </w:rPr>
              <w:t xml:space="preserve">: </w:t>
            </w:r>
            <w:r>
              <w:t>Univariate probability distribution derived from a joint distribution:</w:t>
            </w:r>
          </w:p>
          <w:p w14:paraId="20E3CF5D" w14:textId="79CD4290" w:rsidR="00405E44" w:rsidRPr="000A7588" w:rsidRDefault="00F36EE2" w:rsidP="00405E4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∫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(X,Y)</m:t>
                        </m:r>
                      </m:e>
                    </m:func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dY</m:t>
                </m:r>
              </m:oMath>
            </m:oMathPara>
          </w:p>
          <w:p w14:paraId="03854487" w14:textId="77777777" w:rsidR="000A7588" w:rsidRDefault="000A7588" w:rsidP="00405E44">
            <w:pPr>
              <w:rPr>
                <w:rFonts w:eastAsiaTheme="minorEastAsia"/>
                <w:b/>
                <w:color w:val="7030A0"/>
              </w:rPr>
            </w:pPr>
          </w:p>
          <w:p w14:paraId="2AA2A2BF" w14:textId="50F82AE7" w:rsidR="000A7588" w:rsidRPr="000A7588" w:rsidRDefault="000A7588" w:rsidP="005D1ED7">
            <w:pPr>
              <w:pStyle w:val="ListParagraph"/>
              <w:rPr>
                <w:b/>
                <w:color w:val="7030A0"/>
              </w:rPr>
            </w:pPr>
            <w:r w:rsidRPr="000A7588">
              <w:rPr>
                <w:b/>
                <w:color w:val="0432FF"/>
              </w:rPr>
              <w:t>Conditional Probability</w:t>
            </w:r>
            <w:r>
              <w:t>: Distribution conditioned on another variables value:</w:t>
            </w:r>
          </w:p>
          <w:p w14:paraId="56781BF5" w14:textId="3D37F992" w:rsidR="00405E44" w:rsidRPr="000A7588" w:rsidRDefault="000A7588" w:rsidP="00405E44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(X=x|Y=y)</m:t>
                </m:r>
              </m:oMath>
            </m:oMathPara>
          </w:p>
        </w:tc>
      </w:tr>
      <w:tr w:rsidR="00405E44" w14:paraId="15A06E88" w14:textId="77777777" w:rsidTr="004E3224">
        <w:trPr>
          <w:trHeight w:val="220"/>
          <w:jc w:val="center"/>
        </w:trPr>
        <w:tc>
          <w:tcPr>
            <w:tcW w:w="3961" w:type="dxa"/>
            <w:vMerge w:val="restart"/>
            <w:vAlign w:val="center"/>
          </w:tcPr>
          <w:p w14:paraId="1F38C101" w14:textId="2704181E" w:rsidR="00405E44" w:rsidRDefault="00405E44" w:rsidP="00A970BF">
            <w:pPr>
              <w:ind w:left="144" w:hanging="144"/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Additional Properties of Conditional Probability</w:t>
            </w:r>
          </w:p>
          <w:p w14:paraId="36667BB4" w14:textId="14A468D5" w:rsidR="00405E44" w:rsidRPr="00A970BF" w:rsidRDefault="00405E44" w:rsidP="00A970BF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186D068F" w14:textId="77777777" w:rsidR="00405E44" w:rsidRDefault="00405E44" w:rsidP="005D1ED7">
            <w:pPr>
              <w:pStyle w:val="ListParagraph"/>
            </w:pPr>
            <w:r>
              <w:t xml:space="preserve">Each event is </w:t>
            </w:r>
            <w:r w:rsidRPr="00A970BF">
              <w:t xml:space="preserve">independent with the </w:t>
            </w:r>
            <w:r w:rsidRPr="00A970BF">
              <w:rPr>
                <w:b/>
                <w:color w:val="538135" w:themeColor="accent6" w:themeShade="BF"/>
              </w:rPr>
              <w:t>sample space</w:t>
            </w:r>
            <w:r w:rsidRPr="00A970BF">
              <w:t xml:space="preserve"> </w:t>
            </w:r>
            <w:r>
              <w:t>as:</w:t>
            </w:r>
          </w:p>
          <w:p w14:paraId="4A6A1EFD" w14:textId="34E9CBB4" w:rsidR="00405E44" w:rsidRPr="001F6011" w:rsidRDefault="00F36EE2" w:rsidP="00A970BF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A∩S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*1=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(S)</m:t>
                </m:r>
              </m:oMath>
            </m:oMathPara>
          </w:p>
          <w:p w14:paraId="64339ECF" w14:textId="77777777" w:rsidR="00405E44" w:rsidRDefault="00405E44" w:rsidP="00A970BF"/>
          <w:p w14:paraId="7940267B" w14:textId="097940DE" w:rsidR="00405E44" w:rsidRPr="00A970BF" w:rsidRDefault="00405E44" w:rsidP="005D1ED7">
            <w:pPr>
              <w:pStyle w:val="ListParagraph"/>
            </w:pPr>
            <w:r w:rsidRPr="00A970BF">
              <w:t xml:space="preserve">Independent with the </w:t>
            </w:r>
            <w:r w:rsidRPr="00A970BF">
              <w:rPr>
                <w:b/>
              </w:rPr>
              <w:t>Empty Set</w:t>
            </w:r>
          </w:p>
          <w:p w14:paraId="3E87A597" w14:textId="4D08DDE7" w:rsidR="00405E44" w:rsidRPr="001F6011" w:rsidRDefault="00F36EE2" w:rsidP="00A970BF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A∩∅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∅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=0*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(∅)</m:t>
                </m:r>
              </m:oMath>
            </m:oMathPara>
          </w:p>
        </w:tc>
        <w:tc>
          <w:tcPr>
            <w:tcW w:w="3869" w:type="dxa"/>
            <w:vMerge/>
            <w:vAlign w:val="center"/>
          </w:tcPr>
          <w:p w14:paraId="74E865B3" w14:textId="77777777" w:rsidR="00405E44" w:rsidRDefault="00405E44" w:rsidP="00627836"/>
        </w:tc>
        <w:tc>
          <w:tcPr>
            <w:tcW w:w="3506" w:type="dxa"/>
            <w:vMerge/>
            <w:vAlign w:val="center"/>
          </w:tcPr>
          <w:p w14:paraId="129267AF" w14:textId="77777777" w:rsidR="00405E44" w:rsidRDefault="00405E44" w:rsidP="00627836"/>
        </w:tc>
      </w:tr>
      <w:tr w:rsidR="00405E44" w14:paraId="4544CFA9" w14:textId="77777777" w:rsidTr="004E3224">
        <w:trPr>
          <w:trHeight w:val="1952"/>
          <w:jc w:val="center"/>
        </w:trPr>
        <w:tc>
          <w:tcPr>
            <w:tcW w:w="3961" w:type="dxa"/>
            <w:vMerge/>
            <w:vAlign w:val="center"/>
          </w:tcPr>
          <w:p w14:paraId="5086C3F6" w14:textId="77777777" w:rsidR="00405E44" w:rsidRDefault="00405E44" w:rsidP="00A970BF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3869" w:type="dxa"/>
            <w:vAlign w:val="center"/>
          </w:tcPr>
          <w:p w14:paraId="1018735A" w14:textId="33081F81" w:rsidR="00405E44" w:rsidRPr="00667DC0" w:rsidRDefault="004E3224" w:rsidP="004E3224">
            <w:pPr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Bayes’ Rule</w:t>
            </w:r>
          </w:p>
          <w:p w14:paraId="4EDEEB5A" w14:textId="77777777" w:rsidR="00405E44" w:rsidRPr="00667DC0" w:rsidRDefault="00F36EE2" w:rsidP="00F0745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Pr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A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Pr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14:paraId="7ECB04FA" w14:textId="77777777" w:rsidR="00405E44" w:rsidRPr="00667DC0" w:rsidRDefault="00405E44" w:rsidP="00BD1BA2">
            <w:pPr>
              <w:ind w:left="144"/>
            </w:pPr>
          </w:p>
          <w:p w14:paraId="4B15224C" w14:textId="77777777" w:rsidR="00405E44" w:rsidRPr="00F905B3" w:rsidRDefault="00405E44" w:rsidP="005D1ED7">
            <w:pPr>
              <w:pStyle w:val="ListParagraph"/>
              <w:rPr>
                <w:b/>
              </w:rPr>
            </w:pPr>
            <w:r>
              <w:t xml:space="preserve">Relies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 xml:space="preserve"> being part of a </w:t>
            </w:r>
            <w:r w:rsidRPr="00667DC0">
              <w:rPr>
                <w:b/>
                <w:color w:val="538135" w:themeColor="accent6" w:themeShade="BF"/>
              </w:rPr>
              <w:t>partition</w:t>
            </w:r>
            <w:r>
              <w:t>.</w:t>
            </w:r>
          </w:p>
          <w:p w14:paraId="7BC6A797" w14:textId="77777777" w:rsidR="00405E44" w:rsidRPr="00F905B3" w:rsidRDefault="00405E44" w:rsidP="00BD1BA2">
            <w:pPr>
              <w:ind w:left="144"/>
            </w:pPr>
          </w:p>
          <w:p w14:paraId="33ABDBDE" w14:textId="6D5D3488" w:rsidR="00405E44" w:rsidRPr="00F905B3" w:rsidRDefault="00405E44" w:rsidP="005D1ED7">
            <w:pPr>
              <w:pStyle w:val="ListParagraph"/>
            </w:pPr>
            <w:r w:rsidRPr="003658B7">
              <w:rPr>
                <w:color w:val="0432FF"/>
              </w:rPr>
              <w:t>Prior Probability</w:t>
            </w:r>
            <w:r w:rsidRPr="003658B7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oMath>
            <w:r w:rsidRPr="00F25CE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oMath>
          </w:p>
          <w:p w14:paraId="2BB530C8" w14:textId="03306F19" w:rsidR="00405E44" w:rsidRPr="00F905B3" w:rsidRDefault="00405E44" w:rsidP="005D1ED7">
            <w:pPr>
              <w:pStyle w:val="ListParagraph"/>
            </w:pPr>
            <w:r w:rsidRPr="003658B7">
              <w:rPr>
                <w:color w:val="0432FF"/>
              </w:rPr>
              <w:t>Likelihood</w:t>
            </w:r>
            <w:r w:rsidRPr="00F905B3">
              <w:rPr>
                <w:color w:val="0432FF"/>
              </w:rPr>
              <w:t>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oMath>
            <w:r>
              <w:rPr>
                <w:rFonts w:eastAsiaTheme="minorEastAsia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oMath>
          </w:p>
          <w:p w14:paraId="725EE4A1" w14:textId="77777777" w:rsidR="00405E44" w:rsidRPr="00034D67" w:rsidRDefault="00405E44" w:rsidP="005D1ED7">
            <w:pPr>
              <w:pStyle w:val="ListParagraph"/>
            </w:pPr>
            <w:r w:rsidRPr="003658B7">
              <w:t>Posterior Probability: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</m:oMath>
          </w:p>
          <w:p w14:paraId="64AC5338" w14:textId="77777777" w:rsidR="00034D67" w:rsidRDefault="00034D67" w:rsidP="00034D67">
            <w:pPr>
              <w:rPr>
                <w:b/>
              </w:rPr>
            </w:pPr>
          </w:p>
          <w:p w14:paraId="5D1890D4" w14:textId="469FE01C" w:rsidR="00034D67" w:rsidRPr="00034D67" w:rsidRDefault="00034D67" w:rsidP="00E22076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7C00"/>
                  </w:rPr>
                  <m:t>posterior∝likelihood*prior</m:t>
                </m:r>
              </m:oMath>
            </m:oMathPara>
          </w:p>
        </w:tc>
        <w:tc>
          <w:tcPr>
            <w:tcW w:w="3506" w:type="dxa"/>
            <w:vMerge/>
            <w:vAlign w:val="center"/>
          </w:tcPr>
          <w:p w14:paraId="1278F467" w14:textId="77777777" w:rsidR="00405E44" w:rsidRDefault="00405E44" w:rsidP="00627836"/>
        </w:tc>
      </w:tr>
    </w:tbl>
    <w:p w14:paraId="1E49A9D9" w14:textId="77777777" w:rsidR="009F7BB1" w:rsidRDefault="009F7BB1" w:rsidP="004D0FD8">
      <w:pPr>
        <w:rPr>
          <w:b/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415"/>
        <w:gridCol w:w="3420"/>
        <w:gridCol w:w="4593"/>
      </w:tblGrid>
      <w:tr w:rsidR="00EB5064" w:rsidRPr="00AC13DF" w14:paraId="5590197D" w14:textId="77777777" w:rsidTr="00EB5064">
        <w:trPr>
          <w:trHeight w:val="2942"/>
          <w:jc w:val="center"/>
        </w:trPr>
        <w:tc>
          <w:tcPr>
            <w:tcW w:w="3415" w:type="dxa"/>
            <w:vAlign w:val="center"/>
          </w:tcPr>
          <w:p w14:paraId="70B0C333" w14:textId="77777777" w:rsidR="00DE1CA3" w:rsidRDefault="00E22076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 xml:space="preserve">Rules of Probability </w:t>
            </w:r>
          </w:p>
          <w:p w14:paraId="4C3CB4DC" w14:textId="483D6926" w:rsidR="00E22076" w:rsidRPr="00DE1CA3" w:rsidRDefault="00E22076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>for Discrete Variables</w:t>
            </w:r>
          </w:p>
          <w:p w14:paraId="1BB43D45" w14:textId="77777777" w:rsidR="00E22076" w:rsidRPr="00034D67" w:rsidRDefault="00E22076" w:rsidP="00B5631A"/>
          <w:p w14:paraId="14E30419" w14:textId="02A42DE9" w:rsidR="00E22076" w:rsidRPr="00012F88" w:rsidRDefault="00E22076" w:rsidP="005D1ED7">
            <w:pPr>
              <w:pStyle w:val="ListParagraph"/>
            </w:pPr>
            <w:r w:rsidRPr="00C82A05">
              <w:rPr>
                <w:b/>
                <w:color w:val="0432FF"/>
              </w:rPr>
              <w:t>Sum Rule</w:t>
            </w:r>
            <w:r w:rsidRPr="003F6543">
              <w:rPr>
                <w:b/>
                <w:color w:val="7030A0"/>
              </w:rPr>
              <w:t>:</w:t>
            </w:r>
            <w:r w:rsidRPr="003F6543">
              <w:rPr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)</m:t>
                  </m:r>
                </m:e>
              </m:nary>
            </m:oMath>
          </w:p>
          <w:p w14:paraId="4BDCFC4C" w14:textId="08B10028" w:rsidR="00E22076" w:rsidRDefault="00E22076" w:rsidP="00BD1BA2">
            <w:pPr>
              <w:ind w:left="144"/>
            </w:pPr>
          </w:p>
          <w:p w14:paraId="407D840F" w14:textId="367FAB94" w:rsidR="00E22076" w:rsidRPr="00F25CEA" w:rsidRDefault="00E22076" w:rsidP="005D1ED7">
            <w:pPr>
              <w:pStyle w:val="ListParagraph"/>
            </w:pPr>
            <w:r w:rsidRPr="00C82A05">
              <w:rPr>
                <w:b/>
                <w:color w:val="0432FF"/>
              </w:rPr>
              <w:t>Product Rule:</w:t>
            </w:r>
            <w:r w:rsidRPr="00F25CEA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14:paraId="2A40056C" w14:textId="77777777" w:rsidR="00E22076" w:rsidRDefault="00E22076" w:rsidP="000E1C72"/>
          <w:p w14:paraId="26248F0C" w14:textId="0BBA06B3" w:rsidR="00E22076" w:rsidRPr="00C82A05" w:rsidRDefault="00E22076" w:rsidP="005D1ED7">
            <w:pPr>
              <w:pStyle w:val="ListParagraph"/>
            </w:pPr>
            <w:r w:rsidRPr="00C82A05">
              <w:rPr>
                <w:b/>
                <w:color w:val="0432FF"/>
              </w:rPr>
              <w:t>Bayes Theorem:</w:t>
            </w:r>
          </w:p>
          <w:p w14:paraId="17F51E2B" w14:textId="13EDB467" w:rsidR="00E22076" w:rsidRPr="00F25CEA" w:rsidRDefault="00E22076" w:rsidP="00C82A05">
            <w:pPr>
              <w:pStyle w:val="ListParagraph"/>
              <w:numPr>
                <w:ilvl w:val="1"/>
                <w:numId w:val="21"/>
              </w:numPr>
              <w:rPr>
                <w:rFonts w:ascii="Cambria Math" w:hAnsi="Cambria Math"/>
                <w:oMath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7030A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den>
              </m:f>
            </m:oMath>
          </w:p>
          <w:p w14:paraId="23376733" w14:textId="04140CCB" w:rsidR="00E22076" w:rsidRPr="00E22076" w:rsidRDefault="00E22076" w:rsidP="00C82A05">
            <w:pPr>
              <w:pStyle w:val="ListParagraph"/>
              <w:numPr>
                <w:ilvl w:val="1"/>
                <w:numId w:val="2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</w:tc>
        <w:tc>
          <w:tcPr>
            <w:tcW w:w="3420" w:type="dxa"/>
            <w:vAlign w:val="center"/>
          </w:tcPr>
          <w:p w14:paraId="418F3523" w14:textId="77777777" w:rsidR="00E22076" w:rsidRPr="00DE1CA3" w:rsidRDefault="00EB5064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>Probability Densities</w:t>
            </w:r>
          </w:p>
          <w:p w14:paraId="7E7417C1" w14:textId="77777777" w:rsidR="00EB5064" w:rsidRDefault="00EB5064" w:rsidP="00EB5064">
            <w:pPr>
              <w:jc w:val="center"/>
              <w:rPr>
                <w:rFonts w:eastAsiaTheme="minorEastAsia"/>
                <w:b/>
              </w:rPr>
            </w:pPr>
          </w:p>
          <w:p w14:paraId="36CBB6A4" w14:textId="7CAC1BBE" w:rsidR="00EB5064" w:rsidRPr="00EB5064" w:rsidRDefault="00EB5064" w:rsidP="005D1ED7">
            <w:pPr>
              <w:pStyle w:val="ListParagraph"/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–</w:t>
            </w:r>
            <w:r w:rsidRPr="00EB5064">
              <w:rPr>
                <w:rFonts w:eastAsiaTheme="minorEastAsia"/>
              </w:rPr>
              <w:t xml:space="preserve"> </w:t>
            </w:r>
            <w:r w:rsidRPr="003658B7">
              <w:t xml:space="preserve">Probability </w:t>
            </w:r>
            <w:r w:rsidR="003658B7" w:rsidRPr="003658B7">
              <w:t>D</w:t>
            </w:r>
            <w:r w:rsidRPr="003658B7">
              <w:t xml:space="preserve">ensity </w:t>
            </w:r>
            <w:r w:rsidR="003658B7" w:rsidRPr="003658B7">
              <w:t>F</w:t>
            </w:r>
            <w:r w:rsidRPr="003658B7">
              <w:t>unction</w:t>
            </w:r>
          </w:p>
          <w:p w14:paraId="43D9D5CB" w14:textId="0367F2EC" w:rsidR="00EB5064" w:rsidRPr="00EB5064" w:rsidRDefault="00EB5064" w:rsidP="00853BBD">
            <w:pPr>
              <w:pStyle w:val="ListParagraph"/>
              <w:numPr>
                <w:ilvl w:val="1"/>
                <w:numId w:val="21"/>
              </w:numPr>
            </w:pPr>
            <w:r w:rsidRPr="00C9652F">
              <w:rPr>
                <w:b/>
                <w:color w:val="FF7C00"/>
              </w:rPr>
              <w:t>Continuous:</w:t>
            </w:r>
            <w:r>
              <w:t xml:space="preserve"> </w:t>
            </w:r>
            <m:oMath>
              <m:nary>
                <m:naryPr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</w:p>
          <w:p w14:paraId="25884508" w14:textId="1FFB38D1" w:rsidR="00EB5064" w:rsidRPr="00EB5064" w:rsidRDefault="00EB5064" w:rsidP="00853BBD">
            <w:pPr>
              <w:pStyle w:val="ListParagraph"/>
              <w:numPr>
                <w:ilvl w:val="1"/>
                <w:numId w:val="21"/>
              </w:numPr>
              <w:rPr>
                <w:rFonts w:eastAsiaTheme="minorEastAsia"/>
              </w:rPr>
            </w:pPr>
            <w:r w:rsidRPr="00C9652F">
              <w:rPr>
                <w:b/>
                <w:color w:val="FF7C00"/>
              </w:rPr>
              <w:t>Discrete:</w:t>
            </w:r>
            <w:r>
              <w:rPr>
                <w:color w:val="FF7C00"/>
              </w:rPr>
              <w:t xml:space="preserve">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</w:p>
          <w:p w14:paraId="75D05946" w14:textId="77777777" w:rsidR="00EB5064" w:rsidRPr="00EB5064" w:rsidRDefault="00EB5064" w:rsidP="00BD1BA2">
            <w:pPr>
              <w:ind w:left="144"/>
            </w:pPr>
          </w:p>
          <w:p w14:paraId="54FDD0FC" w14:textId="77777777" w:rsidR="00EB5064" w:rsidRPr="00EB5064" w:rsidRDefault="00EB5064" w:rsidP="005D1ED7">
            <w:pPr>
              <w:pStyle w:val="ListParagraph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–</w:t>
            </w:r>
            <w:r w:rsidRPr="00EB5064">
              <w:rPr>
                <w:rFonts w:eastAsiaTheme="minorEastAsia"/>
              </w:rPr>
              <w:t xml:space="preserve"> </w:t>
            </w:r>
            <w:r w:rsidRPr="00C82A05">
              <w:rPr>
                <w:b/>
                <w:color w:val="0432FF"/>
              </w:rPr>
              <w:t>Cumulative Distribution Function</w:t>
            </w:r>
            <w:r>
              <w:rPr>
                <w:rFonts w:eastAsiaTheme="minorEastAsia"/>
              </w:rPr>
              <w:t xml:space="preserve"> </w:t>
            </w:r>
          </w:p>
          <w:p w14:paraId="6A06410A" w14:textId="77777777" w:rsidR="00EB5064" w:rsidRPr="00EB5064" w:rsidRDefault="00EB5064" w:rsidP="00C82A05">
            <w:pPr>
              <w:pStyle w:val="ListParagraph"/>
              <w:numPr>
                <w:ilvl w:val="1"/>
                <w:numId w:val="21"/>
              </w:numPr>
              <w:rPr>
                <w:b/>
              </w:rPr>
            </w:pPr>
            <w:r w:rsidRPr="00EB5064">
              <w:t>Monotonically increasing</w:t>
            </w:r>
          </w:p>
          <w:p w14:paraId="20D0FDA8" w14:textId="77777777" w:rsidR="00EB5064" w:rsidRPr="00EB5064" w:rsidRDefault="00EB5064" w:rsidP="00C82A05">
            <w:pPr>
              <w:pStyle w:val="ListParagraph"/>
              <w:numPr>
                <w:ilvl w:val="1"/>
                <w:numId w:val="21"/>
              </w:numPr>
              <w:rPr>
                <w:b/>
              </w:rPr>
            </w:pPr>
            <w:r w:rsidRPr="00EB5064">
              <w:rPr>
                <w:b/>
              </w:rPr>
              <w:t>Bounded:</w:t>
            </w:r>
            <w:r w:rsidRPr="003F6543">
              <w:rPr>
                <w:color w:val="7030A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0≤</m:t>
              </m:r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≤1</m:t>
              </m:r>
            </m:oMath>
          </w:p>
          <w:p w14:paraId="0CAA7CB6" w14:textId="77777777" w:rsidR="00EB5064" w:rsidRPr="003658B7" w:rsidRDefault="00EB5064" w:rsidP="00C82A05">
            <w:pPr>
              <w:pStyle w:val="ListParagraph"/>
              <w:numPr>
                <w:ilvl w:val="1"/>
                <w:numId w:val="21"/>
              </w:numPr>
            </w:pPr>
            <w:r w:rsidRPr="003658B7">
              <w:t>Continuous Definition:</w:t>
            </w:r>
          </w:p>
          <w:p w14:paraId="27DF6E93" w14:textId="0A3FEB2A" w:rsidR="00EB5064" w:rsidRPr="00EB5064" w:rsidRDefault="00EB5064" w:rsidP="00EB5064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z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p(x)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dx</m:t>
                </m:r>
              </m:oMath>
            </m:oMathPara>
          </w:p>
        </w:tc>
        <w:tc>
          <w:tcPr>
            <w:tcW w:w="4593" w:type="dxa"/>
            <w:vAlign w:val="center"/>
          </w:tcPr>
          <w:p w14:paraId="76077F2F" w14:textId="77777777" w:rsidR="00E22076" w:rsidRPr="00DE1CA3" w:rsidRDefault="00DE1CA3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>Expectations</w:t>
            </w:r>
          </w:p>
          <w:p w14:paraId="1410981A" w14:textId="77777777" w:rsidR="00DE1CA3" w:rsidRDefault="00DE1CA3" w:rsidP="00DE1CA3">
            <w:pPr>
              <w:ind w:left="144" w:hanging="144"/>
              <w:rPr>
                <w:rFonts w:eastAsiaTheme="minorEastAsia"/>
              </w:rPr>
            </w:pPr>
          </w:p>
          <w:p w14:paraId="62B4FBCE" w14:textId="34BE0851" w:rsidR="00DE1CA3" w:rsidRPr="003658B7" w:rsidRDefault="00DE1CA3" w:rsidP="005D1ED7">
            <w:pPr>
              <w:pStyle w:val="ListParagraph"/>
            </w:pPr>
            <w:r w:rsidRPr="003658B7">
              <w:t>Definition:</w:t>
            </w:r>
          </w:p>
          <w:p w14:paraId="2487CBE5" w14:textId="6505B439" w:rsidR="00DE1CA3" w:rsidRPr="00DE1CA3" w:rsidRDefault="00DE1CA3" w:rsidP="00C9652F">
            <w:pPr>
              <w:pStyle w:val="ListParagraph"/>
              <w:numPr>
                <w:ilvl w:val="1"/>
                <w:numId w:val="21"/>
              </w:numPr>
            </w:pPr>
            <w:r w:rsidRPr="00C9652F">
              <w:rPr>
                <w:b/>
                <w:color w:val="FF7C00"/>
              </w:rPr>
              <w:t>Discrete:</w:t>
            </w:r>
            <w: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nary>
            </m:oMath>
          </w:p>
          <w:p w14:paraId="6F9B4856" w14:textId="6A3A8C3E" w:rsidR="00DE1CA3" w:rsidRDefault="00DE1CA3" w:rsidP="00C9652F">
            <w:pPr>
              <w:pStyle w:val="ListParagraph"/>
              <w:numPr>
                <w:ilvl w:val="1"/>
                <w:numId w:val="21"/>
              </w:numPr>
            </w:pPr>
            <w:r w:rsidRPr="00C9652F">
              <w:rPr>
                <w:b/>
                <w:color w:val="FF7C00"/>
              </w:rPr>
              <w:t>Continuous:</w:t>
            </w:r>
            <w: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dx</m:t>
              </m:r>
            </m:oMath>
          </w:p>
          <w:p w14:paraId="76F7A6C0" w14:textId="77777777" w:rsidR="00DE1CA3" w:rsidRPr="00DE1CA3" w:rsidRDefault="00DE1CA3" w:rsidP="00BD1BA2">
            <w:pPr>
              <w:ind w:left="144"/>
            </w:pPr>
          </w:p>
          <w:p w14:paraId="5591DA2A" w14:textId="2EF092AC" w:rsidR="008F221E" w:rsidRDefault="008F221E" w:rsidP="005D1ED7">
            <w:pPr>
              <w:pStyle w:val="ListParagraph"/>
            </w:pPr>
            <w:r w:rsidRPr="00C9652F">
              <w:rPr>
                <w:b/>
                <w:color w:val="0432FF"/>
              </w:rPr>
              <w:t>Conditional Expectation: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color w:val="7030A0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)</m:t>
                  </m:r>
                </m:e>
              </m:nary>
            </m:oMath>
          </w:p>
          <w:p w14:paraId="12207ECB" w14:textId="2AA78EBF" w:rsidR="009F5738" w:rsidRDefault="009F5738" w:rsidP="00BD1BA2">
            <w:pPr>
              <w:ind w:left="144"/>
            </w:pPr>
          </w:p>
          <w:p w14:paraId="791C0C3A" w14:textId="5E378B60" w:rsidR="009F5738" w:rsidRDefault="009F5738" w:rsidP="005D1ED7">
            <w:pPr>
              <w:pStyle w:val="ListParagraph"/>
            </w:pPr>
            <w:r w:rsidRPr="00F47CFD">
              <w:rPr>
                <w:b/>
                <w:color w:val="0432FF"/>
              </w:rPr>
              <w:t>Approximate Expectation</w:t>
            </w:r>
            <w:r>
              <w:t xml:space="preserve">: Applies for </w:t>
            </w:r>
            <w:r w:rsidR="00F47CFD" w:rsidRPr="00F47CFD">
              <w:t xml:space="preserve">both </w:t>
            </w:r>
            <w:r w:rsidRPr="00F47CFD">
              <w:t>discrete and continuous random variables</w:t>
            </w:r>
          </w:p>
          <w:p w14:paraId="79F20AAA" w14:textId="65E6F39C" w:rsidR="009F5738" w:rsidRPr="00F47CFD" w:rsidRDefault="00F47CFD" w:rsidP="009F5738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≃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14:paraId="01FA6B33" w14:textId="77777777" w:rsidR="00A72FB2" w:rsidRDefault="00A72FB2" w:rsidP="004D0FD8">
      <w:pPr>
        <w:rPr>
          <w:b/>
          <w:sz w:val="8"/>
          <w:szCs w:val="8"/>
        </w:rPr>
      </w:pPr>
    </w:p>
    <w:tbl>
      <w:tblPr>
        <w:tblStyle w:val="TableGrid"/>
        <w:tblW w:w="12055" w:type="dxa"/>
        <w:jc w:val="center"/>
        <w:tblLook w:val="04A0" w:firstRow="1" w:lastRow="0" w:firstColumn="1" w:lastColumn="0" w:noHBand="0" w:noVBand="1"/>
      </w:tblPr>
      <w:tblGrid>
        <w:gridCol w:w="5399"/>
        <w:gridCol w:w="4500"/>
        <w:gridCol w:w="2156"/>
      </w:tblGrid>
      <w:tr w:rsidR="00E416FE" w:rsidRPr="00F47CFD" w14:paraId="4067A36F" w14:textId="77777777" w:rsidTr="006E6A4B">
        <w:trPr>
          <w:trHeight w:val="134"/>
          <w:jc w:val="center"/>
        </w:trPr>
        <w:tc>
          <w:tcPr>
            <w:tcW w:w="5399" w:type="dxa"/>
            <w:vMerge w:val="restart"/>
            <w:vAlign w:val="center"/>
          </w:tcPr>
          <w:p w14:paraId="36311C1D" w14:textId="5EC448B5" w:rsidR="00233DE1" w:rsidRPr="00A72FB2" w:rsidRDefault="00233DE1" w:rsidP="00A72FB2">
            <w:pPr>
              <w:jc w:val="center"/>
              <w:rPr>
                <w:rFonts w:eastAsiaTheme="minorEastAsia"/>
                <w:b/>
                <w:sz w:val="22"/>
              </w:rPr>
            </w:pPr>
            <w:r w:rsidRPr="00A72FB2">
              <w:rPr>
                <w:rFonts w:eastAsiaTheme="minorEastAsia"/>
                <w:b/>
                <w:sz w:val="22"/>
              </w:rPr>
              <w:t>Variances and Covariances</w:t>
            </w:r>
          </w:p>
          <w:p w14:paraId="1510566F" w14:textId="77777777" w:rsidR="00233DE1" w:rsidRDefault="00233DE1" w:rsidP="00A72FB2">
            <w:pPr>
              <w:rPr>
                <w:rFonts w:eastAsiaTheme="minorEastAsia"/>
                <w:b/>
              </w:rPr>
            </w:pPr>
          </w:p>
          <w:p w14:paraId="2ED0A842" w14:textId="77777777" w:rsidR="00233DE1" w:rsidRPr="00A72FB2" w:rsidRDefault="00233DE1" w:rsidP="005D1ED7">
            <w:pPr>
              <w:pStyle w:val="ListParagraph"/>
            </w:pPr>
            <w:r w:rsidRPr="003F6543">
              <w:rPr>
                <w:b/>
                <w:color w:val="0432FF"/>
              </w:rPr>
              <w:t>Variance:</w:t>
            </w:r>
          </w:p>
          <w:p w14:paraId="2BE1CDD1" w14:textId="552D8906" w:rsidR="00233DE1" w:rsidRPr="004E3224" w:rsidRDefault="00233DE1" w:rsidP="00A72FB2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double-struck"/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oMath>
            </m:oMathPara>
          </w:p>
          <w:p w14:paraId="50D6627D" w14:textId="77777777" w:rsidR="00233DE1" w:rsidRPr="00A72FB2" w:rsidRDefault="00233DE1" w:rsidP="00A72FB2">
            <w:pPr>
              <w:rPr>
                <w:rFonts w:eastAsiaTheme="minorEastAsia"/>
              </w:rPr>
            </w:pPr>
          </w:p>
          <w:p w14:paraId="0B92DF40" w14:textId="77777777" w:rsidR="00233DE1" w:rsidRPr="00A72FB2" w:rsidRDefault="00233DE1" w:rsidP="005D1ED7">
            <w:pPr>
              <w:pStyle w:val="ListParagraph"/>
              <w:rPr>
                <w:b/>
              </w:rPr>
            </w:pPr>
            <w:r w:rsidRPr="00A72FB2">
              <w:rPr>
                <w:b/>
                <w:color w:val="0432FF"/>
              </w:rPr>
              <w:t>Covariance:</w:t>
            </w:r>
            <w:r>
              <w:rPr>
                <w:b/>
              </w:rPr>
              <w:t xml:space="preserve"> </w:t>
            </w:r>
            <w:r>
              <w:t xml:space="preserve">Between two random variables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  <w:p w14:paraId="4E3F6DB6" w14:textId="2FC0AB32" w:rsidR="00233DE1" w:rsidRPr="00A72FB2" w:rsidRDefault="00233DE1" w:rsidP="00A72FB2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x,y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x-</m:t>
                        </m:r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y-</m:t>
                        </m:r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x,y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xy</m:t>
                    </m:r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d>
              </m:oMath>
            </m:oMathPara>
          </w:p>
          <w:p w14:paraId="7260C372" w14:textId="77777777" w:rsidR="00233DE1" w:rsidRDefault="00233DE1" w:rsidP="00A72FB2">
            <w:pPr>
              <w:rPr>
                <w:rFonts w:eastAsiaTheme="minorEastAsia"/>
              </w:rPr>
            </w:pPr>
          </w:p>
          <w:p w14:paraId="3A11FA83" w14:textId="77777777" w:rsidR="00233DE1" w:rsidRDefault="00233DE1" w:rsidP="005D1ED7">
            <w:pPr>
              <w:pStyle w:val="ListParagraph"/>
            </w:pPr>
            <w:r w:rsidRPr="00A72FB2">
              <w:rPr>
                <w:b/>
                <w:color w:val="0432FF"/>
              </w:rPr>
              <w:t>Covariance</w:t>
            </w:r>
            <w:r>
              <w:t xml:space="preserve"> (Vector):</w:t>
            </w:r>
          </w:p>
          <w:p w14:paraId="0EF9E53F" w14:textId="38BB82D9" w:rsidR="00233DE1" w:rsidRPr="00A72FB2" w:rsidRDefault="00233DE1" w:rsidP="00E416FE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</w:rPr>
                                      <m:t>y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sup>
                    </m:sSup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656" w:type="dxa"/>
            <w:gridSpan w:val="2"/>
            <w:vAlign w:val="center"/>
          </w:tcPr>
          <w:p w14:paraId="71B824C6" w14:textId="1A7F1D6A" w:rsidR="00233DE1" w:rsidRPr="00AE6184" w:rsidRDefault="00233DE1" w:rsidP="00AE6184">
            <w:pPr>
              <w:jc w:val="center"/>
              <w:rPr>
                <w:b/>
                <w:color w:val="0432FF"/>
                <w:sz w:val="20"/>
              </w:rPr>
            </w:pPr>
            <w:r w:rsidRPr="00666262">
              <w:rPr>
                <w:b/>
                <w:color w:val="0432FF"/>
                <w:sz w:val="20"/>
              </w:rPr>
              <w:t>Gaussian Distribution</w:t>
            </w:r>
            <w:r w:rsidR="009156E5">
              <w:rPr>
                <w:b/>
                <w:color w:val="0432FF"/>
                <w:sz w:val="20"/>
              </w:rPr>
              <w:t>s</w:t>
            </w:r>
          </w:p>
        </w:tc>
      </w:tr>
      <w:tr w:rsidR="004E59E1" w:rsidRPr="00F47CFD" w14:paraId="1B66FD87" w14:textId="77777777" w:rsidTr="006E6A4B">
        <w:trPr>
          <w:trHeight w:val="305"/>
          <w:jc w:val="center"/>
        </w:trPr>
        <w:tc>
          <w:tcPr>
            <w:tcW w:w="5399" w:type="dxa"/>
            <w:vMerge/>
            <w:vAlign w:val="center"/>
          </w:tcPr>
          <w:p w14:paraId="4C2B4AB2" w14:textId="77777777" w:rsidR="00233DE1" w:rsidRPr="00A72FB2" w:rsidRDefault="00233DE1" w:rsidP="00A72FB2">
            <w:pPr>
              <w:jc w:val="center"/>
              <w:rPr>
                <w:rFonts w:eastAsiaTheme="minorEastAsia"/>
                <w:b/>
                <w:sz w:val="22"/>
              </w:rPr>
            </w:pPr>
          </w:p>
        </w:tc>
        <w:tc>
          <w:tcPr>
            <w:tcW w:w="4500" w:type="dxa"/>
            <w:vAlign w:val="center"/>
          </w:tcPr>
          <w:p w14:paraId="3474247A" w14:textId="2029ADAC" w:rsidR="00E73DD4" w:rsidRPr="0047380F" w:rsidRDefault="00233DE1" w:rsidP="0047380F">
            <w:pPr>
              <w:jc w:val="center"/>
              <w:rPr>
                <w:b/>
              </w:rPr>
            </w:pPr>
            <w:r w:rsidRPr="00E416FE">
              <w:rPr>
                <w:b/>
                <w:color w:val="FF0000"/>
              </w:rPr>
              <w:t xml:space="preserve">Univariate </w:t>
            </w:r>
            <w:r w:rsidRPr="00E416FE">
              <w:rPr>
                <w:b/>
              </w:rPr>
              <w:t>Gaussian</w:t>
            </w:r>
          </w:p>
          <w:p w14:paraId="33DD7338" w14:textId="67C416A3" w:rsidR="00233DE1" w:rsidRPr="00E416FE" w:rsidRDefault="00E416FE" w:rsidP="00E416FE">
            <w:pPr>
              <w:jc w:val="center"/>
              <w:rPr>
                <w:color w:val="0432FF"/>
                <w:sz w:val="2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7030A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156" w:type="dxa"/>
            <w:vAlign w:val="center"/>
          </w:tcPr>
          <w:p w14:paraId="0C68BEAE" w14:textId="283F7566" w:rsidR="00233DE1" w:rsidRPr="006E6A4B" w:rsidRDefault="00E416FE" w:rsidP="005D1ED7">
            <w:pPr>
              <w:pStyle w:val="ListParagraph"/>
            </w:pP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μ</m:t>
              </m:r>
            </m:oMath>
          </w:p>
          <w:p w14:paraId="2967C785" w14:textId="0ED4EBBB" w:rsidR="00233DE1" w:rsidRPr="009156E5" w:rsidRDefault="00E416FE" w:rsidP="005D1ED7">
            <w:pPr>
              <w:pStyle w:val="ListParagraph"/>
            </w:pP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oMath>
          </w:p>
          <w:p w14:paraId="46E384F0" w14:textId="550AF1EE" w:rsidR="00E416FE" w:rsidRPr="00E416FE" w:rsidRDefault="00E416FE" w:rsidP="005D1ED7">
            <w:pPr>
              <w:pStyle w:val="ListParagraph"/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oMath>
          </w:p>
          <w:p w14:paraId="5199FC0A" w14:textId="2C579F4B" w:rsidR="00233DE1" w:rsidRPr="00233DE1" w:rsidRDefault="00E416FE" w:rsidP="005D1ED7">
            <w:pPr>
              <w:pStyle w:val="ListParagraph"/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oMath>
          </w:p>
        </w:tc>
      </w:tr>
      <w:tr w:rsidR="004E59E1" w:rsidRPr="00F47CFD" w14:paraId="3930B82A" w14:textId="77777777" w:rsidTr="006E6A4B">
        <w:trPr>
          <w:trHeight w:val="289"/>
          <w:jc w:val="center"/>
        </w:trPr>
        <w:tc>
          <w:tcPr>
            <w:tcW w:w="5399" w:type="dxa"/>
            <w:vMerge/>
            <w:vAlign w:val="center"/>
          </w:tcPr>
          <w:p w14:paraId="32A80D1B" w14:textId="77777777" w:rsidR="00233DE1" w:rsidRPr="00A72FB2" w:rsidRDefault="00233DE1" w:rsidP="00A72FB2">
            <w:pPr>
              <w:jc w:val="center"/>
              <w:rPr>
                <w:rFonts w:eastAsiaTheme="minorEastAsia"/>
                <w:b/>
                <w:sz w:val="22"/>
              </w:rPr>
            </w:pPr>
          </w:p>
        </w:tc>
        <w:tc>
          <w:tcPr>
            <w:tcW w:w="4500" w:type="dxa"/>
            <w:vAlign w:val="center"/>
          </w:tcPr>
          <w:p w14:paraId="4D9B86E0" w14:textId="62921D69" w:rsidR="009156E5" w:rsidRPr="009156E5" w:rsidRDefault="009156E5" w:rsidP="009156E5">
            <w:pPr>
              <w:jc w:val="center"/>
              <w:rPr>
                <w:rFonts w:eastAsiaTheme="minorEastAsia"/>
                <w:b/>
                <w:color w:val="538135" w:themeColor="accent6" w:themeShade="BF"/>
              </w:rPr>
            </w:pPr>
            <w:r w:rsidRPr="009156E5">
              <w:rPr>
                <w:rFonts w:eastAsiaTheme="minorEastAsia"/>
                <w:b/>
                <w:color w:val="538135" w:themeColor="accent6" w:themeShade="BF"/>
              </w:rPr>
              <w:t xml:space="preserve">Multivariate </w:t>
            </w:r>
            <w:r w:rsidRPr="0047380F">
              <w:rPr>
                <w:b/>
              </w:rPr>
              <w:t>Gaussian</w:t>
            </w:r>
          </w:p>
          <w:p w14:paraId="37DDA8A5" w14:textId="5FEF2A55" w:rsidR="009156E5" w:rsidRPr="00F25CEA" w:rsidRDefault="00E416FE" w:rsidP="00591842">
            <w:pPr>
              <w:rPr>
                <w:rFonts w:eastAsiaTheme="minorEastAsia"/>
                <w:color w:val="7030A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7030A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  <m:r>
                      <w:rPr>
                        <w:rFonts w:ascii="Cambria Math" w:hAnsi="Cambria Math"/>
                        <w:color w:val="7030A0"/>
                      </w:rPr>
                      <m:t>,Σ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2π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μ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μ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</m:d>
                      </m:e>
                    </m:d>
                  </m:e>
                </m:func>
              </m:oMath>
            </m:oMathPara>
          </w:p>
          <w:p w14:paraId="50F0CF46" w14:textId="77777777" w:rsidR="001768BC" w:rsidRPr="001768BC" w:rsidRDefault="001768BC" w:rsidP="001768BC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740B86BE" w14:textId="4CB12DD1" w:rsidR="009156E5" w:rsidRPr="00591842" w:rsidRDefault="009156E5" w:rsidP="005D1ED7">
            <w:pPr>
              <w:pStyle w:val="ListParagraph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Pr="00591842">
              <w:t xml:space="preserve"> - Dimension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acc>
            </m:oMath>
            <w:r w:rsidRPr="00591842">
              <w:rPr>
                <w:b/>
              </w:rPr>
              <w:t xml:space="preserve"> </w:t>
            </w:r>
            <w:r w:rsidRPr="00591842">
              <w:t xml:space="preserve">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oMath>
          </w:p>
        </w:tc>
        <w:tc>
          <w:tcPr>
            <w:tcW w:w="2156" w:type="dxa"/>
            <w:vAlign w:val="center"/>
          </w:tcPr>
          <w:p w14:paraId="45CC7CB7" w14:textId="507D8E19" w:rsidR="004E59E1" w:rsidRPr="000E0A42" w:rsidRDefault="009156E5" w:rsidP="005D1ED7">
            <w:pPr>
              <w:pStyle w:val="ListParagraph"/>
              <w:rPr>
                <w:rFonts w:eastAsiaTheme="minorEastAsia"/>
              </w:rPr>
            </w:pP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  <m:ctrlPr>
                    <w:rPr>
                      <w:rFonts w:ascii="Cambria Math" w:hAnsi="Cambria Math"/>
                      <w:color w:val="7030A0"/>
                    </w:rPr>
                  </m:ctrlPr>
                </m:e>
              </m:acc>
            </m:oMath>
          </w:p>
          <w:p w14:paraId="3E0D1E87" w14:textId="77777777" w:rsidR="003658B7" w:rsidRPr="003658B7" w:rsidRDefault="003658B7" w:rsidP="003658B7">
            <w:pPr>
              <w:pStyle w:val="ListBullet"/>
              <w:ind w:left="360"/>
              <w:rPr>
                <w:rFonts w:eastAsiaTheme="minorEastAsia"/>
              </w:rPr>
            </w:pPr>
          </w:p>
          <w:p w14:paraId="793D213A" w14:textId="65C53371" w:rsidR="009156E5" w:rsidRPr="009156E5" w:rsidRDefault="003F49F6" w:rsidP="005D1ED7">
            <w:pPr>
              <w:pStyle w:val="ListParagraph"/>
              <w:rPr>
                <w:rFonts w:eastAsiaTheme="minorEastAsia"/>
                <w:color w:val="7030A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</w:rPr>
                <m:t>Σ</m:t>
              </m:r>
            </m:oMath>
            <w:r w:rsidR="004E59E1" w:rsidRPr="006E6A4B">
              <w:t xml:space="preserve"> -</w:t>
            </w:r>
            <w:r w:rsidR="004E59E1" w:rsidRPr="004E59E1">
              <w:rPr>
                <w:rFonts w:eastAsiaTheme="minorEastAsia"/>
                <w:color w:val="7030A0"/>
              </w:rPr>
              <w:t xml:space="preserve"> </w:t>
            </w:r>
            <w:r w:rsidR="004E59E1" w:rsidRPr="003F6543">
              <w:rPr>
                <w:b/>
                <w:color w:val="0432FF"/>
              </w:rPr>
              <w:t>Covariance matrix</w:t>
            </w:r>
          </w:p>
        </w:tc>
      </w:tr>
    </w:tbl>
    <w:p w14:paraId="6F37F97B" w14:textId="1391C50D" w:rsidR="00146EBC" w:rsidRPr="00627836" w:rsidRDefault="00146EBC" w:rsidP="004D0FD8">
      <w:pPr>
        <w:rPr>
          <w:b/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231"/>
        <w:gridCol w:w="4770"/>
        <w:gridCol w:w="3427"/>
      </w:tblGrid>
      <w:tr w:rsidR="00B5631A" w:rsidRPr="00F47CFD" w14:paraId="5CC1B12A" w14:textId="77777777" w:rsidTr="00B5631A">
        <w:trPr>
          <w:trHeight w:val="2942"/>
          <w:jc w:val="center"/>
        </w:trPr>
        <w:tc>
          <w:tcPr>
            <w:tcW w:w="3231" w:type="dxa"/>
            <w:vAlign w:val="center"/>
          </w:tcPr>
          <w:p w14:paraId="5F8D6FD6" w14:textId="07B95CE9" w:rsidR="004E59E1" w:rsidRPr="00DE1CA3" w:rsidRDefault="004E59E1" w:rsidP="00B5631A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>
              <w:rPr>
                <w:rFonts w:eastAsiaTheme="minorEastAsia"/>
                <w:b/>
                <w:sz w:val="22"/>
              </w:rPr>
              <w:lastRenderedPageBreak/>
              <w:t>Gaussian Parameter Estimation</w:t>
            </w:r>
          </w:p>
          <w:p w14:paraId="162FDB25" w14:textId="77777777" w:rsidR="00390E74" w:rsidRDefault="00390E74" w:rsidP="00622636">
            <w:pPr>
              <w:ind w:left="144" w:hanging="144"/>
            </w:pPr>
          </w:p>
          <w:p w14:paraId="44F6EB10" w14:textId="77777777" w:rsidR="004E59E1" w:rsidRPr="00390E74" w:rsidRDefault="00390E74" w:rsidP="005D1ED7">
            <w:pPr>
              <w:pStyle w:val="ListParagraph"/>
            </w:pPr>
            <w:r>
              <w:t>Normal distribution is a likelihood function since it is given parameters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) </w:t>
            </w:r>
          </w:p>
          <w:p w14:paraId="18BAA356" w14:textId="77777777" w:rsidR="00390E74" w:rsidRPr="00390E74" w:rsidRDefault="00390E74" w:rsidP="00622636"/>
          <w:p w14:paraId="15A68ED5" w14:textId="64C4860E" w:rsidR="00390E74" w:rsidRDefault="00390E74" w:rsidP="005D1ED7">
            <w:pPr>
              <w:pStyle w:val="ListParagraph"/>
            </w:pPr>
            <w:r>
              <w:t xml:space="preserve">For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i.i.d. samples:</w:t>
            </w:r>
          </w:p>
          <w:p w14:paraId="3D3B5F25" w14:textId="37CEC9A0" w:rsidR="00390E74" w:rsidRPr="00D27F73" w:rsidRDefault="00D27F73" w:rsidP="00390E74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μ,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  <w:p w14:paraId="34C19262" w14:textId="6BD2EF53" w:rsidR="00B5631A" w:rsidRPr="00B5631A" w:rsidRDefault="00B5631A" w:rsidP="00B5631A"/>
        </w:tc>
        <w:tc>
          <w:tcPr>
            <w:tcW w:w="4770" w:type="dxa"/>
            <w:vAlign w:val="center"/>
          </w:tcPr>
          <w:p w14:paraId="16343126" w14:textId="77777777" w:rsidR="00B5631A" w:rsidRDefault="00B5631A" w:rsidP="00B5631A"/>
          <w:p w14:paraId="6B4E4B28" w14:textId="1AC70E4B" w:rsidR="00B5631A" w:rsidRPr="00B5631A" w:rsidRDefault="00B5631A" w:rsidP="00B5631A">
            <w:pPr>
              <w:ind w:left="144" w:hanging="144"/>
              <w:jc w:val="center"/>
              <w:rPr>
                <w:b/>
                <w:color w:val="0432FF"/>
              </w:rPr>
            </w:pPr>
            <w:r w:rsidRPr="00B5631A">
              <w:rPr>
                <w:b/>
                <w:color w:val="0432FF"/>
              </w:rPr>
              <w:t>Maximum (Log) Likelihood</w:t>
            </w:r>
          </w:p>
          <w:p w14:paraId="35A61AE5" w14:textId="77777777" w:rsidR="00B5631A" w:rsidRDefault="00B5631A" w:rsidP="005D1ED7">
            <w:pPr>
              <w:pStyle w:val="ListParagraph"/>
            </w:pPr>
            <w:r>
              <w:t>Find the parameters that maximize the likelihood</w:t>
            </w:r>
          </w:p>
          <w:p w14:paraId="40628341" w14:textId="77777777" w:rsidR="00B5631A" w:rsidRDefault="00B5631A" w:rsidP="005D1ED7">
            <w:pPr>
              <w:pStyle w:val="ListParagraph"/>
            </w:pPr>
            <w:r>
              <w:t>Easier if maximizing the log rather than the original function</w:t>
            </w:r>
          </w:p>
          <w:p w14:paraId="1E523A12" w14:textId="77777777" w:rsidR="00B5631A" w:rsidRDefault="00B5631A" w:rsidP="00B5631A"/>
          <w:p w14:paraId="538A75C4" w14:textId="77777777" w:rsidR="00B5631A" w:rsidRPr="00AA46C3" w:rsidRDefault="00B5631A" w:rsidP="005D1ED7">
            <w:pPr>
              <w:pStyle w:val="ListParagraph"/>
            </w:pPr>
            <w:r>
              <w:t xml:space="preserve">Easier to determine with the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oMath>
          </w:p>
          <w:p w14:paraId="01D4C702" w14:textId="77777777" w:rsidR="00B5631A" w:rsidRDefault="00B5631A" w:rsidP="00B5631A"/>
          <w:p w14:paraId="615015B2" w14:textId="3D803921" w:rsidR="004E59E1" w:rsidRPr="00B5631A" w:rsidRDefault="00F36EE2" w:rsidP="00B5631A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μ,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π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427" w:type="dxa"/>
            <w:vAlign w:val="center"/>
          </w:tcPr>
          <w:p w14:paraId="41C279A6" w14:textId="3A5AD8E0" w:rsidR="004E59E1" w:rsidRPr="00372A36" w:rsidRDefault="00372A36" w:rsidP="00B5631A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MAP </w:t>
            </w:r>
            <w:r>
              <w:rPr>
                <w:rFonts w:eastAsiaTheme="minorEastAsia"/>
              </w:rPr>
              <w:t>– Maximizing Posterior Probability</w:t>
            </w:r>
          </w:p>
        </w:tc>
      </w:tr>
    </w:tbl>
    <w:p w14:paraId="22C76D3E" w14:textId="77777777" w:rsidR="001B5B26" w:rsidRDefault="001B5B26" w:rsidP="004D0FD8">
      <w:pPr>
        <w:rPr>
          <w:sz w:val="8"/>
          <w:szCs w:val="8"/>
        </w:rPr>
      </w:pPr>
    </w:p>
    <w:p w14:paraId="4BB65014" w14:textId="2C2AEAE8" w:rsidR="008C54A7" w:rsidRDefault="008C54A7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28321487" w14:textId="49E19657" w:rsidR="008C54A7" w:rsidRDefault="008C54A7" w:rsidP="008C54A7">
      <w:pPr>
        <w:pStyle w:val="Heading1"/>
      </w:pPr>
      <w:bookmarkStart w:id="2" w:name="_Toc495263202"/>
      <w:r>
        <w:lastRenderedPageBreak/>
        <w:t>Coding Theory, Relative Entropy, Convexity, and Jensen’s Inequality</w:t>
      </w:r>
      <w:bookmarkEnd w:id="2"/>
    </w:p>
    <w:p w14:paraId="244A4733" w14:textId="77777777" w:rsidR="008C54A7" w:rsidRDefault="008C54A7" w:rsidP="008C54A7">
      <w:pPr>
        <w:rPr>
          <w:sz w:val="8"/>
          <w:szCs w:val="8"/>
        </w:rPr>
      </w:pPr>
    </w:p>
    <w:p w14:paraId="08DB2A6F" w14:textId="66D80D08" w:rsidR="00D774B4" w:rsidRPr="00D774B4" w:rsidRDefault="00D774B4" w:rsidP="00D774B4">
      <w:pPr>
        <w:jc w:val="center"/>
        <w:rPr>
          <w:b/>
          <w:sz w:val="22"/>
          <w:szCs w:val="8"/>
        </w:rPr>
      </w:pPr>
      <w:r w:rsidRPr="00D774B4">
        <w:rPr>
          <w:b/>
          <w:sz w:val="22"/>
          <w:szCs w:val="8"/>
        </w:rPr>
        <w:t>Coding Theory</w:t>
      </w:r>
    </w:p>
    <w:p w14:paraId="5AF7933A" w14:textId="77777777" w:rsidR="00D774B4" w:rsidRPr="00B25D00" w:rsidRDefault="00D774B4" w:rsidP="008C54A7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4043"/>
        <w:gridCol w:w="7385"/>
      </w:tblGrid>
      <w:tr w:rsidR="0041162C" w14:paraId="7E8C74C8" w14:textId="77777777" w:rsidTr="0041162C">
        <w:trPr>
          <w:trHeight w:val="1105"/>
          <w:jc w:val="center"/>
        </w:trPr>
        <w:tc>
          <w:tcPr>
            <w:tcW w:w="4043" w:type="dxa"/>
            <w:vAlign w:val="center"/>
          </w:tcPr>
          <w:p w14:paraId="1D56DC3E" w14:textId="41676D95" w:rsidR="0041162C" w:rsidRDefault="0041162C" w:rsidP="00576205">
            <w:pPr>
              <w:rPr>
                <w:rFonts w:eastAsiaTheme="minorEastAsia"/>
              </w:rPr>
            </w:pPr>
            <w:r>
              <w:t xml:space="preserve">Given a random variable,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>:</w:t>
            </w:r>
          </w:p>
          <w:p w14:paraId="1AD3A272" w14:textId="77777777" w:rsidR="004263F5" w:rsidRPr="00576205" w:rsidRDefault="004263F5" w:rsidP="00576205"/>
          <w:p w14:paraId="117518A5" w14:textId="1486DE2C" w:rsidR="008B616B" w:rsidRPr="008B616B" w:rsidRDefault="0041162C" w:rsidP="005D1ED7">
            <w:pPr>
              <w:pStyle w:val="ListParagraph"/>
              <w:rPr>
                <w:rFonts w:eastAsiaTheme="minorEastAsia"/>
                <w:color w:val="auto"/>
              </w:rPr>
            </w:pPr>
            <w:r w:rsidRPr="00576205">
              <w:rPr>
                <w:color w:val="0432FF"/>
              </w:rPr>
              <w:t>Measure of Surprise:</w:t>
            </w:r>
            <w:r>
              <w:t xml:space="preserve"> </w:t>
            </w:r>
            <m:oMath>
              <m:r>
                <w:rPr>
                  <w:rFonts w:ascii="Cambria Math" w:hAnsi="Cambria Math"/>
                  <w:color w:val="7030A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  <m:r>
                <w:rPr>
                  <w:rFonts w:ascii="Cambria Math" w:hAnsi="Cambria Math"/>
                  <w:color w:val="7030A0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g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oMath>
          </w:p>
          <w:p w14:paraId="653F288A" w14:textId="207DCF7C" w:rsidR="0041162C" w:rsidRPr="008B616B" w:rsidRDefault="008B616B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–</m:t>
              </m:r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d>
                </m:e>
              </m:func>
            </m:oMath>
            <w:r>
              <w:t xml:space="preserve">: </w:t>
            </w:r>
            <w:r w:rsidRPr="008B616B">
              <w:t>Very surprised</w:t>
            </w:r>
          </w:p>
          <w:p w14:paraId="14CD9415" w14:textId="4F0F4FD8" w:rsidR="008B616B" w:rsidRDefault="008B616B" w:rsidP="005D1ED7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–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log⁡</m:t>
              </m:r>
              <m:r>
                <w:rPr>
                  <w:rFonts w:ascii="Cambria Math" w:hAnsi="Cambria Math"/>
                  <w:color w:val="7030A0"/>
                </w:rPr>
                <m:t>(1)</m:t>
              </m:r>
            </m:oMath>
            <w:r>
              <w:t>: Not surprised</w:t>
            </w:r>
          </w:p>
          <w:p w14:paraId="549DB64C" w14:textId="77777777" w:rsidR="008B616B" w:rsidRPr="008B616B" w:rsidRDefault="008B616B" w:rsidP="008B616B">
            <w:pPr>
              <w:pStyle w:val="ListBullet"/>
            </w:pPr>
          </w:p>
          <w:p w14:paraId="4341AD05" w14:textId="117FDB91" w:rsidR="0041162C" w:rsidRDefault="0041162C" w:rsidP="005D1ED7">
            <w:pPr>
              <w:pStyle w:val="ListParagraph"/>
            </w:pPr>
            <w:r w:rsidRPr="00576205">
              <w:rPr>
                <w:b/>
                <w:color w:val="0432FF"/>
              </w:rPr>
              <w:t>Entropy:</w:t>
            </w:r>
            <w:r>
              <w:t xml:space="preserve"> </w:t>
            </w:r>
            <w:r w:rsidRPr="00576205">
              <w:t>Weighted average of the measure of surprise</w:t>
            </w:r>
            <w:r>
              <w:t>.  Formally:</w:t>
            </w:r>
          </w:p>
          <w:p w14:paraId="5CDE7B6F" w14:textId="1F54CE7B" w:rsidR="0041162C" w:rsidRPr="004263F5" w:rsidRDefault="0041162C" w:rsidP="00576205">
            <w:pPr>
              <w:pStyle w:val="ListBullet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lo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p(x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)</m:t>
                        </m:r>
                      </m:e>
                    </m:func>
                  </m:e>
                </m:nary>
              </m:oMath>
            </m:oMathPara>
          </w:p>
          <w:p w14:paraId="3F499AF0" w14:textId="6E4ACB96" w:rsidR="004D76E0" w:rsidRDefault="004D76E0" w:rsidP="004D76E0">
            <w:pPr>
              <w:pStyle w:val="ListParagraph"/>
              <w:numPr>
                <w:ilvl w:val="1"/>
                <w:numId w:val="21"/>
              </w:numPr>
            </w:pPr>
            <w:r>
              <w:t xml:space="preserve">Entropy is the </w:t>
            </w:r>
            <w:r w:rsidR="001768BC">
              <w:t>“</w:t>
            </w:r>
            <w:r>
              <w:t>expectation of the surprise</w:t>
            </w:r>
            <w:r w:rsidR="001768BC">
              <w:t>”</w:t>
            </w:r>
          </w:p>
          <w:p w14:paraId="244A35FC" w14:textId="78D191CF" w:rsidR="004263F5" w:rsidRPr="00576205" w:rsidRDefault="004263F5" w:rsidP="004D76E0">
            <w:pPr>
              <w:pStyle w:val="ListParagraph"/>
              <w:numPr>
                <w:ilvl w:val="1"/>
                <w:numId w:val="21"/>
              </w:numPr>
            </w:pPr>
            <w:r>
              <w:t xml:space="preserve">Entropy is </w:t>
            </w:r>
            <w:r w:rsidRPr="004263F5">
              <w:t xml:space="preserve">largest when </w:t>
            </w:r>
            <m:oMath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4263F5">
              <w:rPr>
                <w:rFonts w:eastAsiaTheme="minorEastAsia"/>
              </w:rPr>
              <w:t xml:space="preserve"> is uniform </w:t>
            </w:r>
            <w:r>
              <w:rPr>
                <w:rFonts w:eastAsiaTheme="minorEastAsia"/>
              </w:rPr>
              <w:t xml:space="preserve">for all possible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</w:p>
        </w:tc>
        <w:tc>
          <w:tcPr>
            <w:tcW w:w="7385" w:type="dxa"/>
            <w:vAlign w:val="center"/>
          </w:tcPr>
          <w:p w14:paraId="76CA830B" w14:textId="65E08B0C" w:rsidR="0041162C" w:rsidRPr="00047D4A" w:rsidRDefault="00047D4A" w:rsidP="0041162C">
            <w:pPr>
              <w:jc w:val="center"/>
              <w:rPr>
                <w:rFonts w:eastAsiaTheme="minorEastAsia"/>
              </w:rPr>
            </w:pPr>
            <w:r w:rsidRPr="00047D4A">
              <w:rPr>
                <w:rFonts w:eastAsiaTheme="minorEastAsia"/>
                <w:b/>
              </w:rPr>
              <w:t>Huffman Code</w:t>
            </w:r>
          </w:p>
          <w:p w14:paraId="440BA6C9" w14:textId="77777777" w:rsidR="004263F5" w:rsidRPr="00047D4A" w:rsidRDefault="004263F5" w:rsidP="004263F5">
            <w:pPr>
              <w:ind w:left="144" w:hanging="144"/>
              <w:rPr>
                <w:rFonts w:eastAsiaTheme="minorEastAsia"/>
              </w:rPr>
            </w:pPr>
          </w:p>
          <w:p w14:paraId="52123F4C" w14:textId="6CC504DB" w:rsidR="0041162C" w:rsidRPr="00047D4A" w:rsidRDefault="00047D4A" w:rsidP="005D1ED7">
            <w:pPr>
              <w:pStyle w:val="ListParagraph"/>
            </w:pPr>
            <w:r w:rsidRPr="00047D4A">
              <w:rPr>
                <w:b/>
                <w:color w:val="0432FF"/>
              </w:rPr>
              <w:t>Prefix Code</w:t>
            </w:r>
            <w:r w:rsidRPr="00047D4A">
              <w:t>: No code is a prefix of another code.</w:t>
            </w:r>
          </w:p>
          <w:p w14:paraId="21131BA8" w14:textId="77777777" w:rsidR="0041162C" w:rsidRPr="00047D4A" w:rsidRDefault="0041162C" w:rsidP="0041162C">
            <w:pPr>
              <w:rPr>
                <w:rFonts w:eastAsiaTheme="minorEastAsia"/>
              </w:rPr>
            </w:pPr>
          </w:p>
          <w:p w14:paraId="4713A9B3" w14:textId="37E8404B" w:rsidR="0041162C" w:rsidRPr="00047D4A" w:rsidRDefault="00047D4A" w:rsidP="00047D4A">
            <w:pPr>
              <w:jc w:val="center"/>
              <w:rPr>
                <w:rFonts w:eastAsiaTheme="minorEastAsia"/>
                <w:b/>
                <w:color w:val="FF7C00"/>
              </w:rPr>
            </w:pPr>
            <w:r w:rsidRPr="00047D4A">
              <w:rPr>
                <w:rFonts w:eastAsiaTheme="minorEastAsia"/>
                <w:b/>
                <w:color w:val="FF7C00"/>
              </w:rPr>
              <w:t>Basic Pseudocode</w:t>
            </w:r>
          </w:p>
          <w:p w14:paraId="5000752A" w14:textId="33009634" w:rsidR="0041162C" w:rsidRPr="00047D4A" w:rsidRDefault="00047D4A" w:rsidP="0041162C">
            <w:pPr>
              <w:rPr>
                <w:rFonts w:ascii="Courier" w:eastAsiaTheme="minorEastAsia" w:hAnsi="Courier"/>
                <w:sz w:val="15"/>
              </w:rPr>
            </w:pPr>
            <w:r w:rsidRPr="00047D4A">
              <w:rPr>
                <w:rFonts w:ascii="Courier" w:eastAsiaTheme="minorEastAsia" w:hAnsi="Courier"/>
                <w:sz w:val="15"/>
              </w:rPr>
              <w:t>Initialize Each Outcome as a Subtree</w:t>
            </w:r>
          </w:p>
          <w:p w14:paraId="3C9BA8F2" w14:textId="72B4DDF3" w:rsidR="0041162C" w:rsidRPr="00047D4A" w:rsidRDefault="00047D4A" w:rsidP="0041162C">
            <w:pPr>
              <w:rPr>
                <w:rFonts w:ascii="Courier" w:eastAsiaTheme="minorEastAsia" w:hAnsi="Courier"/>
                <w:sz w:val="15"/>
              </w:rPr>
            </w:pPr>
            <w:r w:rsidRPr="00047D4A">
              <w:rPr>
                <w:rFonts w:ascii="Courier" w:eastAsiaTheme="minorEastAsia" w:hAnsi="Courier"/>
                <w:b/>
                <w:color w:val="0070C0"/>
                <w:sz w:val="15"/>
              </w:rPr>
              <w:t>While</w:t>
            </w:r>
            <w:r w:rsidRPr="00047D4A">
              <w:rPr>
                <w:rFonts w:ascii="Courier" w:eastAsiaTheme="minorEastAsia" w:hAnsi="Courier"/>
                <w:color w:val="0070C0"/>
                <w:sz w:val="15"/>
              </w:rPr>
              <w:t xml:space="preserve"> </w:t>
            </w:r>
            <w:r w:rsidRPr="00047D4A">
              <w:rPr>
                <w:rFonts w:ascii="Courier" w:eastAsiaTheme="minorEastAsia" w:hAnsi="Courier"/>
                <w:sz w:val="15"/>
              </w:rPr>
              <w:t>|Subtrees| &gt; 1</w:t>
            </w:r>
          </w:p>
          <w:p w14:paraId="3AAD19D7" w14:textId="4BB141C5" w:rsidR="0041162C" w:rsidRPr="00047D4A" w:rsidRDefault="0041162C" w:rsidP="0041162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eastAsiaTheme="minorEastAsia" w:hAnsi="Courier"/>
                <w:sz w:val="15"/>
              </w:rPr>
            </w:pPr>
            <w:r w:rsidRPr="00047D4A">
              <w:rPr>
                <w:rFonts w:ascii="Courier" w:eastAsiaTheme="minorEastAsia" w:hAnsi="Courier"/>
                <w:sz w:val="15"/>
              </w:rPr>
              <w:tab/>
            </w:r>
            <w:r w:rsidR="00047D4A" w:rsidRPr="00047D4A">
              <w:rPr>
                <w:rFonts w:ascii="Courier" w:eastAsiaTheme="minorEastAsia" w:hAnsi="Courier"/>
                <w:sz w:val="15"/>
              </w:rPr>
              <w:t>Pick the two subtrees with smallest root values</w:t>
            </w:r>
          </w:p>
          <w:p w14:paraId="1DC5235A" w14:textId="3F5A02CC" w:rsidR="0041162C" w:rsidRPr="00047D4A" w:rsidRDefault="0041162C" w:rsidP="0041162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eastAsiaTheme="minorEastAsia" w:hAnsi="Courier"/>
                <w:sz w:val="15"/>
              </w:rPr>
            </w:pPr>
            <w:r w:rsidRPr="00047D4A">
              <w:rPr>
                <w:rFonts w:ascii="Courier" w:eastAsiaTheme="minorEastAsia" w:hAnsi="Courier"/>
                <w:sz w:val="15"/>
              </w:rPr>
              <w:tab/>
            </w:r>
            <w:r w:rsidR="00047D4A" w:rsidRPr="00047D4A">
              <w:rPr>
                <w:rFonts w:ascii="Courier" w:eastAsiaTheme="minorEastAsia" w:hAnsi="Courier"/>
                <w:color w:val="C00000"/>
                <w:sz w:val="15"/>
              </w:rPr>
              <w:t>Combine smallest subtrees with root node that is sum of previous roots</w:t>
            </w:r>
          </w:p>
          <w:p w14:paraId="215B4FDE" w14:textId="77777777" w:rsidR="0041162C" w:rsidRPr="00047D4A" w:rsidRDefault="0041162C" w:rsidP="0041162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eastAsiaTheme="minorEastAsia" w:hAnsi="Courier"/>
                <w:sz w:val="15"/>
              </w:rPr>
            </w:pPr>
          </w:p>
          <w:p w14:paraId="14C5AD0C" w14:textId="1B3413CC" w:rsidR="0041162C" w:rsidRPr="0041162C" w:rsidRDefault="00047D4A" w:rsidP="0041162C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hAnsi="Courier"/>
                <w:sz w:val="15"/>
              </w:rPr>
            </w:pPr>
            <w:r w:rsidRPr="00047D4A">
              <w:rPr>
                <w:rFonts w:ascii="Courier" w:eastAsiaTheme="minorEastAsia" w:hAnsi="Courier"/>
                <w:sz w:val="15"/>
              </w:rPr>
              <w:t>Start at root of the single tree and assign “0” and “!” at each branch</w:t>
            </w:r>
          </w:p>
        </w:tc>
      </w:tr>
    </w:tbl>
    <w:p w14:paraId="7CE656E0" w14:textId="7506596A" w:rsidR="008C54A7" w:rsidRDefault="008C54A7" w:rsidP="008C54A7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2874"/>
        <w:gridCol w:w="3244"/>
        <w:gridCol w:w="2458"/>
        <w:gridCol w:w="2852"/>
      </w:tblGrid>
      <w:tr w:rsidR="00082036" w:rsidRPr="0041162C" w14:paraId="322CBD2A" w14:textId="77777777" w:rsidTr="009678CB">
        <w:trPr>
          <w:trHeight w:val="1105"/>
          <w:jc w:val="center"/>
        </w:trPr>
        <w:tc>
          <w:tcPr>
            <w:tcW w:w="2874" w:type="dxa"/>
            <w:vAlign w:val="center"/>
          </w:tcPr>
          <w:p w14:paraId="7D4439E3" w14:textId="54FDA7D8" w:rsidR="00047D4A" w:rsidRDefault="00047D4A" w:rsidP="005D1ED7">
            <w:pPr>
              <w:pStyle w:val="ListParagraph"/>
            </w:pPr>
            <w:r w:rsidRPr="00047D4A">
              <w:rPr>
                <w:b/>
                <w:color w:val="0432FF"/>
              </w:rPr>
              <w:t>Code</w:t>
            </w:r>
            <w:r>
              <w:t xml:space="preserve">: Assigns </w:t>
            </w:r>
            <w:r w:rsidRPr="009678CB">
              <w:rPr>
                <w:b/>
                <w:color w:val="0432FF"/>
              </w:rPr>
              <w:t>symbols</w:t>
            </w:r>
            <w:r>
              <w:t xml:space="preserve"> a </w:t>
            </w:r>
            <w:proofErr w:type="spellStart"/>
            <w:r>
              <w:t>bitstring</w:t>
            </w:r>
            <w:proofErr w:type="spellEnd"/>
            <w:r>
              <w:t xml:space="preserve"> (i.e., </w:t>
            </w:r>
            <w:proofErr w:type="spellStart"/>
            <w:r w:rsidRPr="00047D4A">
              <w:rPr>
                <w:b/>
                <w:color w:val="0432FF"/>
              </w:rPr>
              <w:t>codeword</w:t>
            </w:r>
            <w:proofErr w:type="spellEnd"/>
            <w:r>
              <w:t xml:space="preserve">).  </w:t>
            </w:r>
            <w:r w:rsidR="00E32086">
              <w:t>It</w:t>
            </w:r>
            <w:r>
              <w:t xml:space="preserve"> must be uniquely decodable.</w:t>
            </w:r>
          </w:p>
          <w:p w14:paraId="4A59C6B6" w14:textId="77777777" w:rsidR="00047D4A" w:rsidRPr="00047D4A" w:rsidRDefault="00047D4A" w:rsidP="00BD1BA2">
            <w:pPr>
              <w:ind w:left="144"/>
            </w:pPr>
          </w:p>
          <w:p w14:paraId="4E342D8E" w14:textId="54820A61" w:rsidR="00082036" w:rsidRPr="00576205" w:rsidRDefault="00082036" w:rsidP="005D1ED7">
            <w:pPr>
              <w:pStyle w:val="ListParagraph"/>
            </w:pPr>
            <w:r w:rsidRPr="009A3DC1">
              <w:rPr>
                <w:b/>
                <w:color w:val="0432FF"/>
              </w:rPr>
              <w:t xml:space="preserve">Unique </w:t>
            </w:r>
            <w:proofErr w:type="spellStart"/>
            <w:r w:rsidRPr="009A3DC1">
              <w:rPr>
                <w:b/>
                <w:color w:val="0432FF"/>
              </w:rPr>
              <w:t>Decodability</w:t>
            </w:r>
            <w:proofErr w:type="spellEnd"/>
            <w:r>
              <w:t xml:space="preserve"> – Symbols are assigned in such a way to ensure there is only single possible way to decode any string.</w:t>
            </w:r>
          </w:p>
        </w:tc>
        <w:tc>
          <w:tcPr>
            <w:tcW w:w="3244" w:type="dxa"/>
            <w:vAlign w:val="center"/>
          </w:tcPr>
          <w:p w14:paraId="3B6CFADD" w14:textId="6703C6B4" w:rsidR="00082036" w:rsidRPr="00082036" w:rsidRDefault="00082036" w:rsidP="00082036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Expected Code Length</w:t>
            </w:r>
          </w:p>
          <w:p w14:paraId="72CE53BC" w14:textId="1DDC6B60" w:rsidR="00082036" w:rsidRPr="00082036" w:rsidRDefault="00082036" w:rsidP="00082036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6F5F72B9" w14:textId="48B6A661" w:rsidR="00082036" w:rsidRDefault="00082036" w:rsidP="005D1ED7">
            <w:pPr>
              <w:pStyle w:val="ListParagraph"/>
            </w:pP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– Code</w:t>
            </w:r>
          </w:p>
          <w:p w14:paraId="048B9ACE" w14:textId="0C41C8D9" w:rsidR="00082036" w:rsidRPr="00082036" w:rsidRDefault="00F36EE2" w:rsidP="005D1ED7">
            <w:pPr>
              <w:pStyle w:val="ListParagrap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="00082036">
              <w:t xml:space="preserve"> – Length of codeword for </w:t>
            </w:r>
            <w:r w:rsidR="009678CB">
              <w:t xml:space="preserve">symbol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C1840">
              <w:t xml:space="preserve"> (in bits)</w:t>
            </w:r>
          </w:p>
        </w:tc>
        <w:tc>
          <w:tcPr>
            <w:tcW w:w="2458" w:type="dxa"/>
            <w:vAlign w:val="center"/>
          </w:tcPr>
          <w:p w14:paraId="42448A66" w14:textId="665AC83B" w:rsidR="00082036" w:rsidRDefault="00CF293B" w:rsidP="00266914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  <w:r w:rsidRPr="00475E71">
              <w:rPr>
                <w:b/>
                <w:color w:val="0432FF"/>
              </w:rPr>
              <w:t>Theorem</w:t>
            </w:r>
            <w:r w:rsidR="00475E71">
              <w:rPr>
                <w:b/>
                <w:color w:val="0432FF"/>
              </w:rPr>
              <w:t xml:space="preserve"> #1</w:t>
            </w:r>
            <w:r w:rsidR="00266914" w:rsidRPr="00475E71">
              <w:rPr>
                <w:b/>
                <w:color w:val="0432FF"/>
              </w:rPr>
              <w:t>:</w:t>
            </w:r>
            <w:r w:rsidR="00266914">
              <w:t xml:space="preserve"> Given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 w:rsidR="00266914">
              <w:rPr>
                <w:rFonts w:eastAsiaTheme="minorEastAsia"/>
              </w:rPr>
              <w:t xml:space="preserve"> is the </w:t>
            </w:r>
            <w:r w:rsidR="00266914">
              <w:rPr>
                <w:rFonts w:eastAsiaTheme="minorEastAsia"/>
                <w:b/>
              </w:rPr>
              <w:t>optimal encoding</w:t>
            </w:r>
            <w:r w:rsidR="00266914">
              <w:rPr>
                <w:rFonts w:eastAsiaTheme="minorEastAsia"/>
              </w:rPr>
              <w:t xml:space="preserve">, then </w:t>
            </w:r>
            <w:r>
              <w:rPr>
                <w:rFonts w:eastAsiaTheme="minorEastAsia"/>
              </w:rPr>
              <w:t>the Huffman code’s length is:</w:t>
            </w:r>
          </w:p>
          <w:p w14:paraId="7094883F" w14:textId="77777777" w:rsidR="00475E71" w:rsidRDefault="00475E71" w:rsidP="00266914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</w:p>
          <w:p w14:paraId="122B6758" w14:textId="4E13C5AC" w:rsidR="00CF293B" w:rsidRPr="00D27F73" w:rsidRDefault="00D27F73" w:rsidP="00CF293B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+1</m:t>
                </m:r>
              </m:oMath>
            </m:oMathPara>
          </w:p>
          <w:p w14:paraId="2628647A" w14:textId="77777777" w:rsidR="00475E71" w:rsidRDefault="00475E71" w:rsidP="00CF293B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</w:p>
          <w:p w14:paraId="7ABE7FAA" w14:textId="76A35710" w:rsidR="00475E71" w:rsidRPr="00475E71" w:rsidRDefault="00475E71" w:rsidP="00CF293B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  <w:r w:rsidRPr="00475E71">
              <w:rPr>
                <w:b/>
                <w:color w:val="0432FF"/>
              </w:rPr>
              <w:t>Theorem #2:</w:t>
            </w:r>
            <w:r>
              <w:rPr>
                <w:rFonts w:eastAsiaTheme="minorEastAsia"/>
              </w:rPr>
              <w:t xml:space="preserve"> Huffman codes are optimal.</w:t>
            </w:r>
          </w:p>
        </w:tc>
        <w:tc>
          <w:tcPr>
            <w:tcW w:w="2852" w:type="dxa"/>
            <w:vAlign w:val="center"/>
          </w:tcPr>
          <w:p w14:paraId="10268E46" w14:textId="69FE6B55" w:rsidR="00082036" w:rsidRPr="00082036" w:rsidRDefault="00082036" w:rsidP="005D1ED7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</w:tc>
      </w:tr>
    </w:tbl>
    <w:p w14:paraId="05827F61" w14:textId="5A7E3322" w:rsidR="008C54A7" w:rsidRDefault="008C54A7" w:rsidP="004D0FD8">
      <w:pPr>
        <w:rPr>
          <w:sz w:val="8"/>
          <w:szCs w:val="8"/>
        </w:rPr>
      </w:pPr>
    </w:p>
    <w:p w14:paraId="6FCE3ED2" w14:textId="3039D867" w:rsidR="004B6E7E" w:rsidRPr="00D774B4" w:rsidRDefault="004B6E7E" w:rsidP="004B6E7E">
      <w:pPr>
        <w:jc w:val="center"/>
        <w:rPr>
          <w:b/>
          <w:sz w:val="22"/>
          <w:szCs w:val="8"/>
        </w:rPr>
      </w:pPr>
      <w:r>
        <w:rPr>
          <w:b/>
          <w:sz w:val="22"/>
          <w:szCs w:val="8"/>
        </w:rPr>
        <w:t>Relative Entropy/</w:t>
      </w:r>
      <w:proofErr w:type="spellStart"/>
      <w:r>
        <w:rPr>
          <w:b/>
          <w:sz w:val="22"/>
          <w:szCs w:val="8"/>
        </w:rPr>
        <w:t>Kullback-Leibler</w:t>
      </w:r>
      <w:proofErr w:type="spellEnd"/>
      <w:r>
        <w:rPr>
          <w:b/>
          <w:sz w:val="22"/>
          <w:szCs w:val="8"/>
        </w:rPr>
        <w:t xml:space="preserve"> Divergence</w:t>
      </w:r>
    </w:p>
    <w:p w14:paraId="7BAE3B2F" w14:textId="77777777" w:rsidR="006C6272" w:rsidRPr="00B25D00" w:rsidRDefault="006C6272" w:rsidP="004B6E7E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238"/>
        <w:gridCol w:w="4320"/>
        <w:gridCol w:w="3870"/>
      </w:tblGrid>
      <w:tr w:rsidR="00DE0EC7" w14:paraId="3DF02E1A" w14:textId="77777777" w:rsidTr="00C90ED2">
        <w:trPr>
          <w:trHeight w:val="3050"/>
          <w:jc w:val="center"/>
        </w:trPr>
        <w:tc>
          <w:tcPr>
            <w:tcW w:w="3238" w:type="dxa"/>
            <w:vAlign w:val="center"/>
          </w:tcPr>
          <w:p w14:paraId="3A2D11DC" w14:textId="77777777" w:rsidR="00307863" w:rsidRDefault="00DE0EC7" w:rsidP="002B7DF8">
            <w:pPr>
              <w:ind w:left="144" w:hanging="144"/>
              <w:jc w:val="center"/>
              <w:rPr>
                <w:b/>
                <w:color w:val="0432FF"/>
              </w:rPr>
            </w:pPr>
            <w:r w:rsidRPr="002B7DF8">
              <w:rPr>
                <w:b/>
                <w:color w:val="0432FF"/>
              </w:rPr>
              <w:t>Relative Entropy/</w:t>
            </w:r>
          </w:p>
          <w:p w14:paraId="3D1AB586" w14:textId="6E12F791" w:rsidR="00DE0EC7" w:rsidRDefault="00DE0EC7" w:rsidP="002B7DF8">
            <w:pPr>
              <w:ind w:left="144" w:hanging="144"/>
              <w:jc w:val="center"/>
              <w:rPr>
                <w:b/>
                <w:color w:val="0432FF"/>
              </w:rPr>
            </w:pPr>
            <w:proofErr w:type="spellStart"/>
            <w:r w:rsidRPr="002B7DF8">
              <w:rPr>
                <w:b/>
                <w:color w:val="0432FF"/>
              </w:rPr>
              <w:t>Kullback-Leibler</w:t>
            </w:r>
            <w:proofErr w:type="spellEnd"/>
            <w:r w:rsidRPr="002B7DF8">
              <w:rPr>
                <w:b/>
                <w:color w:val="0432FF"/>
              </w:rPr>
              <w:t xml:space="preserve"> Divergence</w:t>
            </w:r>
          </w:p>
          <w:p w14:paraId="4588ED99" w14:textId="77777777" w:rsidR="00D27F73" w:rsidRPr="002B7DF8" w:rsidRDefault="00D27F73" w:rsidP="002B7DF8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0A20B8E3" w14:textId="37D2F8BE" w:rsidR="00DE0EC7" w:rsidRPr="00D27F73" w:rsidRDefault="00DE0EC7" w:rsidP="00652DA3">
            <w:pPr>
              <w:ind w:left="144" w:hanging="144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△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nary>
              </m:oMath>
            </m:oMathPara>
          </w:p>
          <w:p w14:paraId="310FD8EE" w14:textId="77777777" w:rsidR="00D27F73" w:rsidRPr="002B7DF8" w:rsidRDefault="00D27F73" w:rsidP="00652DA3">
            <w:pPr>
              <w:ind w:left="144" w:hanging="144"/>
              <w:rPr>
                <w:rFonts w:eastAsiaTheme="minorEastAsia"/>
                <w:b/>
                <w:color w:val="7030A0"/>
              </w:rPr>
            </w:pPr>
          </w:p>
          <w:p w14:paraId="2125DCA6" w14:textId="77777777" w:rsidR="00DE0EC7" w:rsidRPr="002B7DF8" w:rsidRDefault="00DE0EC7" w:rsidP="00BF7247">
            <w:pPr>
              <w:rPr>
                <w:b/>
              </w:rPr>
            </w:pPr>
            <w:r w:rsidRPr="002B7DF8">
              <w:rPr>
                <w:b/>
              </w:rPr>
              <w:t>Properties:</w:t>
            </w:r>
          </w:p>
          <w:p w14:paraId="0032224E" w14:textId="77777777" w:rsidR="00DE0EC7" w:rsidRDefault="00DE0EC7" w:rsidP="005D1ED7">
            <w:pPr>
              <w:pStyle w:val="ListParagraph"/>
            </w:pPr>
            <w:r w:rsidRPr="00C37352">
              <w:t>Non-negative</w:t>
            </w:r>
          </w:p>
          <w:p w14:paraId="268EFDDF" w14:textId="63754342" w:rsidR="00DE0EC7" w:rsidRDefault="00DE0EC7" w:rsidP="005D1ED7">
            <w:pPr>
              <w:pStyle w:val="ListParagraph"/>
              <w:rPr>
                <w:rFonts w:eastAsiaTheme="minorEastAsia"/>
              </w:rPr>
            </w:pPr>
            <w:r w:rsidRPr="00C90ED2">
              <w:rPr>
                <w:b/>
                <w:color w:val="FF7C00"/>
              </w:rPr>
              <w:t>Asymmetrical</w:t>
            </w:r>
            <w:r w:rsidRPr="00C90ED2">
              <w:rPr>
                <w:b/>
              </w:rPr>
              <w:t xml:space="preserve"> </w:t>
            </w:r>
            <w:r>
              <w:t xml:space="preserve">(i.e.,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r>
                    <w:rPr>
                      <w:rFonts w:ascii="Cambria Math" w:hAnsi="Cambria Math"/>
                      <w:color w:val="7030A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q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≠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Δ</m:t>
              </m:r>
              <m:r>
                <w:rPr>
                  <w:rFonts w:ascii="Cambria Math" w:hAnsi="Cambria Math"/>
                  <w:color w:val="7030A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q</m:t>
              </m:r>
              <m:r>
                <w:rPr>
                  <w:rFonts w:ascii="Cambria Math" w:hAnsi="Cambria Math"/>
                  <w:color w:val="7030A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w:rPr>
                  <w:rFonts w:ascii="Cambria Math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>)</w:t>
            </w:r>
          </w:p>
          <w:p w14:paraId="4C7F0454" w14:textId="550D6CC6" w:rsidR="00D27F73" w:rsidRPr="00977CC5" w:rsidRDefault="00DE0EC7" w:rsidP="00977CC5">
            <w:pPr>
              <w:pStyle w:val="ListParagraph"/>
              <w:rPr>
                <w:rFonts w:eastAsiaTheme="minorEastAsia"/>
              </w:rPr>
            </w:pPr>
            <w:r w:rsidRPr="00C37352">
              <w:t xml:space="preserve">Only equals 0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q</m:t>
              </m:r>
            </m:oMath>
          </w:p>
        </w:tc>
        <w:tc>
          <w:tcPr>
            <w:tcW w:w="4320" w:type="dxa"/>
            <w:vAlign w:val="center"/>
          </w:tcPr>
          <w:p w14:paraId="52E7938C" w14:textId="77777777" w:rsidR="00DE0EC7" w:rsidRDefault="00DE0EC7" w:rsidP="00652DA3">
            <w:pPr>
              <w:ind w:left="144" w:hanging="144"/>
              <w:jc w:val="center"/>
              <w:rPr>
                <w:b/>
                <w:color w:val="0432FF"/>
              </w:rPr>
            </w:pPr>
            <w:r w:rsidRPr="002B7DF8">
              <w:rPr>
                <w:b/>
                <w:color w:val="0432FF"/>
              </w:rPr>
              <w:t>Relative Entropy/</w:t>
            </w:r>
            <w:proofErr w:type="spellStart"/>
            <w:r w:rsidRPr="002B7DF8">
              <w:rPr>
                <w:b/>
                <w:color w:val="0432FF"/>
              </w:rPr>
              <w:t>Kullback-Leibler</w:t>
            </w:r>
            <w:proofErr w:type="spellEnd"/>
            <w:r w:rsidRPr="002B7DF8">
              <w:rPr>
                <w:b/>
                <w:color w:val="0432FF"/>
              </w:rPr>
              <w:t xml:space="preserve"> Divergence</w:t>
            </w:r>
          </w:p>
          <w:p w14:paraId="11E6F0B2" w14:textId="77777777" w:rsidR="007C6D4F" w:rsidRPr="002B7DF8" w:rsidRDefault="007C6D4F" w:rsidP="00652DA3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191438C7" w14:textId="7DD41D61" w:rsidR="00DE0EC7" w:rsidRPr="00652DA3" w:rsidRDefault="007C6D4F" w:rsidP="00652DA3">
            <w:pPr>
              <w:ind w:left="144" w:hanging="144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KL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=△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-H[p]</m:t>
                </m:r>
              </m:oMath>
            </m:oMathPara>
          </w:p>
          <w:p w14:paraId="339D71AF" w14:textId="7B941BFE" w:rsidR="00DE0EC7" w:rsidRDefault="00DE0EC7" w:rsidP="00652DA3">
            <w:pPr>
              <w:rPr>
                <w:rFonts w:eastAsiaTheme="minorEastAsia"/>
                <w:b/>
                <w:color w:val="7030A0"/>
              </w:rPr>
            </w:pPr>
          </w:p>
          <w:p w14:paraId="7C02E611" w14:textId="15833352" w:rsidR="00DE0EC7" w:rsidRPr="00652DA3" w:rsidRDefault="00DE0EC7" w:rsidP="00652DA3">
            <w:r w:rsidRPr="00652DA3">
              <w:rPr>
                <w:b/>
              </w:rPr>
              <w:t>Note</w:t>
            </w:r>
            <w:r w:rsidRPr="00652DA3">
              <w:t>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  <w:r>
              <w:rPr>
                <w:rFonts w:eastAsiaTheme="minorEastAsia"/>
              </w:rPr>
              <w:t xml:space="preserve"> is the expected code length for distribution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</w:p>
          <w:p w14:paraId="6C66CD18" w14:textId="77777777" w:rsidR="00DE0EC7" w:rsidRPr="0041162C" w:rsidRDefault="00DE0EC7" w:rsidP="005D1ED7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ascii="Courier" w:hAnsi="Courier"/>
                <w:sz w:val="15"/>
              </w:rPr>
            </w:pPr>
          </w:p>
        </w:tc>
        <w:tc>
          <w:tcPr>
            <w:tcW w:w="3870" w:type="dxa"/>
            <w:vAlign w:val="center"/>
          </w:tcPr>
          <w:p w14:paraId="04F6291E" w14:textId="77777777" w:rsidR="00DE0EC7" w:rsidRPr="00DE0EC7" w:rsidRDefault="00DE0EC7" w:rsidP="00DE0EC7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proofErr w:type="spellStart"/>
            <w:r w:rsidRPr="00DE0EC7">
              <w:rPr>
                <w:b/>
                <w:color w:val="0432FF"/>
              </w:rPr>
              <w:t>L’Hopital’s</w:t>
            </w:r>
            <w:proofErr w:type="spellEnd"/>
            <w:r w:rsidRPr="00DE0EC7">
              <w:rPr>
                <w:b/>
                <w:color w:val="0432FF"/>
              </w:rPr>
              <w:t xml:space="preserve"> Rule</w:t>
            </w:r>
          </w:p>
          <w:p w14:paraId="72940A09" w14:textId="77777777" w:rsidR="00DE0EC7" w:rsidRDefault="00DE0EC7" w:rsidP="00DE0EC7">
            <w:pPr>
              <w:ind w:left="144" w:hanging="144"/>
            </w:pPr>
          </w:p>
          <w:p w14:paraId="601F8DF9" w14:textId="79AC7F6C" w:rsidR="00DE0EC7" w:rsidRPr="00DE0EC7" w:rsidRDefault="00DE0EC7" w:rsidP="00DE0EC7">
            <w:pPr>
              <w:rPr>
                <w:rFonts w:eastAsiaTheme="minorEastAsia"/>
                <w:b/>
              </w:rPr>
            </w:pPr>
            <w:r w:rsidRPr="00DE0EC7">
              <w:rPr>
                <w:b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x→c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x→c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or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∞</m:t>
              </m:r>
            </m:oMath>
            <w:r w:rsidRPr="00DE0EC7">
              <w:rPr>
                <w:rFonts w:eastAsiaTheme="minorEastAsia"/>
                <w:b/>
              </w:rPr>
              <w:t>:</w:t>
            </w:r>
          </w:p>
          <w:p w14:paraId="3BD4CF5A" w14:textId="77777777" w:rsidR="00DE0EC7" w:rsidRPr="00DE0EC7" w:rsidRDefault="00DE0EC7" w:rsidP="00DE0EC7">
            <w:pPr>
              <w:rPr>
                <w:rFonts w:eastAsiaTheme="minorEastAsia"/>
                <w:b/>
              </w:rPr>
            </w:pPr>
          </w:p>
          <w:p w14:paraId="6E237527" w14:textId="06104F05" w:rsidR="00DE0EC7" w:rsidRPr="00DE0EC7" w:rsidRDefault="00DE0EC7" w:rsidP="00DE0EC7">
            <w:pPr>
              <w:rPr>
                <w:rFonts w:eastAsiaTheme="minorEastAsia"/>
                <w:b/>
              </w:rPr>
            </w:pPr>
            <w:r w:rsidRPr="00DE0EC7">
              <w:rPr>
                <w:rFonts w:eastAsiaTheme="minorEastAsia"/>
                <w:b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x→c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x→c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oMath>
          </w:p>
          <w:p w14:paraId="450726B6" w14:textId="77777777" w:rsidR="00DE0EC7" w:rsidRDefault="00DE0EC7" w:rsidP="00DE0EC7">
            <w:pPr>
              <w:ind w:left="144" w:hanging="144"/>
            </w:pPr>
          </w:p>
          <w:p w14:paraId="3E64EC62" w14:textId="77777777" w:rsidR="00DE0EC7" w:rsidRDefault="00DE0EC7" w:rsidP="005D1ED7">
            <w:pPr>
              <w:pStyle w:val="ListParagraph"/>
            </w:pPr>
            <w:r>
              <w:t>Uses derivatives to help determine limits in indeterminate form.</w:t>
            </w:r>
          </w:p>
          <w:p w14:paraId="40CD4464" w14:textId="77777777" w:rsidR="00DE0EC7" w:rsidRDefault="00DE0EC7" w:rsidP="005D1ED7">
            <w:pPr>
              <w:pStyle w:val="ListParagraph"/>
            </w:pPr>
            <w:r>
              <w:t>Rule may be applied multiple times to the same expression.</w:t>
            </w:r>
          </w:p>
          <w:p w14:paraId="3AB43654" w14:textId="77777777" w:rsidR="00DE0EC7" w:rsidRDefault="00DE0EC7" w:rsidP="00BD1BA2">
            <w:pPr>
              <w:ind w:left="144"/>
            </w:pPr>
          </w:p>
          <w:p w14:paraId="5D2DB7C7" w14:textId="37EC10F2" w:rsidR="00DE0EC7" w:rsidRPr="009A03F1" w:rsidRDefault="00DE0EC7" w:rsidP="00C90ED2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  <w:r w:rsidRPr="00DE0EC7">
              <w:rPr>
                <w:b/>
                <w:color w:val="FF7C00"/>
              </w:rPr>
              <w:t>Example: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x→0</m:t>
                      </m:r>
                      <m:ctrlPr>
                        <w:rPr>
                          <w:rFonts w:ascii="Cambria Math" w:hAnsi="Cambria Math"/>
                          <w:b/>
                          <w:color w:val="7030A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</w:p>
        </w:tc>
      </w:tr>
    </w:tbl>
    <w:p w14:paraId="57B6B711" w14:textId="5BBEA535" w:rsidR="001B5B26" w:rsidRDefault="001B5B26" w:rsidP="004D0FD8">
      <w:pPr>
        <w:rPr>
          <w:sz w:val="8"/>
          <w:szCs w:val="8"/>
        </w:rPr>
      </w:pPr>
    </w:p>
    <w:p w14:paraId="49C601BD" w14:textId="46E93A0C" w:rsidR="003E6C8A" w:rsidRPr="003E6C8A" w:rsidRDefault="003E6C8A" w:rsidP="003E6C8A">
      <w:pPr>
        <w:jc w:val="center"/>
        <w:rPr>
          <w:b/>
          <w:sz w:val="22"/>
          <w:szCs w:val="8"/>
        </w:rPr>
      </w:pPr>
      <w:r w:rsidRPr="003E6C8A">
        <w:rPr>
          <w:b/>
          <w:sz w:val="22"/>
          <w:szCs w:val="8"/>
        </w:rPr>
        <w:t>Convexity and Jensen’s Inequality</w:t>
      </w:r>
    </w:p>
    <w:p w14:paraId="7AB32D99" w14:textId="77777777" w:rsidR="003E6C8A" w:rsidRDefault="003E6C8A" w:rsidP="004D0FD8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4047"/>
        <w:gridCol w:w="1260"/>
        <w:gridCol w:w="3691"/>
        <w:gridCol w:w="2430"/>
      </w:tblGrid>
      <w:tr w:rsidR="00613538" w:rsidRPr="00082036" w14:paraId="57858456" w14:textId="77777777" w:rsidTr="00613538">
        <w:trPr>
          <w:trHeight w:val="1105"/>
          <w:jc w:val="center"/>
        </w:trPr>
        <w:tc>
          <w:tcPr>
            <w:tcW w:w="4047" w:type="dxa"/>
            <w:vAlign w:val="center"/>
          </w:tcPr>
          <w:p w14:paraId="00205819" w14:textId="593CA351" w:rsidR="00B14002" w:rsidRDefault="00B14002" w:rsidP="003E6C8A">
            <w:pPr>
              <w:rPr>
                <w:rFonts w:eastAsiaTheme="minorEastAsia"/>
              </w:rPr>
            </w:pPr>
            <w:r w:rsidRPr="003E6C8A">
              <w:rPr>
                <w:b/>
                <w:color w:val="0432FF"/>
              </w:rPr>
              <w:t>Convex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3E6C8A">
              <w:rPr>
                <w:rFonts w:eastAsiaTheme="minorEastAsia"/>
                <w:i/>
                <w:color w:val="0070C0"/>
              </w:rPr>
              <w:t>convex</w:t>
            </w:r>
            <w:r w:rsidRPr="003E6C8A">
              <w:rPr>
                <w:rFonts w:eastAsiaTheme="minorEastAsia"/>
                <w:color w:val="0070C0"/>
              </w:rPr>
              <w:t xml:space="preserve"> </w:t>
            </w:r>
            <w:r w:rsidRPr="00A20AB3">
              <w:rPr>
                <w:rFonts w:eastAsiaTheme="minorEastAsia"/>
                <w:i/>
                <w:color w:val="0070C0"/>
              </w:rPr>
              <w:t xml:space="preserve">over an interval </w:t>
            </w:r>
            <m:oMath>
              <m:r>
                <w:rPr>
                  <w:rFonts w:ascii="Cambria Math" w:eastAsiaTheme="minorEastAsia" w:hAnsi="Cambria Math"/>
                  <w:color w:val="0070C0"/>
                </w:rPr>
                <m:t>(</m:t>
              </m:r>
              <w:proofErr w:type="gramStart"/>
              <m:r>
                <w:rPr>
                  <w:rFonts w:ascii="Cambria Math" w:eastAsiaTheme="minorEastAsia" w:hAnsi="Cambria Math"/>
                  <w:color w:val="0070C0"/>
                </w:rPr>
                <m:t>a,b</m:t>
              </m:r>
              <w:proofErr w:type="gramEnd"/>
              <m:r>
                <w:rPr>
                  <w:rFonts w:ascii="Cambria Math" w:eastAsiaTheme="minorEastAsia" w:hAnsi="Cambria Math"/>
                  <w:color w:val="0070C0"/>
                </w:rPr>
                <m:t>)</m:t>
              </m:r>
            </m:oMath>
            <w:r>
              <w:rPr>
                <w:rFonts w:eastAsiaTheme="minorEastAsia"/>
              </w:rPr>
              <w:t xml:space="preserve"> if for every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∈(a,b)</m:t>
              </m:r>
            </m:oMath>
            <w:r w:rsidRPr="003E6C8A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0≤λ≤1</m:t>
              </m:r>
            </m:oMath>
            <w:r w:rsidRPr="003E6C8A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it holds:</w:t>
            </w:r>
          </w:p>
          <w:p w14:paraId="0402DA83" w14:textId="77777777" w:rsidR="00B14002" w:rsidRDefault="00B14002" w:rsidP="003E6C8A">
            <w:pPr>
              <w:rPr>
                <w:rFonts w:eastAsiaTheme="minorEastAsia"/>
              </w:rPr>
            </w:pPr>
          </w:p>
          <w:p w14:paraId="4A0CA7E7" w14:textId="77777777" w:rsidR="00B14002" w:rsidRPr="005D1ED7" w:rsidRDefault="00B14002" w:rsidP="005D1E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1-λ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≤λf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1-λ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724BE3C1" w14:textId="77777777" w:rsidR="00B14002" w:rsidRPr="005D1ED7" w:rsidRDefault="00B14002" w:rsidP="005D1ED7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6BD9CF07" w14:textId="77777777" w:rsidR="00B14002" w:rsidRDefault="00B14002" w:rsidP="005D1ED7">
            <w:pPr>
              <w:pStyle w:val="ListParagraph"/>
            </w:pPr>
            <w:r w:rsidRPr="005D1ED7">
              <w:rPr>
                <w:b/>
                <w:color w:val="0432FF"/>
              </w:rPr>
              <w:t>Strictly Convex:</w:t>
            </w:r>
            <w:r>
              <w:t xml:space="preserve"> Only inequality holds (i.e., never equality)</w:t>
            </w:r>
          </w:p>
          <w:p w14:paraId="366D5ACD" w14:textId="1DE840A6" w:rsidR="00B14002" w:rsidRPr="003E6C8A" w:rsidRDefault="00B14002" w:rsidP="005D1ED7">
            <w:pPr>
              <w:pStyle w:val="ListParagraph"/>
            </w:pPr>
            <w:r w:rsidRPr="002D49B2">
              <w:rPr>
                <w:color w:val="538135" w:themeColor="accent6" w:themeShade="BF"/>
              </w:rPr>
              <w:t>Sum of two convex functions is also convex</w:t>
            </w:r>
            <w:r>
              <w:t>.</w:t>
            </w:r>
          </w:p>
        </w:tc>
        <w:tc>
          <w:tcPr>
            <w:tcW w:w="1260" w:type="dxa"/>
            <w:vAlign w:val="center"/>
          </w:tcPr>
          <w:p w14:paraId="468E16D2" w14:textId="5A2BD439" w:rsidR="00B14002" w:rsidRPr="00A20AB3" w:rsidRDefault="00B14002" w:rsidP="00A20AB3">
            <w:pPr>
              <w:rPr>
                <w:rFonts w:eastAsiaTheme="minorEastAsia"/>
              </w:rPr>
            </w:pPr>
            <w:r w:rsidRPr="00A20AB3">
              <w:rPr>
                <w:b/>
                <w:color w:val="0432FF"/>
              </w:rPr>
              <w:t>Concave:</w:t>
            </w:r>
            <w:r>
              <w:rPr>
                <w:rFonts w:eastAsiaTheme="minorEastAsia"/>
              </w:rPr>
              <w:t xml:space="preserve"> A function,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, is </w:t>
            </w:r>
            <w:r w:rsidRPr="00A20AB3">
              <w:rPr>
                <w:rFonts w:eastAsiaTheme="minorEastAsia"/>
                <w:i/>
                <w:color w:val="0070C0"/>
              </w:rPr>
              <w:t>concave</w:t>
            </w:r>
            <w:r w:rsidRPr="00A20AB3">
              <w:rPr>
                <w:rFonts w:eastAsiaTheme="minorEastAsia"/>
                <w:color w:val="0070C0"/>
              </w:rPr>
              <w:t xml:space="preserve"> </w:t>
            </w: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–f</m:t>
              </m:r>
            </m:oMath>
            <w:r w:rsidRPr="00596229">
              <w:rPr>
                <w:rFonts w:eastAsiaTheme="minorEastAsia"/>
                <w:color w:val="7030A0"/>
              </w:rPr>
              <w:t xml:space="preserve"> </w:t>
            </w:r>
            <w:r w:rsidRPr="00A20AB3">
              <w:rPr>
                <w:rFonts w:eastAsiaTheme="minorEastAsia"/>
                <w:color w:val="FF0000"/>
              </w:rPr>
              <w:t>is convex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91" w:type="dxa"/>
            <w:vAlign w:val="center"/>
          </w:tcPr>
          <w:p w14:paraId="2FE69FA3" w14:textId="1E429168" w:rsidR="00B14002" w:rsidRDefault="00320854" w:rsidP="00320854">
            <w:pPr>
              <w:ind w:left="144" w:hanging="144"/>
              <w:jc w:val="center"/>
            </w:pPr>
            <w:r w:rsidRPr="00320854">
              <w:rPr>
                <w:b/>
                <w:color w:val="FF7C00"/>
              </w:rPr>
              <w:t>Properties of Convex Functions</w:t>
            </w:r>
          </w:p>
          <w:p w14:paraId="732F25A2" w14:textId="77777777" w:rsidR="00320854" w:rsidRDefault="00320854" w:rsidP="00320854">
            <w:pPr>
              <w:pStyle w:val="ListParagraph"/>
            </w:pPr>
            <w:r w:rsidRPr="00320854">
              <w:rPr>
                <w:rFonts w:eastAsiaTheme="minorEastAsia"/>
                <w:color w:val="00B050"/>
              </w:rPr>
              <w:t>Sum of two convex functions is also convex</w:t>
            </w:r>
            <w:r>
              <w:t>.</w:t>
            </w:r>
          </w:p>
          <w:p w14:paraId="5BA36B0F" w14:textId="77777777" w:rsidR="00320854" w:rsidRDefault="00320854" w:rsidP="00320854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2B0848FC" w14:textId="2F86265A" w:rsidR="00320854" w:rsidRDefault="00320854" w:rsidP="00320854">
            <w:pPr>
              <w:pStyle w:val="ListParagraph"/>
            </w:pPr>
            <w:r>
              <w:t xml:space="preserve">Maybe be </w:t>
            </w:r>
            <w:r>
              <w:rPr>
                <w:rFonts w:eastAsiaTheme="minorEastAsia"/>
                <w:color w:val="FF0000"/>
              </w:rPr>
              <w:t xml:space="preserve">highly </w:t>
            </w:r>
            <w:r w:rsidR="003F60FB">
              <w:rPr>
                <w:rFonts w:eastAsiaTheme="minorEastAsia"/>
                <w:color w:val="FF0000"/>
              </w:rPr>
              <w:t>susceptible to</w:t>
            </w:r>
            <w:r w:rsidRPr="00320854">
              <w:rPr>
                <w:rFonts w:eastAsiaTheme="minorEastAsia"/>
                <w:color w:val="FF0000"/>
              </w:rPr>
              <w:t xml:space="preserve"> outliers</w:t>
            </w:r>
            <w:r>
              <w:t>.</w:t>
            </w:r>
          </w:p>
          <w:p w14:paraId="77E4AEC1" w14:textId="77777777" w:rsidR="00945E05" w:rsidRDefault="00945E05" w:rsidP="00945E05"/>
          <w:p w14:paraId="66D9E259" w14:textId="77777777" w:rsidR="00945E05" w:rsidRDefault="00945E05" w:rsidP="00320854">
            <w:pPr>
              <w:pStyle w:val="ListParagraph"/>
            </w:pPr>
            <w:r w:rsidRPr="00945E05">
              <w:rPr>
                <w:rFonts w:eastAsiaTheme="minorEastAsia"/>
                <w:color w:val="00B050"/>
              </w:rPr>
              <w:t>Local minimum is a global minimum</w:t>
            </w:r>
            <w:r>
              <w:t>.</w:t>
            </w:r>
          </w:p>
          <w:p w14:paraId="4FCD6392" w14:textId="77777777" w:rsidR="00613538" w:rsidRDefault="00613538" w:rsidP="00613538"/>
          <w:p w14:paraId="04047E45" w14:textId="77777777" w:rsidR="00613538" w:rsidRDefault="00613538" w:rsidP="00320854">
            <w:pPr>
              <w:pStyle w:val="ListParagraph"/>
            </w:pPr>
            <w:r>
              <w:t>Tangent line is always below the curve.</w:t>
            </w:r>
          </w:p>
          <w:p w14:paraId="3B6CC0E2" w14:textId="77777777" w:rsidR="00595C5C" w:rsidRDefault="00595C5C" w:rsidP="00595C5C"/>
          <w:p w14:paraId="7EF06F09" w14:textId="03A86E2B" w:rsidR="00595C5C" w:rsidRPr="002F2A56" w:rsidRDefault="00595C5C" w:rsidP="00320854">
            <w:pPr>
              <w:pStyle w:val="ListParagraph"/>
            </w:pPr>
            <w:r>
              <w:t>Linear and constant functions are both concave and convex.</w:t>
            </w:r>
          </w:p>
        </w:tc>
        <w:tc>
          <w:tcPr>
            <w:tcW w:w="2430" w:type="dxa"/>
            <w:vAlign w:val="center"/>
          </w:tcPr>
          <w:p w14:paraId="40DE6C9A" w14:textId="77777777" w:rsidR="00B14002" w:rsidRPr="00F73A3F" w:rsidRDefault="00B14002" w:rsidP="00F73A3F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r w:rsidRPr="00F73A3F">
              <w:rPr>
                <w:b/>
                <w:color w:val="0432FF"/>
              </w:rPr>
              <w:t>Sufficient Conditions</w:t>
            </w:r>
          </w:p>
          <w:p w14:paraId="12615C19" w14:textId="0E138DCE" w:rsidR="00B14002" w:rsidRDefault="00B14002" w:rsidP="00F73A3F">
            <w:pPr>
              <w:pStyle w:val="ListParagraph"/>
            </w:pPr>
            <w:r w:rsidRPr="00F73A3F">
              <w:rPr>
                <w:b/>
                <w:color w:val="00B050"/>
              </w:rPr>
              <w:t>Convex</w:t>
            </w:r>
            <w:r>
              <w:t xml:space="preserve">: Second derivative always </w:t>
            </w:r>
            <w:r w:rsidRPr="00F73A3F">
              <w:rPr>
                <w:color w:val="00B050"/>
              </w:rPr>
              <w:t>positive</w:t>
            </w:r>
            <w:r>
              <w:t>.</w:t>
            </w:r>
          </w:p>
          <w:p w14:paraId="21564A60" w14:textId="77777777" w:rsidR="00B14002" w:rsidRDefault="00B14002" w:rsidP="00F73A3F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6818AA91" w14:textId="77777777" w:rsidR="00B14002" w:rsidRDefault="00B14002" w:rsidP="00F73A3F">
            <w:pPr>
              <w:pStyle w:val="ListParagraph"/>
            </w:pPr>
            <w:r w:rsidRPr="00F73A3F">
              <w:rPr>
                <w:b/>
                <w:color w:val="C00000"/>
              </w:rPr>
              <w:t>Concave</w:t>
            </w:r>
            <w:r>
              <w:t xml:space="preserve">: Second derivative is always </w:t>
            </w:r>
            <w:r w:rsidRPr="00F73A3F">
              <w:rPr>
                <w:rFonts w:eastAsiaTheme="minorEastAsia"/>
                <w:color w:val="C00000"/>
              </w:rPr>
              <w:t>negative</w:t>
            </w:r>
            <w:r>
              <w:t>.</w:t>
            </w:r>
          </w:p>
          <w:p w14:paraId="15546175" w14:textId="77777777" w:rsidR="00B14002" w:rsidRDefault="00B14002" w:rsidP="00F73A3F"/>
          <w:p w14:paraId="1132737F" w14:textId="1BC451B1" w:rsidR="00B14002" w:rsidRPr="00082036" w:rsidRDefault="00B14002" w:rsidP="00F73A3F">
            <w:pPr>
              <w:pStyle w:val="ListParagraph"/>
            </w:pPr>
            <w:r>
              <w:t>Note a necessary condition.</w:t>
            </w:r>
          </w:p>
        </w:tc>
      </w:tr>
    </w:tbl>
    <w:p w14:paraId="7C64B4C0" w14:textId="72C3B474" w:rsidR="003E6C8A" w:rsidRDefault="003E6C8A" w:rsidP="004D0FD8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688"/>
        <w:gridCol w:w="3329"/>
        <w:gridCol w:w="4411"/>
      </w:tblGrid>
      <w:tr w:rsidR="007D7D67" w:rsidRPr="00082036" w14:paraId="5C6E40F0" w14:textId="77777777" w:rsidTr="007D7D67">
        <w:trPr>
          <w:trHeight w:val="1105"/>
          <w:jc w:val="center"/>
        </w:trPr>
        <w:tc>
          <w:tcPr>
            <w:tcW w:w="3688" w:type="dxa"/>
            <w:vAlign w:val="center"/>
          </w:tcPr>
          <w:p w14:paraId="257B20CF" w14:textId="77777777" w:rsidR="0080139D" w:rsidRDefault="0080139D" w:rsidP="003E0A78">
            <w:pPr>
              <w:rPr>
                <w:rFonts w:eastAsiaTheme="minorEastAsia"/>
              </w:rPr>
            </w:pPr>
            <w:r w:rsidRPr="00596229">
              <w:rPr>
                <w:b/>
                <w:color w:val="0432FF"/>
              </w:rPr>
              <w:t>Theorem:</w:t>
            </w:r>
            <w:r>
              <w:t xml:space="preserve"> If the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has a second derivative which is </w:t>
            </w:r>
            <w:r w:rsidRPr="00596229">
              <w:rPr>
                <w:rFonts w:eastAsiaTheme="minorEastAsia"/>
                <w:color w:val="0070C0"/>
              </w:rPr>
              <w:t xml:space="preserve">non-negative </w:t>
            </w:r>
            <w:r>
              <w:rPr>
                <w:rFonts w:eastAsiaTheme="minorEastAsia"/>
              </w:rPr>
              <w:t>(</w:t>
            </w:r>
            <w:r w:rsidRPr="00596229">
              <w:rPr>
                <w:rFonts w:eastAsiaTheme="minorEastAsia"/>
                <w:i/>
                <w:color w:val="00B050"/>
              </w:rPr>
              <w:t>positive</w:t>
            </w:r>
            <w:r>
              <w:rPr>
                <w:rFonts w:eastAsiaTheme="minorEastAsia"/>
              </w:rPr>
              <w:t xml:space="preserve">) everywhere, then the function is </w:t>
            </w:r>
            <w:r w:rsidRPr="00596229">
              <w:rPr>
                <w:rFonts w:eastAsiaTheme="minorEastAsia"/>
                <w:color w:val="0070C0"/>
              </w:rPr>
              <w:t>convex</w:t>
            </w:r>
            <w:r>
              <w:rPr>
                <w:rFonts w:eastAsiaTheme="minorEastAsia"/>
              </w:rPr>
              <w:t xml:space="preserve"> (</w:t>
            </w:r>
            <w:r w:rsidRPr="00596229">
              <w:rPr>
                <w:rFonts w:eastAsiaTheme="minorEastAsia"/>
                <w:i/>
                <w:color w:val="00B050"/>
              </w:rPr>
              <w:t>strictly convex</w:t>
            </w:r>
            <w:r>
              <w:rPr>
                <w:rFonts w:eastAsiaTheme="minorEastAsia"/>
              </w:rPr>
              <w:t>).</w:t>
            </w:r>
          </w:p>
          <w:p w14:paraId="010913FC" w14:textId="74835B45" w:rsidR="00C90ED2" w:rsidRPr="003E6C8A" w:rsidRDefault="00C90ED2" w:rsidP="00C90ED2">
            <w:pPr>
              <w:pStyle w:val="ListParagraph"/>
            </w:pPr>
            <w:r w:rsidRPr="00F51FFA">
              <w:rPr>
                <w:b/>
                <w:color w:val="FF7C00"/>
              </w:rPr>
              <w:t>Counterexample for the Necessity of Second Derivative:</w:t>
            </w:r>
            <w:r w:rsidRPr="002A1248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t xml:space="preserve"> is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>
              <w:t xml:space="preserve"> at </w:t>
            </w:r>
            <m:oMath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3329" w:type="dxa"/>
            <w:vAlign w:val="center"/>
          </w:tcPr>
          <w:p w14:paraId="62FB7A91" w14:textId="77777777" w:rsidR="0080139D" w:rsidRPr="0080139D" w:rsidRDefault="0080139D" w:rsidP="0080139D">
            <w:pPr>
              <w:jc w:val="center"/>
              <w:rPr>
                <w:b/>
                <w:color w:val="0432FF"/>
              </w:rPr>
            </w:pPr>
            <w:r w:rsidRPr="0080139D">
              <w:rPr>
                <w:b/>
                <w:color w:val="0432FF"/>
              </w:rPr>
              <w:t>Expectation</w:t>
            </w:r>
          </w:p>
          <w:p w14:paraId="18033FCB" w14:textId="77777777" w:rsidR="0080139D" w:rsidRPr="0080139D" w:rsidRDefault="0080139D" w:rsidP="0080139D">
            <w:pPr>
              <w:pStyle w:val="ListParagraph"/>
              <w:rPr>
                <w:rFonts w:eastAsiaTheme="minorEastAsia"/>
              </w:rPr>
            </w:pPr>
            <w:r>
              <w:t xml:space="preserve">Denoted as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E</m:t>
              </m:r>
            </m:oMath>
          </w:p>
          <w:p w14:paraId="5AF1CABF" w14:textId="77777777" w:rsidR="0080139D" w:rsidRPr="0080139D" w:rsidRDefault="0080139D" w:rsidP="0080139D">
            <w:pPr>
              <w:pStyle w:val="ListParagraph"/>
              <w:rPr>
                <w:rFonts w:eastAsiaTheme="minorEastAsia"/>
              </w:rPr>
            </w:pPr>
            <w:r>
              <w:t xml:space="preserve">Discrete form: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x∈X</m:t>
                  </m:r>
                </m:sub>
                <m:sup/>
                <m:e>
                  <m:r>
                    <w:rPr>
                      <w:rFonts w:ascii="Cambria Math" w:hAnsi="Cambria Math"/>
                      <w:color w:val="7030A0"/>
                    </w:rPr>
                    <m:t>x*p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nary>
            </m:oMath>
          </w:p>
          <w:p w14:paraId="796CC66C" w14:textId="681EA782" w:rsidR="0080139D" w:rsidRPr="0080139D" w:rsidRDefault="0080139D" w:rsidP="0080139D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Continuous Form: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=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xp(x)</m:t>
                  </m:r>
                </m:e>
              </m:nary>
              <m:r>
                <w:rPr>
                  <w:rFonts w:ascii="Cambria Math" w:eastAsiaTheme="minorEastAsia" w:hAnsi="Cambria Math"/>
                  <w:color w:val="7030A0"/>
                </w:rPr>
                <m:t>dx</m:t>
              </m:r>
            </m:oMath>
          </w:p>
        </w:tc>
        <w:tc>
          <w:tcPr>
            <w:tcW w:w="4411" w:type="dxa"/>
            <w:vAlign w:val="center"/>
          </w:tcPr>
          <w:p w14:paraId="1B626A07" w14:textId="77777777" w:rsidR="0080139D" w:rsidRDefault="0080139D" w:rsidP="0080139D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  <w:r w:rsidRPr="00FD298A">
              <w:rPr>
                <w:b/>
                <w:color w:val="0432FF"/>
              </w:rPr>
              <w:t>Jensen’s Inequality: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a </w:t>
            </w:r>
            <w:r w:rsidRPr="001159A1">
              <w:rPr>
                <w:rFonts w:eastAsiaTheme="minorEastAsia"/>
                <w:color w:val="FF0000"/>
              </w:rPr>
              <w:t xml:space="preserve">convex function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is a random variable, then:</w:t>
            </w:r>
          </w:p>
          <w:p w14:paraId="478DE9B4" w14:textId="77777777" w:rsidR="0080139D" w:rsidRPr="00FD298A" w:rsidRDefault="0080139D" w:rsidP="0080139D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color w:val="7030A0"/>
              </w:rPr>
            </w:pPr>
            <m:oMathPara>
              <m:oMath>
                <m:r>
                  <w:rPr>
                    <w:rFonts w:ascii="Cambria Math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7030A0"/>
                  </w:rPr>
                  <m:t>≥f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0E4A31C0" w14:textId="77777777" w:rsidR="00FD298A" w:rsidRDefault="00FD298A" w:rsidP="001159A1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Moreover, if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1159A1">
              <w:rPr>
                <w:rFonts w:eastAsiaTheme="minorEastAsia"/>
                <w:color w:val="00B050"/>
              </w:rPr>
              <w:t>strictly convex</w:t>
            </w:r>
            <w:r>
              <w:rPr>
                <w:rFonts w:eastAsiaTheme="minorEastAsia"/>
              </w:rPr>
              <w:t xml:space="preserve">, then equality for implies that </w:t>
            </w:r>
            <m:oMath>
              <m:r>
                <w:rPr>
                  <w:rFonts w:ascii="Cambria Math" w:eastAsiaTheme="minorEastAsia" w:hAnsi="Cambria Math"/>
                </w:rPr>
                <m:t>X=E[X]</m:t>
              </m:r>
            </m:oMath>
            <w:r>
              <w:rPr>
                <w:rFonts w:eastAsiaTheme="minorEastAsia"/>
              </w:rPr>
              <w:t xml:space="preserve"> with probability 1 (i.e.,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is a constant).</w:t>
            </w:r>
          </w:p>
          <w:p w14:paraId="4F633A3D" w14:textId="77777777" w:rsidR="00F36EE2" w:rsidRDefault="00F36EE2" w:rsidP="001159A1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</w:p>
          <w:p w14:paraId="43883BE3" w14:textId="22DC6ACC" w:rsidR="00F36EE2" w:rsidRPr="00F36EE2" w:rsidRDefault="00F36EE2" w:rsidP="00F36EE2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vertAlign w:val="subscript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f(x)</m:t>
              </m:r>
            </m:oMath>
            <w:r>
              <w:rPr>
                <w:rFonts w:eastAsiaTheme="minorEastAsia"/>
              </w:rPr>
              <w:t xml:space="preserve"> is concave, then the </w:t>
            </w:r>
            <w:r w:rsidR="007D7D67">
              <w:rPr>
                <w:rFonts w:eastAsiaTheme="minorEastAsia"/>
              </w:rPr>
              <w:t>inequality sign is reversed.</w:t>
            </w:r>
          </w:p>
        </w:tc>
      </w:tr>
    </w:tbl>
    <w:p w14:paraId="4BCA98E8" w14:textId="77777777" w:rsidR="00AE7780" w:rsidRDefault="00AE7780" w:rsidP="003E0A78">
      <w:pPr>
        <w:rPr>
          <w:sz w:val="8"/>
          <w:szCs w:val="8"/>
        </w:rPr>
      </w:pPr>
      <w:bookmarkStart w:id="3" w:name="_GoBack"/>
      <w:bookmarkEnd w:id="3"/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2917"/>
        <w:gridCol w:w="3381"/>
        <w:gridCol w:w="5130"/>
      </w:tblGrid>
      <w:tr w:rsidR="00552BE8" w:rsidRPr="00082036" w14:paraId="78E28CE9" w14:textId="77777777" w:rsidTr="00AE7780">
        <w:trPr>
          <w:trHeight w:val="1105"/>
          <w:jc w:val="center"/>
        </w:trPr>
        <w:tc>
          <w:tcPr>
            <w:tcW w:w="2917" w:type="dxa"/>
            <w:vAlign w:val="center"/>
          </w:tcPr>
          <w:p w14:paraId="22E77088" w14:textId="084A6898" w:rsidR="00AE7780" w:rsidRPr="00A812D1" w:rsidRDefault="00AE7780" w:rsidP="00A812D1">
            <w:pPr>
              <w:jc w:val="center"/>
              <w:rPr>
                <w:b/>
                <w:color w:val="0432FF"/>
              </w:rPr>
            </w:pPr>
            <w:r w:rsidRPr="00A812D1">
              <w:rPr>
                <w:b/>
                <w:color w:val="0432FF"/>
              </w:rPr>
              <w:lastRenderedPageBreak/>
              <w:t>Jensen’s Inequality for Discrete Random Variables</w:t>
            </w:r>
          </w:p>
          <w:p w14:paraId="0CCDA241" w14:textId="6B3E3BE1" w:rsidR="00AE7780" w:rsidRPr="00A812D1" w:rsidRDefault="00AE7780" w:rsidP="00A812D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381" w:type="dxa"/>
            <w:vAlign w:val="center"/>
          </w:tcPr>
          <w:p w14:paraId="31D3EA67" w14:textId="77777777" w:rsidR="00AE7780" w:rsidRDefault="00AE7780" w:rsidP="00843AFD">
            <w:pPr>
              <w:jc w:val="center"/>
              <w:rPr>
                <w:b/>
                <w:color w:val="0432FF"/>
              </w:rPr>
            </w:pPr>
            <w:r w:rsidRPr="00843AFD">
              <w:rPr>
                <w:b/>
                <w:color w:val="0432FF"/>
              </w:rPr>
              <w:t>Jensen’s Inequality for Continuous Random Variables</w:t>
            </w:r>
          </w:p>
          <w:p w14:paraId="0DFEE387" w14:textId="77777777" w:rsidR="00AE7780" w:rsidRDefault="00AE7780" w:rsidP="00843AFD">
            <w:pPr>
              <w:jc w:val="center"/>
              <w:rPr>
                <w:rFonts w:eastAsiaTheme="minorEastAsia"/>
              </w:rPr>
            </w:pPr>
          </w:p>
          <w:p w14:paraId="3786DBB7" w14:textId="2CC7A7AB" w:rsidR="00AE7780" w:rsidRPr="00843AFD" w:rsidRDefault="00AE7780" w:rsidP="00DD1413">
            <w:pPr>
              <w:ind w:left="144" w:hanging="144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-∞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∞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≤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∞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f(x)p(x)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dx</m:t>
                </m:r>
              </m:oMath>
            </m:oMathPara>
          </w:p>
        </w:tc>
        <w:tc>
          <w:tcPr>
            <w:tcW w:w="5130" w:type="dxa"/>
            <w:vAlign w:val="center"/>
          </w:tcPr>
          <w:p w14:paraId="18FBA29D" w14:textId="77777777" w:rsidR="00AE7780" w:rsidRDefault="00AE7780" w:rsidP="002C706B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</w:pPr>
            <w:r w:rsidRPr="002C706B">
              <w:rPr>
                <w:b/>
                <w:color w:val="0432FF"/>
              </w:rPr>
              <w:t>Mutual Information</w:t>
            </w:r>
          </w:p>
          <w:p w14:paraId="089A23CD" w14:textId="77777777" w:rsidR="00AE7780" w:rsidRPr="001159A1" w:rsidRDefault="00AE7780" w:rsidP="00C9652F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x,y</m:t>
                    </m:r>
                  </m:e>
                </m:d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KL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(p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d>
                  <m:dPr>
                    <m:beg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  <w:color w:val="7030A0"/>
                  </w:rPr>
                  <m:t>=-∫∫p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,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</m:oMath>
            </m:oMathPara>
          </w:p>
          <w:p w14:paraId="231977BE" w14:textId="77777777" w:rsidR="001159A1" w:rsidRPr="00C6388B" w:rsidRDefault="001159A1" w:rsidP="00C9652F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  <w:color w:val="7030A0"/>
              </w:rPr>
            </w:pPr>
          </w:p>
          <w:p w14:paraId="0CA793C2" w14:textId="033F0117" w:rsidR="001159A1" w:rsidRDefault="001159A1" w:rsidP="00552BE8">
            <w:pPr>
              <w:pStyle w:val="ListParagraph"/>
            </w:pPr>
            <w:r>
              <w:t xml:space="preserve">Quantifies the </w:t>
            </w:r>
            <w:r w:rsidRPr="001159A1">
              <w:rPr>
                <w:color w:val="FF0000"/>
              </w:rPr>
              <w:t>mutual dependence between two variables</w:t>
            </w:r>
            <w:r>
              <w:t>.</w:t>
            </w:r>
          </w:p>
          <w:p w14:paraId="532A0E78" w14:textId="0F79E78A" w:rsidR="005F3339" w:rsidRDefault="005F3339" w:rsidP="005F3339">
            <w:pPr>
              <w:pStyle w:val="ListParagraph"/>
              <w:numPr>
                <w:ilvl w:val="1"/>
                <w:numId w:val="21"/>
              </w:numPr>
            </w:pPr>
            <w:r>
              <w:t xml:space="preserve">Quantifies how </w:t>
            </w:r>
            <w:r w:rsidRPr="0079054B">
              <w:rPr>
                <w:color w:val="0070C0"/>
              </w:rPr>
              <w:t>similar the joint distribution is to the product of the marginal distributions</w:t>
            </w:r>
            <w:r>
              <w:t>.</w:t>
            </w:r>
          </w:p>
          <w:p w14:paraId="7F61F3FB" w14:textId="77777777" w:rsidR="002D49B2" w:rsidRDefault="002D49B2" w:rsidP="002D49B2">
            <w:pPr>
              <w:pStyle w:val="ListParagraph"/>
              <w:numPr>
                <w:ilvl w:val="0"/>
                <w:numId w:val="0"/>
              </w:numPr>
              <w:ind w:left="288"/>
            </w:pPr>
          </w:p>
          <w:p w14:paraId="072A3291" w14:textId="23138A32" w:rsidR="00AE7780" w:rsidRPr="00082036" w:rsidRDefault="00552BE8" w:rsidP="00552BE8">
            <w:pPr>
              <w:pStyle w:val="ListParagraph"/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≥0</m:t>
              </m:r>
            </m:oMath>
            <w:r w:rsidR="00AE7780" w:rsidRPr="00552BE8">
              <w:rPr>
                <w:rFonts w:eastAsiaTheme="minorEastAsia"/>
              </w:rPr>
              <w:t xml:space="preserve"> – </w:t>
            </w:r>
            <w:r w:rsidR="00AE7780" w:rsidRPr="001159A1">
              <w:rPr>
                <w:rFonts w:eastAsiaTheme="minorEastAsia"/>
                <w:color w:val="538135" w:themeColor="accent6" w:themeShade="BF"/>
              </w:rPr>
              <w:t xml:space="preserve">Non-negativity </w:t>
            </w:r>
            <w:r w:rsidR="00AE7780" w:rsidRPr="00552BE8">
              <w:rPr>
                <w:rFonts w:eastAsiaTheme="minorEastAsia"/>
              </w:rPr>
              <w:t>with equality on</w:t>
            </w:r>
            <w:r w:rsidR="001159A1">
              <w:rPr>
                <w:rFonts w:eastAsiaTheme="minorEastAsia"/>
              </w:rPr>
              <w:t>ly</w:t>
            </w:r>
            <w:r w:rsidR="00AE7780" w:rsidRPr="00552BE8">
              <w:rPr>
                <w:rFonts w:eastAsiaTheme="minorEastAsia"/>
              </w:rPr>
              <w:t xml:space="preserve"> when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oMath>
            <w:r w:rsidR="00AE7780" w:rsidRPr="00552BE8">
              <w:rPr>
                <w:rFonts w:eastAsiaTheme="minorEastAsia"/>
              </w:rPr>
              <w:t>.</w:t>
            </w:r>
          </w:p>
        </w:tc>
      </w:tr>
    </w:tbl>
    <w:p w14:paraId="5F2AF3ED" w14:textId="77777777" w:rsidR="002027E5" w:rsidRDefault="002027E5" w:rsidP="004D0FD8">
      <w:pPr>
        <w:rPr>
          <w:sz w:val="8"/>
          <w:szCs w:val="8"/>
        </w:rPr>
      </w:pPr>
    </w:p>
    <w:p w14:paraId="1E4FDE68" w14:textId="77777777" w:rsidR="00DF754F" w:rsidRDefault="00DF754F" w:rsidP="004D0FD8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655"/>
        <w:gridCol w:w="2732"/>
        <w:gridCol w:w="2259"/>
        <w:gridCol w:w="2782"/>
      </w:tblGrid>
      <w:tr w:rsidR="00EA37D2" w:rsidRPr="00082036" w14:paraId="2B53F4DC" w14:textId="77777777" w:rsidTr="003F60FB">
        <w:trPr>
          <w:trHeight w:val="49"/>
          <w:jc w:val="center"/>
        </w:trPr>
        <w:tc>
          <w:tcPr>
            <w:tcW w:w="3655" w:type="dxa"/>
            <w:tcBorders>
              <w:right w:val="single" w:sz="18" w:space="0" w:color="auto"/>
            </w:tcBorders>
            <w:vAlign w:val="center"/>
          </w:tcPr>
          <w:p w14:paraId="4DF0330A" w14:textId="61AE95C6" w:rsidR="00EA37D2" w:rsidRPr="008131E4" w:rsidRDefault="00EA37D2" w:rsidP="008131E4">
            <w:pPr>
              <w:jc w:val="center"/>
              <w:rPr>
                <w:b/>
                <w:color w:val="0432FF"/>
              </w:rPr>
            </w:pPr>
            <w:r w:rsidRPr="00CF1E93">
              <w:rPr>
                <w:b/>
                <w:color w:val="0432FF"/>
              </w:rPr>
              <w:t>Relationships Between Entropies</w:t>
            </w:r>
          </w:p>
          <w:p w14:paraId="26B9E1E7" w14:textId="733FC854" w:rsidR="00EA37D2" w:rsidRPr="001159A1" w:rsidRDefault="00EA37D2" w:rsidP="00CF1E93">
            <w:pPr>
              <w:rPr>
                <w:rFonts w:eastAsiaTheme="minorEastAsia"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7030A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7030A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991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F813228" w14:textId="04B7FFD3" w:rsidR="00EA37D2" w:rsidRPr="00EA37D2" w:rsidRDefault="00EA37D2" w:rsidP="00EA37D2">
            <w:pPr>
              <w:jc w:val="center"/>
              <w:rPr>
                <w:b/>
                <w:color w:val="0432FF"/>
              </w:rPr>
            </w:pPr>
            <w:r w:rsidRPr="00076032">
              <w:rPr>
                <w:b/>
                <w:color w:val="0432FF"/>
              </w:rPr>
              <w:t>Quasi-Convex</w:t>
            </w:r>
          </w:p>
        </w:tc>
        <w:tc>
          <w:tcPr>
            <w:tcW w:w="2782" w:type="dxa"/>
            <w:vMerge w:val="restart"/>
            <w:tcBorders>
              <w:left w:val="single" w:sz="18" w:space="0" w:color="auto"/>
            </w:tcBorders>
            <w:vAlign w:val="center"/>
          </w:tcPr>
          <w:p w14:paraId="6058020F" w14:textId="33589025" w:rsidR="00EA37D2" w:rsidRPr="00082036" w:rsidRDefault="00EA37D2" w:rsidP="001159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9E9C8D" wp14:editId="3AD2E35D">
                  <wp:extent cx="1453470" cy="88683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44px-Entropy-mutual-information-relative-entropy-relation-diagram.svg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363"/>
                          <a:stretch/>
                        </pic:blipFill>
                        <pic:spPr bwMode="auto">
                          <a:xfrm>
                            <a:off x="0" y="0"/>
                            <a:ext cx="1478739" cy="902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0FB" w:rsidRPr="00082036" w14:paraId="2056A81B" w14:textId="77777777" w:rsidTr="003F60FB">
        <w:trPr>
          <w:trHeight w:val="253"/>
          <w:jc w:val="center"/>
        </w:trPr>
        <w:tc>
          <w:tcPr>
            <w:tcW w:w="3655" w:type="dxa"/>
            <w:tcBorders>
              <w:right w:val="single" w:sz="18" w:space="0" w:color="auto"/>
            </w:tcBorders>
            <w:vAlign w:val="center"/>
          </w:tcPr>
          <w:p w14:paraId="5D88C55E" w14:textId="23C56478" w:rsidR="00EA37D2" w:rsidRDefault="00EA37D2" w:rsidP="008131E4">
            <w:pPr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Conditional Entropy</w:t>
            </w:r>
          </w:p>
          <w:p w14:paraId="04697415" w14:textId="60272A5D" w:rsidR="00EA37D2" w:rsidRPr="00D43B3D" w:rsidRDefault="00EA37D2" w:rsidP="00D43B3D">
            <w:pPr>
              <w:rPr>
                <w:color w:val="0432FF"/>
              </w:rPr>
            </w:pPr>
            <m:oMathPara>
              <m:oMath>
                <m:r>
                  <w:rPr>
                    <w:rFonts w:ascii="Cambria Math" w:hAnsi="Cambria Math"/>
                    <w:color w:val="7030A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x∈X,y∈Y</m:t>
                    </m:r>
                  </m:sub>
                  <m:sup/>
                  <m:e>
                    <m: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x,y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x,y</m:t>
                                </m:r>
                              </m:e>
                            </m:d>
                          </m:den>
                        </m:f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  <w:color w:val="7030A0"/>
                  </w:rPr>
                  <m:t>=-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x∈X,y∈Y</m:t>
                    </m:r>
                  </m:sub>
                  <m:sup/>
                  <m:e>
                    <m: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x,y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p(y,x)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273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3EE082" w14:textId="77777777" w:rsidR="00EA37D2" w:rsidRPr="00A37DFA" w:rsidRDefault="00EA37D2" w:rsidP="003F60FB">
            <w:pPr>
              <w:pStyle w:val="ListParagraph"/>
              <w:rPr>
                <w:rFonts w:eastAsiaTheme="minorEastAsia"/>
              </w:rPr>
            </w:pPr>
            <w:r>
              <w:t xml:space="preserve">Addresses the </w:t>
            </w:r>
            <w:r w:rsidR="003F60FB">
              <w:t xml:space="preserve">high (i.e., unbounded) susceptibility </w:t>
            </w:r>
            <w:r>
              <w:t>of convex functions to</w:t>
            </w:r>
            <w:r w:rsidR="003F60FB">
              <w:t xml:space="preserve"> outliers.</w:t>
            </w:r>
          </w:p>
          <w:p w14:paraId="0B93458D" w14:textId="77777777" w:rsidR="00A37DFA" w:rsidRPr="00A37DFA" w:rsidRDefault="00A37DFA" w:rsidP="00A37DFA">
            <w:pPr>
              <w:pStyle w:val="ListParagraph"/>
              <w:numPr>
                <w:ilvl w:val="0"/>
                <w:numId w:val="0"/>
              </w:numPr>
              <w:ind w:left="144"/>
              <w:rPr>
                <w:rFonts w:eastAsiaTheme="minorEastAsia"/>
              </w:rPr>
            </w:pPr>
          </w:p>
          <w:p w14:paraId="56A33A24" w14:textId="6138E15D" w:rsidR="00A37DFA" w:rsidRPr="002027E5" w:rsidRDefault="00A37DFA" w:rsidP="00A37DFA">
            <w:pPr>
              <w:pStyle w:val="ListParagraph"/>
              <w:rPr>
                <w:rFonts w:eastAsiaTheme="minorEastAsia"/>
              </w:rPr>
            </w:pPr>
            <w:r>
              <w:t xml:space="preserve">Inverse of function is convex in the range </w:t>
            </w:r>
            <m:oMath>
              <m:r>
                <w:rPr>
                  <w:rFonts w:ascii="Cambria Math" w:hAnsi="Cambria Math"/>
                </w:rPr>
                <m:t>(-</m:t>
              </m:r>
              <w:proofErr w:type="gramStart"/>
              <m:r>
                <w:rPr>
                  <w:rFonts w:ascii="Cambria Math" w:hAnsi="Cambria Math"/>
                </w:rPr>
                <m:t>∞,a</m:t>
              </m:r>
              <w:proofErr w:type="gramEnd"/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96FE74" w14:textId="0C5FA821" w:rsidR="00EA37D2" w:rsidRPr="002027E5" w:rsidRDefault="00EA37D2" w:rsidP="003F60FB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CC1BA0D" wp14:editId="3F0B6A2D">
                  <wp:extent cx="1175124" cy="8397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uasiconvex_functi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076" cy="85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2" w:type="dxa"/>
            <w:vMerge/>
            <w:tcBorders>
              <w:left w:val="single" w:sz="18" w:space="0" w:color="auto"/>
            </w:tcBorders>
            <w:vAlign w:val="center"/>
          </w:tcPr>
          <w:p w14:paraId="27AC8428" w14:textId="77777777" w:rsidR="00EA37D2" w:rsidRDefault="00EA37D2" w:rsidP="001159A1">
            <w:pPr>
              <w:jc w:val="center"/>
              <w:rPr>
                <w:noProof/>
              </w:rPr>
            </w:pPr>
          </w:p>
        </w:tc>
      </w:tr>
    </w:tbl>
    <w:p w14:paraId="0DDCBBB8" w14:textId="77777777" w:rsidR="002027E5" w:rsidRDefault="002027E5" w:rsidP="004D0FD8">
      <w:pPr>
        <w:rPr>
          <w:sz w:val="8"/>
          <w:szCs w:val="8"/>
        </w:rPr>
      </w:pPr>
    </w:p>
    <w:p w14:paraId="0179A971" w14:textId="77777777" w:rsidR="00E473EE" w:rsidRDefault="00E473EE" w:rsidP="004D0FD8">
      <w:pPr>
        <w:rPr>
          <w:sz w:val="8"/>
          <w:szCs w:val="8"/>
        </w:rPr>
        <w:sectPr w:rsidR="00E473EE" w:rsidSect="00F125A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6601AF" w14:textId="688CF1E9" w:rsidR="00E473EE" w:rsidRDefault="00E473EE" w:rsidP="00E473EE">
      <w:pPr>
        <w:pStyle w:val="Heading1"/>
      </w:pPr>
      <w:r>
        <w:lastRenderedPageBreak/>
        <w:t xml:space="preserve">Basic </w:t>
      </w:r>
      <w:r w:rsidR="00A3255A">
        <w:t>Distributions and</w:t>
      </w:r>
      <w:r>
        <w:t xml:space="preserve"> </w:t>
      </w:r>
      <w:r w:rsidR="00A3255A">
        <w:t>Exponential Families</w:t>
      </w:r>
    </w:p>
    <w:p w14:paraId="7B26CC19" w14:textId="77777777" w:rsidR="00DD4661" w:rsidRDefault="00DD4661" w:rsidP="00E473EE">
      <w:pPr>
        <w:rPr>
          <w:sz w:val="8"/>
          <w:szCs w:val="8"/>
        </w:rPr>
      </w:pPr>
    </w:p>
    <w:p w14:paraId="1A70D571" w14:textId="77777777" w:rsidR="00DD4661" w:rsidRDefault="00DD4661" w:rsidP="00E473EE">
      <w:pPr>
        <w:rPr>
          <w:sz w:val="8"/>
          <w:szCs w:val="8"/>
        </w:rPr>
      </w:pPr>
    </w:p>
    <w:p w14:paraId="15CAA5AF" w14:textId="46EFDE0F" w:rsidR="00E473EE" w:rsidRPr="00DD4661" w:rsidRDefault="00DD4661" w:rsidP="00DD4661">
      <w:pPr>
        <w:jc w:val="center"/>
        <w:rPr>
          <w:b/>
          <w:sz w:val="22"/>
          <w:szCs w:val="22"/>
        </w:rPr>
      </w:pPr>
      <w:r w:rsidRPr="00DD4661">
        <w:rPr>
          <w:b/>
          <w:sz w:val="22"/>
          <w:szCs w:val="22"/>
        </w:rPr>
        <w:t>Binary Random Variables</w:t>
      </w:r>
    </w:p>
    <w:p w14:paraId="35A233B6" w14:textId="77777777" w:rsidR="005B6E28" w:rsidRPr="00B25D00" w:rsidRDefault="005B6E28" w:rsidP="00E473EE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2517"/>
        <w:gridCol w:w="3090"/>
        <w:gridCol w:w="2910"/>
        <w:gridCol w:w="2911"/>
      </w:tblGrid>
      <w:tr w:rsidR="00DD4661" w14:paraId="0CB60F81" w14:textId="77777777" w:rsidTr="00865DB6">
        <w:trPr>
          <w:trHeight w:val="49"/>
          <w:jc w:val="center"/>
        </w:trPr>
        <w:tc>
          <w:tcPr>
            <w:tcW w:w="5607" w:type="dxa"/>
            <w:gridSpan w:val="2"/>
            <w:vAlign w:val="center"/>
          </w:tcPr>
          <w:p w14:paraId="3426C5BA" w14:textId="234B5FA0" w:rsidR="00DD4661" w:rsidRPr="008C6CE5" w:rsidRDefault="00DD4661" w:rsidP="008C6CE5">
            <w:pPr>
              <w:ind w:left="144" w:hanging="144"/>
              <w:jc w:val="center"/>
              <w:rPr>
                <w:rFonts w:eastAsiaTheme="minorEastAsia"/>
                <w:b/>
              </w:rPr>
            </w:pPr>
            <w:r w:rsidRPr="008C6CE5">
              <w:rPr>
                <w:rFonts w:eastAsiaTheme="minorEastAsia"/>
                <w:b/>
                <w:sz w:val="20"/>
              </w:rPr>
              <w:t>Binary Random Variables</w:t>
            </w:r>
          </w:p>
        </w:tc>
        <w:tc>
          <w:tcPr>
            <w:tcW w:w="2910" w:type="dxa"/>
            <w:vMerge w:val="restart"/>
            <w:vAlign w:val="center"/>
          </w:tcPr>
          <w:p w14:paraId="4E7C2D1D" w14:textId="77777777" w:rsidR="00DD4661" w:rsidRPr="00DD4661" w:rsidRDefault="00DD4661" w:rsidP="00E473EE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</w:tc>
        <w:tc>
          <w:tcPr>
            <w:tcW w:w="2911" w:type="dxa"/>
            <w:vMerge w:val="restart"/>
            <w:vAlign w:val="center"/>
          </w:tcPr>
          <w:p w14:paraId="02C64E4A" w14:textId="15C15000" w:rsidR="00DD4661" w:rsidRPr="00DD4661" w:rsidRDefault="00DD4661" w:rsidP="00E473EE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</w:tc>
      </w:tr>
      <w:tr w:rsidR="00DD4661" w14:paraId="49F9FEFB" w14:textId="77777777" w:rsidTr="00DD4661">
        <w:trPr>
          <w:trHeight w:val="355"/>
          <w:jc w:val="center"/>
        </w:trPr>
        <w:tc>
          <w:tcPr>
            <w:tcW w:w="2517" w:type="dxa"/>
            <w:vAlign w:val="center"/>
          </w:tcPr>
          <w:p w14:paraId="1BE336FA" w14:textId="77777777" w:rsidR="00DD4661" w:rsidRDefault="00DD4661" w:rsidP="00DD4661">
            <w:pPr>
              <w:ind w:left="144" w:hanging="144"/>
              <w:jc w:val="center"/>
              <w:rPr>
                <w:b/>
                <w:color w:val="0432FF"/>
              </w:rPr>
            </w:pPr>
            <w:r w:rsidRPr="00DD4661">
              <w:rPr>
                <w:b/>
                <w:color w:val="0432FF"/>
              </w:rPr>
              <w:t>Bernoulli Distribution</w:t>
            </w:r>
          </w:p>
          <w:p w14:paraId="76C0D34F" w14:textId="77777777" w:rsidR="00DD4661" w:rsidRPr="00DD4661" w:rsidRDefault="00DD4661" w:rsidP="00DD4661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5E776A45" w14:textId="77777777" w:rsidR="00DD4661" w:rsidRPr="00DD4661" w:rsidRDefault="00DD4661" w:rsidP="00DD4661">
            <w:pPr>
              <w:ind w:left="144" w:hanging="144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Bern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1-μ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1-x</m:t>
                    </m:r>
                  </m:sup>
                </m:sSup>
              </m:oMath>
            </m:oMathPara>
          </w:p>
          <w:p w14:paraId="2634BA8D" w14:textId="77777777" w:rsidR="00DD4661" w:rsidRPr="00DD4661" w:rsidRDefault="00DD4661" w:rsidP="00DD4661">
            <w:pPr>
              <w:ind w:left="144" w:hanging="144"/>
              <w:rPr>
                <w:rFonts w:eastAsiaTheme="minorEastAsia"/>
                <w:b/>
                <w:color w:val="7030A0"/>
              </w:rPr>
            </w:pPr>
          </w:p>
          <w:p w14:paraId="6A518A25" w14:textId="77777777" w:rsidR="00DD4661" w:rsidRPr="00DD4661" w:rsidRDefault="00DD4661" w:rsidP="00DD4661">
            <w:pPr>
              <w:pStyle w:val="ListParagraph"/>
              <w:rPr>
                <w:rFonts w:eastAsiaTheme="minorEastAsia"/>
                <w:b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μ</m:t>
              </m:r>
            </m:oMath>
          </w:p>
          <w:p w14:paraId="0686BC53" w14:textId="552D9404" w:rsidR="00DD4661" w:rsidRPr="00DD4661" w:rsidRDefault="00DD4661" w:rsidP="00DD4661">
            <w:pPr>
              <w:pStyle w:val="ListParagraph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=μ(1-μ)</m:t>
              </m:r>
            </m:oMath>
          </w:p>
        </w:tc>
        <w:tc>
          <w:tcPr>
            <w:tcW w:w="3090" w:type="dxa"/>
            <w:vAlign w:val="center"/>
          </w:tcPr>
          <w:p w14:paraId="5A00558B" w14:textId="77777777" w:rsidR="00DD4661" w:rsidRPr="00DD4661" w:rsidRDefault="00DD4661" w:rsidP="00DD4661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jc w:val="center"/>
              <w:rPr>
                <w:b/>
                <w:color w:val="0432FF"/>
              </w:rPr>
            </w:pPr>
            <w:r w:rsidRPr="00DD4661">
              <w:rPr>
                <w:b/>
                <w:color w:val="0432FF"/>
              </w:rPr>
              <w:t>Binomial Distribution</w:t>
            </w:r>
          </w:p>
          <w:p w14:paraId="59DE8A9D" w14:textId="77777777" w:rsidR="00DD4661" w:rsidRDefault="00DD4661" w:rsidP="00DD4661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  <w:p w14:paraId="49789010" w14:textId="77777777" w:rsidR="00DD4661" w:rsidRPr="00DD4661" w:rsidRDefault="00DD4661" w:rsidP="00DD4661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N,μ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m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1-μ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N-m</m:t>
                    </m:r>
                  </m:sup>
                </m:sSup>
              </m:oMath>
            </m:oMathPara>
          </w:p>
          <w:p w14:paraId="313B8649" w14:textId="77777777" w:rsidR="00DD4661" w:rsidRPr="00DD4661" w:rsidRDefault="00DD4661" w:rsidP="00DD4661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  <w:b/>
              </w:rPr>
            </w:pPr>
          </w:p>
          <w:p w14:paraId="6F230B54" w14:textId="77777777" w:rsidR="00DD4661" w:rsidRPr="00DD4661" w:rsidRDefault="00DD4661" w:rsidP="00DD4661">
            <w:pPr>
              <w:pStyle w:val="ListParagraph"/>
              <w:rPr>
                <w:rFonts w:eastAsiaTheme="minorEastAsia"/>
                <w:b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=μ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</w:p>
          <w:p w14:paraId="79F36EA7" w14:textId="2E768E27" w:rsidR="00DD4661" w:rsidRPr="00DD4661" w:rsidRDefault="00DD4661" w:rsidP="00DD4661">
            <w:pPr>
              <w:pStyle w:val="ListParagraph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=Nμ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1-μ</m:t>
                  </m:r>
                </m:e>
              </m:d>
            </m:oMath>
          </w:p>
        </w:tc>
        <w:tc>
          <w:tcPr>
            <w:tcW w:w="2910" w:type="dxa"/>
            <w:vMerge/>
            <w:vAlign w:val="center"/>
          </w:tcPr>
          <w:p w14:paraId="0AE8E6D8" w14:textId="77777777" w:rsidR="00DD4661" w:rsidRPr="00DD4661" w:rsidRDefault="00DD4661" w:rsidP="00E473EE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</w:tc>
        <w:tc>
          <w:tcPr>
            <w:tcW w:w="2911" w:type="dxa"/>
            <w:vMerge/>
            <w:vAlign w:val="center"/>
          </w:tcPr>
          <w:p w14:paraId="23ECAEC8" w14:textId="77777777" w:rsidR="00DD4661" w:rsidRPr="00DD4661" w:rsidRDefault="00DD4661" w:rsidP="00E473EE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</w:tc>
      </w:tr>
    </w:tbl>
    <w:p w14:paraId="3F7D7832" w14:textId="2FB9385F" w:rsidR="00E473EE" w:rsidRDefault="00E473EE" w:rsidP="00E473EE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2874"/>
        <w:gridCol w:w="3244"/>
        <w:gridCol w:w="2458"/>
        <w:gridCol w:w="2852"/>
      </w:tblGrid>
      <w:tr w:rsidR="00E473EE" w:rsidRPr="0041162C" w14:paraId="6A04F634" w14:textId="77777777" w:rsidTr="00E473EE">
        <w:trPr>
          <w:trHeight w:val="1105"/>
          <w:jc w:val="center"/>
        </w:trPr>
        <w:tc>
          <w:tcPr>
            <w:tcW w:w="2874" w:type="dxa"/>
            <w:vAlign w:val="center"/>
          </w:tcPr>
          <w:p w14:paraId="7ED38F07" w14:textId="4DFEE6FA" w:rsidR="00E473EE" w:rsidRPr="00576205" w:rsidRDefault="00E473EE" w:rsidP="00E473EE">
            <w:pPr>
              <w:pStyle w:val="ListParagraph"/>
            </w:pPr>
          </w:p>
        </w:tc>
        <w:tc>
          <w:tcPr>
            <w:tcW w:w="3244" w:type="dxa"/>
            <w:vAlign w:val="center"/>
          </w:tcPr>
          <w:p w14:paraId="5324FE2D" w14:textId="7B4CD7C7" w:rsidR="00E473EE" w:rsidRPr="00082036" w:rsidRDefault="00E473EE" w:rsidP="00E473EE">
            <w:pPr>
              <w:pStyle w:val="ListParagraph"/>
            </w:pPr>
          </w:p>
        </w:tc>
        <w:tc>
          <w:tcPr>
            <w:tcW w:w="2458" w:type="dxa"/>
            <w:vAlign w:val="center"/>
          </w:tcPr>
          <w:p w14:paraId="7DE67992" w14:textId="34E2C92F" w:rsidR="00E473EE" w:rsidRPr="00475E71" w:rsidRDefault="00E473EE" w:rsidP="00E473EE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  <w:rPr>
                <w:rFonts w:eastAsiaTheme="minorEastAsia"/>
              </w:rPr>
            </w:pPr>
          </w:p>
        </w:tc>
        <w:tc>
          <w:tcPr>
            <w:tcW w:w="2852" w:type="dxa"/>
            <w:vAlign w:val="center"/>
          </w:tcPr>
          <w:p w14:paraId="0DD2C60F" w14:textId="77777777" w:rsidR="00E473EE" w:rsidRPr="00082036" w:rsidRDefault="00E473EE" w:rsidP="00E473EE">
            <w:pPr>
              <w:tabs>
                <w:tab w:val="left" w:pos="257"/>
                <w:tab w:val="left" w:pos="437"/>
                <w:tab w:val="left" w:pos="617"/>
                <w:tab w:val="left" w:pos="797"/>
              </w:tabs>
            </w:pPr>
          </w:p>
        </w:tc>
      </w:tr>
    </w:tbl>
    <w:p w14:paraId="5B66110A" w14:textId="77777777" w:rsidR="00E473EE" w:rsidRDefault="00E473EE" w:rsidP="00E473EE">
      <w:pPr>
        <w:rPr>
          <w:sz w:val="8"/>
          <w:szCs w:val="8"/>
        </w:rPr>
      </w:pPr>
    </w:p>
    <w:p w14:paraId="75A898E7" w14:textId="77777777" w:rsidR="00E473EE" w:rsidRPr="00D774B4" w:rsidRDefault="00E473EE" w:rsidP="00E473EE">
      <w:pPr>
        <w:jc w:val="center"/>
        <w:rPr>
          <w:b/>
          <w:sz w:val="22"/>
          <w:szCs w:val="8"/>
        </w:rPr>
      </w:pPr>
      <w:r>
        <w:rPr>
          <w:b/>
          <w:sz w:val="22"/>
          <w:szCs w:val="8"/>
        </w:rPr>
        <w:t>Relative Entropy/</w:t>
      </w:r>
      <w:proofErr w:type="spellStart"/>
      <w:r>
        <w:rPr>
          <w:b/>
          <w:sz w:val="22"/>
          <w:szCs w:val="8"/>
        </w:rPr>
        <w:t>Kullback-Leibler</w:t>
      </w:r>
      <w:proofErr w:type="spellEnd"/>
      <w:r>
        <w:rPr>
          <w:b/>
          <w:sz w:val="22"/>
          <w:szCs w:val="8"/>
        </w:rPr>
        <w:t xml:space="preserve"> Divergence</w:t>
      </w:r>
    </w:p>
    <w:p w14:paraId="5FFEC1D0" w14:textId="77777777" w:rsidR="00E473EE" w:rsidRDefault="00E473EE" w:rsidP="00E473EE">
      <w:pPr>
        <w:rPr>
          <w:sz w:val="8"/>
          <w:szCs w:val="8"/>
        </w:rPr>
      </w:pPr>
    </w:p>
    <w:p w14:paraId="4B5E37FB" w14:textId="77777777" w:rsidR="00E473EE" w:rsidRPr="00B25D00" w:rsidRDefault="00E473EE" w:rsidP="00E473EE">
      <w:pPr>
        <w:rPr>
          <w:sz w:val="8"/>
          <w:szCs w:val="8"/>
        </w:rPr>
      </w:pPr>
    </w:p>
    <w:p w14:paraId="681A358B" w14:textId="47E6EF5D" w:rsidR="002027E5" w:rsidRDefault="002027E5" w:rsidP="004D0FD8">
      <w:pPr>
        <w:rPr>
          <w:sz w:val="8"/>
          <w:szCs w:val="8"/>
        </w:rPr>
      </w:pPr>
    </w:p>
    <w:p w14:paraId="5084FC12" w14:textId="77777777" w:rsidR="002027E5" w:rsidRDefault="002027E5" w:rsidP="004D0FD8">
      <w:pPr>
        <w:rPr>
          <w:sz w:val="8"/>
          <w:szCs w:val="8"/>
        </w:rPr>
      </w:pPr>
    </w:p>
    <w:p w14:paraId="18C731EE" w14:textId="77777777" w:rsidR="002027E5" w:rsidRDefault="002027E5" w:rsidP="004D0FD8">
      <w:pPr>
        <w:rPr>
          <w:sz w:val="8"/>
          <w:szCs w:val="8"/>
        </w:rPr>
      </w:pPr>
    </w:p>
    <w:p w14:paraId="2CD346D0" w14:textId="77777777" w:rsidR="002027E5" w:rsidRDefault="002027E5" w:rsidP="004D0FD8">
      <w:pPr>
        <w:rPr>
          <w:sz w:val="8"/>
          <w:szCs w:val="8"/>
        </w:rPr>
      </w:pPr>
    </w:p>
    <w:p w14:paraId="40505AC0" w14:textId="77777777" w:rsidR="002027E5" w:rsidRDefault="002027E5" w:rsidP="004D0FD8">
      <w:pPr>
        <w:rPr>
          <w:sz w:val="8"/>
          <w:szCs w:val="8"/>
        </w:rPr>
      </w:pPr>
    </w:p>
    <w:p w14:paraId="65B652A3" w14:textId="77777777" w:rsidR="002027E5" w:rsidRDefault="002027E5" w:rsidP="004D0FD8">
      <w:pPr>
        <w:rPr>
          <w:sz w:val="8"/>
          <w:szCs w:val="8"/>
        </w:rPr>
      </w:pPr>
    </w:p>
    <w:p w14:paraId="1E8D1DB8" w14:textId="77777777" w:rsidR="002027E5" w:rsidRPr="001B5B26" w:rsidRDefault="002027E5" w:rsidP="004D0FD8">
      <w:pPr>
        <w:rPr>
          <w:sz w:val="8"/>
          <w:szCs w:val="8"/>
        </w:rPr>
      </w:pPr>
    </w:p>
    <w:sectPr w:rsidR="002027E5" w:rsidRPr="001B5B26" w:rsidSect="00F125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729A"/>
    <w:multiLevelType w:val="hybridMultilevel"/>
    <w:tmpl w:val="785CD1B2"/>
    <w:lvl w:ilvl="0" w:tplc="24600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5FE85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CAB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22A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05E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200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E4A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AAB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FC7D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15481"/>
    <w:multiLevelType w:val="multilevel"/>
    <w:tmpl w:val="44EEADA6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F7E90"/>
    <w:multiLevelType w:val="multilevel"/>
    <w:tmpl w:val="0CA439AC"/>
    <w:lvl w:ilvl="0">
      <w:start w:val="1"/>
      <w:numFmt w:val="bullet"/>
      <w:pStyle w:val="ListParagraph"/>
      <w:lvlText w:val=""/>
      <w:lvlJc w:val="left"/>
      <w:pPr>
        <w:tabs>
          <w:tab w:val="num" w:pos="1494"/>
        </w:tabs>
        <w:ind w:left="1494" w:hanging="144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95410"/>
    <w:multiLevelType w:val="multilevel"/>
    <w:tmpl w:val="21B0BCDC"/>
    <w:lvl w:ilvl="0">
      <w:start w:val="1"/>
      <w:numFmt w:val="decimal"/>
      <w:pStyle w:val="Heading1"/>
      <w:suff w:val="space"/>
      <w:lvlText w:val="Lecture %1"/>
      <w:lvlJc w:val="left"/>
      <w:pPr>
        <w:ind w:left="0" w:firstLine="0"/>
      </w:pPr>
      <w:rPr>
        <w:rFonts w:hint="default"/>
        <w:b/>
        <w:i w:val="0"/>
        <w:sz w:val="32"/>
        <w:u w:val="none"/>
      </w:rPr>
    </w:lvl>
    <w:lvl w:ilvl="1">
      <w:start w:val="1"/>
      <w:numFmt w:val="decimal"/>
      <w:pStyle w:val="Heading2"/>
      <w:suff w:val="space"/>
      <w:lvlText w:val="Lecture %1.%2"/>
      <w:lvlJc w:val="left"/>
      <w:pPr>
        <w:ind w:left="0" w:firstLine="0"/>
      </w:pPr>
      <w:rPr>
        <w:rFonts w:hint="default"/>
        <w:b/>
        <w:i w:val="0"/>
        <w:sz w:val="28"/>
        <w:u w:val="none"/>
      </w:rPr>
    </w:lvl>
    <w:lvl w:ilvl="2">
      <w:start w:val="1"/>
      <w:numFmt w:val="decimal"/>
      <w:pStyle w:val="Heading3"/>
      <w:suff w:val="space"/>
      <w:lvlText w:val="Section %1.%2.%3"/>
      <w:lvlJc w:val="left"/>
      <w:pPr>
        <w:ind w:left="0" w:firstLine="0"/>
      </w:pPr>
      <w:rPr>
        <w:rFonts w:hint="default"/>
        <w:b/>
        <w:i w:val="0"/>
        <w:sz w:val="24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39E2280"/>
    <w:multiLevelType w:val="hybridMultilevel"/>
    <w:tmpl w:val="B450CD3A"/>
    <w:lvl w:ilvl="0" w:tplc="201E95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3B4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FE4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8D2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6F2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7459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2D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A49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BABC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574ED"/>
    <w:multiLevelType w:val="hybridMultilevel"/>
    <w:tmpl w:val="ED0699EC"/>
    <w:lvl w:ilvl="0" w:tplc="0598D338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67B39"/>
    <w:multiLevelType w:val="multilevel"/>
    <w:tmpl w:val="29621986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804C6"/>
    <w:multiLevelType w:val="multilevel"/>
    <w:tmpl w:val="637A991C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D2E60"/>
    <w:multiLevelType w:val="multilevel"/>
    <w:tmpl w:val="637A991C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A03A4C"/>
    <w:multiLevelType w:val="multilevel"/>
    <w:tmpl w:val="BFC09CA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sz w:val="32"/>
        <w:u w:val="none"/>
      </w:rPr>
    </w:lvl>
    <w:lvl w:ilvl="1">
      <w:start w:val="1"/>
      <w:numFmt w:val="decimal"/>
      <w:suff w:val="space"/>
      <w:lvlText w:val="Section %1.%2"/>
      <w:lvlJc w:val="left"/>
      <w:pPr>
        <w:ind w:left="0" w:firstLine="0"/>
      </w:pPr>
      <w:rPr>
        <w:rFonts w:hint="default"/>
        <w:b/>
        <w:i w:val="0"/>
        <w:sz w:val="28"/>
        <w:u w:val="none"/>
      </w:rPr>
    </w:lvl>
    <w:lvl w:ilvl="2">
      <w:start w:val="1"/>
      <w:numFmt w:val="decimal"/>
      <w:suff w:val="space"/>
      <w:lvlText w:val="Section %1.%2.%3"/>
      <w:lvlJc w:val="left"/>
      <w:pPr>
        <w:ind w:left="0" w:firstLine="0"/>
      </w:pPr>
      <w:rPr>
        <w:rFonts w:hint="default"/>
        <w:b/>
        <w:i w:val="0"/>
        <w:sz w:val="24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D4C760C"/>
    <w:multiLevelType w:val="multilevel"/>
    <w:tmpl w:val="637A991C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55F83"/>
    <w:multiLevelType w:val="hybridMultilevel"/>
    <w:tmpl w:val="84169F5C"/>
    <w:lvl w:ilvl="0" w:tplc="8F1E05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4657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A23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49A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23E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FE1D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87C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4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F2C0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2"/>
  </w:num>
  <w:num w:numId="22">
    <w:abstractNumId w:val="5"/>
  </w:num>
  <w:num w:numId="23">
    <w:abstractNumId w:val="2"/>
  </w:num>
  <w:num w:numId="24">
    <w:abstractNumId w:val="7"/>
  </w:num>
  <w:num w:numId="25">
    <w:abstractNumId w:val="10"/>
  </w:num>
  <w:num w:numId="26">
    <w:abstractNumId w:val="2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85"/>
    <w:rsid w:val="00005623"/>
    <w:rsid w:val="00012F88"/>
    <w:rsid w:val="00017190"/>
    <w:rsid w:val="000219A9"/>
    <w:rsid w:val="00022A78"/>
    <w:rsid w:val="000240FB"/>
    <w:rsid w:val="0002764E"/>
    <w:rsid w:val="00033F41"/>
    <w:rsid w:val="00034D67"/>
    <w:rsid w:val="0003638B"/>
    <w:rsid w:val="0004164F"/>
    <w:rsid w:val="00041BD6"/>
    <w:rsid w:val="00044864"/>
    <w:rsid w:val="00047D4A"/>
    <w:rsid w:val="00053599"/>
    <w:rsid w:val="00062453"/>
    <w:rsid w:val="00067198"/>
    <w:rsid w:val="00071B75"/>
    <w:rsid w:val="00076032"/>
    <w:rsid w:val="00076A4B"/>
    <w:rsid w:val="00082036"/>
    <w:rsid w:val="00094CC8"/>
    <w:rsid w:val="000A1A26"/>
    <w:rsid w:val="000A7588"/>
    <w:rsid w:val="000B6BE9"/>
    <w:rsid w:val="000D0575"/>
    <w:rsid w:val="000D6A3F"/>
    <w:rsid w:val="000E0A42"/>
    <w:rsid w:val="000E1C72"/>
    <w:rsid w:val="000E7E30"/>
    <w:rsid w:val="000E7EED"/>
    <w:rsid w:val="000F1374"/>
    <w:rsid w:val="000F4E02"/>
    <w:rsid w:val="000F648B"/>
    <w:rsid w:val="0010639E"/>
    <w:rsid w:val="001159A1"/>
    <w:rsid w:val="00121F18"/>
    <w:rsid w:val="00123172"/>
    <w:rsid w:val="0014637D"/>
    <w:rsid w:val="00146EBC"/>
    <w:rsid w:val="00156BF9"/>
    <w:rsid w:val="001636E7"/>
    <w:rsid w:val="001768BC"/>
    <w:rsid w:val="00187576"/>
    <w:rsid w:val="00197539"/>
    <w:rsid w:val="001A61F9"/>
    <w:rsid w:val="001B134E"/>
    <w:rsid w:val="001B5B26"/>
    <w:rsid w:val="001C0E01"/>
    <w:rsid w:val="001C5300"/>
    <w:rsid w:val="001C568B"/>
    <w:rsid w:val="001E205F"/>
    <w:rsid w:val="001F6011"/>
    <w:rsid w:val="002001D5"/>
    <w:rsid w:val="002027E5"/>
    <w:rsid w:val="00206346"/>
    <w:rsid w:val="002176CC"/>
    <w:rsid w:val="002210B2"/>
    <w:rsid w:val="00224300"/>
    <w:rsid w:val="002275C7"/>
    <w:rsid w:val="00231EAB"/>
    <w:rsid w:val="00233DE1"/>
    <w:rsid w:val="002374AF"/>
    <w:rsid w:val="00243B9E"/>
    <w:rsid w:val="00245EA4"/>
    <w:rsid w:val="00256A8D"/>
    <w:rsid w:val="0025730D"/>
    <w:rsid w:val="0025785D"/>
    <w:rsid w:val="00263B7B"/>
    <w:rsid w:val="00266914"/>
    <w:rsid w:val="00273457"/>
    <w:rsid w:val="002757D0"/>
    <w:rsid w:val="0027752E"/>
    <w:rsid w:val="0028555B"/>
    <w:rsid w:val="00286469"/>
    <w:rsid w:val="0029291A"/>
    <w:rsid w:val="002939ED"/>
    <w:rsid w:val="002A1248"/>
    <w:rsid w:val="002A314A"/>
    <w:rsid w:val="002A35E3"/>
    <w:rsid w:val="002A3F83"/>
    <w:rsid w:val="002B2479"/>
    <w:rsid w:val="002B7DF8"/>
    <w:rsid w:val="002C4FF4"/>
    <w:rsid w:val="002C706B"/>
    <w:rsid w:val="002D49B2"/>
    <w:rsid w:val="002D55AC"/>
    <w:rsid w:val="002E6361"/>
    <w:rsid w:val="002F2A56"/>
    <w:rsid w:val="002F3747"/>
    <w:rsid w:val="00307863"/>
    <w:rsid w:val="00311798"/>
    <w:rsid w:val="00320854"/>
    <w:rsid w:val="00322392"/>
    <w:rsid w:val="003323AD"/>
    <w:rsid w:val="00355A0B"/>
    <w:rsid w:val="00361AC0"/>
    <w:rsid w:val="003624AB"/>
    <w:rsid w:val="003658B7"/>
    <w:rsid w:val="00372A36"/>
    <w:rsid w:val="003770B6"/>
    <w:rsid w:val="00380172"/>
    <w:rsid w:val="00390E74"/>
    <w:rsid w:val="0039219A"/>
    <w:rsid w:val="00393FAF"/>
    <w:rsid w:val="003941C2"/>
    <w:rsid w:val="00397D6F"/>
    <w:rsid w:val="003A3449"/>
    <w:rsid w:val="003E0A78"/>
    <w:rsid w:val="003E6C8A"/>
    <w:rsid w:val="003F49F6"/>
    <w:rsid w:val="003F60FB"/>
    <w:rsid w:val="003F6543"/>
    <w:rsid w:val="00403CB1"/>
    <w:rsid w:val="0040571A"/>
    <w:rsid w:val="00405E44"/>
    <w:rsid w:val="00411119"/>
    <w:rsid w:val="0041162C"/>
    <w:rsid w:val="004136AE"/>
    <w:rsid w:val="00421A28"/>
    <w:rsid w:val="004263F5"/>
    <w:rsid w:val="004351D4"/>
    <w:rsid w:val="00435BD8"/>
    <w:rsid w:val="0044001A"/>
    <w:rsid w:val="00446C81"/>
    <w:rsid w:val="0045602E"/>
    <w:rsid w:val="0046255C"/>
    <w:rsid w:val="0046699B"/>
    <w:rsid w:val="0047380F"/>
    <w:rsid w:val="00475E71"/>
    <w:rsid w:val="00476981"/>
    <w:rsid w:val="00486544"/>
    <w:rsid w:val="004967DB"/>
    <w:rsid w:val="004975C0"/>
    <w:rsid w:val="0049788F"/>
    <w:rsid w:val="004A14E7"/>
    <w:rsid w:val="004A4A3C"/>
    <w:rsid w:val="004B6E7E"/>
    <w:rsid w:val="004C45C9"/>
    <w:rsid w:val="004C65B1"/>
    <w:rsid w:val="004D0FD8"/>
    <w:rsid w:val="004D1CE5"/>
    <w:rsid w:val="004D5773"/>
    <w:rsid w:val="004D76E0"/>
    <w:rsid w:val="004E103C"/>
    <w:rsid w:val="004E3224"/>
    <w:rsid w:val="004E42B6"/>
    <w:rsid w:val="004E59E1"/>
    <w:rsid w:val="004E5BF3"/>
    <w:rsid w:val="004E6513"/>
    <w:rsid w:val="004F17B4"/>
    <w:rsid w:val="00501A51"/>
    <w:rsid w:val="00503479"/>
    <w:rsid w:val="00512AB8"/>
    <w:rsid w:val="00513B74"/>
    <w:rsid w:val="00524DB3"/>
    <w:rsid w:val="00525D99"/>
    <w:rsid w:val="0052744A"/>
    <w:rsid w:val="00530DF4"/>
    <w:rsid w:val="00533380"/>
    <w:rsid w:val="00534137"/>
    <w:rsid w:val="00534AB8"/>
    <w:rsid w:val="00552BE8"/>
    <w:rsid w:val="00563208"/>
    <w:rsid w:val="0056770F"/>
    <w:rsid w:val="00576205"/>
    <w:rsid w:val="00587B27"/>
    <w:rsid w:val="00591842"/>
    <w:rsid w:val="00594EA4"/>
    <w:rsid w:val="00595C5C"/>
    <w:rsid w:val="00596229"/>
    <w:rsid w:val="005B49CB"/>
    <w:rsid w:val="005B6E28"/>
    <w:rsid w:val="005D0B24"/>
    <w:rsid w:val="005D1ED7"/>
    <w:rsid w:val="005D4B9A"/>
    <w:rsid w:val="005F3339"/>
    <w:rsid w:val="005F76E6"/>
    <w:rsid w:val="00606EF9"/>
    <w:rsid w:val="00613538"/>
    <w:rsid w:val="0061690F"/>
    <w:rsid w:val="00622636"/>
    <w:rsid w:val="0062292B"/>
    <w:rsid w:val="00622DBD"/>
    <w:rsid w:val="0062495E"/>
    <w:rsid w:val="00627836"/>
    <w:rsid w:val="0063532D"/>
    <w:rsid w:val="00635861"/>
    <w:rsid w:val="00637C84"/>
    <w:rsid w:val="00652AEA"/>
    <w:rsid w:val="00652DA3"/>
    <w:rsid w:val="00656281"/>
    <w:rsid w:val="00657D7E"/>
    <w:rsid w:val="00663338"/>
    <w:rsid w:val="006638DE"/>
    <w:rsid w:val="00666262"/>
    <w:rsid w:val="00667DC0"/>
    <w:rsid w:val="0068080D"/>
    <w:rsid w:val="0068124E"/>
    <w:rsid w:val="0068282E"/>
    <w:rsid w:val="00683D6B"/>
    <w:rsid w:val="0069686D"/>
    <w:rsid w:val="006A738B"/>
    <w:rsid w:val="006B6666"/>
    <w:rsid w:val="006B768A"/>
    <w:rsid w:val="006C6272"/>
    <w:rsid w:val="006D13A1"/>
    <w:rsid w:val="006D70E4"/>
    <w:rsid w:val="006E2450"/>
    <w:rsid w:val="006E5A72"/>
    <w:rsid w:val="006E6A4B"/>
    <w:rsid w:val="006F4B9F"/>
    <w:rsid w:val="006F753A"/>
    <w:rsid w:val="006F79E6"/>
    <w:rsid w:val="00713F0C"/>
    <w:rsid w:val="0072390F"/>
    <w:rsid w:val="00734C77"/>
    <w:rsid w:val="00736DDA"/>
    <w:rsid w:val="00741825"/>
    <w:rsid w:val="00752E0E"/>
    <w:rsid w:val="00753D65"/>
    <w:rsid w:val="007601E5"/>
    <w:rsid w:val="007706CA"/>
    <w:rsid w:val="00774BD0"/>
    <w:rsid w:val="0077550E"/>
    <w:rsid w:val="00775D29"/>
    <w:rsid w:val="00777451"/>
    <w:rsid w:val="00780281"/>
    <w:rsid w:val="0079054B"/>
    <w:rsid w:val="007947BF"/>
    <w:rsid w:val="0079557B"/>
    <w:rsid w:val="007A6815"/>
    <w:rsid w:val="007B109D"/>
    <w:rsid w:val="007B4D18"/>
    <w:rsid w:val="007C6D4F"/>
    <w:rsid w:val="007D0F09"/>
    <w:rsid w:val="007D7D67"/>
    <w:rsid w:val="007E034A"/>
    <w:rsid w:val="007E5220"/>
    <w:rsid w:val="007F0FEC"/>
    <w:rsid w:val="007F3704"/>
    <w:rsid w:val="0080139D"/>
    <w:rsid w:val="008030A4"/>
    <w:rsid w:val="00810CE0"/>
    <w:rsid w:val="008131E4"/>
    <w:rsid w:val="00813803"/>
    <w:rsid w:val="008209F9"/>
    <w:rsid w:val="00822F46"/>
    <w:rsid w:val="00826029"/>
    <w:rsid w:val="00834385"/>
    <w:rsid w:val="0084331A"/>
    <w:rsid w:val="00843AFD"/>
    <w:rsid w:val="00853BBD"/>
    <w:rsid w:val="00865DB6"/>
    <w:rsid w:val="008A14DC"/>
    <w:rsid w:val="008A7058"/>
    <w:rsid w:val="008B359B"/>
    <w:rsid w:val="008B616B"/>
    <w:rsid w:val="008B7D3C"/>
    <w:rsid w:val="008C54A7"/>
    <w:rsid w:val="008C5E64"/>
    <w:rsid w:val="008C6CE5"/>
    <w:rsid w:val="008D2D2A"/>
    <w:rsid w:val="008D4BA7"/>
    <w:rsid w:val="008D6129"/>
    <w:rsid w:val="008E1752"/>
    <w:rsid w:val="008E2572"/>
    <w:rsid w:val="008E2AF8"/>
    <w:rsid w:val="008E478F"/>
    <w:rsid w:val="008E4B79"/>
    <w:rsid w:val="008E6051"/>
    <w:rsid w:val="008F0386"/>
    <w:rsid w:val="008F221E"/>
    <w:rsid w:val="008F3A65"/>
    <w:rsid w:val="009002DC"/>
    <w:rsid w:val="0090262E"/>
    <w:rsid w:val="009029E1"/>
    <w:rsid w:val="009046EF"/>
    <w:rsid w:val="00905DA2"/>
    <w:rsid w:val="009156E5"/>
    <w:rsid w:val="00933A56"/>
    <w:rsid w:val="00937821"/>
    <w:rsid w:val="009422B1"/>
    <w:rsid w:val="00944991"/>
    <w:rsid w:val="00945E05"/>
    <w:rsid w:val="0095583D"/>
    <w:rsid w:val="00956D15"/>
    <w:rsid w:val="009678CB"/>
    <w:rsid w:val="00967E96"/>
    <w:rsid w:val="00977CC5"/>
    <w:rsid w:val="0098153D"/>
    <w:rsid w:val="00993675"/>
    <w:rsid w:val="009943DC"/>
    <w:rsid w:val="00994609"/>
    <w:rsid w:val="009960F7"/>
    <w:rsid w:val="009A03F1"/>
    <w:rsid w:val="009A09AA"/>
    <w:rsid w:val="009A238D"/>
    <w:rsid w:val="009A3DC1"/>
    <w:rsid w:val="009C0564"/>
    <w:rsid w:val="009D3EE5"/>
    <w:rsid w:val="009E1B12"/>
    <w:rsid w:val="009E7553"/>
    <w:rsid w:val="009F5738"/>
    <w:rsid w:val="009F7BB1"/>
    <w:rsid w:val="00A057C4"/>
    <w:rsid w:val="00A20AB3"/>
    <w:rsid w:val="00A3255A"/>
    <w:rsid w:val="00A37DFA"/>
    <w:rsid w:val="00A40D13"/>
    <w:rsid w:val="00A44AA4"/>
    <w:rsid w:val="00A57566"/>
    <w:rsid w:val="00A6168B"/>
    <w:rsid w:val="00A72FB2"/>
    <w:rsid w:val="00A74D71"/>
    <w:rsid w:val="00A812D1"/>
    <w:rsid w:val="00A85CE5"/>
    <w:rsid w:val="00A970BF"/>
    <w:rsid w:val="00AA46C3"/>
    <w:rsid w:val="00AB3579"/>
    <w:rsid w:val="00AB400F"/>
    <w:rsid w:val="00AC13DF"/>
    <w:rsid w:val="00AC1C17"/>
    <w:rsid w:val="00AC24B2"/>
    <w:rsid w:val="00AC6611"/>
    <w:rsid w:val="00AE245B"/>
    <w:rsid w:val="00AE2647"/>
    <w:rsid w:val="00AE6184"/>
    <w:rsid w:val="00AE7780"/>
    <w:rsid w:val="00AF04DD"/>
    <w:rsid w:val="00AF39FD"/>
    <w:rsid w:val="00AF7B45"/>
    <w:rsid w:val="00B04E29"/>
    <w:rsid w:val="00B13107"/>
    <w:rsid w:val="00B13AA2"/>
    <w:rsid w:val="00B14002"/>
    <w:rsid w:val="00B1526D"/>
    <w:rsid w:val="00B22F63"/>
    <w:rsid w:val="00B25D00"/>
    <w:rsid w:val="00B31939"/>
    <w:rsid w:val="00B327EB"/>
    <w:rsid w:val="00B35578"/>
    <w:rsid w:val="00B42A0A"/>
    <w:rsid w:val="00B42ECA"/>
    <w:rsid w:val="00B51121"/>
    <w:rsid w:val="00B5631A"/>
    <w:rsid w:val="00B61792"/>
    <w:rsid w:val="00B664E0"/>
    <w:rsid w:val="00B734D5"/>
    <w:rsid w:val="00B93D4F"/>
    <w:rsid w:val="00B974B3"/>
    <w:rsid w:val="00BA12FA"/>
    <w:rsid w:val="00BA427B"/>
    <w:rsid w:val="00BB3917"/>
    <w:rsid w:val="00BC1056"/>
    <w:rsid w:val="00BC6684"/>
    <w:rsid w:val="00BD1BA2"/>
    <w:rsid w:val="00BF7247"/>
    <w:rsid w:val="00C013FE"/>
    <w:rsid w:val="00C16FB2"/>
    <w:rsid w:val="00C214B3"/>
    <w:rsid w:val="00C311C2"/>
    <w:rsid w:val="00C33DF6"/>
    <w:rsid w:val="00C37352"/>
    <w:rsid w:val="00C41D4A"/>
    <w:rsid w:val="00C4723E"/>
    <w:rsid w:val="00C5217E"/>
    <w:rsid w:val="00C5233C"/>
    <w:rsid w:val="00C557AC"/>
    <w:rsid w:val="00C618E3"/>
    <w:rsid w:val="00C6388B"/>
    <w:rsid w:val="00C63FE9"/>
    <w:rsid w:val="00C750E6"/>
    <w:rsid w:val="00C76BD0"/>
    <w:rsid w:val="00C76F29"/>
    <w:rsid w:val="00C81EC4"/>
    <w:rsid w:val="00C82A05"/>
    <w:rsid w:val="00C84255"/>
    <w:rsid w:val="00C90ED2"/>
    <w:rsid w:val="00C92C85"/>
    <w:rsid w:val="00C95E1E"/>
    <w:rsid w:val="00C9652F"/>
    <w:rsid w:val="00C96DAC"/>
    <w:rsid w:val="00C96E95"/>
    <w:rsid w:val="00CA6AE1"/>
    <w:rsid w:val="00CA73EB"/>
    <w:rsid w:val="00CB55AC"/>
    <w:rsid w:val="00CD37EB"/>
    <w:rsid w:val="00CD55D0"/>
    <w:rsid w:val="00CE45CB"/>
    <w:rsid w:val="00CF15ED"/>
    <w:rsid w:val="00CF1E93"/>
    <w:rsid w:val="00CF293B"/>
    <w:rsid w:val="00D0429B"/>
    <w:rsid w:val="00D045DB"/>
    <w:rsid w:val="00D209B8"/>
    <w:rsid w:val="00D20CF8"/>
    <w:rsid w:val="00D27F73"/>
    <w:rsid w:val="00D311FE"/>
    <w:rsid w:val="00D32EF9"/>
    <w:rsid w:val="00D36880"/>
    <w:rsid w:val="00D43B3D"/>
    <w:rsid w:val="00D473CB"/>
    <w:rsid w:val="00D4797D"/>
    <w:rsid w:val="00D54C85"/>
    <w:rsid w:val="00D57A97"/>
    <w:rsid w:val="00D75814"/>
    <w:rsid w:val="00D774B4"/>
    <w:rsid w:val="00D82A87"/>
    <w:rsid w:val="00D8658A"/>
    <w:rsid w:val="00DA3874"/>
    <w:rsid w:val="00DA6E48"/>
    <w:rsid w:val="00DB3094"/>
    <w:rsid w:val="00DD0D29"/>
    <w:rsid w:val="00DD1413"/>
    <w:rsid w:val="00DD4661"/>
    <w:rsid w:val="00DE0EC7"/>
    <w:rsid w:val="00DE1585"/>
    <w:rsid w:val="00DE1CA3"/>
    <w:rsid w:val="00DE416C"/>
    <w:rsid w:val="00DF754F"/>
    <w:rsid w:val="00E07120"/>
    <w:rsid w:val="00E22076"/>
    <w:rsid w:val="00E224CB"/>
    <w:rsid w:val="00E32086"/>
    <w:rsid w:val="00E3610D"/>
    <w:rsid w:val="00E416FE"/>
    <w:rsid w:val="00E473EE"/>
    <w:rsid w:val="00E5309C"/>
    <w:rsid w:val="00E61FE3"/>
    <w:rsid w:val="00E64663"/>
    <w:rsid w:val="00E65AAB"/>
    <w:rsid w:val="00E701BD"/>
    <w:rsid w:val="00E73DD4"/>
    <w:rsid w:val="00EA37D2"/>
    <w:rsid w:val="00EB4B17"/>
    <w:rsid w:val="00EB5064"/>
    <w:rsid w:val="00EC5825"/>
    <w:rsid w:val="00EC5F9D"/>
    <w:rsid w:val="00ED0529"/>
    <w:rsid w:val="00ED545C"/>
    <w:rsid w:val="00F05AD1"/>
    <w:rsid w:val="00F07459"/>
    <w:rsid w:val="00F1229E"/>
    <w:rsid w:val="00F125A0"/>
    <w:rsid w:val="00F25CEA"/>
    <w:rsid w:val="00F319AB"/>
    <w:rsid w:val="00F36EE2"/>
    <w:rsid w:val="00F47CFD"/>
    <w:rsid w:val="00F51FFA"/>
    <w:rsid w:val="00F53B78"/>
    <w:rsid w:val="00F66FBA"/>
    <w:rsid w:val="00F73A3F"/>
    <w:rsid w:val="00F80ADC"/>
    <w:rsid w:val="00F825D7"/>
    <w:rsid w:val="00F905B3"/>
    <w:rsid w:val="00FA2F46"/>
    <w:rsid w:val="00FA3420"/>
    <w:rsid w:val="00FA3A72"/>
    <w:rsid w:val="00FB6FF6"/>
    <w:rsid w:val="00FC089D"/>
    <w:rsid w:val="00FC1840"/>
    <w:rsid w:val="00FC343C"/>
    <w:rsid w:val="00FD298A"/>
    <w:rsid w:val="00FD3D5C"/>
    <w:rsid w:val="00FD693F"/>
    <w:rsid w:val="00FE0BC9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331A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14A"/>
    <w:pPr>
      <w:keepNext/>
      <w:keepLines/>
      <w:numPr>
        <w:numId w:val="9"/>
      </w:numPr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9AA"/>
    <w:pPr>
      <w:keepNext/>
      <w:keepLines/>
      <w:numPr>
        <w:ilvl w:val="1"/>
        <w:numId w:val="9"/>
      </w:numPr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9AA"/>
    <w:pPr>
      <w:keepNext/>
      <w:keepLines/>
      <w:numPr>
        <w:ilvl w:val="2"/>
        <w:numId w:val="9"/>
      </w:numPr>
      <w:jc w:val="center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4A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9AA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09AA"/>
    <w:rPr>
      <w:rFonts w:eastAsiaTheme="majorEastAsia" w:cstheme="majorBidi"/>
      <w:b/>
      <w:color w:val="000000" w:themeColor="text1"/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2D55A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D55AC"/>
    <w:pPr>
      <w:spacing w:before="80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4136A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136A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136A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136A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136A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136A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136AE"/>
    <w:pPr>
      <w:ind w:left="1920"/>
    </w:pPr>
  </w:style>
  <w:style w:type="character" w:styleId="Hyperlink">
    <w:name w:val="Hyperlink"/>
    <w:basedOn w:val="DefaultParagraphFont"/>
    <w:uiPriority w:val="99"/>
    <w:unhideWhenUsed/>
    <w:rsid w:val="004136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3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0564"/>
    <w:rPr>
      <w:color w:val="808080"/>
    </w:rPr>
  </w:style>
  <w:style w:type="paragraph" w:styleId="ListParagraph">
    <w:name w:val="List Paragraph"/>
    <w:basedOn w:val="Normal"/>
    <w:uiPriority w:val="34"/>
    <w:qFormat/>
    <w:rsid w:val="005D1ED7"/>
    <w:pPr>
      <w:numPr>
        <w:numId w:val="21"/>
      </w:numPr>
      <w:tabs>
        <w:tab w:val="clear" w:pos="1494"/>
        <w:tab w:val="num" w:pos="144"/>
      </w:tabs>
      <w:ind w:left="144"/>
      <w:contextualSpacing/>
    </w:pPr>
    <w:rPr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8F0386"/>
    <w:rPr>
      <w:b/>
      <w:iCs/>
      <w:color w:val="538135" w:themeColor="accent6" w:themeShade="BF"/>
      <w:szCs w:val="18"/>
    </w:rPr>
  </w:style>
  <w:style w:type="paragraph" w:styleId="ListBullet">
    <w:name w:val="List Bullet"/>
    <w:basedOn w:val="Normal"/>
    <w:uiPriority w:val="99"/>
    <w:semiHidden/>
    <w:unhideWhenUsed/>
    <w:rsid w:val="00591842"/>
    <w:pPr>
      <w:contextualSpacing/>
    </w:pPr>
  </w:style>
  <w:style w:type="character" w:styleId="Strong">
    <w:name w:val="Strong"/>
    <w:basedOn w:val="DefaultParagraphFont"/>
    <w:uiPriority w:val="22"/>
    <w:qFormat/>
    <w:rsid w:val="00047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BEB224-D1D1-074C-A61A-6857B3B7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1855</Words>
  <Characters>10577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 Hammoudeh</dc:creator>
  <cp:keywords/>
  <dc:description/>
  <cp:lastModifiedBy>Zayd Hammoudeh</cp:lastModifiedBy>
  <cp:revision>154</cp:revision>
  <cp:lastPrinted>2017-10-08T12:46:00Z</cp:lastPrinted>
  <dcterms:created xsi:type="dcterms:W3CDTF">2017-10-08T16:33:00Z</dcterms:created>
  <dcterms:modified xsi:type="dcterms:W3CDTF">2017-10-12T09:51:00Z</dcterms:modified>
</cp:coreProperties>
</file>