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GULF MOVER MARINE TAXI PLATFORM</w:t>
      </w:r>
    </w:p>
    <w:p w:rsidR="00000000" w:rsidDel="00000000" w:rsidP="00000000" w:rsidRDefault="00000000" w:rsidRPr="00000000" w14:paraId="00000002">
      <w:pPr>
        <w:rPr/>
      </w:pPr>
      <w:r w:rsidDel="00000000" w:rsidR="00000000" w:rsidRPr="00000000">
        <w:rPr>
          <w:rtl w:val="0"/>
        </w:rPr>
        <w:t xml:space="preserve">Project workspace index and working rules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This workspace organizes the requirements supplied for ATCO Ports Management &amp; Marine Services' Gulf Mover Marine Taxi Platform. Gulf Mover is described in the brief as an ATCO-owned vessel operating at Ras Tanura.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SOURCE OF TRUTH</w:t>
      </w:r>
    </w:p>
    <w:p w:rsidR="00000000" w:rsidDel="00000000" w:rsidP="00000000" w:rsidRDefault="00000000" w:rsidRPr="00000000" w14:paraId="00000008">
      <w:pPr>
        <w:rPr/>
      </w:pPr>
      <w:r w:rsidDel="00000000" w:rsidR="00000000" w:rsidRPr="00000000">
        <w:rPr>
          <w:rtl w:val="0"/>
        </w:rPr>
        <w:t xml:space="preserve">1. The client brief supplied in this conversation is the only confirmed project source currently captured here.</w:t>
      </w:r>
    </w:p>
    <w:p w:rsidR="00000000" w:rsidDel="00000000" w:rsidP="00000000" w:rsidRDefault="00000000" w:rsidRPr="00000000" w14:paraId="00000009">
      <w:pPr>
        <w:rPr/>
      </w:pPr>
      <w:r w:rsidDel="00000000" w:rsidR="00000000" w:rsidRPr="00000000">
        <w:rPr>
          <w:rtl w:val="0"/>
        </w:rPr>
        <w:t xml:space="preserve">2. Do not invent ATCO brand assets, team members, technical stack, supplier selections, implementation dates, budget, legal conclusions, or project experience.</w:t>
      </w:r>
    </w:p>
    <w:p w:rsidR="00000000" w:rsidDel="00000000" w:rsidP="00000000" w:rsidRDefault="00000000" w:rsidRPr="00000000" w14:paraId="0000000A">
      <w:pPr>
        <w:rPr/>
      </w:pPr>
      <w:r w:rsidDel="00000000" w:rsidR="00000000" w:rsidRPr="00000000">
        <w:rPr>
          <w:rtl w:val="0"/>
        </w:rPr>
        <w:t xml:space="preserve">3. Label information as one of: CONFIRMED IN CLIENT BRIEF; PROPOSED FOR DISCUSSION; OPEN QUESTION; TO BE VERIFIED BY ATCO; NOT YET PRICED.</w:t>
      </w:r>
    </w:p>
    <w:p w:rsidR="00000000" w:rsidDel="00000000" w:rsidP="00000000" w:rsidRDefault="00000000" w:rsidRPr="00000000" w14:paraId="0000000B">
      <w:pPr>
        <w:rPr/>
      </w:pPr>
      <w:r w:rsidDel="00000000" w:rsidR="00000000" w:rsidRPr="00000000">
        <w:rPr>
          <w:rtl w:val="0"/>
        </w:rPr>
        <w:t xml:space="preserve">4. Never treat a design concept, AI-generated visual, assumed workflow, or draft proposal as client-approved.</w:t>
      </w:r>
    </w:p>
    <w:p w:rsidR="00000000" w:rsidDel="00000000" w:rsidP="00000000" w:rsidRDefault="00000000" w:rsidRPr="00000000" w14:paraId="0000000C">
      <w:pPr>
        <w:rPr/>
      </w:pPr>
      <w:r w:rsidDel="00000000" w:rsidR="00000000" w:rsidRPr="00000000">
        <w:rPr>
          <w:rtl w:val="0"/>
        </w:rPr>
        <w:t xml:space="preserve">5. Preserve the original client request in 01 - Client Brief and Requirements / Original Client Request when the source text is saved there.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QUICK LINKS</w:t>
      </w:r>
    </w:p>
    <w:p w:rsidR="00000000" w:rsidDel="00000000" w:rsidP="00000000" w:rsidRDefault="00000000" w:rsidRPr="00000000" w14:paraId="0000000F">
      <w:pPr>
        <w:rPr/>
      </w:pPr>
      <w:r w:rsidDel="00000000" w:rsidR="00000000" w:rsidRPr="00000000">
        <w:rPr>
          <w:rtl w:val="0"/>
        </w:rPr>
        <w:t xml:space="preserve">Project root: </w:t>
      </w:r>
      <w:hyperlink r:id="rId6">
        <w:r w:rsidDel="00000000" w:rsidR="00000000" w:rsidRPr="00000000">
          <w:rPr>
            <w:color w:val="1155cc"/>
            <w:u w:val="single"/>
            <w:rtl w:val="0"/>
          </w:rPr>
          <w:t xml:space="preserve">https://drive.google.com/drive/folders/1euoAzTJiUdTcbWGTMxf7bJzxFZmuYBFZ</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Requirements register: </w:t>
      </w:r>
      <w:hyperlink r:id="rId7">
        <w:r w:rsidDel="00000000" w:rsidR="00000000" w:rsidRPr="00000000">
          <w:rPr>
            <w:color w:val="1155cc"/>
            <w:u w:val="single"/>
            <w:rtl w:val="0"/>
          </w:rPr>
          <w:t xml:space="preserve">https://docs.google.com/document/d/1hZAbeUxC3Ny8-7jjCsjhRCHfKsRHJc8SMalCbGh14Is/edit</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User journeys and screens: </w:t>
      </w:r>
      <w:hyperlink r:id="rId8">
        <w:r w:rsidDel="00000000" w:rsidR="00000000" w:rsidRPr="00000000">
          <w:rPr>
            <w:color w:val="1155cc"/>
            <w:u w:val="single"/>
            <w:rtl w:val="0"/>
          </w:rPr>
          <w:t xml:space="preserve">https://docs.google.com/document/d/1jYlGCyl5YPBWBCMsI3CqhknEWU49fWu2TPrH3pcop6M/edit</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UX/UI design brief and prompts: </w:t>
      </w:r>
      <w:hyperlink r:id="rId9">
        <w:r w:rsidDel="00000000" w:rsidR="00000000" w:rsidRPr="00000000">
          <w:rPr>
            <w:color w:val="1155cc"/>
            <w:u w:val="single"/>
            <w:rtl w:val="0"/>
          </w:rPr>
          <w:t xml:space="preserve">https://docs.google.com/document/d/1bVjs0I88qJzlVBO112Lopkc7lqbURChNJiABy2JcXfQ/edit</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Business rules: </w:t>
      </w:r>
      <w:hyperlink r:id="rId10">
        <w:r w:rsidDel="00000000" w:rsidR="00000000" w:rsidRPr="00000000">
          <w:rPr>
            <w:color w:val="1155cc"/>
            <w:u w:val="single"/>
            <w:rtl w:val="0"/>
          </w:rPr>
          <w:t xml:space="preserve">https://docs.google.com/document/d/1-J2UM9s4NFsHosXjS58fR7fT6qrB8tvenYrwYwsrhSI/edit</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Clarifications register: </w:t>
      </w:r>
      <w:hyperlink r:id="rId11">
        <w:r w:rsidDel="00000000" w:rsidR="00000000" w:rsidRPr="00000000">
          <w:rPr>
            <w:color w:val="1155cc"/>
            <w:u w:val="single"/>
            <w:rtl w:val="0"/>
          </w:rPr>
          <w:t xml:space="preserve">https://docs.google.com/document/d/1_OvbwY7hQha4HSaoBiJiIFZ8et10yb78OBMFpLAK1Aw/edit</w:t>
        </w:r>
      </w:hyperlink>
      <w:r w:rsidDel="00000000" w:rsidR="00000000" w:rsidRPr="00000000">
        <w:rPr>
          <w:rtl w:val="0"/>
        </w:rPr>
      </w:r>
    </w:p>
    <w:p w:rsidR="00000000" w:rsidDel="00000000" w:rsidP="00000000" w:rsidRDefault="00000000" w:rsidRPr="00000000" w14:paraId="00000015">
      <w:pPr>
        <w:rPr/>
      </w:pPr>
      <w:hyperlink r:id="rId12">
        <w:r w:rsidDel="00000000" w:rsidR="00000000" w:rsidRPr="00000000">
          <w:rPr>
            <w:color w:val="1155cc"/>
            <w:u w:val="single"/>
            <w:rtl w:val="0"/>
          </w:rPr>
          <w:t xml:space="preserve">Technical proposal outline: https://docs.google.com/document/d/1o_4D_GWY85h-eEXdiu5jFtvrDMtSKSgzJzQC7xU3IqY/edit</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Commercial costing template: </w:t>
      </w:r>
      <w:hyperlink r:id="rId13">
        <w:r w:rsidDel="00000000" w:rsidR="00000000" w:rsidRPr="00000000">
          <w:rPr>
            <w:color w:val="1155cc"/>
            <w:u w:val="single"/>
            <w:rtl w:val="0"/>
          </w:rPr>
          <w:t xml:space="preserve">https://docs.google.com/document/d/1aQy00_DPOKVjFfDtO43AmM02qdiuD67IvYu921nJeI0/edit</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Acceptance test plan: </w:t>
      </w:r>
      <w:hyperlink r:id="rId14">
        <w:r w:rsidDel="00000000" w:rsidR="00000000" w:rsidRPr="00000000">
          <w:rPr>
            <w:color w:val="1155cc"/>
            <w:u w:val="single"/>
            <w:rtl w:val="0"/>
          </w:rPr>
          <w:t xml:space="preserve">https://docs.google.com/document/d/1AYmGgqEAsQgEVPTiTZG6dfhjda6BVhIv2ymeAuapY7Q/edit</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AI prompt pack: https://docs.google.com/document/d/15TweT1x8oAp1AEpvLGsrfNFPsig3QMX6tQgLD7uiPRg/edit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HOW TO WORK</w:t>
      </w:r>
    </w:p>
    <w:p w:rsidR="00000000" w:rsidDel="00000000" w:rsidP="00000000" w:rsidRDefault="00000000" w:rsidRPr="00000000" w14:paraId="0000001B">
      <w:pPr>
        <w:rPr/>
      </w:pPr>
      <w:r w:rsidDel="00000000" w:rsidR="00000000" w:rsidRPr="00000000">
        <w:rPr>
          <w:rtl w:val="0"/>
        </w:rPr>
        <w:t xml:space="preserve">- Keep numbered folders in their current order.</w:t>
      </w:r>
    </w:p>
    <w:p w:rsidR="00000000" w:rsidDel="00000000" w:rsidP="00000000" w:rsidRDefault="00000000" w:rsidRPr="00000000" w14:paraId="0000001C">
      <w:pPr>
        <w:rPr/>
      </w:pPr>
      <w:r w:rsidDel="00000000" w:rsidR="00000000" w:rsidRPr="00000000">
        <w:rPr>
          <w:rtl w:val="0"/>
        </w:rPr>
        <w:t xml:space="preserve">- Put screenshots in the screenshot folder with date, source, and what they demonstrate. Do not claim a screenshot was captured unless it exists.</w:t>
      </w:r>
    </w:p>
    <w:p w:rsidR="00000000" w:rsidDel="00000000" w:rsidP="00000000" w:rsidRDefault="00000000" w:rsidRPr="00000000" w14:paraId="0000001D">
      <w:pPr>
        <w:rPr/>
      </w:pPr>
      <w:r w:rsidDel="00000000" w:rsidR="00000000" w:rsidRPr="00000000">
        <w:rPr>
          <w:rtl w:val="0"/>
        </w:rPr>
        <w:t xml:space="preserve">- Keep generated mood boards separate from approved ATCO brand assets.</w:t>
      </w:r>
    </w:p>
    <w:p w:rsidR="00000000" w:rsidDel="00000000" w:rsidP="00000000" w:rsidRDefault="00000000" w:rsidRPr="00000000" w14:paraId="0000001E">
      <w:pPr>
        <w:rPr/>
      </w:pPr>
      <w:r w:rsidDel="00000000" w:rsidR="00000000" w:rsidRPr="00000000">
        <w:rPr>
          <w:rtl w:val="0"/>
        </w:rPr>
        <w:t xml:space="preserve">- For every open question, record the question, why it matters, owner to answer, answer, and date answered. The owner is unknown until ATCO assigns one.</w:t>
      </w:r>
    </w:p>
    <w:p w:rsidR="00000000" w:rsidDel="00000000" w:rsidP="00000000" w:rsidRDefault="00000000" w:rsidRPr="00000000" w14:paraId="0000001F">
      <w:pPr>
        <w:rPr/>
      </w:pPr>
      <w:r w:rsidDel="00000000" w:rsidR="00000000" w:rsidRPr="00000000">
        <w:rPr>
          <w:rtl w:val="0"/>
        </w:rPr>
        <w:t xml:space="preserve">- Keep pricing blank until estimates and supplier quotes exist. Never invent a quote.</w:t>
      </w:r>
    </w:p>
    <w:p w:rsidR="00000000" w:rsidDel="00000000" w:rsidP="00000000" w:rsidRDefault="00000000" w:rsidRPr="00000000" w14:paraId="00000020">
      <w:pPr>
        <w:rPr/>
      </w:pPr>
      <w:r w:rsidDel="00000000" w:rsidR="00000000" w:rsidRPr="00000000">
        <w:rPr>
          <w:rtl w:val="0"/>
        </w:rPr>
        <w:t xml:space="preserve">- For each requirement, record planned solution, status, evidence, dependencies, and whether it is included, optional, excluded, or awaiting decision.</w:t>
      </w:r>
    </w:p>
    <w:p w:rsidR="00000000" w:rsidDel="00000000" w:rsidP="00000000" w:rsidRDefault="00000000" w:rsidRPr="00000000" w14:paraId="00000021">
      <w:pPr>
        <w:rPr/>
      </w:pPr>
      <w:r w:rsidDel="00000000" w:rsidR="00000000" w:rsidRPr="00000000">
        <w:rPr>
          <w:rtl w:val="0"/>
        </w:rPr>
        <w:t xml:space="preserve">- Use the clickable prototype for review only; it is not the production platform.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CURRENT STATUS</w:t>
      </w:r>
    </w:p>
    <w:p w:rsidR="00000000" w:rsidDel="00000000" w:rsidP="00000000" w:rsidRDefault="00000000" w:rsidRPr="00000000" w14:paraId="00000024">
      <w:pPr>
        <w:rPr/>
      </w:pPr>
      <w:r w:rsidDel="00000000" w:rsidR="00000000" w:rsidRPr="00000000">
        <w:rPr>
          <w:rtl w:val="0"/>
        </w:rPr>
        <w:t xml:space="preserve">Workspace created. The client requirements have been organized into working documents. No architecture, vendor, schedule, budget, design, brand asset, legal interpretation, or technical implementation has been approved by ATCO at this stage.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NEXT STEPS</w:t>
      </w:r>
    </w:p>
    <w:p w:rsidR="00000000" w:rsidDel="00000000" w:rsidP="00000000" w:rsidRDefault="00000000" w:rsidRPr="00000000" w14:paraId="00000027">
      <w:pPr>
        <w:rPr/>
      </w:pPr>
      <w:r w:rsidDel="00000000" w:rsidR="00000000" w:rsidRPr="00000000">
        <w:rPr>
          <w:rtl w:val="0"/>
        </w:rPr>
        <w:t xml:space="preserve">1. Save the exact client brief into the Original Client Request folder.</w:t>
      </w:r>
    </w:p>
    <w:p w:rsidR="00000000" w:rsidDel="00000000" w:rsidP="00000000" w:rsidRDefault="00000000" w:rsidRPr="00000000" w14:paraId="00000028">
      <w:pPr>
        <w:rPr/>
      </w:pPr>
      <w:r w:rsidDel="00000000" w:rsidR="00000000" w:rsidRPr="00000000">
        <w:rPr>
          <w:rtl w:val="0"/>
        </w:rPr>
        <w:t xml:space="preserve">2. Review and complete the clarification register with ATCO.</w:t>
      </w:r>
    </w:p>
    <w:p w:rsidR="00000000" w:rsidDel="00000000" w:rsidP="00000000" w:rsidRDefault="00000000" w:rsidRPr="00000000" w14:paraId="00000029">
      <w:pPr>
        <w:rPr/>
      </w:pPr>
      <w:r w:rsidDel="00000000" w:rsidR="00000000" w:rsidRPr="00000000">
        <w:rPr>
          <w:rtl w:val="0"/>
        </w:rPr>
        <w:t xml:space="preserve">3. Confirm whether the provided demo URL is an existing prototype, reference, or required starting point.</w:t>
      </w:r>
    </w:p>
    <w:p w:rsidR="00000000" w:rsidDel="00000000" w:rsidP="00000000" w:rsidRDefault="00000000" w:rsidRPr="00000000" w14:paraId="0000002A">
      <w:pPr>
        <w:rPr/>
      </w:pPr>
      <w:r w:rsidDel="00000000" w:rsidR="00000000" w:rsidRPr="00000000">
        <w:rPr>
          <w:rtl w:val="0"/>
        </w:rPr>
        <w:t xml:space="preserve">4. Prepare two or three clearly labeled visual concepts and a clickable prototype.</w:t>
      </w:r>
    </w:p>
    <w:p w:rsidR="00000000" w:rsidDel="00000000" w:rsidP="00000000" w:rsidRDefault="00000000" w:rsidRPr="00000000" w14:paraId="0000002B">
      <w:pPr>
        <w:rPr/>
      </w:pPr>
      <w:r w:rsidDel="00000000" w:rsidR="00000000" w:rsidRPr="00000000">
        <w:rPr>
          <w:rtl w:val="0"/>
        </w:rPr>
        <w:t xml:space="preserve">5. Complete the compliance matrix and proposal only after assumptions and estimates are reviewed.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ADDITIONAL WORKING DOCUMENTS</w:t>
      </w:r>
    </w:p>
    <w:p w:rsidR="00000000" w:rsidDel="00000000" w:rsidP="00000000" w:rsidRDefault="00000000" w:rsidRPr="00000000" w14:paraId="0000002E">
      <w:pPr>
        <w:rPr/>
      </w:pPr>
      <w:r w:rsidDel="00000000" w:rsidR="00000000" w:rsidRPr="00000000">
        <w:rPr>
          <w:rtl w:val="0"/>
        </w:rPr>
        <w:t xml:space="preserve">Original client brief transcription: https://docs.google.com/document/d/1MlAtANha54DjY9ZitYJEsK2S8pWsHczvimc0WGz-JdA/edit</w:t>
      </w:r>
    </w:p>
    <w:p w:rsidR="00000000" w:rsidDel="00000000" w:rsidP="00000000" w:rsidRDefault="00000000" w:rsidRPr="00000000" w14:paraId="0000002F">
      <w:pPr>
        <w:rPr/>
      </w:pPr>
      <w:r w:rsidDel="00000000" w:rsidR="00000000" w:rsidRPr="00000000">
        <w:rPr>
          <w:rtl w:val="0"/>
        </w:rPr>
        <w:t xml:space="preserve">Compliance matrix template: https://docs.google.com/document/d/1kFrPVdTB_rDa3paAS_89qsgoxQ-qBqUXVnLW45krxb4/edit</w:t>
      </w:r>
    </w:p>
    <w:p w:rsidR="00000000" w:rsidDel="00000000" w:rsidP="00000000" w:rsidRDefault="00000000" w:rsidRPr="00000000" w14:paraId="00000030">
      <w:pPr>
        <w:rPr/>
      </w:pPr>
      <w:r w:rsidDel="00000000" w:rsidR="00000000" w:rsidRPr="00000000">
        <w:rPr>
          <w:rtl w:val="0"/>
        </w:rPr>
        <w:t xml:space="preserve">Implementation plan: https://docs.google.com/document/d/165Hf0W8slEDtVGMbRcmA1Qd0ALUjCab7oqMMf4VuNCk/edit</w:t>
      </w:r>
    </w:p>
    <w:p w:rsidR="00000000" w:rsidDel="00000000" w:rsidP="00000000" w:rsidRDefault="00000000" w:rsidRPr="00000000" w14:paraId="00000031">
      <w:pPr>
        <w:rPr/>
      </w:pPr>
      <w:r w:rsidDel="00000000" w:rsidR="00000000" w:rsidRPr="00000000">
        <w:rPr>
          <w:rtl w:val="0"/>
        </w:rPr>
        <w:t xml:space="preserve">Visual capture log: https://docs.google.com/document/d/1VWSi9MYEe-ngoMXcDVkj4jwed62E5j7QzzGjSSPI_pw/edit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LIMITATION TO KEEP VISIBLE</w:t>
      </w:r>
    </w:p>
    <w:p w:rsidR="00000000" w:rsidDel="00000000" w:rsidP="00000000" w:rsidRDefault="00000000" w:rsidRPr="00000000" w14:paraId="00000034">
      <w:pPr>
        <w:rPr/>
      </w:pPr>
      <w:r w:rsidDel="00000000" w:rsidR="00000000" w:rsidRPr="00000000">
        <w:rPr>
          <w:rtl w:val="0"/>
        </w:rPr>
        <w:t xml:space="preserve">Screenshots from the provided demo site and finished mood-board image files have not yet been captured or added. The folders and capture instructions are ready. Do not report visual assets as complete until the actual files exist and are reviewed.</w:t>
      </w:r>
    </w:p>
    <w:p w:rsidR="00000000" w:rsidDel="00000000" w:rsidP="00000000" w:rsidRDefault="00000000" w:rsidRPr="00000000" w14:paraId="00000035">
      <w:pPr>
        <w:pStyle w:val="Heading2"/>
        <w:rPr>
          <w:b w:val="1"/>
          <w:bCs w:val="1"/>
        </w:rPr>
      </w:pPr>
      <w:bookmarkStart w:colFirst="0" w:colLast="0" w:name="_nk3my7oy0z9b" w:id="0"/>
      <w:bookmarkEnd w:id="0"/>
      <w:r w:rsidDel="00000000" w:rsidR="00000000" w:rsidRPr="00000000">
        <w:rPr>
          <w:b w:val="1"/>
          <w:bCs w:val="1"/>
          <w:rtl w:val="0"/>
        </w:rPr>
        <w:t xml:space="preserve">Research work added — 16 October 2026</w:t>
      </w:r>
    </w:p>
    <w:p w:rsidR="00000000" w:rsidDel="00000000" w:rsidP="00000000" w:rsidRDefault="00000000" w:rsidRPr="00000000" w14:paraId="00000036">
      <w:pPr>
        <w:ind w:left="0" w:right="0" w:firstLine="0"/>
        <w:jc w:val="left"/>
        <w:rPr/>
      </w:pPr>
      <w:r w:rsidDel="00000000" w:rsidR="00000000" w:rsidRPr="00000000">
        <w:rPr>
          <w:rtl w:val="0"/>
        </w:rPr>
        <w:t xml:space="preserve">The project now has additional research and specification drafts filed into the relevant folders. Use the </w:t>
      </w:r>
      <w:hyperlink r:id="rId15">
        <w:r w:rsidDel="00000000" w:rsidR="00000000" w:rsidRPr="00000000">
          <w:rPr>
            <w:color w:val="1155cc"/>
            <w:u w:val="single"/>
            <w:rtl w:val="0"/>
          </w:rPr>
          <w:t xml:space="preserve">GULF MOVER LIBRARY - Master Link Index</w:t>
        </w:r>
      </w:hyperlink>
      <w:r w:rsidDel="00000000" w:rsidR="00000000" w:rsidRPr="00000000">
        <w:rPr>
          <w:rtl w:val="0"/>
        </w:rPr>
        <w:t xml:space="preserve"> to open them. New coverage includes Saudi regulatory and port research, payment gateway candidates, security/privacy/access controls, technical architecture and data model, hosting and recovery, Arabic RTL design, operational boarding, payments and invoicing, material/charter rules, agent credit/settlements, testing/UAT, three-year TCO and support escalation.</w:t>
      </w:r>
    </w:p>
    <w:p w:rsidR="00000000" w:rsidDel="00000000" w:rsidP="00000000" w:rsidRDefault="00000000" w:rsidRPr="00000000" w14:paraId="00000037">
      <w:pPr>
        <w:ind w:left="0" w:right="0" w:firstLine="0"/>
        <w:jc w:val="left"/>
        <w:rPr/>
      </w:pPr>
      <w:r w:rsidDel="00000000" w:rsidR="00000000" w:rsidRPr="00000000">
        <w:rPr>
          <w:rtl w:val="0"/>
        </w:rPr>
        <w:t xml:space="preserve">These are working drafts. Keep client-provided requirements separate from recommendations. ATCO must validate legal/regulatory applicability, port and vessel permissions, hosting/data location, merchant/payment arrangements, taxes, operating policies, and all commercial figures before final proposal approval or launch.</w:t>
      </w:r>
    </w:p>
    <w:p w:rsidR="00000000" w:rsidDel="00000000" w:rsidP="00000000" w:rsidRDefault="00000000" w:rsidRPr="00000000" w14:paraId="00000038">
      <w:pPr>
        <w:ind w:left="0" w:right="0" w:firstLine="0"/>
        <w:jc w:val="left"/>
        <w:rPr/>
      </w:pPr>
      <w:r w:rsidDel="00000000" w:rsidR="00000000" w:rsidRPr="00000000">
        <w:rPr>
          <w:rtl w:val="0"/>
        </w:rPr>
      </w:r>
    </w:p>
    <w:p w:rsidR="00000000" w:rsidDel="00000000" w:rsidP="00000000" w:rsidRDefault="00000000" w:rsidRPr="00000000" w14:paraId="00000039">
      <w:pPr>
        <w:pStyle w:val="Heading2"/>
        <w:rPr>
          <w:b w:val="1"/>
          <w:bCs w:val="1"/>
        </w:rPr>
      </w:pPr>
      <w:bookmarkStart w:colFirst="0" w:colLast="0" w:name="_tw9w8n3alv3u" w:id="1"/>
      <w:bookmarkEnd w:id="1"/>
      <w:r w:rsidDel="00000000" w:rsidR="00000000" w:rsidRPr="00000000">
        <w:rPr>
          <w:b w:val="1"/>
          <w:bCs w:val="1"/>
          <w:rtl w:val="0"/>
        </w:rPr>
        <w:t xml:space="preserve">UX/UI research sprint — 16 October 2026</w:t>
      </w:r>
    </w:p>
    <w:p w:rsidR="00000000" w:rsidDel="00000000" w:rsidP="00000000" w:rsidRDefault="00000000" w:rsidRPr="00000000" w14:paraId="0000003A">
      <w:pPr>
        <w:ind w:left="0" w:right="0" w:firstLine="0"/>
        <w:jc w:val="left"/>
        <w:rPr/>
      </w:pPr>
      <w:r w:rsidDel="00000000" w:rsidR="00000000" w:rsidRPr="00000000">
        <w:rPr>
          <w:rtl w:val="0"/>
        </w:rPr>
        <w:t xml:space="preserve">The UX/UI folders are now populated with a research benchmark, a detailed screen-by-screen wireframe specification, a proposed component/design system, and a three-concept comparison with a prototype acceptance plan. Start from the </w:t>
      </w:r>
      <w:hyperlink r:id="rId16">
        <w:r w:rsidDel="00000000" w:rsidR="00000000" w:rsidRPr="00000000">
          <w:rPr>
            <w:color w:val="1155cc"/>
            <w:u w:val="single"/>
            <w:rtl w:val="0"/>
          </w:rPr>
          <w:t xml:space="preserve">Master Link Index</w:t>
        </w:r>
      </w:hyperlink>
      <w:r w:rsidDel="00000000" w:rsidR="00000000" w:rsidRPr="00000000">
        <w:rPr>
          <w:rtl w:val="0"/>
        </w:rPr>
        <w:t xml:space="preserve"> to access them.</w:t>
      </w:r>
    </w:p>
    <w:p w:rsidR="00000000" w:rsidDel="00000000" w:rsidP="00000000" w:rsidRDefault="00000000" w:rsidRPr="00000000" w14:paraId="0000003B">
      <w:pPr>
        <w:ind w:left="0" w:right="0" w:firstLine="0"/>
        <w:jc w:val="left"/>
        <w:rPr/>
      </w:pPr>
      <w:r w:rsidDel="00000000" w:rsidR="00000000" w:rsidRPr="00000000">
        <w:rPr>
          <w:rtl w:val="0"/>
        </w:rPr>
        <w:t xml:space="preserve">The deck and specifications are proposals pending ATCO review. The demo URL has not yet been visually inspected; do not treat the research benchmarks as screenshots or an audit of the current site.</w:t>
      </w:r>
    </w:p>
    <w:p w:rsidR="00000000" w:rsidDel="00000000" w:rsidP="00000000" w:rsidRDefault="00000000" w:rsidRPr="00000000" w14:paraId="0000003C">
      <w:pPr>
        <w:ind w:left="0" w:right="0" w:firstLine="0"/>
        <w:jc w:val="left"/>
        <w:rPr/>
      </w:pPr>
      <w:r w:rsidDel="00000000" w:rsidR="00000000" w:rsidRPr="00000000">
        <w:rPr>
          <w:rtl w:val="0"/>
        </w:rPr>
      </w:r>
    </w:p>
    <w:p w:rsidR="00000000" w:rsidDel="00000000" w:rsidP="00000000" w:rsidRDefault="00000000" w:rsidRPr="00000000" w14:paraId="0000003D">
      <w:pPr>
        <w:ind w:left="0" w:right="0" w:firstLine="0"/>
        <w:jc w:val="left"/>
        <w:rPr/>
      </w:pPr>
      <w:r w:rsidDel="00000000" w:rsidR="00000000" w:rsidRPr="00000000">
        <w:rPr>
          <w:rtl w:val="0"/>
        </w:rPr>
        <w:t xml:space="preserve">LATEST CHANGE LOG — 16 OCTOBER 2026</w:t>
      </w:r>
    </w:p>
    <w:p w:rsidR="00000000" w:rsidDel="00000000" w:rsidP="00000000" w:rsidRDefault="00000000" w:rsidRPr="00000000" w14:paraId="0000003E">
      <w:pPr>
        <w:ind w:left="0" w:right="0" w:firstLine="0"/>
        <w:jc w:val="left"/>
        <w:rPr/>
      </w:pPr>
      <w:r w:rsidDel="00000000" w:rsidR="00000000" w:rsidRPr="00000000">
        <w:rPr>
          <w:rtl w:val="0"/>
        </w:rPr>
        <w:t xml:space="preserve">Account/workspace model</w:t>
      </w:r>
    </w:p>
    <w:p w:rsidR="00000000" w:rsidDel="00000000" w:rsidP="00000000" w:rsidRDefault="00000000" w:rsidRPr="00000000" w14:paraId="0000003F">
      <w:pPr>
        <w:ind w:left="0" w:right="0" w:firstLine="0"/>
        <w:jc w:val="left"/>
        <w:rPr/>
      </w:pPr>
      <w:r w:rsidDel="00000000" w:rsidR="00000000" w:rsidRPr="00000000">
        <w:rPr>
          <w:rtl w:val="0"/>
        </w:rPr>
        <w:t xml:space="preserve">- Added the researched document “Gulf Mover Account Types, Workspaces and Permissions — Recommendation” to the Data Model and Access Rules folder and Master Link Index.</w:t>
      </w:r>
    </w:p>
    <w:p w:rsidR="00000000" w:rsidDel="00000000" w:rsidP="00000000" w:rsidRDefault="00000000" w:rsidRPr="00000000" w14:paraId="00000040">
      <w:pPr>
        <w:ind w:left="0" w:right="0" w:firstLine="0"/>
        <w:jc w:val="left"/>
        <w:rPr/>
      </w:pPr>
      <w:r w:rsidDel="00000000" w:rsidR="00000000" w:rsidRPr="00000000">
        <w:rPr>
          <w:rtl w:val="0"/>
        </w:rPr>
        <w:t xml:space="preserve">- Updated the existing Role Matrix with the distinctions between individual/customer, corporate, agent/reseller, conditional boat operator, conditional materials supplier and separate ATCO staff roles.</w:t>
      </w:r>
    </w:p>
    <w:p w:rsidR="00000000" w:rsidDel="00000000" w:rsidP="00000000" w:rsidRDefault="00000000" w:rsidRPr="00000000" w14:paraId="00000041">
      <w:pPr>
        <w:ind w:left="0" w:right="0" w:firstLine="0"/>
        <w:jc w:val="left"/>
        <w:rPr/>
      </w:pPr>
      <w:r w:rsidDel="00000000" w:rsidR="00000000" w:rsidRPr="00000000">
        <w:rPr>
          <w:rtl w:val="0"/>
        </w:rPr>
        <w:t xml:space="preserve">- Added acceptance cases GM-025 to GM-033 to the System Test Plan for tenant isolation, partner boundaries, workspace switching, privilege limits and safe offboarding.</w:t>
      </w:r>
    </w:p>
    <w:p w:rsidR="00000000" w:rsidDel="00000000" w:rsidP="00000000" w:rsidRDefault="00000000" w:rsidRPr="00000000" w14:paraId="00000042">
      <w:pPr>
        <w:ind w:left="0" w:right="0" w:firstLine="0"/>
        <w:jc w:val="left"/>
        <w:rPr/>
      </w:pPr>
      <w:r w:rsidDel="00000000" w:rsidR="00000000" w:rsidRPr="00000000">
        <w:rPr>
          <w:rtl w:val="0"/>
        </w:rPr>
        <w:t xml:space="preserve">- Agent/reseller, boat operator and materials supplier are not interchangeable roles. Do not build operator/supplier portals until ATCO confirms those business processes are actually in scope.</w:t>
      </w:r>
    </w:p>
    <w:p w:rsidR="00000000" w:rsidDel="00000000" w:rsidP="00000000" w:rsidRDefault="00000000" w:rsidRPr="00000000" w14:paraId="00000043">
      <w:pPr>
        <w:ind w:left="0" w:right="0" w:firstLine="0"/>
        <w:jc w:val="left"/>
        <w:rPr/>
      </w:pPr>
      <w:r w:rsidDel="00000000" w:rsidR="00000000" w:rsidRPr="00000000">
        <w:rPr>
          <w:rtl w:val="0"/>
        </w:rPr>
        <w:t xml:space="preserve">Latest bilingual prototype</w:t>
      </w:r>
    </w:p>
    <w:p w:rsidR="00000000" w:rsidDel="00000000" w:rsidP="00000000" w:rsidRDefault="00000000" w:rsidRPr="00000000" w14:paraId="00000044">
      <w:pPr>
        <w:ind w:left="0" w:right="0" w:firstLine="0"/>
        <w:jc w:val="left"/>
        <w:rPr/>
      </w:pPr>
      <w:r w:rsidDel="00000000" w:rsidR="00000000" w:rsidRPr="00000000">
        <w:rPr>
          <w:rtl w:val="0"/>
        </w:rPr>
        <w:t xml:space="preserve">- Latest standalone artefact in this ChatGPT conversation: gulf_mover_ui_prototype_bilingual.html. This supersedes earlier gulf_mover_ui_prototype.html downloads for review.</w:t>
      </w:r>
    </w:p>
    <w:p w:rsidR="00000000" w:rsidDel="00000000" w:rsidP="00000000" w:rsidRDefault="00000000" w:rsidRPr="00000000" w14:paraId="00000045">
      <w:pPr>
        <w:ind w:left="0" w:right="0" w:firstLine="0"/>
        <w:jc w:val="left"/>
        <w:rPr/>
      </w:pPr>
      <w:r w:rsidDel="00000000" w:rsidR="00000000" w:rsidRPr="00000000">
        <w:rPr>
          <w:rtl w:val="0"/>
        </w:rPr>
        <w:t xml:space="preserve">- The Arabic selector now changes interface language content as well as RTL direction. The prototype includes Book Transfer, My Bookings, Corporate/Agent, Operations, Boarding and Materials views.</w:t>
      </w:r>
    </w:p>
    <w:p w:rsidR="00000000" w:rsidDel="00000000" w:rsidP="00000000" w:rsidRDefault="00000000" w:rsidRPr="00000000" w14:paraId="00000046">
      <w:pPr>
        <w:ind w:left="0" w:right="0" w:firstLine="0"/>
        <w:jc w:val="left"/>
        <w:rPr/>
      </w:pPr>
      <w:r w:rsidDel="00000000" w:rsidR="00000000" w:rsidRPr="00000000">
        <w:rPr>
          <w:rtl w:val="0"/>
        </w:rPr>
        <w:t xml:space="preserve">- JavaScript syntax and startup checks passed. Full end-to-end browser validation has not passed/completed, so use only as a concept/demo, not a production booking platform.</w:t>
      </w:r>
    </w:p>
    <w:p w:rsidR="00000000" w:rsidDel="00000000" w:rsidP="00000000" w:rsidRDefault="00000000" w:rsidRPr="00000000" w14:paraId="00000047">
      <w:pPr>
        <w:ind w:left="0" w:right="0" w:firstLine="0"/>
        <w:jc w:val="left"/>
        <w:rPr/>
      </w:pPr>
      <w:r w:rsidDel="00000000" w:rsidR="00000000" w:rsidRPr="00000000">
        <w:rPr>
          <w:rtl w:val="0"/>
        </w:rPr>
        <w:t xml:space="preserve">- IMPORTANT STORAGE STATUS: the current bilingual HTML file is available as a downloadable artifact in the ChatGPT conversation; the actual HTML file has NOT yet been found/stored inside the Google Drive project folder. The Google Drive UX handoff and index must preserve this limitation until the file itself is uploaded and verified.</w:t>
      </w:r>
    </w:p>
    <w:p w:rsidR="00000000" w:rsidDel="00000000" w:rsidP="00000000" w:rsidRDefault="00000000" w:rsidRPr="00000000" w14:paraId="00000048">
      <w:pPr>
        <w:ind w:left="0" w:right="0" w:firstLine="0"/>
        <w:jc w:val="left"/>
        <w:rPr/>
      </w:pPr>
      <w:r w:rsidDel="00000000" w:rsidR="00000000" w:rsidRPr="00000000">
        <w:rPr>
          <w:rtl w:val="0"/>
        </w:rPr>
        <w:t xml:space="preserve">Client-provided existing demo</w:t>
      </w:r>
    </w:p>
    <w:p w:rsidR="00000000" w:rsidDel="00000000" w:rsidP="00000000" w:rsidRDefault="00000000" w:rsidRPr="00000000" w14:paraId="00000049">
      <w:pPr>
        <w:ind w:left="0" w:right="0" w:firstLine="0"/>
        <w:jc w:val="left"/>
        <w:rPr/>
      </w:pPr>
      <w:r w:rsidDel="00000000" w:rsidR="00000000" w:rsidRPr="00000000">
        <w:rPr>
          <w:rtl w:val="0"/>
        </w:rPr>
        <w:t xml:space="preserve">- Client shared/reconfirmed https://gulfmover-syecodea.manus.space/ for reference.</w:t>
      </w:r>
    </w:p>
    <w:p w:rsidR="00000000" w:rsidDel="00000000" w:rsidP="00000000" w:rsidRDefault="00000000" w:rsidRPr="00000000" w14:paraId="0000004A">
      <w:pPr>
        <w:ind w:left="0" w:right="0" w:firstLine="0"/>
        <w:jc w:val="left"/>
        <w:rPr/>
      </w:pPr>
      <w:r w:rsidDel="00000000" w:rsidR="00000000" w:rsidRPr="00000000">
        <w:rPr>
          <w:rtl w:val="0"/>
        </w:rPr>
        <w:t xml:space="preserve">- Automated retrieval did not expose the actual screens. This is not evidence that the site is down; a manual browser walkthrough and real screenshots remain outstanding. Do not claim the current demo has been audited.</w:t>
      </w:r>
    </w:p>
    <w:p w:rsidR="00000000" w:rsidDel="00000000" w:rsidP="00000000" w:rsidRDefault="00000000" w:rsidRPr="00000000" w14:paraId="0000004B">
      <w:pPr>
        <w:ind w:left="0" w:right="0" w:firstLine="0"/>
        <w:jc w:val="left"/>
        <w:rPr/>
      </w:pPr>
      <w:r w:rsidDel="00000000" w:rsidR="00000000" w:rsidRPr="00000000">
        <w:rPr>
          <w:rtl w:val="0"/>
        </w:rPr>
        <w:t xml:space="preserve">Canva / Lovable status remains unchanged</w:t>
      </w:r>
    </w:p>
    <w:p w:rsidR="00000000" w:rsidDel="00000000" w:rsidP="00000000" w:rsidRDefault="00000000" w:rsidRPr="00000000" w14:paraId="0000004C">
      <w:pPr>
        <w:ind w:left="0" w:right="0" w:firstLine="0"/>
        <w:jc w:val="left"/>
        <w:rPr/>
      </w:pPr>
      <w:r w:rsidDel="00000000" w:rsidR="00000000" w:rsidRPr="00000000">
        <w:rPr>
          <w:rtl w:val="0"/>
        </w:rPr>
        <w:t xml:space="preserve">- Canva “Gulf Mover UX Concepts” is a visual concept deck. Its correction draft is not committed to the saved deck; do not treat draft changes as live.</w:t>
      </w:r>
    </w:p>
    <w:p w:rsidR="00000000" w:rsidDel="00000000" w:rsidP="00000000" w:rsidRDefault="00000000" w:rsidRPr="00000000" w14:paraId="0000004D">
      <w:pPr>
        <w:ind w:left="0" w:right="0" w:firstLine="0"/>
        <w:jc w:val="left"/>
        <w:rPr/>
      </w:pPr>
      <w:r w:rsidDel="00000000" w:rsidR="00000000" w:rsidRPr="00000000">
        <w:rPr>
          <w:rtl w:val="0"/>
        </w:rPr>
        <w:t xml:space="preserve">- The Lovable project home route remains a blank scaffold/placeholder, not a functioning clickable prototype.</w:t>
      </w:r>
    </w:p>
    <w:p w:rsidR="00000000" w:rsidDel="00000000" w:rsidP="00000000" w:rsidRDefault="00000000" w:rsidRPr="00000000" w14:paraId="0000004E">
      <w:pPr>
        <w:ind w:left="0" w:right="0" w:firstLine="0"/>
        <w:jc w:val="left"/>
        <w:rPr/>
      </w:pPr>
      <w:r w:rsidDel="00000000" w:rsidR="00000000" w:rsidRPr="00000000">
        <w:rPr>
          <w:rtl w:val="0"/>
        </w:rPr>
        <w:t xml:space="preserve">Next housekeeping steps</w:t>
      </w:r>
    </w:p>
    <w:p w:rsidR="00000000" w:rsidDel="00000000" w:rsidP="00000000" w:rsidRDefault="00000000" w:rsidRPr="00000000" w14:paraId="0000004F">
      <w:pPr>
        <w:ind w:left="0" w:right="0" w:firstLine="0"/>
        <w:jc w:val="left"/>
        <w:rPr/>
      </w:pPr>
      <w:r w:rsidDel="00000000" w:rsidR="00000000" w:rsidRPr="00000000">
        <w:rPr>
          <w:rtl w:val="0"/>
        </w:rPr>
        <w:t xml:space="preserve">1. Store and verify the actual bilingual HTML file in “Wireframes and Clickable Prototype” before marking the code artifact as present in Drive.</w:t>
      </w:r>
    </w:p>
    <w:p w:rsidR="00000000" w:rsidDel="00000000" w:rsidP="00000000" w:rsidRDefault="00000000" w:rsidRPr="00000000" w14:paraId="00000050">
      <w:pPr>
        <w:ind w:left="0" w:right="0" w:firstLine="0"/>
        <w:jc w:val="left"/>
        <w:rPr/>
      </w:pPr>
      <w:r w:rsidDel="00000000" w:rsidR="00000000" w:rsidRPr="00000000">
        <w:rPr>
          <w:rtl w:val="0"/>
        </w:rPr>
        <w:t xml:space="preserve">2. Capture the real client-demo screenshots after manual browser access, label their date/source, and update the Visual Capture Log.</w:t>
      </w:r>
    </w:p>
    <w:p w:rsidR="00000000" w:rsidDel="00000000" w:rsidP="00000000" w:rsidRDefault="00000000" w:rsidRPr="00000000" w14:paraId="00000051">
      <w:pPr>
        <w:ind w:left="0" w:right="0" w:firstLine="0"/>
        <w:jc w:val="left"/>
        <w:rPr/>
      </w:pPr>
      <w:r w:rsidDel="00000000" w:rsidR="00000000" w:rsidRPr="00000000">
        <w:rPr>
          <w:rtl w:val="0"/>
        </w:rPr>
        <w:t xml:space="preserve">3. Review the Canva correction draft before deciding whether to commit it.</w:t>
      </w:r>
    </w:p>
    <w:p w:rsidR="00000000" w:rsidDel="00000000" w:rsidP="00000000" w:rsidRDefault="00000000" w:rsidRPr="00000000" w14:paraId="00000052">
      <w:pPr>
        <w:ind w:left="0" w:right="0" w:firstLine="0"/>
        <w:jc w:val="left"/>
        <w:rPr/>
      </w:pPr>
      <w:r w:rsidDel="00000000" w:rsidR="00000000" w:rsidRPr="00000000">
        <w:rPr>
          <w:rtl w:val="0"/>
        </w:rPr>
        <w:t xml:space="preserve">4. Keep all proposed account/permission choices and business/operational authorities marked pending ATCO approval.</w:t>
      </w:r>
    </w:p>
    <w:p w:rsidR="00000000" w:rsidDel="00000000" w:rsidP="00000000" w:rsidRDefault="00000000" w:rsidRPr="00000000" w14:paraId="00000053">
      <w:pPr>
        <w:ind w:left="0" w:right="0" w:firstLine="0"/>
        <w:jc w:val="left"/>
        <w:rPr/>
      </w:pPr>
      <w:r w:rsidDel="00000000" w:rsidR="00000000" w:rsidRPr="00000000">
        <w:rPr>
          <w:rtl w:val="0"/>
        </w:rPr>
      </w:r>
    </w:p>
    <w:p w:rsidR="00000000" w:rsidDel="00000000" w:rsidP="00000000" w:rsidRDefault="00000000" w:rsidRPr="00000000" w14:paraId="00000054">
      <w:pPr>
        <w:pStyle w:val="Heading2"/>
        <w:rPr>
          <w:b w:val="1"/>
          <w:bCs w:val="1"/>
        </w:rPr>
      </w:pPr>
      <w:bookmarkStart w:colFirst="0" w:colLast="0" w:name="_e8knce5l3hev" w:id="2"/>
      <w:bookmarkEnd w:id="2"/>
      <w:r w:rsidDel="00000000" w:rsidR="00000000" w:rsidRPr="00000000">
        <w:rPr>
          <w:b w:val="1"/>
          <w:bCs w:val="1"/>
          <w:rtl w:val="0"/>
        </w:rPr>
        <w:t xml:space="preserve">Storage verification — 16 October 2026</w:t>
      </w:r>
    </w:p>
    <w:p w:rsidR="00000000" w:rsidDel="00000000" w:rsidP="00000000" w:rsidRDefault="00000000" w:rsidRPr="00000000" w14:paraId="00000055">
      <w:pPr>
        <w:ind w:left="0" w:right="0" w:firstLine="0"/>
        <w:jc w:val="left"/>
        <w:rPr/>
      </w:pPr>
      <w:r w:rsidDel="00000000" w:rsidR="00000000" w:rsidRPr="00000000">
        <w:rPr>
          <w:rtl w:val="0"/>
        </w:rPr>
        <w:t xml:space="preserve">The latest bilingual prototype source is now stored in Google Drive:</w:t>
      </w:r>
    </w:p>
    <w:p w:rsidR="00000000" w:rsidDel="00000000" w:rsidP="00000000" w:rsidRDefault="00000000" w:rsidRPr="00000000" w14:paraId="00000056">
      <w:pPr>
        <w:ind w:left="0" w:right="0" w:firstLine="0"/>
        <w:jc w:val="left"/>
        <w:rPr/>
      </w:pPr>
      <w:hyperlink r:id="rId17">
        <w:r w:rsidDel="00000000" w:rsidR="00000000" w:rsidRPr="00000000">
          <w:rPr>
            <w:color w:val="1155cc"/>
            <w:u w:val="single"/>
            <w:rtl w:val="0"/>
          </w:rPr>
          <w:t xml:space="preserve">gulf_mover_ui_prototype_bilingual.html</w:t>
        </w:r>
      </w:hyperlink>
      <w:r w:rsidDel="00000000" w:rsidR="00000000" w:rsidRPr="00000000">
        <w:rPr>
          <w:rtl w:val="0"/>
        </w:rPr>
        <w:t xml:space="preserve"> · </w:t>
      </w:r>
      <w:hyperlink r:id="rId18">
        <w:r w:rsidDel="00000000" w:rsidR="00000000" w:rsidRPr="00000000">
          <w:rPr>
            <w:color w:val="1155cc"/>
            <w:u w:val="single"/>
            <w:rtl w:val="0"/>
          </w:rPr>
          <w:t xml:space="preserve">Download</w:t>
        </w:r>
      </w:hyperlink>
      <w:r w:rsidDel="00000000" w:rsidR="00000000" w:rsidRPr="00000000">
        <w:rPr>
          <w:rtl w:val="0"/>
        </w:rPr>
      </w:r>
    </w:p>
    <w:p w:rsidR="00000000" w:rsidDel="00000000" w:rsidP="00000000" w:rsidRDefault="00000000" w:rsidRPr="00000000" w14:paraId="00000057">
      <w:pPr>
        <w:ind w:left="0" w:right="0" w:firstLine="0"/>
        <w:jc w:val="left"/>
        <w:rPr/>
      </w:pPr>
      <w:r w:rsidDel="00000000" w:rsidR="00000000" w:rsidRPr="00000000">
        <w:rPr>
          <w:rtl w:val="0"/>
        </w:rPr>
        <w:t xml:space="preserve">Drive metadata verified the HTML MIME type, 109,843-byte size and correct Wireframes and Clickable Prototype parent folder. This supersedes the previous note that the source file was not yet in Drive. Arabic UI text now translates as well as changing direction. Syntax/startup checks passed; end-to-end browser testing and client-demo screenshot capture remain outstanding.</w:t>
      </w:r>
    </w:p>
    <w:p w:rsidR="00000000" w:rsidDel="00000000" w:rsidP="00000000" w:rsidRDefault="00000000" w:rsidRPr="00000000" w14:paraId="00000058">
      <w:pPr>
        <w:ind w:left="0" w:right="0" w:firstLine="0"/>
        <w:jc w:val="left"/>
        <w:rPr/>
      </w:pPr>
      <w:r w:rsidDel="00000000" w:rsidR="00000000" w:rsidRPr="00000000">
        <w:rPr>
          <w:rtl w:val="0"/>
        </w:rPr>
      </w:r>
    </w:p>
    <w:p w:rsidR="00000000" w:rsidDel="00000000" w:rsidP="00000000" w:rsidRDefault="00000000" w:rsidRPr="00000000" w14:paraId="00000059">
      <w:pPr>
        <w:pStyle w:val="Heading2"/>
        <w:rPr>
          <w:b w:val="1"/>
          <w:bCs w:val="1"/>
        </w:rPr>
      </w:pPr>
      <w:bookmarkStart w:colFirst="0" w:colLast="0" w:name="_4rpx1tiap1y3" w:id="3"/>
      <w:bookmarkEnd w:id="3"/>
      <w:r w:rsidDel="00000000" w:rsidR="00000000" w:rsidRPr="00000000">
        <w:rPr>
          <w:b w:val="1"/>
          <w:bCs w:val="1"/>
          <w:rtl w:val="0"/>
        </w:rPr>
        <w:t xml:space="preserve">Claude Code implementation — latest handoff, 16 October 2026</w:t>
      </w:r>
    </w:p>
    <w:p w:rsidR="00000000" w:rsidDel="00000000" w:rsidP="00000000" w:rsidRDefault="00000000" w:rsidRPr="00000000" w14:paraId="0000005A">
      <w:pPr>
        <w:ind w:left="0" w:right="0" w:firstLine="0"/>
        <w:jc w:val="left"/>
        <w:rPr/>
      </w:pPr>
      <w:r w:rsidDel="00000000" w:rsidR="00000000" w:rsidRPr="00000000">
        <w:rPr>
          <w:rtl w:val="0"/>
        </w:rPr>
        <w:t xml:space="preserve">The next phase is to turn the research and bilingual HTML into a </w:t>
      </w:r>
      <w:r w:rsidDel="00000000" w:rsidR="00000000" w:rsidRPr="00000000">
        <w:rPr>
          <w:b w:val="1"/>
          <w:bCs w:val="1"/>
          <w:rtl w:val="0"/>
        </w:rPr>
        <w:t xml:space="preserve">maintainable, locally runnable mock app</w:t>
      </w:r>
      <w:r w:rsidDel="00000000" w:rsidR="00000000" w:rsidRPr="00000000">
        <w:rPr>
          <w:rtl w:val="0"/>
        </w:rPr>
        <w:t xml:space="preserve"> using Claude Code and specialist subagents.</w:t>
      </w:r>
    </w:p>
    <w:p w:rsidR="00000000" w:rsidDel="00000000" w:rsidP="00000000" w:rsidRDefault="00000000" w:rsidRPr="00000000" w14:paraId="0000005B">
      <w:pPr>
        <w:numPr>
          <w:ilvl w:val="0"/>
          <w:numId w:val="1"/>
        </w:numPr>
        <w:ind w:left="720" w:right="0" w:hanging="360"/>
        <w:jc w:val="left"/>
        <w:rPr>
          <w:u w:val="none"/>
        </w:rPr>
      </w:pPr>
      <w:r w:rsidDel="00000000" w:rsidR="00000000" w:rsidRPr="00000000">
        <w:rPr>
          <w:rtl w:val="0"/>
        </w:rPr>
        <w:t xml:space="preserve">Runbook: </w:t>
      </w:r>
      <w:hyperlink r:id="rId19">
        <w:r w:rsidDel="00000000" w:rsidR="00000000" w:rsidRPr="00000000">
          <w:rPr>
            <w:color w:val="1155cc"/>
            <w:u w:val="single"/>
            <w:rtl w:val="0"/>
          </w:rPr>
          <w:t xml:space="preserve">Claude Code Build Plan and Subagent Runbook</w:t>
        </w:r>
      </w:hyperlink>
      <w:r w:rsidDel="00000000" w:rsidR="00000000" w:rsidRPr="00000000">
        <w:rPr>
          <w:rtl w:val="0"/>
        </w:rPr>
        <w:t xml:space="preserve">.</w:t>
      </w:r>
    </w:p>
    <w:p w:rsidR="00000000" w:rsidDel="00000000" w:rsidP="00000000" w:rsidRDefault="00000000" w:rsidRPr="00000000" w14:paraId="0000005C">
      <w:pPr>
        <w:numPr>
          <w:ilvl w:val="0"/>
          <w:numId w:val="1"/>
        </w:numPr>
        <w:ind w:left="720" w:right="0" w:hanging="360"/>
        <w:jc w:val="left"/>
        <w:rPr>
          <w:u w:val="none"/>
        </w:rPr>
      </w:pPr>
      <w:r w:rsidDel="00000000" w:rsidR="00000000" w:rsidRPr="00000000">
        <w:rPr>
          <w:rtl w:val="0"/>
        </w:rPr>
        <w:t xml:space="preserve">Filing folder: </w:t>
      </w:r>
      <w:hyperlink r:id="rId20">
        <w:r w:rsidDel="00000000" w:rsidR="00000000" w:rsidRPr="00000000">
          <w:rPr>
            <w:color w:val="1155cc"/>
            <w:u w:val="single"/>
            <w:rtl w:val="0"/>
          </w:rPr>
          <w:t xml:space="preserve">Claude Code Build Pack</w:t>
        </w:r>
      </w:hyperlink>
      <w:r w:rsidDel="00000000" w:rsidR="00000000" w:rsidRPr="00000000">
        <w:rPr>
          <w:rtl w:val="0"/>
        </w:rPr>
        <w:t xml:space="preserve">.</w:t>
      </w:r>
    </w:p>
    <w:p w:rsidR="00000000" w:rsidDel="00000000" w:rsidP="00000000" w:rsidRDefault="00000000" w:rsidRPr="00000000" w14:paraId="0000005D">
      <w:pPr>
        <w:numPr>
          <w:ilvl w:val="0"/>
          <w:numId w:val="1"/>
        </w:numPr>
        <w:ind w:left="720" w:right="0" w:hanging="360"/>
        <w:jc w:val="left"/>
        <w:rPr>
          <w:u w:val="none"/>
        </w:rPr>
      </w:pPr>
      <w:r w:rsidDel="00000000" w:rsidR="00000000" w:rsidRPr="00000000">
        <w:rPr>
          <w:rtl w:val="0"/>
        </w:rPr>
        <w:t xml:space="preserve">Prompt instructions: </w:t>
      </w:r>
      <w:hyperlink r:id="rId21">
        <w:r w:rsidDel="00000000" w:rsidR="00000000" w:rsidRPr="00000000">
          <w:rPr>
            <w:color w:val="1155cc"/>
            <w:u w:val="single"/>
            <w:rtl w:val="0"/>
          </w:rPr>
          <w:t xml:space="preserve">AI Build Prompt Pack</w:t>
        </w:r>
      </w:hyperlink>
      <w:r w:rsidDel="00000000" w:rsidR="00000000" w:rsidRPr="00000000">
        <w:rPr>
          <w:rtl w:val="0"/>
        </w:rPr>
        <w:t xml:space="preserve">, Prompt 11.</w:t>
      </w:r>
    </w:p>
    <w:p w:rsidR="00000000" w:rsidDel="00000000" w:rsidP="00000000" w:rsidRDefault="00000000" w:rsidRPr="00000000" w14:paraId="0000005E">
      <w:pPr>
        <w:numPr>
          <w:ilvl w:val="0"/>
          <w:numId w:val="1"/>
        </w:numPr>
        <w:ind w:left="720" w:right="0" w:hanging="360"/>
        <w:jc w:val="left"/>
        <w:rPr>
          <w:u w:val="none"/>
        </w:rPr>
      </w:pPr>
      <w:r w:rsidDel="00000000" w:rsidR="00000000" w:rsidRPr="00000000">
        <w:rPr>
          <w:rtl w:val="0"/>
        </w:rPr>
        <w:t xml:space="preserve">Companion local ZIP: </w:t>
      </w:r>
      <w:r w:rsidDel="00000000" w:rsidR="00000000" w:rsidRPr="00000000">
        <w:rPr>
          <w:rFonts w:ascii="Consolas" w:cs="Consolas" w:eastAsia="Consolas" w:hAnsi="Consolas"/>
          <w:sz w:val="20"/>
          <w:szCs w:val="20"/>
          <w:shd w:fill="f2f2f2" w:val="clear"/>
          <w:rtl w:val="0"/>
        </w:rPr>
        <w:t xml:space="preserve">gulf_mover_claude_code_build_pack.zip</w:t>
      </w:r>
      <w:r w:rsidDel="00000000" w:rsidR="00000000" w:rsidRPr="00000000">
        <w:rPr>
          <w:rtl w:val="0"/>
        </w:rPr>
        <w:t xml:space="preserve"> in the current ChatGPT conversation. Download it, extract into a fresh </w:t>
      </w:r>
      <w:r w:rsidDel="00000000" w:rsidR="00000000" w:rsidRPr="00000000">
        <w:rPr>
          <w:rFonts w:ascii="Consolas" w:cs="Consolas" w:eastAsia="Consolas" w:hAnsi="Consolas"/>
          <w:sz w:val="20"/>
          <w:szCs w:val="20"/>
          <w:shd w:fill="f2f2f2" w:val="clear"/>
          <w:rtl w:val="0"/>
        </w:rPr>
        <w:t xml:space="preserve">~/Desktop/GulfMoverMockApp</w:t>
      </w:r>
      <w:r w:rsidDel="00000000" w:rsidR="00000000" w:rsidRPr="00000000">
        <w:rPr>
          <w:rtl w:val="0"/>
        </w:rPr>
        <w:t xml:space="preserve"> folder, and start Claude Code from that folder. It contains </w:t>
      </w:r>
      <w:r w:rsidDel="00000000" w:rsidR="00000000" w:rsidRPr="00000000">
        <w:rPr>
          <w:rFonts w:ascii="Consolas" w:cs="Consolas" w:eastAsia="Consolas" w:hAnsi="Consolas"/>
          <w:sz w:val="20"/>
          <w:szCs w:val="20"/>
          <w:shd w:fill="f2f2f2" w:val="clear"/>
          <w:rtl w:val="0"/>
        </w:rPr>
        <w:t xml:space="preserve">CLAUDE.md</w:t>
      </w:r>
      <w:r w:rsidDel="00000000" w:rsidR="00000000" w:rsidRPr="00000000">
        <w:rPr>
          <w:rtl w:val="0"/>
        </w:rPr>
        <w:t xml:space="preserve">, the full build prompt and five custom subagent definitions.</w:t>
      </w:r>
    </w:p>
    <w:p w:rsidR="00000000" w:rsidDel="00000000" w:rsidP="00000000" w:rsidRDefault="00000000" w:rsidRPr="00000000" w14:paraId="0000005F">
      <w:pPr>
        <w:ind w:left="0" w:right="0" w:firstLine="0"/>
        <w:jc w:val="left"/>
        <w:rPr/>
      </w:pPr>
      <w:r w:rsidDel="00000000" w:rsidR="00000000" w:rsidRPr="00000000">
        <w:rPr>
          <w:rtl w:val="0"/>
        </w:rPr>
        <w:t xml:space="preserve">Before coding, Claude Code must connect to the official Google Drive MCP, read the full Gulf Mover project folder (not unrelated personal Drive files) and make a source map. Use parallel read-only discovery agents first, then a single integrator for the code, then independent QA. The runbook explains OAuth setup, folder-scoping expectations and the Drive MCP Developer Preview caveat.</w:t>
      </w:r>
    </w:p>
    <w:p w:rsidR="00000000" w:rsidDel="00000000" w:rsidP="00000000" w:rsidRDefault="00000000" w:rsidRPr="00000000" w14:paraId="00000060">
      <w:pPr>
        <w:ind w:left="0" w:right="0" w:firstLine="0"/>
        <w:jc w:val="left"/>
        <w:rPr/>
      </w:pPr>
      <w:r w:rsidDel="00000000" w:rsidR="00000000" w:rsidRPr="00000000">
        <w:rPr>
          <w:rtl w:val="0"/>
        </w:rPr>
        <w:t xml:space="preserve">Current state: the build workflow is prepared only; Claude Code has not yet been run, and the app has not yet been built or tested. The desired result is a local mock app with six views, simulated workflows, fictional data, actual English/Arabic translations and correct RTL. No production backend, live payments, port/permit integration or public deployment in this phase.</w:t>
      </w:r>
    </w:p>
    <w:p w:rsidR="00000000" w:rsidDel="00000000" w:rsidP="00000000" w:rsidRDefault="00000000" w:rsidRPr="00000000" w14:paraId="00000061">
      <w:pPr>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zMBqSzl2uCMiBsJ9WuRhlJAX31Ivyq7-" TargetMode="External"/><Relationship Id="rId11" Type="http://schemas.openxmlformats.org/officeDocument/2006/relationships/hyperlink" Target="https://docs.google.com/document/d/1_OvbwY7hQha4HSaoBiJiIFZ8et10yb78OBMFpLAK1Aw/edit" TargetMode="External"/><Relationship Id="rId10" Type="http://schemas.openxmlformats.org/officeDocument/2006/relationships/hyperlink" Target="https://docs.google.com/document/d/1-J2UM9s4NFsHosXjS58fR7fT6qrB8tvenYrwYwsrhSI/edit" TargetMode="External"/><Relationship Id="rId21" Type="http://schemas.openxmlformats.org/officeDocument/2006/relationships/hyperlink" Target="https://docs.google.com/document/d/15TweT1x8oAp1AEpvLGsrfNFPsig3QMX6tQgLD7uiPRg/edit" TargetMode="External"/><Relationship Id="rId13" Type="http://schemas.openxmlformats.org/officeDocument/2006/relationships/hyperlink" Target="https://docs.google.com/document/d/1aQy00_DPOKVjFfDtO43AmM02qdiuD67IvYu921nJeI0/edit" TargetMode="External"/><Relationship Id="rId12" Type="http://schemas.openxmlformats.org/officeDocument/2006/relationships/hyperlink" Target="https://docs.google.com/document/d/1o_4D_GWY85h-eEXdiu5jFtvrDMtSKSgzJzQC7xU3IqY/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bVjs0I88qJzlVBO112Lopkc7lqbURChNJiABy2JcXfQ/edit" TargetMode="External"/><Relationship Id="rId15" Type="http://schemas.openxmlformats.org/officeDocument/2006/relationships/hyperlink" Target="https://docs.google.com/document/d/1RnIceDjUR0LECXMcUz6YFiwTBvgGaitWZqkaSlfv5q8/edit" TargetMode="External"/><Relationship Id="rId14" Type="http://schemas.openxmlformats.org/officeDocument/2006/relationships/hyperlink" Target="https://docs.google.com/document/d/1AYmGgqEAsQgEVPTiTZG6dfhjda6BVhIv2ymeAuapY7Q/edit" TargetMode="External"/><Relationship Id="rId17" Type="http://schemas.openxmlformats.org/officeDocument/2006/relationships/hyperlink" Target="https://drive.google.com/file/d/1sfwKimIUneqm2PvoddHnIPK2PifosbES/view?usp=drivesdk" TargetMode="External"/><Relationship Id="rId16" Type="http://schemas.openxmlformats.org/officeDocument/2006/relationships/hyperlink" Target="https://docs.google.com/document/d/1RnIceDjUR0LECXMcUz6YFiwTBvgGaitWZqkaSlfv5q8/edit" TargetMode="External"/><Relationship Id="rId5" Type="http://schemas.openxmlformats.org/officeDocument/2006/relationships/styles" Target="styles.xml"/><Relationship Id="rId19" Type="http://schemas.openxmlformats.org/officeDocument/2006/relationships/hyperlink" Target="https://docs.google.com/document/d/1bZ7GC4Z-7ta1BaWinHroeLHXR4B5Ogrv5Auin7BKh_Q/edit" TargetMode="External"/><Relationship Id="rId6" Type="http://schemas.openxmlformats.org/officeDocument/2006/relationships/hyperlink" Target="https://drive.google.com/drive/folders/1euoAzTJiUdTcbWGTMxf7bJzxFZmuYBFZ" TargetMode="External"/><Relationship Id="rId18" Type="http://schemas.openxmlformats.org/officeDocument/2006/relationships/hyperlink" Target="https://drive.google.com/uc?id=1sfwKimIUneqm2PvoddHnIPK2PifosbES&amp;export=download" TargetMode="External"/><Relationship Id="rId7" Type="http://schemas.openxmlformats.org/officeDocument/2006/relationships/hyperlink" Target="https://docs.google.com/document/d/1hZAbeUxC3Ny8-7jjCsjhRCHfKsRHJc8SMalCbGh14Is/edit" TargetMode="External"/><Relationship Id="rId8" Type="http://schemas.openxmlformats.org/officeDocument/2006/relationships/hyperlink" Target="https://docs.google.com/document/d/1jYlGCyl5YPBWBCMsI3CqhknEWU49fWu2TPrH3pcop6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