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IMPLEMENTATION PLAN — PHASES AND DEPENDENCIES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phase sequence follows the client's requested delivery schedule. No calendar dates or durations were supplied, so none are invented here.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PHASE 1 — DISCOVERY AND REQUIREMENTS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Activities: workshops with ATCO; confirm users, service model, routes, destinations, vessel capacity/payload, booking/threshold behavior, tariffs, policies, approval roles, payment/notification providers, reporting, data location, security, and acceptance authority.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Outputs: confirmed requirements, open-question answers, compliance matrix draft, scope boundaries, dependencies, risk register.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Gate: ATCO confirms requirements baseline and unresolved items are explicitly listed.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PHASE 2 — DESIGN CONCEPTS AND CLICKABLE PROTOTYPE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Activities: prepare two or three concepts; include requested navy/teal/white direction; design English and Arabic RTL; cover customer booking, corporate account, administration and boarding verification; recommended inclusion of material approval and booking status transitions.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Outputs: design concepts, selected direction, screen inventory, prototype link, accessibility and RTL review.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Gate: ATCO approves the prototype before development begins, as requested.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PHASE 3 — ARCHITECTURE AND TECHNICAL DESIGN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Activities: compare architecture options; confirm hosting/data location; define test and production environments; data model, role/access matrix, state machines, payment boundaries, audit events, backup/recovery, integrations.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Outputs: approved architecture, data model, integration plan, security plan, deployment approach.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Gate: ATCO IT/security and relevant stakeholders approve the technical baseline.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PHASE 4 — BUILD AND INTEGRATION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Workstreams: customer booking and ticketing; corporate accounts; agent flows; ATCO administration; operations/manifests/boarding; materials and charters; payment and finance; notifications; reports and exports; policy/versioning; audit logs; access controls.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Dependency: provider onboarding, API access, approved tariffs/policies, test credentials, content, and ATCO decisions must be available.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PHASE 5 — SYSTEM / SECURITY / INTEGRATION TESTING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Test: booking/payment and retry behavior; minimum thresholds; capacity; refunds; credit; agent settlements; material approval; QR/manual boarding; duplicate ticket use; permissions; notifications; exports; RTL/responsive behavior; backup/recovery; security findings.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Output: test evidence, defect list, retest records, release readiness report.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PHASE 6 — USER ACCEPTANCE TESTING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ATCO Operations, Finance and IT validate workflows against agreed acceptance criteria. Use approved test data; do not use real passenger/payment data unless explicitly approved.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Output: signed acceptance results, outstanding defects and agreed disposition.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Gate: named ATCO authority approves release.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PHASE 7 — PRODUCTION LAUNCH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Activities: configure production, confirm ATCO-owned accounts/domain/hosting/payment/messaging, run final backup and rollback checks, train staff, publish approved policies/tariffs, monitor launch.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Output: production release record, training completion, access/ownership register, support contacts.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PHASE 8 — INITIAL OPERATIONAL SUPPORT AND HANDOVER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Activities: monitor real operations, triage defects, support Operations/Finance/IT, deliver final manuals and technical documentation, repository/source code, deployment instructions, third-party licence inventory, and data export/handover.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Output: warranty/support start date, known issues, maintenance process, complete handover checklist.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ESTIMATION INPUTS REQUIRED BEFORE TIMELINE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Number and availability of client decision-makers.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Completeness of routes, fares, policies, operational limits and approval rules.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Payment gateway selection/onboarding and test environment access.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Messaging provider selection, sender approval, templates and consent process.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Data-location and hosting requirements.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Target integrations and availability of documentation/API credentials.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Scope of PWA versus separate native iOS/Android apps.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Required security testing, assurance, warranty and support coverage.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Review/approval turnaround time and acceptance resources.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Timeline template: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Phase | Estimated duration | Planned start | Planned finish | Owner | Dependencies | Exit criteria | Status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Populate only after discovery and delivery-team estimation. Do not promise a launch date based on the client brief alone.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