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"/>
        <w:tblGridChange w:id="0">
          <w:tblGrid>
            <w:gridCol w:w="11880"/>
          </w:tblGrid>
        </w:tblGridChange>
      </w:tblGrid>
      <w:tr>
        <w:tc>
          <w:tcPr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sz w:val="26"/>
                <w:szCs w:val="26"/>
                <w:rtl w:val="0"/>
              </w:rPr>
              <w:t xml:space="preserve"> JAVASCRIPT NIVEAU 2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sz w:val="28"/>
                <w:szCs w:val="28"/>
                <w:rtl w:val="0"/>
              </w:rPr>
              <w:t xml:space="preserve">Var et Let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color w:val="0000f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Q1.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Regarde la vidéo ci-dessous et expliquez la différence entre les déclarations de variables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yellow"/>
          <w:rtl w:val="0"/>
        </w:rPr>
        <w:t xml:space="preserve">Var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yellow"/>
          <w:rtl w:val="0"/>
        </w:rPr>
        <w:t xml:space="preserve">let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et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yellow"/>
          <w:rtl w:val="0"/>
        </w:rPr>
        <w:t xml:space="preserve">const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 :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color w:val="0000ff"/>
          <w:sz w:val="24"/>
          <w:szCs w:val="24"/>
        </w:rPr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https://www.youtube.com/watch?v=59YAPY2WYU0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Q2.</w:t>
      </w:r>
      <w:r w:rsidDel="00000000" w:rsidR="00000000" w:rsidRPr="00000000">
        <w:rPr>
          <w:rFonts w:ascii="Comic Sans MS" w:cs="Comic Sans MS" w:eastAsia="Comic Sans MS" w:hAnsi="Comic Sans MS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Quelle est la variable à choisir pour déclarer une variable d’incrémentation pour une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highlight w:val="yellow"/>
          <w:rtl w:val="0"/>
        </w:rPr>
        <w:t xml:space="preserve"> boucle for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sz w:val="28"/>
                <w:szCs w:val="28"/>
                <w:rtl w:val="0"/>
              </w:rPr>
              <w:t xml:space="preserve">Callback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Une fonction de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rappel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(aussi appelée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callback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 anglais) est une fonction passée dans une autre fonction en tant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qu'argument,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qui est ensuite invoquée à l'intérieur de la fonction externe pour accomplir une sorte de routine ou d'action.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Q3.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Tester et commenter le programme ci-dessous.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script.js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afficheNom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'Salut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 -_-'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lireNom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votreNom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prompt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'Entrez votre Nom'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callback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votreNom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Depart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lireNom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afficheNom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Javascript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"./script.js"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Javascript Test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Tester votre fonction :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Depart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()"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Q4.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Regarder la vidéo suivante tester et expliquer le code synchronique et asynchrone.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https://www.youtube.com/watch?v=XKVgCCjz9EY&amp;t=285s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  <w:highlight w:val="black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Commenter le code ci-dessous et préciser pourquoi est-il asynchrone ensuite le mettre sous forme synchronisée en remplaçant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"BONJOUR"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par un deuxième</w:t>
      </w:r>
      <w:r w:rsidDel="00000000" w:rsidR="00000000" w:rsidRPr="00000000">
        <w:rPr>
          <w:rFonts w:ascii="Comic Sans MS" w:cs="Comic Sans MS" w:eastAsia="Comic Sans MS" w:hAnsi="Comic Sans MS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setTimeout</w:t>
      </w:r>
      <w:r w:rsidDel="00000000" w:rsidR="00000000" w:rsidRPr="00000000">
        <w:rPr>
          <w:rFonts w:ascii="Comic Sans MS" w:cs="Comic Sans MS" w:eastAsia="Comic Sans MS" w:hAnsi="Comic Sans MS"/>
          <w:highlight w:val="black"/>
          <w:rtl w:val="0"/>
        </w:rPr>
        <w:t xml:space="preserve"> .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 FONCTION DE CALLBACK ------------------</w:t>
            </w:r>
          </w:p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snir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                    </w:t>
            </w:r>
          </w:p>
          <w:p w:rsidR="00000000" w:rsidDel="00000000" w:rsidP="00000000" w:rsidRDefault="00000000" w:rsidRPr="00000000" w14:paraId="000000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                       </w:t>
            </w:r>
          </w:p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//----------------------------------------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setTimeout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snir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3000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"BTSSNIR"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//ETAPE 1 -- EXECUTE 2</w:t>
            </w:r>
          </w:p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"BONJOUR"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//ETAPE2 --EXECUTE 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sz w:val="28"/>
                <w:szCs w:val="28"/>
                <w:rtl w:val="0"/>
              </w:rPr>
              <w:t xml:space="preserve">Objets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Tester le code en suivant :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rtl w:val="0"/>
              </w:rPr>
              <w:t xml:space="preserve">script.js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8"/>
                <w:szCs w:val="28"/>
                <w:rtl w:val="0"/>
              </w:rPr>
              <w:t xml:space="preserve">Index.html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personne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prenom: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7"/>
                <w:szCs w:val="17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Nom: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7"/>
                <w:szCs w:val="17"/>
                <w:rtl w:val="0"/>
              </w:rPr>
              <w:t xml:space="preserve">"Doe"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5cea8"/>
                <w:sz w:val="17"/>
                <w:szCs w:val="17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yeux: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7"/>
                <w:szCs w:val="17"/>
                <w:rtl w:val="0"/>
              </w:rPr>
              <w:t xml:space="preserve">"blue"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7"/>
                <w:szCs w:val="17"/>
                <w:rtl w:val="0"/>
              </w:rPr>
              <w:t xml:space="preserve">afficher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7"/>
                <w:szCs w:val="1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personne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7"/>
                <w:szCs w:val="1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personne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7"/>
                <w:szCs w:val="17"/>
                <w:rtl w:val="0"/>
              </w:rPr>
              <w:t xml:space="preserve">"prenom"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Javascript 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7"/>
                <w:szCs w:val="17"/>
                <w:rtl w:val="0"/>
              </w:rPr>
              <w:t xml:space="preserve">"./script.js"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Javascript 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Tester votre fonction 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17"/>
                <w:szCs w:val="17"/>
                <w:rtl w:val="0"/>
              </w:rPr>
              <w:t xml:space="preserve">onclick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17"/>
                <w:szCs w:val="17"/>
                <w:rtl w:val="0"/>
              </w:rPr>
              <w:t xml:space="preserve">afficher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7"/>
                <w:szCs w:val="17"/>
                <w:rtl w:val="0"/>
              </w:rPr>
              <w:t xml:space="preserve">()"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17"/>
                <w:szCs w:val="17"/>
                <w:rtl w:val="0"/>
              </w:rPr>
              <w:t xml:space="preserve">Test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button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Aller sur le navigateur cliquez sur inspecter ensuite sur console pour visualiser le résultat.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  <w:drawing>
                <wp:inline distB="114300" distT="114300" distL="114300" distR="114300">
                  <wp:extent cx="2724150" cy="26035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  <w:sz w:val="28"/>
                <w:szCs w:val="28"/>
              </w:rPr>
              <w:drawing>
                <wp:inline distB="114300" distT="114300" distL="114300" distR="114300">
                  <wp:extent cx="2724150" cy="7620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Un objet javascript peut également prendre une fonction comme élément </w:t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tester le code suivant: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personne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{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prenom: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"Jules"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"Ferry"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informarion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'je suis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"j'ai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ans'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afficher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personne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personne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"prenom"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personne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informarion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personne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Q5.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Expliquer pourquoi on utilise this sur les éléments suivant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prenom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Voir la vidéo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</w:rPr>
      </w:pPr>
      <w:hyperlink r:id="rId10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https://www.youtube.com/watch?v=gvicrj31JOM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sz w:val="28"/>
                <w:szCs w:val="28"/>
                <w:rtl w:val="0"/>
              </w:rPr>
              <w:t xml:space="preserve">Les propriétés Array(Foreach,map,slice,reduce)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Tester et commenter le code suivant :</w:t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personnes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=[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prenom: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"Jules"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"Ferry"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informarion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'je suis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"j'ai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ans'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prenom: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"gerard"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"briaud"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informarion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'je suis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"j'ai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 ans'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afficher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9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personnes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informarion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()));</w:t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Q5.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Expliquer la ligne de code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informarion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Voir :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https://developer.mozilla.org/fr/docs/Web/JavaScript/Reference/Fonctions/Fonctions_fl%C3%A9ch%C3%A9es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Q6.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Refaire le code avec une fonction non fléchée</w:t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Q7.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Visualiser la vidéo suivante pour comprendre que array en javascript c’est un objet et remplir le tableau ci-dessous avec les différentes propriétés de l’objet</w:t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hyperlink r:id="rId12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https://www.youtube.com/watch?v=oigfaZ5ApsM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Propriété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……………………………………….</w:t>
            </w:r>
          </w:p>
        </w:tc>
      </w:tr>
      <w:tr>
        <w:trPr>
          <w:trHeight w:val="501.5820312499999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…………………………………………...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………………………………….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……………….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……………...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Ajoutez le code ci-dessous à la fonction afficher.</w:t>
      </w:r>
    </w:p>
    <w:p w:rsidR="00000000" w:rsidDel="00000000" w:rsidP="00000000" w:rsidRDefault="00000000" w:rsidRPr="00000000" w14:paraId="000000C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liste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personnes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'&lt;li&gt;'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informarion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()+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'&lt;/li&gt;'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liste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Q7.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Que fait la fonction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map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sur le tableau ?.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Q8.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Quelle est la forme de la variable liste ? . Tester le code ci-dessous à la place de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liste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liste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Ajoutez le code ci-dessous à la place de 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liste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.</w:t>
      </w:r>
    </w:p>
    <w:p w:rsidR="00000000" w:rsidDel="00000000" w:rsidP="00000000" w:rsidRDefault="00000000" w:rsidRPr="00000000" w14:paraId="000000D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liste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2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Q8.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Quelle se passe-t-il avec la propriété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?</w:t>
      </w:r>
    </w:p>
    <w:p w:rsidR="00000000" w:rsidDel="00000000" w:rsidP="00000000" w:rsidRDefault="00000000" w:rsidRPr="00000000" w14:paraId="000000D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Q9.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Pour afficher la variable html dans une page html utilisé le code ci-dessous et faire une conclusion.</w:t>
      </w:r>
    </w:p>
    <w:p w:rsidR="00000000" w:rsidDel="00000000" w:rsidP="00000000" w:rsidRDefault="00000000" w:rsidRPr="00000000" w14:paraId="000000D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liste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getElementById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"affiche"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innerHTML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'&lt;ul&gt;'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'&lt;/ul&gt;'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Q10.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Ajouter deux personnes à votre tableau comme  :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prenom: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"Alexandre"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"Dumas"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5"/>
                <w:szCs w:val="15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5"/>
                <w:szCs w:val="15"/>
                <w:rtl w:val="0"/>
              </w:rPr>
              <w:t xml:space="preserve">informarion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5"/>
                <w:szCs w:val="15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'je suis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prenom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"j'ai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 ans'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prenom: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"Remi"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Nom: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"Gabin"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age: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5"/>
                <w:szCs w:val="15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5"/>
                <w:szCs w:val="15"/>
                <w:rtl w:val="0"/>
              </w:rPr>
              <w:t xml:space="preserve">informarion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5"/>
                <w:szCs w:val="15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'je suis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prenom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Nom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"j'ai 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 ans'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F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Q11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Ensuite, Faire un programme qui affiche sur la page html les personnes qui ont moins de 30 ans </w:t>
      </w:r>
    </w:p>
    <w:p w:rsidR="00000000" w:rsidDel="00000000" w:rsidP="00000000" w:rsidRDefault="00000000" w:rsidRPr="00000000" w14:paraId="000000F2">
      <w:pPr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Utilise la propriété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filter()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5591175" cy="9652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Q12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 la fin on souhaiterait afficher la moyennes d'âges de ce personnes en utilisant la fonction suivante: </w:t>
      </w:r>
    </w:p>
    <w:p w:rsidR="00000000" w:rsidDel="00000000" w:rsidP="00000000" w:rsidRDefault="00000000" w:rsidRPr="00000000" w14:paraId="000000F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afficher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personnes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somme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reduce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moyenne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moyenne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))/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21"/>
                <w:szCs w:val="21"/>
                <w:rtl w:val="0"/>
              </w:rPr>
              <w:t xml:space="preserve">somme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Pour comprendre la fonction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reduce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il faut visualiser la vidéo suivante:</w:t>
      </w:r>
    </w:p>
    <w:p w:rsidR="00000000" w:rsidDel="00000000" w:rsidP="00000000" w:rsidRDefault="00000000" w:rsidRPr="00000000" w14:paraId="000000FF">
      <w:pPr>
        <w:rPr>
          <w:rFonts w:ascii="Comic Sans MS" w:cs="Comic Sans MS" w:eastAsia="Comic Sans MS" w:hAnsi="Comic Sans MS"/>
        </w:rPr>
      </w:pPr>
      <w:hyperlink r:id="rId14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https://www.youtube.com/watch?v=g1C40tDP0Bk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ensuite commenter le code précédent;</w:t>
      </w:r>
    </w:p>
    <w:p w:rsidR="00000000" w:rsidDel="00000000" w:rsidP="00000000" w:rsidRDefault="00000000" w:rsidRPr="00000000" w14:paraId="000001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On peut également écrire le code précédent en une seul ligne comme suit :</w:t>
      </w:r>
    </w:p>
    <w:p w:rsidR="00000000" w:rsidDel="00000000" w:rsidP="00000000" w:rsidRDefault="00000000" w:rsidRPr="00000000" w14:paraId="000001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17"/>
                <w:szCs w:val="17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personnes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reduce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moyenne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=&gt;</w:t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moyenne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personnes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Q13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Maintenant afficher la moyenne d'âges sur une page HTML</w:t>
      </w:r>
    </w:p>
    <w:p w:rsidR="00000000" w:rsidDel="00000000" w:rsidP="00000000" w:rsidRDefault="00000000" w:rsidRPr="00000000" w14:paraId="000001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2343150" cy="10001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sz w:val="28"/>
                <w:szCs w:val="28"/>
                <w:rtl w:val="0"/>
              </w:rPr>
              <w:t xml:space="preserve">Promise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>
          <w:rFonts w:ascii="Comic Sans MS" w:cs="Comic Sans MS" w:eastAsia="Comic Sans MS" w:hAnsi="Comic Sans M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mic Sans MS" w:cs="Comic Sans MS" w:eastAsia="Comic Sans MS" w:hAnsi="Comic Sans M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12121"/>
          <w:sz w:val="24"/>
          <w:szCs w:val="24"/>
          <w:highlight w:val="white"/>
          <w:rtl w:val="0"/>
        </w:rPr>
        <w:t xml:space="preserve">L'objet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212121"/>
          <w:sz w:val="24"/>
          <w:szCs w:val="24"/>
          <w:shd w:fill="eeeeee" w:val="clear"/>
          <w:rtl w:val="0"/>
        </w:rPr>
        <w:t xml:space="preserve">Promise</w:t>
      </w:r>
      <w:r w:rsidDel="00000000" w:rsidR="00000000" w:rsidRPr="00000000">
        <w:rPr>
          <w:rFonts w:ascii="Comic Sans MS" w:cs="Comic Sans MS" w:eastAsia="Comic Sans MS" w:hAnsi="Comic Sans MS"/>
          <w:color w:val="212121"/>
          <w:sz w:val="24"/>
          <w:szCs w:val="24"/>
          <w:highlight w:val="white"/>
          <w:rtl w:val="0"/>
        </w:rPr>
        <w:t xml:space="preserve"> (pour « promesse ») est utilisé pour réaliser des traitements de façon asynchrone. Une promesse représente une valeur qui peut être disponible maintenant, dans le futur voire jamais.</w:t>
      </w:r>
    </w:p>
    <w:p w:rsidR="00000000" w:rsidDel="00000000" w:rsidP="00000000" w:rsidRDefault="00000000" w:rsidRPr="00000000" w14:paraId="00000110">
      <w:pPr>
        <w:rPr>
          <w:rFonts w:ascii="Comic Sans MS" w:cs="Comic Sans MS" w:eastAsia="Comic Sans MS" w:hAnsi="Comic Sans M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mic Sans MS" w:cs="Comic Sans MS" w:eastAsia="Comic Sans MS" w:hAnsi="Comic Sans MS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212121"/>
          <w:sz w:val="24"/>
          <w:szCs w:val="24"/>
          <w:highlight w:val="white"/>
          <w:rtl w:val="0"/>
        </w:rPr>
        <w:t xml:space="preserve">Visualiser la vidéos suivantes pour comprendre le principe :</w:t>
      </w:r>
    </w:p>
    <w:p w:rsidR="00000000" w:rsidDel="00000000" w:rsidP="00000000" w:rsidRDefault="00000000" w:rsidRPr="00000000" w14:paraId="00000112">
      <w:pPr>
        <w:rPr>
          <w:rFonts w:ascii="Comic Sans MS" w:cs="Comic Sans MS" w:eastAsia="Comic Sans MS" w:hAnsi="Comic Sans MS"/>
          <w:color w:val="212121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https://www.youtube.com/watch?v=RvYYCGs45L4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mic Sans MS" w:cs="Comic Sans MS" w:eastAsia="Comic Sans MS" w:hAnsi="Comic Sans MS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Visualiser et tester le code de la vidéo ci-dessous:</w:t>
      </w:r>
    </w:p>
    <w:p w:rsidR="00000000" w:rsidDel="00000000" w:rsidP="00000000" w:rsidRDefault="00000000" w:rsidRPr="00000000" w14:paraId="00000115">
      <w:pPr>
        <w:rPr>
          <w:rFonts w:ascii="Comic Sans MS" w:cs="Comic Sans MS" w:eastAsia="Comic Sans MS" w:hAnsi="Comic Sans MS"/>
        </w:rPr>
      </w:pPr>
      <w:hyperlink r:id="rId17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https://www.youtube.com/watch?v=SSYt7C4sCbw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Promesse 1 Partie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Promesse 2 Partie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Promesse 3 Partie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8"/>
                <w:szCs w:val="8"/>
                <w:rtl w:val="0"/>
              </w:rPr>
              <w:t xml:space="preserve">//promesse Simple </w:t>
            </w:r>
          </w:p>
          <w:p w:rsidR="00000000" w:rsidDel="00000000" w:rsidP="00000000" w:rsidRDefault="00000000" w:rsidRPr="00000000" w14:paraId="0000011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demarre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8"/>
                <w:szCs w:val="8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isRunning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=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8"/>
                <w:szCs w:val="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isRunning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2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8"/>
                <w:szCs w:val="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2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demarre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8"/>
                <w:szCs w:val="8"/>
                <w:rtl w:val="0"/>
              </w:rPr>
              <w:t xml:space="preserve">'good'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8"/>
                <w:szCs w:val="8"/>
                <w:rtl w:val="0"/>
              </w:rPr>
              <w:t xml:space="preserve">"Oups, une erreur"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8"/>
                <w:szCs w:val="8"/>
                <w:rtl w:val="0"/>
              </w:rPr>
              <w:t xml:space="preserve">// promesse avec argument dans resolve récupéré par then </w:t>
            </w:r>
          </w:p>
          <w:p w:rsidR="00000000" w:rsidDel="00000000" w:rsidP="00000000" w:rsidRDefault="00000000" w:rsidRPr="00000000" w14:paraId="0000013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calcul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8"/>
                <w:szCs w:val="8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8"/>
                <w:szCs w:val="8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8"/>
                <w:szCs w:val="8"/>
                <w:rtl w:val="0"/>
              </w:rPr>
              <w:t xml:space="preserve">120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8"/>
                <w:szCs w:val="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3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8"/>
                <w:szCs w:val="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calcul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8"/>
                <w:szCs w:val="8"/>
                <w:rtl w:val="0"/>
              </w:rPr>
              <w:t xml:space="preserve">'good :'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8"/>
                <w:szCs w:val="8"/>
                <w:rtl w:val="0"/>
              </w:rPr>
              <w:t xml:space="preserve">"Oups, une erreur:"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8"/>
                <w:szCs w:val="8"/>
                <w:rtl w:val="0"/>
              </w:rPr>
              <w:t xml:space="preserve">// promesse avec argument dans la fonction globale</w:t>
            </w:r>
          </w:p>
          <w:p w:rsidR="00000000" w:rsidDel="00000000" w:rsidP="00000000" w:rsidRDefault="00000000" w:rsidRPr="00000000" w14:paraId="0000014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calcul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num2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8"/>
                <w:szCs w:val="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8"/>
                <w:szCs w:val="8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8"/>
                <w:szCs w:val="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4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8"/>
                <w:szCs w:val="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})</w:t>
            </w:r>
          </w:p>
          <w:p w:rsidR="00000000" w:rsidDel="00000000" w:rsidP="00000000" w:rsidRDefault="00000000" w:rsidRPr="00000000" w14:paraId="000001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8"/>
                <w:szCs w:val="8"/>
                <w:rtl w:val="0"/>
              </w:rPr>
              <w:t xml:space="preserve">calcul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8"/>
                <w:szCs w:val="8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8"/>
                <w:szCs w:val="8"/>
                <w:rtl w:val="0"/>
              </w:rPr>
              <w:t xml:space="preserve">900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8"/>
                <w:szCs w:val="8"/>
                <w:rtl w:val="0"/>
              </w:rPr>
              <w:t xml:space="preserve">'good :'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8"/>
                <w:szCs w:val="8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8"/>
                <w:szCs w:val="8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8"/>
                <w:szCs w:val="8"/>
                <w:rtl w:val="0"/>
              </w:rPr>
              <w:t xml:space="preserve">"Oups, une erreur:"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8"/>
                <w:szCs w:val="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6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sz w:val="8"/>
                <w:szCs w:val="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8"/>
                <w:szCs w:val="8"/>
                <w:rtl w:val="0"/>
              </w:rPr>
              <w:t xml:space="preserve">    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Q14: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Modifier le code précédent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promesse 3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en utilisant la méthode async await </w:t>
      </w:r>
    </w:p>
    <w:p w:rsidR="00000000" w:rsidDel="00000000" w:rsidP="00000000" w:rsidRDefault="00000000" w:rsidRPr="00000000" w14:paraId="00000158">
      <w:pPr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4a86e8"/>
          <w:sz w:val="24"/>
          <w:szCs w:val="24"/>
          <w:rtl w:val="0"/>
        </w:rPr>
        <w:t xml:space="preserve">Q15: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Les promesses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 javascript sont une solution pour les problèmes du  code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asynchrone.</w:t>
      </w:r>
    </w:p>
    <w:p w:rsidR="00000000" w:rsidDel="00000000" w:rsidP="00000000" w:rsidRDefault="00000000" w:rsidRPr="00000000" w14:paraId="0000015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Expliquez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pourquoi !</w:t>
      </w:r>
    </w:p>
    <w:p w:rsidR="00000000" w:rsidDel="00000000" w:rsidP="00000000" w:rsidRDefault="00000000" w:rsidRPr="00000000" w14:paraId="0000015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sz w:val="28"/>
                <w:szCs w:val="28"/>
                <w:rtl w:val="0"/>
              </w:rPr>
              <w:t xml:space="preserve">Une manière plus simple Async Await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Visualiser la vidéo ci-dessous et tester les deux méthodes de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mic Sans MS" w:cs="Comic Sans MS" w:eastAsia="Comic Sans MS" w:hAnsi="Comic Sans MS"/>
        </w:rPr>
      </w:pPr>
      <w:hyperlink r:id="rId18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https://www.youtube.com/watch?v=V_Kr9OSfDeU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PROMISE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ASYNC AWAIT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9"/>
                <w:szCs w:val="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//-----------------Fonction1 pour faire une requete -----------------</w:t>
            </w:r>
          </w:p>
          <w:p w:rsidR="00000000" w:rsidDel="00000000" w:rsidP="00000000" w:rsidRDefault="00000000" w:rsidRPr="00000000" w14:paraId="000001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makeRequest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9"/>
                <w:szCs w:val="9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`Making Request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'Google'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'Google say hi'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 We can only talk to Google'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}})}</w:t>
            </w:r>
          </w:p>
          <w:p w:rsidR="00000000" w:rsidDel="00000000" w:rsidP="00000000" w:rsidRDefault="00000000" w:rsidRPr="00000000" w14:paraId="000001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//-----------------------------------------------</w:t>
            </w:r>
          </w:p>
          <w:p w:rsidR="00000000" w:rsidDel="00000000" w:rsidP="00000000" w:rsidRDefault="00000000" w:rsidRPr="00000000" w14:paraId="000001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//----------------Fonction2 en cours de requete ----------------------</w:t>
            </w:r>
          </w:p>
          <w:p w:rsidR="00000000" w:rsidDel="00000000" w:rsidP="00000000" w:rsidRDefault="00000000" w:rsidRPr="00000000" w14:paraId="000001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processRequest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9"/>
                <w:szCs w:val="9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'Processing response'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`Extra Information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})}</w:t>
            </w:r>
          </w:p>
          <w:p w:rsidR="00000000" w:rsidDel="00000000" w:rsidP="00000000" w:rsidRDefault="00000000" w:rsidRPr="00000000" w14:paraId="000001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 ----------------------------------------------------------</w:t>
            </w:r>
          </w:p>
          <w:p w:rsidR="00000000" w:rsidDel="00000000" w:rsidP="00000000" w:rsidRDefault="00000000" w:rsidRPr="00000000" w14:paraId="000001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//------------------Faire une promesse --------------------------</w:t>
            </w:r>
          </w:p>
          <w:p w:rsidR="00000000" w:rsidDel="00000000" w:rsidP="00000000" w:rsidRDefault="00000000" w:rsidRPr="00000000" w14:paraId="000001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makeRequest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'Google'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//Appel fonction1-&gt; </w:t>
            </w:r>
          </w:p>
          <w:p w:rsidR="00000000" w:rsidDel="00000000" w:rsidP="00000000" w:rsidRDefault="00000000" w:rsidRPr="00000000" w14:paraId="000001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'Response Received'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processRequest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//Appel fonction2 mettre la réponse de fonction 1 dans 2</w:t>
            </w:r>
          </w:p>
          <w:p w:rsidR="00000000" w:rsidDel="00000000" w:rsidP="00000000" w:rsidRDefault="00000000" w:rsidRPr="00000000" w14:paraId="000001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processedResponse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{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 faire un callback et afficher le resultat final</w:t>
            </w:r>
          </w:p>
          <w:p w:rsidR="00000000" w:rsidDel="00000000" w:rsidP="00000000" w:rsidRDefault="00000000" w:rsidRPr="00000000" w14:paraId="000001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processedResponse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//Exécute en cas d'érreur</w:t>
            </w:r>
          </w:p>
          <w:p w:rsidR="00000000" w:rsidDel="00000000" w:rsidP="00000000" w:rsidRDefault="00000000" w:rsidRPr="00000000" w14:paraId="000001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)})</w:t>
            </w:r>
          </w:p>
          <w:p w:rsidR="00000000" w:rsidDel="00000000" w:rsidP="00000000" w:rsidRDefault="00000000" w:rsidRPr="00000000" w14:paraId="000001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//--------------------------------------------------------------</w:t>
            </w:r>
          </w:p>
          <w:p w:rsidR="00000000" w:rsidDel="00000000" w:rsidP="00000000" w:rsidRDefault="00000000" w:rsidRPr="00000000" w14:paraId="0000017E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9"/>
                <w:szCs w:val="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9"/>
                <w:szCs w:val="9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9"/>
                <w:szCs w:val="9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9"/>
                <w:szCs w:val="9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1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//-----------------Fonction1 pour faire une requete -----------------</w:t>
            </w:r>
          </w:p>
          <w:p w:rsidR="00000000" w:rsidDel="00000000" w:rsidP="00000000" w:rsidRDefault="00000000" w:rsidRPr="00000000" w14:paraId="000001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makeRequest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9"/>
                <w:szCs w:val="9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`Making Request to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location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===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'Google'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'Google say hi'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 We can only talk to Google'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}})}</w:t>
            </w:r>
          </w:p>
          <w:p w:rsidR="00000000" w:rsidDel="00000000" w:rsidP="00000000" w:rsidRDefault="00000000" w:rsidRPr="00000000" w14:paraId="000001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//-----------------------------------------------</w:t>
            </w:r>
          </w:p>
          <w:p w:rsidR="00000000" w:rsidDel="00000000" w:rsidP="00000000" w:rsidRDefault="00000000" w:rsidRPr="00000000" w14:paraId="000001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//----------------Fonction2 en cours de requete ----------------------</w:t>
            </w:r>
          </w:p>
          <w:p w:rsidR="00000000" w:rsidDel="00000000" w:rsidP="00000000" w:rsidRDefault="00000000" w:rsidRPr="00000000" w14:paraId="000001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processRequest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9"/>
                <w:szCs w:val="9"/>
                <w:rtl w:val="0"/>
              </w:rPr>
              <w:t xml:space="preserve">Promise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reject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'Processing response'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resolve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`Extra Information +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})}</w:t>
            </w:r>
          </w:p>
          <w:p w:rsidR="00000000" w:rsidDel="00000000" w:rsidP="00000000" w:rsidRDefault="00000000" w:rsidRPr="00000000" w14:paraId="000001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 ----------------------------------------------------------</w:t>
            </w:r>
          </w:p>
          <w:p w:rsidR="00000000" w:rsidDel="00000000" w:rsidP="00000000" w:rsidRDefault="00000000" w:rsidRPr="00000000" w14:paraId="000001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//-----------Async Await -----------------------</w:t>
            </w:r>
          </w:p>
          <w:p w:rsidR="00000000" w:rsidDel="00000000" w:rsidP="00000000" w:rsidRDefault="00000000" w:rsidRPr="00000000" w14:paraId="000001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doWork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 Essayer la requete</w:t>
            </w:r>
          </w:p>
          <w:p w:rsidR="00000000" w:rsidDel="00000000" w:rsidP="00000000" w:rsidRDefault="00000000" w:rsidRPr="00000000" w14:paraId="000001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9"/>
                <w:szCs w:val="9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makeRequest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'Google'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 Appel fonction 1 et attendre la réponse</w:t>
            </w:r>
          </w:p>
          <w:p w:rsidR="00000000" w:rsidDel="00000000" w:rsidP="00000000" w:rsidRDefault="00000000" w:rsidRPr="00000000" w14:paraId="000001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9"/>
                <w:szCs w:val="9"/>
                <w:rtl w:val="0"/>
              </w:rPr>
              <w:t xml:space="preserve">'Response Received'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9"/>
                <w:szCs w:val="9"/>
                <w:rtl w:val="0"/>
              </w:rPr>
              <w:t xml:space="preserve">processedResponse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processRequest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9"/>
                <w:szCs w:val="9"/>
                <w:rtl w:val="0"/>
              </w:rPr>
              <w:t xml:space="preserve">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 Appel fonction 2 attendre la réponse</w:t>
            </w:r>
          </w:p>
          <w:p w:rsidR="00000000" w:rsidDel="00000000" w:rsidP="00000000" w:rsidRDefault="00000000" w:rsidRPr="00000000" w14:paraId="000001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4fc1ff"/>
                <w:sz w:val="9"/>
                <w:szCs w:val="9"/>
                <w:rtl w:val="0"/>
              </w:rPr>
              <w:t xml:space="preserve">processedResponse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6a9955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9"/>
                <w:szCs w:val="9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){ 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9"/>
                <w:szCs w:val="9"/>
                <w:rtl w:val="0"/>
              </w:rPr>
              <w:t xml:space="preserve">//en cas d'erreur </w:t>
            </w:r>
          </w:p>
          <w:p w:rsidR="00000000" w:rsidDel="00000000" w:rsidP="00000000" w:rsidRDefault="00000000" w:rsidRPr="00000000" w14:paraId="0000019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9"/>
                <w:szCs w:val="9"/>
                <w:rtl w:val="0"/>
              </w:rPr>
              <w:t xml:space="preserve">err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)}}</w:t>
            </w:r>
          </w:p>
          <w:p w:rsidR="00000000" w:rsidDel="00000000" w:rsidP="00000000" w:rsidRDefault="00000000" w:rsidRPr="00000000" w14:paraId="0000019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9"/>
                <w:szCs w:val="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9"/>
                <w:szCs w:val="9"/>
                <w:rtl w:val="0"/>
              </w:rPr>
              <w:t xml:space="preserve">doWork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9"/>
                <w:szCs w:val="9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E">
            <w:pPr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sz w:val="10"/>
                <w:szCs w:val="1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9"/>
                <w:szCs w:val="9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9"/>
                <w:szCs w:val="9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9"/>
                <w:szCs w:val="9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1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10"/>
        <w:tblGridChange w:id="0">
          <w:tblGrid>
            <w:gridCol w:w="10410"/>
          </w:tblGrid>
        </w:tblGridChange>
      </w:tblGrid>
      <w:tr>
        <w:tc>
          <w:tcPr>
            <w:tcBorders>
              <w:top w:color="4a86e8" w:space="0" w:sz="8" w:val="single"/>
              <w:left w:color="4a86e8" w:space="0" w:sz="8" w:val="single"/>
              <w:bottom w:color="4a86e8" w:space="0" w:sz="8" w:val="single"/>
              <w:right w:color="4a86e8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omic Sans MS" w:cs="Comic Sans MS" w:eastAsia="Comic Sans MS" w:hAnsi="Comic Sans MS"/>
                <w:color w:val="ffff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ffffff"/>
                <w:sz w:val="28"/>
                <w:szCs w:val="28"/>
                <w:rtl w:val="0"/>
              </w:rPr>
              <w:t xml:space="preserve">Pratique !!!!!!!!!!!!!!! Fetch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1A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spacing w:line="276" w:lineRule="auto"/>
      <w:rPr/>
    </w:pPr>
    <w:r w:rsidDel="00000000" w:rsidR="00000000" w:rsidRPr="00000000">
      <w:rPr>
        <w:b w:val="1"/>
        <w:color w:val="ff0000"/>
        <w:sz w:val="36"/>
        <w:szCs w:val="36"/>
      </w:rPr>
      <w:drawing>
        <wp:inline distB="114300" distT="114300" distL="114300" distR="114300">
          <wp:extent cx="881063" cy="881063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1063" cy="881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ff0000"/>
        <w:sz w:val="36"/>
        <w:szCs w:val="36"/>
        <w:rtl w:val="0"/>
      </w:rPr>
      <w:t xml:space="preserve">                                                                </w:t>
    </w:r>
    <w:r w:rsidDel="00000000" w:rsidR="00000000" w:rsidRPr="00000000">
      <w:rPr>
        <w:b w:val="1"/>
        <w:color w:val="0000ff"/>
        <w:sz w:val="36"/>
        <w:szCs w:val="36"/>
        <w:rtl w:val="0"/>
      </w:rPr>
      <w:t xml:space="preserve">SNAP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fr/docs/Web/JavaScript/Reference/Fonctions/Fonctions_fl%C3%A9ch%C3%A9es" TargetMode="External"/><Relationship Id="rId10" Type="http://schemas.openxmlformats.org/officeDocument/2006/relationships/hyperlink" Target="https://www.youtube.com/watch?v=gvicrj31JOM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youtube.com/watch?v=oigfaZ5Aps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hyperlink" Target="https://www.youtube.com/watch?v=g1C40tDP0Bk" TargetMode="External"/><Relationship Id="rId17" Type="http://schemas.openxmlformats.org/officeDocument/2006/relationships/hyperlink" Target="https://www.youtube.com/watch?v=SSYt7C4sCbw" TargetMode="External"/><Relationship Id="rId16" Type="http://schemas.openxmlformats.org/officeDocument/2006/relationships/hyperlink" Target="https://www.youtube.com/watch?v=RvYYCGs45L4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youtube.com/watch?v=59YAPY2WYU0" TargetMode="External"/><Relationship Id="rId18" Type="http://schemas.openxmlformats.org/officeDocument/2006/relationships/hyperlink" Target="https://www.youtube.com/watch?v=V_Kr9OSfDeU" TargetMode="External"/><Relationship Id="rId7" Type="http://schemas.openxmlformats.org/officeDocument/2006/relationships/hyperlink" Target="https://www.youtube.com/watch?v=XKVgCCjz9EY&amp;t=285s" TargetMode="External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