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58A42" w14:textId="31F99130" w:rsidR="30243D2A" w:rsidRDefault="30243D2A"/>
    <w:p w14:paraId="69AFE9F5" w14:textId="271730DD" w:rsidR="6E934ECE" w:rsidRDefault="6E934ECE">
      <w:r>
        <w:t>Remnants of old regime:</w:t>
      </w:r>
    </w:p>
    <w:p w14:paraId="59DFCF13" w14:textId="0556E059" w:rsidR="6E934ECE" w:rsidRDefault="0EA786B3" w:rsidP="07180F32">
      <w:pPr>
        <w:shd w:val="clear" w:color="auto" w:fill="FFFFFF" w:themeFill="background1"/>
        <w:spacing w:after="0"/>
        <w:ind w:left="408"/>
        <w:rPr>
          <w:rFonts w:ascii="Arial" w:eastAsia="Arial" w:hAnsi="Arial" w:cs="Arial"/>
          <w:color w:val="000000" w:themeColor="text1"/>
        </w:rPr>
      </w:pPr>
      <w:r w:rsidRPr="07180F32">
        <w:rPr>
          <w:rFonts w:ascii="Aptos" w:eastAsia="Aptos" w:hAnsi="Aptos" w:cs="Aptos"/>
          <w:color w:val="000000" w:themeColor="text1"/>
        </w:rPr>
        <w:t xml:space="preserve">“no to remnants”:  </w:t>
      </w:r>
      <w:r w:rsidR="1CC71142" w:rsidRPr="07180F32">
        <w:rPr>
          <w:rFonts w:ascii="Aptos" w:eastAsia="Aptos" w:hAnsi="Aptos" w:cs="Aptos"/>
          <w:color w:val="000000" w:themeColor="text1"/>
        </w:rPr>
        <w:t>#</w:t>
      </w:r>
      <w:r w:rsidR="1CC71142" w:rsidRPr="07180F32">
        <w:rPr>
          <w:rFonts w:ascii="Arial" w:eastAsia="Arial" w:hAnsi="Arial" w:cs="Arial"/>
          <w:color w:val="000000" w:themeColor="text1"/>
          <w:rtl/>
        </w:rPr>
        <w:t>لا</w:t>
      </w:r>
      <w:r w:rsidR="1CC71142" w:rsidRPr="07180F32">
        <w:rPr>
          <w:rFonts w:ascii="Times New Roman" w:eastAsia="Times New Roman" w:hAnsi="Times New Roman" w:cs="Times New Roman"/>
          <w:color w:val="000000" w:themeColor="text1"/>
          <w:rtl/>
        </w:rPr>
        <w:t>_</w:t>
      </w:r>
      <w:r w:rsidR="1CC71142" w:rsidRPr="07180F32">
        <w:rPr>
          <w:rFonts w:ascii="Arial" w:eastAsia="Arial" w:hAnsi="Arial" w:cs="Arial"/>
          <w:color w:val="000000" w:themeColor="text1"/>
          <w:rtl/>
        </w:rPr>
        <w:t>للفلول</w:t>
      </w:r>
    </w:p>
    <w:p w14:paraId="1A82D8E0" w14:textId="5BD4D016" w:rsidR="6E934ECE" w:rsidRDefault="297DB9F9" w:rsidP="07180F32">
      <w:pPr>
        <w:shd w:val="clear" w:color="auto" w:fill="FFFFFF" w:themeFill="background1"/>
        <w:spacing w:after="0"/>
        <w:ind w:left="408"/>
        <w:rPr>
          <w:rFonts w:ascii="Arial" w:eastAsia="Arial" w:hAnsi="Arial" w:cs="Arial"/>
          <w:color w:val="000000" w:themeColor="text1"/>
        </w:rPr>
      </w:pPr>
      <w:r w:rsidRPr="07180F32">
        <w:rPr>
          <w:rFonts w:ascii="Aptos" w:eastAsia="Aptos" w:hAnsi="Aptos" w:cs="Aptos"/>
          <w:color w:val="000000" w:themeColor="text1"/>
        </w:rPr>
        <w:t xml:space="preserve">“holding remnants of the old regime accountable” </w:t>
      </w:r>
      <w:r w:rsidR="1CC71142" w:rsidRPr="07180F32">
        <w:rPr>
          <w:rFonts w:ascii="Aptos" w:eastAsia="Aptos" w:hAnsi="Aptos" w:cs="Aptos"/>
          <w:color w:val="000000" w:themeColor="text1"/>
        </w:rPr>
        <w:t>#</w:t>
      </w:r>
      <w:r w:rsidR="1CC71142" w:rsidRPr="07180F32">
        <w:rPr>
          <w:rFonts w:ascii="Arial" w:eastAsia="Arial" w:hAnsi="Arial" w:cs="Arial"/>
          <w:color w:val="000000" w:themeColor="text1"/>
          <w:rtl/>
        </w:rPr>
        <w:t>محاسبة</w:t>
      </w:r>
      <w:r w:rsidR="1CC71142" w:rsidRPr="07180F32">
        <w:rPr>
          <w:rFonts w:ascii="Times New Roman" w:eastAsia="Times New Roman" w:hAnsi="Times New Roman" w:cs="Times New Roman"/>
          <w:color w:val="000000" w:themeColor="text1"/>
          <w:rtl/>
        </w:rPr>
        <w:t>_</w:t>
      </w:r>
      <w:r w:rsidR="1CC71142" w:rsidRPr="07180F32">
        <w:rPr>
          <w:rFonts w:ascii="Arial" w:eastAsia="Arial" w:hAnsi="Arial" w:cs="Arial"/>
          <w:color w:val="000000" w:themeColor="text1"/>
          <w:rtl/>
        </w:rPr>
        <w:t>الفلول</w:t>
      </w:r>
    </w:p>
    <w:p w14:paraId="4C1F3F12" w14:textId="0933079D" w:rsidR="6E934ECE" w:rsidRDefault="52D9A165" w:rsidP="07180F32">
      <w:pPr>
        <w:shd w:val="clear" w:color="auto" w:fill="FFFFFF" w:themeFill="background1"/>
        <w:spacing w:after="0"/>
        <w:ind w:left="408"/>
        <w:rPr>
          <w:rFonts w:ascii="Arial" w:eastAsia="Arial" w:hAnsi="Arial" w:cs="Arial"/>
          <w:color w:val="000000" w:themeColor="text1"/>
        </w:rPr>
      </w:pPr>
      <w:r w:rsidRPr="07180F32">
        <w:rPr>
          <w:rFonts w:ascii="Aptos" w:eastAsia="Aptos" w:hAnsi="Aptos" w:cs="Aptos"/>
          <w:color w:val="000000" w:themeColor="text1"/>
        </w:rPr>
        <w:t xml:space="preserve">“Syria without remnants” </w:t>
      </w:r>
      <w:r w:rsidR="1CC71142" w:rsidRPr="07180F32">
        <w:rPr>
          <w:rFonts w:ascii="Aptos" w:eastAsia="Aptos" w:hAnsi="Aptos" w:cs="Aptos"/>
          <w:color w:val="000000" w:themeColor="text1"/>
        </w:rPr>
        <w:t>#</w:t>
      </w:r>
      <w:r w:rsidR="1CC71142" w:rsidRPr="07180F32">
        <w:rPr>
          <w:rFonts w:ascii="Arial" w:eastAsia="Arial" w:hAnsi="Arial" w:cs="Arial"/>
          <w:color w:val="000000" w:themeColor="text1"/>
          <w:rtl/>
        </w:rPr>
        <w:t>سوريا</w:t>
      </w:r>
      <w:r w:rsidR="1CC71142" w:rsidRPr="07180F32">
        <w:rPr>
          <w:rFonts w:ascii="Times New Roman" w:eastAsia="Times New Roman" w:hAnsi="Times New Roman" w:cs="Times New Roman"/>
          <w:color w:val="000000" w:themeColor="text1"/>
          <w:rtl/>
        </w:rPr>
        <w:t>_</w:t>
      </w:r>
      <w:r w:rsidR="1CC71142" w:rsidRPr="07180F32">
        <w:rPr>
          <w:rFonts w:ascii="Arial" w:eastAsia="Arial" w:hAnsi="Arial" w:cs="Arial"/>
          <w:color w:val="000000" w:themeColor="text1"/>
          <w:rtl/>
        </w:rPr>
        <w:t>بلا</w:t>
      </w:r>
      <w:r w:rsidR="1CC71142" w:rsidRPr="07180F32">
        <w:rPr>
          <w:rFonts w:ascii="Times New Roman" w:eastAsia="Times New Roman" w:hAnsi="Times New Roman" w:cs="Times New Roman"/>
          <w:color w:val="000000" w:themeColor="text1"/>
          <w:rtl/>
        </w:rPr>
        <w:t>_</w:t>
      </w:r>
      <w:r w:rsidR="1CC71142" w:rsidRPr="07180F32">
        <w:rPr>
          <w:rFonts w:ascii="Arial" w:eastAsia="Arial" w:hAnsi="Arial" w:cs="Arial"/>
          <w:color w:val="000000" w:themeColor="text1"/>
          <w:rtl/>
        </w:rPr>
        <w:t>فلول</w:t>
      </w:r>
    </w:p>
    <w:p w14:paraId="3A6A7487" w14:textId="0B778E87" w:rsidR="6E934ECE" w:rsidRDefault="2A065EFF" w:rsidP="07180F32">
      <w:pPr>
        <w:shd w:val="clear" w:color="auto" w:fill="FFFFFF" w:themeFill="background1"/>
        <w:spacing w:after="0"/>
        <w:ind w:left="408"/>
        <w:rPr>
          <w:rFonts w:ascii="Arial" w:eastAsia="Arial" w:hAnsi="Arial" w:cs="Arial"/>
          <w:color w:val="000000" w:themeColor="text1"/>
        </w:rPr>
      </w:pPr>
      <w:r w:rsidRPr="07180F32">
        <w:rPr>
          <w:rFonts w:ascii="Aptos" w:eastAsia="Aptos" w:hAnsi="Aptos" w:cs="Aptos"/>
          <w:color w:val="000000" w:themeColor="text1"/>
        </w:rPr>
        <w:t xml:space="preserve">“we will not forget the crimes” </w:t>
      </w:r>
      <w:r w:rsidR="1CC71142" w:rsidRPr="07180F32">
        <w:rPr>
          <w:rFonts w:ascii="Aptos" w:eastAsia="Aptos" w:hAnsi="Aptos" w:cs="Aptos"/>
          <w:color w:val="000000" w:themeColor="text1"/>
        </w:rPr>
        <w:t>#</w:t>
      </w:r>
      <w:r w:rsidR="1CC71142" w:rsidRPr="07180F32">
        <w:rPr>
          <w:rFonts w:ascii="Arial" w:eastAsia="Arial" w:hAnsi="Arial" w:cs="Arial"/>
          <w:color w:val="000000" w:themeColor="text1"/>
          <w:rtl/>
        </w:rPr>
        <w:t>لن</w:t>
      </w:r>
      <w:r w:rsidR="1CC71142" w:rsidRPr="07180F32">
        <w:rPr>
          <w:rFonts w:ascii="Times New Roman" w:eastAsia="Times New Roman" w:hAnsi="Times New Roman" w:cs="Times New Roman"/>
          <w:color w:val="000000" w:themeColor="text1"/>
          <w:rtl/>
        </w:rPr>
        <w:t>_</w:t>
      </w:r>
      <w:r w:rsidR="1CC71142" w:rsidRPr="07180F32">
        <w:rPr>
          <w:rFonts w:ascii="Arial" w:eastAsia="Arial" w:hAnsi="Arial" w:cs="Arial"/>
          <w:color w:val="000000" w:themeColor="text1"/>
          <w:rtl/>
        </w:rPr>
        <w:t>ننسى</w:t>
      </w:r>
      <w:r w:rsidR="1CC71142" w:rsidRPr="07180F32">
        <w:rPr>
          <w:rFonts w:ascii="Times New Roman" w:eastAsia="Times New Roman" w:hAnsi="Times New Roman" w:cs="Times New Roman"/>
          <w:color w:val="000000" w:themeColor="text1"/>
          <w:rtl/>
        </w:rPr>
        <w:t>_</w:t>
      </w:r>
      <w:r w:rsidR="1CC71142" w:rsidRPr="07180F32">
        <w:rPr>
          <w:rFonts w:ascii="Arial" w:eastAsia="Arial" w:hAnsi="Arial" w:cs="Arial"/>
          <w:color w:val="000000" w:themeColor="text1"/>
          <w:rtl/>
        </w:rPr>
        <w:t>الجرائم</w:t>
      </w:r>
    </w:p>
    <w:p w14:paraId="0DD3DE80" w14:textId="6FF30E48" w:rsidR="30243D2A" w:rsidRDefault="30243D2A"/>
    <w:p w14:paraId="142A2E5C" w14:textId="681422F4" w:rsidR="30243D2A" w:rsidRDefault="30243D2A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000"/>
        <w:gridCol w:w="3000"/>
        <w:gridCol w:w="3000"/>
      </w:tblGrid>
      <w:tr w:rsidR="30243D2A" w14:paraId="632727ED" w14:textId="77777777" w:rsidTr="07180F32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5AD565AE" w14:textId="707BDB5B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b/>
                <w:bCs/>
                <w:color w:val="000000" w:themeColor="text1"/>
                <w:lang w:val="en-US"/>
              </w:rPr>
              <w:t>Term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01CC0313" w14:textId="289D2865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b/>
                <w:bCs/>
                <w:color w:val="000000" w:themeColor="text1"/>
                <w:lang w:val="en-US"/>
              </w:rPr>
              <w:t>Group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2E1C518" w14:textId="59545631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b/>
                <w:bCs/>
                <w:color w:val="000000" w:themeColor="text1"/>
                <w:lang w:val="en-US"/>
              </w:rPr>
              <w:t>Translation</w:t>
            </w:r>
          </w:p>
        </w:tc>
      </w:tr>
      <w:tr w:rsidR="30243D2A" w14:paraId="0B697E4C" w14:textId="77777777" w:rsidTr="07180F32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7C9840CC" w14:textId="558720C5" w:rsidR="30243D2A" w:rsidRDefault="30243D2A" w:rsidP="30243D2A">
            <w:pPr>
              <w:rPr>
                <w:rFonts w:ascii="Aptos" w:eastAsia="Aptos" w:hAnsi="Aptos" w:cs="Aptos"/>
              </w:rPr>
            </w:pPr>
            <w:r w:rsidRPr="30243D2A">
              <w:rPr>
                <w:rFonts w:ascii="Aptos" w:eastAsia="Aptos" w:hAnsi="Aptos" w:cs="Aptos"/>
                <w:rtl/>
              </w:rPr>
              <w:t>بويجي</w:t>
            </w:r>
            <w:r w:rsidRPr="30243D2A">
              <w:rPr>
                <w:rFonts w:ascii="Aptos" w:eastAsia="Aptos" w:hAnsi="Aptos" w:cs="Aptos"/>
                <w:rtl/>
                <w:lang w:val="en-US"/>
              </w:rPr>
              <w:t>/</w:t>
            </w:r>
            <w:r w:rsidRPr="30243D2A">
              <w:rPr>
                <w:rFonts w:ascii="Aptos" w:eastAsia="Aptos" w:hAnsi="Aptos" w:cs="Aptos"/>
                <w:lang w:val="en-US"/>
              </w:rPr>
              <w:t xml:space="preserve"> Buiajy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4F21FE93" w14:textId="4D9477C7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  <w:lang w:val="en-US"/>
              </w:rPr>
              <w:t>Kurds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6990D92B" w14:textId="66D21CFB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  <w:lang w:val="en-US"/>
              </w:rPr>
              <w:t>Sewer worker</w:t>
            </w:r>
          </w:p>
        </w:tc>
      </w:tr>
      <w:tr w:rsidR="30243D2A" w14:paraId="11325B1A" w14:textId="77777777" w:rsidTr="07180F32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771F4E42" w14:textId="507BA422" w:rsidR="30243D2A" w:rsidRDefault="0F785E3D" w:rsidP="30243D2A">
            <w:r w:rsidRPr="07180F32">
              <w:rPr>
                <w:rFonts w:ascii="Aptos" w:eastAsia="Aptos" w:hAnsi="Aptos" w:cs="Aptos"/>
                <w:color w:val="000000" w:themeColor="text1"/>
                <w:lang w:val="en-US"/>
              </w:rPr>
              <w:t>Fullul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5AC4C81E" w14:textId="3F6A5469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  <w:lang w:val="en-US"/>
              </w:rPr>
              <w:t>Assad supporters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1012E8A2" w14:textId="5B2D695C" w:rsidR="30243D2A" w:rsidRDefault="355AB779" w:rsidP="30243D2A">
            <w:r w:rsidRPr="07180F32">
              <w:rPr>
                <w:rFonts w:ascii="Aptos" w:eastAsia="Aptos" w:hAnsi="Aptos" w:cs="Aptos"/>
                <w:color w:val="000000" w:themeColor="text1"/>
              </w:rPr>
              <w:t>remnants</w:t>
            </w:r>
          </w:p>
        </w:tc>
      </w:tr>
      <w:tr w:rsidR="30243D2A" w14:paraId="213F91E7" w14:textId="77777777" w:rsidTr="07180F32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7C075052" w14:textId="188E0A1E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  <w:lang w:val="en-US"/>
              </w:rPr>
              <w:t>Sonah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572DBAB4" w14:textId="745F4EEB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</w:rPr>
              <w:t>Arabs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7F3177E3" w14:textId="41022012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0243D2A" w14:paraId="052E745E" w14:textId="77777777" w:rsidTr="07180F32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7D64004" w14:textId="5630DD2C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  <w:lang w:val="en-US"/>
              </w:rPr>
              <w:t>Enfisali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0290FF06" w14:textId="5311E63D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</w:rPr>
              <w:t>Kurds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5781C5F1" w14:textId="2571FB6A" w:rsidR="30243D2A" w:rsidRDefault="53EE5982" w:rsidP="30243D2A">
            <w:r w:rsidRPr="07180F32">
              <w:rPr>
                <w:rFonts w:ascii="Aptos" w:eastAsia="Aptos" w:hAnsi="Aptos" w:cs="Aptos"/>
                <w:color w:val="000000" w:themeColor="text1"/>
              </w:rPr>
              <w:t>separatists</w:t>
            </w:r>
          </w:p>
        </w:tc>
      </w:tr>
      <w:tr w:rsidR="30243D2A" w14:paraId="64731D49" w14:textId="77777777" w:rsidTr="07180F32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2AF9C6C7" w14:textId="68BEE6BB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  <w:lang w:val="en-US"/>
              </w:rPr>
              <w:t>Nosairyiah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749F4ACF" w14:textId="2360E48D" w:rsidR="30243D2A" w:rsidRDefault="0F785E3D" w:rsidP="07180F32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7180F32">
              <w:rPr>
                <w:rFonts w:ascii="Aptos" w:eastAsia="Aptos" w:hAnsi="Aptos" w:cs="Aptos"/>
                <w:color w:val="000000" w:themeColor="text1"/>
                <w:lang w:val="en-US"/>
              </w:rPr>
              <w:t>Alawi</w:t>
            </w:r>
            <w:r w:rsidR="7934CFE0" w:rsidRPr="07180F32">
              <w:rPr>
                <w:rFonts w:ascii="Aptos" w:eastAsia="Aptos" w:hAnsi="Aptos" w:cs="Aptos"/>
                <w:color w:val="000000" w:themeColor="text1"/>
                <w:lang w:val="en-US"/>
              </w:rPr>
              <w:t>tes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6F7EA3E" w14:textId="2AEBC95A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0243D2A" w14:paraId="2F207C57" w14:textId="77777777" w:rsidTr="07180F32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5AD1A374" w14:textId="4D830130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  <w:lang w:val="en-US"/>
              </w:rPr>
              <w:t>Mowahedeen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90925C4" w14:textId="07917195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  <w:lang w:val="en-US"/>
              </w:rPr>
              <w:t>Druze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CAF6AE6" w14:textId="2708B9E1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</w:rPr>
              <w:t>People of the mountain</w:t>
            </w:r>
          </w:p>
        </w:tc>
      </w:tr>
      <w:tr w:rsidR="30243D2A" w14:paraId="6DC89B75" w14:textId="77777777" w:rsidTr="07180F32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0AB3DB81" w14:textId="4BD7481B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  <w:lang w:val="en-US"/>
              </w:rPr>
              <w:t>Majous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0C23F027" w14:textId="0B2B4F96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</w:rPr>
              <w:t>Shias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6FE54F92" w14:textId="44BF02E8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0243D2A" w14:paraId="69341738" w14:textId="77777777" w:rsidTr="07180F32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29794D4D" w14:textId="31C3976B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  <w:lang w:val="en-US"/>
              </w:rPr>
              <w:t>Milishyia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1DF808EF" w14:textId="1396E1C1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</w:rPr>
              <w:t>Shias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758466F3" w14:textId="0F20EFC8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0243D2A" w14:paraId="357618BE" w14:textId="77777777" w:rsidTr="07180F32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488D618" w14:textId="6D060742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  <w:lang w:val="en-US"/>
              </w:rPr>
              <w:t>Bedoui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4C521A93" w14:textId="21E55424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</w:rPr>
              <w:t>Bedouins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7F51F119" w14:textId="151B7AF8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0243D2A" w14:paraId="27F33784" w14:textId="77777777" w:rsidTr="07180F32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5ABAE70F" w14:textId="129479BB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  <w:lang w:val="en-US"/>
              </w:rPr>
              <w:t>Atraak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49272D2B" w14:textId="18141246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  <w:lang w:val="en-US"/>
              </w:rPr>
              <w:t>Turks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6870568E" w14:textId="3E56056B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0243D2A" w14:paraId="14CFC27A" w14:textId="77777777" w:rsidTr="07180F32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5BE89E66" w14:textId="03AA7EA2" w:rsidR="30243D2A" w:rsidRDefault="39E45AE5" w:rsidP="30243D2A">
            <w:r w:rsidRPr="07180F32">
              <w:rPr>
                <w:rFonts w:ascii="Aptos" w:eastAsia="Aptos" w:hAnsi="Aptos" w:cs="Aptos"/>
                <w:color w:val="000000" w:themeColor="text1"/>
              </w:rPr>
              <w:t>Amil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054A531E" w14:textId="6FC745DB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</w:rPr>
              <w:t>Kurds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38117695" w14:textId="25F50601" w:rsidR="30243D2A" w:rsidRDefault="41CD4F6D" w:rsidP="07180F32">
            <w:r w:rsidRPr="07180F32">
              <w:rPr>
                <w:rFonts w:ascii="Aptos" w:eastAsia="Aptos" w:hAnsi="Aptos" w:cs="Aptos"/>
                <w:color w:val="000000" w:themeColor="text1"/>
              </w:rPr>
              <w:t>agents</w:t>
            </w:r>
          </w:p>
        </w:tc>
      </w:tr>
      <w:tr w:rsidR="30243D2A" w14:paraId="22A32434" w14:textId="77777777" w:rsidTr="07180F32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48DB9BD1" w14:textId="49C0889C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  <w:lang w:val="en-US"/>
              </w:rPr>
              <w:t>Shabbiha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79D484A0" w14:textId="18C4C112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  <w:lang w:val="en-US"/>
              </w:rPr>
              <w:t>Alawites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1A17F208" w14:textId="3E159588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</w:rPr>
              <w:t>Regime militias</w:t>
            </w:r>
          </w:p>
        </w:tc>
      </w:tr>
      <w:tr w:rsidR="30243D2A" w14:paraId="4C45FA47" w14:textId="77777777" w:rsidTr="07180F32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2B13C1EA" w14:textId="4F1D0980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  <w:lang w:val="en-US"/>
              </w:rPr>
              <w:t>Hadar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02F9319" w14:textId="336E3460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</w:rPr>
              <w:t>Arabs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5B279255" w14:textId="58035B42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</w:rPr>
              <w:t>Urban arabs</w:t>
            </w:r>
          </w:p>
        </w:tc>
      </w:tr>
      <w:tr w:rsidR="30243D2A" w14:paraId="18780F2C" w14:textId="77777777" w:rsidTr="07180F32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B7EDE82" w14:textId="1C2360A2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  <w:lang w:val="en-US"/>
              </w:rPr>
              <w:t>Masī</w:t>
            </w:r>
            <w:r w:rsidRPr="30243D2A">
              <w:rPr>
                <w:rFonts w:ascii="Calibri" w:eastAsia="Calibri" w:hAnsi="Calibri" w:cs="Calibri"/>
                <w:color w:val="000000" w:themeColor="text1"/>
                <w:lang w:val="en-US"/>
              </w:rPr>
              <w:t>ḥ</w:t>
            </w:r>
            <w:r w:rsidRPr="30243D2A">
              <w:rPr>
                <w:rFonts w:ascii="Aptos" w:eastAsia="Aptos" w:hAnsi="Aptos" w:cs="Aptos"/>
                <w:color w:val="000000" w:themeColor="text1"/>
                <w:lang w:val="en-US"/>
              </w:rPr>
              <w:t>iyyīn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6D689075" w14:textId="7B7BDDD3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</w:rPr>
              <w:t>Christians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6220069B" w14:textId="55F442FD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0243D2A" w14:paraId="2814707A" w14:textId="77777777" w:rsidTr="07180F32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DA31B39" w14:textId="745FCDD0" w:rsidR="30243D2A" w:rsidRDefault="30243D2A" w:rsidP="30243D2A">
            <w:pPr>
              <w:rPr>
                <w:rFonts w:ascii="Aptos" w:eastAsia="Aptos" w:hAnsi="Aptos" w:cs="Aptos"/>
              </w:rPr>
            </w:pPr>
            <w:r w:rsidRPr="30243D2A">
              <w:rPr>
                <w:rFonts w:ascii="Aptos" w:eastAsia="Aptos" w:hAnsi="Aptos" w:cs="Aptos"/>
                <w:lang w:val="en-US"/>
              </w:rPr>
              <w:t>Naṣāra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3FC78A73" w14:textId="2C2A3CE6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</w:rPr>
              <w:t>Christians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6CBE7486" w14:textId="7344BA8D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0243D2A" w14:paraId="3A22BE9A" w14:textId="77777777" w:rsidTr="07180F32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71F99FD" w14:textId="44966B42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  <w:lang w:val="en-US"/>
              </w:rPr>
              <w:t>Turki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4C88AF51" w14:textId="3C414149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  <w:lang w:val="en-US"/>
              </w:rPr>
              <w:t>Turks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4D0183A9" w14:textId="4FA9F6F1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0243D2A" w14:paraId="5F60CE96" w14:textId="77777777" w:rsidTr="07180F32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2C36E0EA" w14:textId="6B76F8E5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rial" w:eastAsia="Arial" w:hAnsi="Arial" w:cs="Arial"/>
                <w:color w:val="000000" w:themeColor="text1"/>
                <w:lang w:val="en-US"/>
              </w:rPr>
              <w:t>ʿ</w:t>
            </w:r>
            <w:r w:rsidRPr="30243D2A">
              <w:rPr>
                <w:rFonts w:ascii="Aptos" w:eastAsia="Aptos" w:hAnsi="Aptos" w:cs="Aptos"/>
                <w:color w:val="000000" w:themeColor="text1"/>
                <w:lang w:val="en-US"/>
              </w:rPr>
              <w:t>Uthmāniyyīn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41566AE5" w14:textId="5434C4D6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  <w:lang w:val="en-US"/>
              </w:rPr>
              <w:t>Turks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0774F611" w14:textId="569431FA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</w:rPr>
              <w:t>Ottomans (negative)</w:t>
            </w:r>
          </w:p>
        </w:tc>
      </w:tr>
      <w:tr w:rsidR="30243D2A" w14:paraId="5937695A" w14:textId="77777777" w:rsidTr="07180F32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79B02DC" w14:textId="70CBFEF7" w:rsidR="30243D2A" w:rsidRDefault="30243D2A" w:rsidP="30243D2A">
            <w:pPr>
              <w:rPr>
                <w:rFonts w:ascii="Times New Roman" w:eastAsia="Times New Roman" w:hAnsi="Times New Roman" w:cs="Times New Roman"/>
              </w:rPr>
            </w:pPr>
            <w:r w:rsidRPr="30243D2A">
              <w:rPr>
                <w:rFonts w:ascii="Times New Roman" w:eastAsia="Times New Roman" w:hAnsi="Times New Roman" w:cs="Times New Roman"/>
                <w:rtl/>
              </w:rPr>
              <w:t>روافض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1E3435E9" w14:textId="6F02257E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</w:rPr>
              <w:t>Shias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77035976" w14:textId="4C6B152A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0243D2A" w14:paraId="4091C400" w14:textId="77777777" w:rsidTr="07180F32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2EAA3F1F" w14:textId="52C4E4DC" w:rsidR="30243D2A" w:rsidRDefault="30243D2A" w:rsidP="30243D2A">
            <w:pPr>
              <w:rPr>
                <w:rFonts w:ascii="Arial" w:eastAsia="Arial" w:hAnsi="Arial" w:cs="Arial"/>
              </w:rPr>
            </w:pPr>
            <w:r w:rsidRPr="30243D2A">
              <w:rPr>
                <w:rFonts w:ascii="Arial" w:eastAsia="Arial" w:hAnsi="Arial" w:cs="Arial"/>
                <w:lang w:val="en-US"/>
              </w:rPr>
              <w:t>Badawi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5885A59C" w14:textId="44C20F7A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</w:rPr>
              <w:t>Bedouins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3EF16856" w14:textId="52E9BAC5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</w:rPr>
              <w:t>Uncivilized, backward</w:t>
            </w:r>
          </w:p>
        </w:tc>
      </w:tr>
      <w:tr w:rsidR="30243D2A" w14:paraId="3C13ABF6" w14:textId="77777777" w:rsidTr="07180F32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5CF0F2C" w14:textId="32285F99" w:rsidR="30243D2A" w:rsidRDefault="30243D2A" w:rsidP="30243D2A">
            <w:pPr>
              <w:rPr>
                <w:rFonts w:ascii="Arial" w:eastAsia="Arial" w:hAnsi="Arial" w:cs="Arial"/>
              </w:rPr>
            </w:pPr>
            <w:r w:rsidRPr="30243D2A">
              <w:rPr>
                <w:rFonts w:ascii="Arial" w:eastAsia="Arial" w:hAnsi="Arial" w:cs="Arial"/>
                <w:lang w:val="en-US"/>
              </w:rPr>
              <w:t>Takwi / Takhwin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7EDD7C09" w14:textId="767E0DD3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7B5F3CCE" w14:textId="21A37877" w:rsidR="30243D2A" w:rsidRDefault="30243D2A" w:rsidP="30243D2A">
            <w:pPr>
              <w:rPr>
                <w:rFonts w:ascii="Aptos" w:eastAsia="Aptos" w:hAnsi="Aptos" w:cs="Aptos"/>
                <w:color w:val="000000" w:themeColor="text1"/>
              </w:rPr>
            </w:pPr>
            <w:r w:rsidRPr="30243D2A">
              <w:rPr>
                <w:rFonts w:ascii="Aptos" w:eastAsia="Aptos" w:hAnsi="Aptos" w:cs="Aptos"/>
                <w:color w:val="000000" w:themeColor="text1"/>
              </w:rPr>
              <w:t>Collaborationist / traitor labelling</w:t>
            </w:r>
          </w:p>
        </w:tc>
      </w:tr>
      <w:tr w:rsidR="07180F32" w14:paraId="5684999C" w14:textId="77777777" w:rsidTr="07180F32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E5DFF04" w14:textId="3867F5BA" w:rsidR="52F46BFC" w:rsidRDefault="52F46BFC" w:rsidP="07180F32">
            <w:r w:rsidRPr="07180F32">
              <w:rPr>
                <w:rFonts w:ascii="Arial" w:eastAsia="Arial" w:hAnsi="Arial" w:cs="Arial"/>
                <w:lang w:val="en-US"/>
              </w:rPr>
              <w:t>Sabaya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CB15DD1" w14:textId="53605C3F" w:rsidR="52F46BFC" w:rsidRDefault="52F46BFC" w:rsidP="07180F32">
            <w:r w:rsidRPr="07180F32">
              <w:rPr>
                <w:rFonts w:ascii="Aptos" w:eastAsia="Aptos" w:hAnsi="Aptos" w:cs="Aptos"/>
                <w:color w:val="000000" w:themeColor="text1"/>
              </w:rPr>
              <w:t>Alawite women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7F9C13C5" w14:textId="33CE798F" w:rsidR="52F46BFC" w:rsidRDefault="52F46BFC" w:rsidP="07180F32">
            <w:r w:rsidRPr="07180F32">
              <w:rPr>
                <w:rFonts w:ascii="Aptos" w:eastAsia="Aptos" w:hAnsi="Aptos" w:cs="Aptos"/>
                <w:color w:val="000000" w:themeColor="text1"/>
              </w:rPr>
              <w:t>Sex slave / servant</w:t>
            </w:r>
          </w:p>
        </w:tc>
      </w:tr>
      <w:tr w:rsidR="07180F32" w14:paraId="092487FC" w14:textId="77777777" w:rsidTr="07180F32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214681E7" w14:textId="269B970F" w:rsidR="47A66FE0" w:rsidRDefault="47A66FE0" w:rsidP="07180F32">
            <w:r w:rsidRPr="07180F32">
              <w:rPr>
                <w:rFonts w:ascii="Arial" w:eastAsia="Arial" w:hAnsi="Arial" w:cs="Arial"/>
                <w:lang w:val="en-US"/>
              </w:rPr>
              <w:t>Sharmoota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1CC8547F" w14:textId="51581173" w:rsidR="07180F32" w:rsidRDefault="07180F32" w:rsidP="07180F32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5F3D1B98" w14:textId="12381F58" w:rsidR="47A66FE0" w:rsidRDefault="47A66FE0" w:rsidP="07180F32">
            <w:r w:rsidRPr="07180F32">
              <w:rPr>
                <w:rFonts w:ascii="Aptos" w:eastAsia="Aptos" w:hAnsi="Aptos" w:cs="Aptos"/>
                <w:color w:val="000000" w:themeColor="text1"/>
              </w:rPr>
              <w:t>slut</w:t>
            </w:r>
          </w:p>
        </w:tc>
      </w:tr>
    </w:tbl>
    <w:p w14:paraId="786F3ED7" w14:textId="77777777" w:rsidR="000D6B85" w:rsidRDefault="000D6B85"/>
    <w:sectPr w:rsidR="000D6B8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E603F" w14:textId="77777777" w:rsidR="001E4A93" w:rsidRDefault="001E4A93" w:rsidP="00F95689">
      <w:pPr>
        <w:spacing w:after="0" w:line="240" w:lineRule="auto"/>
      </w:pPr>
      <w:r>
        <w:separator/>
      </w:r>
    </w:p>
  </w:endnote>
  <w:endnote w:type="continuationSeparator" w:id="0">
    <w:p w14:paraId="309754AA" w14:textId="77777777" w:rsidR="001E4A93" w:rsidRDefault="001E4A93" w:rsidP="00F95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CA19E" w14:textId="77777777" w:rsidR="00F95689" w:rsidRDefault="00F956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949A6" w14:textId="77777777" w:rsidR="00F95689" w:rsidRDefault="00F956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B627D" w14:textId="77777777" w:rsidR="00F95689" w:rsidRDefault="00F956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6C864" w14:textId="77777777" w:rsidR="001E4A93" w:rsidRDefault="001E4A93" w:rsidP="00F95689">
      <w:pPr>
        <w:spacing w:after="0" w:line="240" w:lineRule="auto"/>
      </w:pPr>
      <w:r>
        <w:separator/>
      </w:r>
    </w:p>
  </w:footnote>
  <w:footnote w:type="continuationSeparator" w:id="0">
    <w:p w14:paraId="23260E69" w14:textId="77777777" w:rsidR="001E4A93" w:rsidRDefault="001E4A93" w:rsidP="00F956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8D669" w14:textId="77777777" w:rsidR="00F95689" w:rsidRDefault="00F95689">
    <w:pPr>
      <w:pStyle w:val="Header"/>
    </w:pPr>
    <w:r>
      <w:rPr>
        <w:noProof/>
      </w:rPr>
      <w:pict w14:anchorId="64F022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5896126" o:spid="_x0000_s1029" type="#_x0000_t136" style="position:absolute;margin-left:0;margin-top:0;width:477.2pt;height:159.05pt;rotation:315;z-index:-25165004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O NOT COPY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9ACC7" w14:textId="77777777" w:rsidR="00F95689" w:rsidRDefault="00F95689">
    <w:pPr>
      <w:pStyle w:val="Header"/>
    </w:pPr>
    <w:r>
      <w:rPr>
        <w:noProof/>
      </w:rPr>
      <w:pict w14:anchorId="6B7A64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5896127" o:spid="_x0000_s1030" type="#_x0000_t136" style="position:absolute;margin-left:0;margin-top:0;width:477.2pt;height:159.0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O NOT COPY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3E6E9" w14:textId="77777777" w:rsidR="00F95689" w:rsidRDefault="00F95689">
    <w:pPr>
      <w:pStyle w:val="Header"/>
    </w:pPr>
    <w:r>
      <w:rPr>
        <w:noProof/>
      </w:rPr>
      <w:pict w14:anchorId="51723F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5896125" o:spid="_x0000_s1028" type="#_x0000_t136" style="position:absolute;margin-left:0;margin-top:0;width:477.2pt;height:159.0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O NOT COPY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1B2F22"/>
    <w:rsid w:val="000D6B85"/>
    <w:rsid w:val="001E4A93"/>
    <w:rsid w:val="00336EE4"/>
    <w:rsid w:val="00665BC4"/>
    <w:rsid w:val="00AA5B9E"/>
    <w:rsid w:val="00F95689"/>
    <w:rsid w:val="00FC7CC3"/>
    <w:rsid w:val="07180F32"/>
    <w:rsid w:val="0EA786B3"/>
    <w:rsid w:val="0F785E3D"/>
    <w:rsid w:val="1CC71142"/>
    <w:rsid w:val="1D19F803"/>
    <w:rsid w:val="21542C34"/>
    <w:rsid w:val="297DB9F9"/>
    <w:rsid w:val="2A065EFF"/>
    <w:rsid w:val="30243D2A"/>
    <w:rsid w:val="355AB779"/>
    <w:rsid w:val="3770E873"/>
    <w:rsid w:val="39E45AE5"/>
    <w:rsid w:val="41CD4F6D"/>
    <w:rsid w:val="47A66FE0"/>
    <w:rsid w:val="480B4D09"/>
    <w:rsid w:val="513F0837"/>
    <w:rsid w:val="52D9A165"/>
    <w:rsid w:val="52F46BFC"/>
    <w:rsid w:val="53EE5982"/>
    <w:rsid w:val="597F9B00"/>
    <w:rsid w:val="5DD3AF32"/>
    <w:rsid w:val="631B2F22"/>
    <w:rsid w:val="6ADE1D52"/>
    <w:rsid w:val="6E934ECE"/>
    <w:rsid w:val="7934CFE0"/>
    <w:rsid w:val="7F358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AFC23"/>
  <w15:chartTrackingRefBased/>
  <w15:docId w15:val="{D680DE46-EAB4-40A1-8459-A398551A8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F956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689"/>
  </w:style>
  <w:style w:type="paragraph" w:styleId="Footer">
    <w:name w:val="footer"/>
    <w:basedOn w:val="Normal"/>
    <w:link w:val="FooterChar"/>
    <w:uiPriority w:val="99"/>
    <w:unhideWhenUsed/>
    <w:rsid w:val="00F956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C6277CAD79114B939A36D87FC59372" ma:contentTypeVersion="18" ma:contentTypeDescription="Crée un document." ma:contentTypeScope="" ma:versionID="b5e9fa1ffba64c52f668e2cf0a804955">
  <xsd:schema xmlns:xsd="http://www.w3.org/2001/XMLSchema" xmlns:xs="http://www.w3.org/2001/XMLSchema" xmlns:p="http://schemas.microsoft.com/office/2006/metadata/properties" xmlns:ns1="http://schemas.microsoft.com/sharepoint/v3" xmlns:ns2="dd9a58f7-d6d6-49a8-a38c-6b0c72f539b3" xmlns:ns3="226ddc05-eb9f-4ef4-a3a5-106af3e9c684" targetNamespace="http://schemas.microsoft.com/office/2006/metadata/properties" ma:root="true" ma:fieldsID="a4e193482e970c8f18fe7b5ac05099ce" ns1:_="" ns2:_="" ns3:_="">
    <xsd:import namespace="http://schemas.microsoft.com/sharepoint/v3"/>
    <xsd:import namespace="dd9a58f7-d6d6-49a8-a38c-6b0c72f539b3"/>
    <xsd:import namespace="226ddc05-eb9f-4ef4-a3a5-106af3e9c6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a58f7-d6d6-49a8-a38c-6b0c72f539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33cbdf1-b93e-4832-9ceb-89eec9b1d9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6ddc05-eb9f-4ef4-a3a5-106af3e9c68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bb24765-f09c-4325-9994-5774e531765d}" ma:internalName="TaxCatchAll" ma:showField="CatchAllData" ma:web="226ddc05-eb9f-4ef4-a3a5-106af3e9c6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d9a58f7-d6d6-49a8-a38c-6b0c72f539b3">
      <Terms xmlns="http://schemas.microsoft.com/office/infopath/2007/PartnerControls"/>
    </lcf76f155ced4ddcb4097134ff3c332f>
    <TaxCatchAll xmlns="226ddc05-eb9f-4ef4-a3a5-106af3e9c684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4EBC47C-9EA6-422B-9B8E-6742102FF9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18373C-FAF0-40B4-B768-A2569A2972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d9a58f7-d6d6-49a8-a38c-6b0c72f539b3"/>
    <ds:schemaRef ds:uri="226ddc05-eb9f-4ef4-a3a5-106af3e9c6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6B2F9E-DABA-453D-98F5-8D147860EE9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d9a58f7-d6d6-49a8-a38c-6b0c72f539b3"/>
    <ds:schemaRef ds:uri="226ddc05-eb9f-4ef4-a3a5-106af3e9c6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697</Characters>
  <Application>Microsoft Office Word</Application>
  <DocSecurity>4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HATTERY</dc:creator>
  <cp:keywords/>
  <dc:description/>
  <cp:lastModifiedBy>Fanny HATTERY</cp:lastModifiedBy>
  <cp:revision>5</cp:revision>
  <dcterms:created xsi:type="dcterms:W3CDTF">2026-09-24T09:01:00Z</dcterms:created>
  <dcterms:modified xsi:type="dcterms:W3CDTF">2026-09-26T08:20:00Z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0x01010055C6277CAD79114B939A36D87FC59372</vt:lpwstr>
  </property>
  <property fmtid="{D5CDD505-2E9C-101B-9397-08002B2CF9AE}" pid="3" name="MediaServiceImageTags">
    <vt:lpwstr/>
  </property>
</Properties>
</file>