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41736" w14:textId="2C57F855" w:rsidR="008C4A6C" w:rsidRDefault="008C4A6C" w:rsidP="00686870">
      <w:pPr>
        <w:spacing w:line="276" w:lineRule="auto"/>
        <w:jc w:val="center"/>
        <w:rPr>
          <w:rFonts w:ascii="Times New Roman" w:hAnsi="Times New Roman" w:cs="Times New Roman"/>
          <w:b/>
          <w:sz w:val="72"/>
          <w:szCs w:val="72"/>
        </w:rPr>
      </w:pPr>
      <w:r w:rsidRPr="0054728A">
        <w:rPr>
          <w:rFonts w:ascii="Times New Roman" w:hAnsi="Times New Roman" w:cs="Times New Roman"/>
          <w:b/>
          <w:sz w:val="72"/>
          <w:szCs w:val="72"/>
        </w:rPr>
        <w:t>University of Hertfordshire</w:t>
      </w:r>
    </w:p>
    <w:p w14:paraId="45DE9E29" w14:textId="644BC8C5" w:rsidR="00F22DAA" w:rsidRPr="00F22DAA" w:rsidRDefault="00F22DAA" w:rsidP="00686870">
      <w:pPr>
        <w:spacing w:line="276" w:lineRule="auto"/>
        <w:jc w:val="center"/>
        <w:rPr>
          <w:rFonts w:ascii="Times New Roman" w:hAnsi="Times New Roman" w:cs="Times New Roman"/>
          <w:b/>
          <w:sz w:val="32"/>
          <w:szCs w:val="32"/>
        </w:rPr>
      </w:pPr>
      <w:r>
        <w:rPr>
          <w:rFonts w:ascii="Times New Roman" w:hAnsi="Times New Roman" w:cs="Times New Roman"/>
          <w:b/>
          <w:sz w:val="32"/>
          <w:szCs w:val="32"/>
        </w:rPr>
        <w:t>(Hertfordshire International College)</w:t>
      </w:r>
    </w:p>
    <w:p w14:paraId="4B04ED0F" w14:textId="753648AA" w:rsidR="008C4A6C" w:rsidRPr="002D5541" w:rsidRDefault="008C4A6C" w:rsidP="00686870">
      <w:pPr>
        <w:spacing w:line="276" w:lineRule="auto"/>
        <w:ind w:left="2160" w:firstLine="720"/>
        <w:rPr>
          <w:rFonts w:ascii="Times New Roman" w:hAnsi="Times New Roman" w:cs="Times New Roman"/>
          <w:sz w:val="28"/>
          <w:szCs w:val="28"/>
          <w:lang w:val="en-US"/>
        </w:rPr>
      </w:pPr>
      <w:r w:rsidRPr="002D5541">
        <w:rPr>
          <w:noProof/>
          <w:sz w:val="28"/>
          <w:szCs w:val="28"/>
        </w:rPr>
        <w:drawing>
          <wp:inline distT="0" distB="0" distL="0" distR="0" wp14:anchorId="3E8EA2DC" wp14:editId="010AAA91">
            <wp:extent cx="2232660" cy="2560320"/>
            <wp:effectExtent l="0" t="0" r="0" b="0"/>
            <wp:docPr id="21" name="Picture 21" descr="D:\Download\University_of_HertfordshireC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University_of_HertfordshireCO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2560320"/>
                    </a:xfrm>
                    <a:prstGeom prst="rect">
                      <a:avLst/>
                    </a:prstGeom>
                    <a:noFill/>
                    <a:ln>
                      <a:noFill/>
                    </a:ln>
                  </pic:spPr>
                </pic:pic>
              </a:graphicData>
            </a:graphic>
          </wp:inline>
        </w:drawing>
      </w:r>
    </w:p>
    <w:p w14:paraId="097D39EE" w14:textId="77777777" w:rsidR="008C4A6C" w:rsidRPr="002D5541" w:rsidRDefault="008C4A6C" w:rsidP="00686870">
      <w:pPr>
        <w:spacing w:line="276" w:lineRule="auto"/>
        <w:rPr>
          <w:rFonts w:ascii="Times New Roman" w:hAnsi="Times New Roman" w:cs="Times New Roman"/>
          <w:sz w:val="28"/>
          <w:szCs w:val="28"/>
          <w:lang w:val="en-US"/>
        </w:rPr>
      </w:pPr>
    </w:p>
    <w:p w14:paraId="5982CB93" w14:textId="0FE75F3E" w:rsidR="00ED1AA9" w:rsidRPr="002D5541" w:rsidRDefault="008C4A6C" w:rsidP="00686870">
      <w:pPr>
        <w:spacing w:line="276" w:lineRule="auto"/>
        <w:jc w:val="center"/>
        <w:rPr>
          <w:rFonts w:ascii="Times New Roman" w:hAnsi="Times New Roman" w:cs="Times New Roman"/>
          <w:sz w:val="28"/>
          <w:szCs w:val="28"/>
          <w:lang w:val="en-US"/>
        </w:rPr>
      </w:pPr>
      <w:r w:rsidRPr="002D5541">
        <w:rPr>
          <w:rFonts w:ascii="Times New Roman" w:hAnsi="Times New Roman" w:cs="Times New Roman"/>
          <w:sz w:val="28"/>
          <w:szCs w:val="28"/>
          <w:lang w:val="en-US"/>
        </w:rPr>
        <w:t>EDUCATIO</w:t>
      </w:r>
      <w:r w:rsidR="0054728A">
        <w:rPr>
          <w:rFonts w:ascii="Times New Roman" w:hAnsi="Times New Roman" w:cs="Times New Roman"/>
          <w:sz w:val="28"/>
          <w:szCs w:val="28"/>
          <w:lang w:val="en-US"/>
        </w:rPr>
        <w:t>NAL</w:t>
      </w:r>
      <w:r w:rsidRPr="002D5541">
        <w:rPr>
          <w:rFonts w:ascii="Times New Roman" w:hAnsi="Times New Roman" w:cs="Times New Roman"/>
          <w:sz w:val="28"/>
          <w:szCs w:val="28"/>
          <w:lang w:val="en-US"/>
        </w:rPr>
        <w:t xml:space="preserve"> LEANING APPLICATION FOR YOUNG PEOPLE</w:t>
      </w:r>
    </w:p>
    <w:p w14:paraId="2C68CCA1" w14:textId="29914853" w:rsidR="008C4A6C" w:rsidRDefault="008C4A6C" w:rsidP="00686870">
      <w:pPr>
        <w:spacing w:line="276" w:lineRule="auto"/>
        <w:jc w:val="center"/>
        <w:rPr>
          <w:rFonts w:ascii="Times New Roman" w:hAnsi="Times New Roman" w:cs="Times New Roman"/>
          <w:sz w:val="28"/>
          <w:szCs w:val="28"/>
          <w:lang w:val="en-US"/>
        </w:rPr>
      </w:pPr>
      <w:r w:rsidRPr="002D5541">
        <w:rPr>
          <w:rFonts w:ascii="Times New Roman" w:hAnsi="Times New Roman" w:cs="Times New Roman"/>
          <w:sz w:val="28"/>
          <w:szCs w:val="28"/>
          <w:lang w:val="en-US"/>
        </w:rPr>
        <w:t>(</w:t>
      </w:r>
      <w:r w:rsidR="00F22DAA">
        <w:rPr>
          <w:rFonts w:ascii="Times New Roman" w:hAnsi="Times New Roman" w:cs="Times New Roman"/>
          <w:sz w:val="28"/>
          <w:szCs w:val="28"/>
          <w:lang w:val="en-US"/>
        </w:rPr>
        <w:t>EAZY</w:t>
      </w:r>
      <w:r w:rsidRPr="002D5541">
        <w:rPr>
          <w:rFonts w:ascii="Times New Roman" w:hAnsi="Times New Roman" w:cs="Times New Roman"/>
          <w:sz w:val="28"/>
          <w:szCs w:val="28"/>
          <w:lang w:val="en-US"/>
        </w:rPr>
        <w:t>CYBER)</w:t>
      </w:r>
    </w:p>
    <w:p w14:paraId="0EDD7CD2" w14:textId="386154CE" w:rsidR="0054728A" w:rsidRDefault="0054728A" w:rsidP="0068687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CSP102 MINI PROJECT</w:t>
      </w:r>
    </w:p>
    <w:p w14:paraId="08FF31E4" w14:textId="567FCD8E" w:rsidR="0054728A" w:rsidRDefault="0054728A" w:rsidP="0068687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HIC ID- 29972</w:t>
      </w:r>
    </w:p>
    <w:p w14:paraId="326AFBE3" w14:textId="45906E05" w:rsidR="0054728A" w:rsidRDefault="0054728A" w:rsidP="00686870">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EZEKIEL OLUSEGUN, ADESEGUN</w:t>
      </w:r>
    </w:p>
    <w:p w14:paraId="50D995CD" w14:textId="4654A719" w:rsidR="00F22DAA" w:rsidRDefault="00F22DAA" w:rsidP="00686870">
      <w:pPr>
        <w:spacing w:line="276" w:lineRule="auto"/>
        <w:jc w:val="center"/>
        <w:rPr>
          <w:rFonts w:ascii="Times New Roman" w:hAnsi="Times New Roman" w:cs="Times New Roman"/>
          <w:sz w:val="28"/>
          <w:szCs w:val="28"/>
          <w:lang w:val="en-US"/>
        </w:rPr>
      </w:pPr>
    </w:p>
    <w:p w14:paraId="389B4AD1" w14:textId="3891FA82" w:rsidR="00F22DAA" w:rsidRDefault="00F22DAA" w:rsidP="00686870">
      <w:pPr>
        <w:spacing w:line="276" w:lineRule="auto"/>
        <w:jc w:val="center"/>
        <w:rPr>
          <w:rFonts w:ascii="Times New Roman" w:hAnsi="Times New Roman" w:cs="Times New Roman"/>
          <w:sz w:val="28"/>
          <w:szCs w:val="28"/>
          <w:lang w:val="en-US"/>
        </w:rPr>
      </w:pPr>
    </w:p>
    <w:p w14:paraId="53442B1C" w14:textId="7936C1DC" w:rsidR="00F22DAA" w:rsidRDefault="00F22DAA" w:rsidP="00686870">
      <w:pPr>
        <w:spacing w:line="276" w:lineRule="auto"/>
        <w:jc w:val="center"/>
        <w:rPr>
          <w:rFonts w:ascii="Times New Roman" w:hAnsi="Times New Roman" w:cs="Times New Roman"/>
          <w:sz w:val="28"/>
          <w:szCs w:val="28"/>
          <w:lang w:val="en-US"/>
        </w:rPr>
      </w:pPr>
    </w:p>
    <w:p w14:paraId="44B81C51" w14:textId="662331F4" w:rsidR="00F22DAA" w:rsidRDefault="00F22DAA" w:rsidP="00686870">
      <w:pPr>
        <w:spacing w:line="276" w:lineRule="auto"/>
        <w:jc w:val="center"/>
        <w:rPr>
          <w:rFonts w:ascii="Times New Roman" w:hAnsi="Times New Roman" w:cs="Times New Roman"/>
          <w:sz w:val="28"/>
          <w:szCs w:val="28"/>
          <w:lang w:val="en-US"/>
        </w:rPr>
      </w:pPr>
    </w:p>
    <w:p w14:paraId="6F40585F" w14:textId="128B2296" w:rsidR="00F22DAA" w:rsidRDefault="00F22DAA" w:rsidP="00686870">
      <w:pPr>
        <w:spacing w:line="276" w:lineRule="auto"/>
        <w:jc w:val="center"/>
        <w:rPr>
          <w:rFonts w:ascii="Times New Roman" w:hAnsi="Times New Roman" w:cs="Times New Roman"/>
          <w:sz w:val="28"/>
          <w:szCs w:val="28"/>
          <w:lang w:val="en-US"/>
        </w:rPr>
      </w:pPr>
    </w:p>
    <w:p w14:paraId="58B974EA" w14:textId="77777777" w:rsidR="00952465" w:rsidRDefault="00952465" w:rsidP="00686870">
      <w:pPr>
        <w:spacing w:line="276" w:lineRule="auto"/>
        <w:jc w:val="center"/>
        <w:rPr>
          <w:rFonts w:ascii="Times New Roman" w:hAnsi="Times New Roman" w:cs="Times New Roman"/>
          <w:sz w:val="28"/>
          <w:szCs w:val="28"/>
          <w:lang w:val="en-US"/>
        </w:rPr>
      </w:pPr>
    </w:p>
    <w:p w14:paraId="392CA585" w14:textId="77777777" w:rsidR="00952465" w:rsidRDefault="00952465" w:rsidP="00686870">
      <w:pPr>
        <w:spacing w:line="276" w:lineRule="auto"/>
        <w:jc w:val="center"/>
        <w:rPr>
          <w:rFonts w:ascii="Times New Roman" w:hAnsi="Times New Roman" w:cs="Times New Roman"/>
          <w:sz w:val="28"/>
          <w:szCs w:val="28"/>
          <w:lang w:val="en-US"/>
        </w:rPr>
      </w:pPr>
    </w:p>
    <w:p w14:paraId="499DF8CA" w14:textId="77777777" w:rsidR="00952465" w:rsidRDefault="00952465" w:rsidP="00686870">
      <w:pPr>
        <w:spacing w:line="276" w:lineRule="auto"/>
        <w:jc w:val="center"/>
        <w:rPr>
          <w:rFonts w:ascii="Times New Roman" w:hAnsi="Times New Roman" w:cs="Times New Roman"/>
          <w:sz w:val="28"/>
          <w:szCs w:val="28"/>
          <w:lang w:val="en-US"/>
        </w:rPr>
      </w:pPr>
    </w:p>
    <w:p w14:paraId="12C3DDA2" w14:textId="72A11ED9" w:rsidR="00360BE3" w:rsidRDefault="00F22DAA" w:rsidP="00360BE3">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SUPERVISOR- HAMZA HAMZ</w:t>
      </w:r>
      <w:r w:rsidR="00360BE3">
        <w:rPr>
          <w:rFonts w:ascii="Times New Roman" w:hAnsi="Times New Roman" w:cs="Times New Roman"/>
          <w:sz w:val="28"/>
          <w:szCs w:val="28"/>
          <w:lang w:val="en-US"/>
        </w:rPr>
        <w:t>A</w:t>
      </w:r>
    </w:p>
    <w:p w14:paraId="11E22B42" w14:textId="314122AD" w:rsidR="00360BE3" w:rsidRDefault="0010646A" w:rsidP="002A5C74">
      <w:pPr>
        <w:pStyle w:val="Heading1"/>
        <w:rPr>
          <w:lang w:val="en-US"/>
        </w:rPr>
      </w:pPr>
      <w:bookmarkStart w:id="0" w:name="_Toc26994485"/>
      <w:r>
        <w:rPr>
          <w:lang w:val="en-US"/>
        </w:rPr>
        <w:lastRenderedPageBreak/>
        <w:t>Abstract</w:t>
      </w:r>
      <w:bookmarkEnd w:id="0"/>
    </w:p>
    <w:p w14:paraId="2ADC1620" w14:textId="1B5A8715" w:rsidR="005A63C1" w:rsidRPr="005A63C1" w:rsidRDefault="00E83DC6" w:rsidP="005A63C1">
      <w:pPr>
        <w:rPr>
          <w:rFonts w:ascii="Times New Roman" w:hAnsi="Times New Roman" w:cs="Times New Roman"/>
          <w:sz w:val="28"/>
          <w:szCs w:val="28"/>
          <w:lang w:val="en-US"/>
        </w:rPr>
      </w:pPr>
      <w:r>
        <w:rPr>
          <w:rFonts w:ascii="Times New Roman" w:hAnsi="Times New Roman" w:cs="Times New Roman"/>
          <w:sz w:val="28"/>
          <w:szCs w:val="28"/>
          <w:lang w:val="en-US"/>
        </w:rPr>
        <w:t>T</w:t>
      </w:r>
      <w:r w:rsidR="00F3285B">
        <w:rPr>
          <w:rFonts w:ascii="Times New Roman" w:hAnsi="Times New Roman" w:cs="Times New Roman"/>
          <w:sz w:val="28"/>
          <w:szCs w:val="28"/>
          <w:lang w:val="en-US"/>
        </w:rPr>
        <w:t xml:space="preserve">his project </w:t>
      </w:r>
      <w:r w:rsidR="00440998">
        <w:rPr>
          <w:rFonts w:ascii="Times New Roman" w:hAnsi="Times New Roman" w:cs="Times New Roman"/>
          <w:sz w:val="28"/>
          <w:szCs w:val="28"/>
          <w:lang w:val="en-US"/>
        </w:rPr>
        <w:t xml:space="preserve">proposes </w:t>
      </w:r>
      <w:r w:rsidR="00F3653F">
        <w:rPr>
          <w:rFonts w:ascii="Times New Roman" w:hAnsi="Times New Roman" w:cs="Times New Roman"/>
          <w:sz w:val="28"/>
          <w:szCs w:val="28"/>
          <w:lang w:val="en-US"/>
        </w:rPr>
        <w:t>a</w:t>
      </w:r>
      <w:r w:rsidR="00D72BA3">
        <w:rPr>
          <w:rFonts w:ascii="Times New Roman" w:hAnsi="Times New Roman" w:cs="Times New Roman"/>
          <w:sz w:val="28"/>
          <w:szCs w:val="28"/>
          <w:lang w:val="en-US"/>
        </w:rPr>
        <w:t>n Android application</w:t>
      </w:r>
      <w:r w:rsidR="00F653DE">
        <w:rPr>
          <w:rFonts w:ascii="Times New Roman" w:hAnsi="Times New Roman" w:cs="Times New Roman"/>
          <w:sz w:val="28"/>
          <w:szCs w:val="28"/>
          <w:lang w:val="en-US"/>
        </w:rPr>
        <w:t xml:space="preserve"> </w:t>
      </w:r>
      <w:r w:rsidR="005A61F5">
        <w:rPr>
          <w:rFonts w:ascii="Times New Roman" w:hAnsi="Times New Roman" w:cs="Times New Roman"/>
          <w:sz w:val="28"/>
          <w:szCs w:val="28"/>
          <w:lang w:val="en-US"/>
        </w:rPr>
        <w:t xml:space="preserve">for </w:t>
      </w:r>
      <w:r w:rsidR="00F653DE">
        <w:rPr>
          <w:rFonts w:ascii="Times New Roman" w:hAnsi="Times New Roman" w:cs="Times New Roman"/>
          <w:sz w:val="28"/>
          <w:szCs w:val="28"/>
          <w:lang w:val="en-US"/>
        </w:rPr>
        <w:t>young adults</w:t>
      </w:r>
      <w:r w:rsidR="0063476E">
        <w:rPr>
          <w:rFonts w:ascii="Times New Roman" w:hAnsi="Times New Roman" w:cs="Times New Roman"/>
          <w:sz w:val="28"/>
          <w:szCs w:val="28"/>
          <w:lang w:val="en-US"/>
        </w:rPr>
        <w:t xml:space="preserve">, to help them </w:t>
      </w:r>
      <w:r w:rsidR="00996DFA">
        <w:rPr>
          <w:rFonts w:ascii="Times New Roman" w:hAnsi="Times New Roman" w:cs="Times New Roman"/>
          <w:sz w:val="28"/>
          <w:szCs w:val="28"/>
          <w:lang w:val="en-US"/>
        </w:rPr>
        <w:t>in their self-study</w:t>
      </w:r>
      <w:r w:rsidR="00C22643">
        <w:rPr>
          <w:rFonts w:ascii="Times New Roman" w:hAnsi="Times New Roman" w:cs="Times New Roman"/>
          <w:sz w:val="28"/>
          <w:szCs w:val="28"/>
          <w:lang w:val="en-US"/>
        </w:rPr>
        <w:t xml:space="preserve"> and</w:t>
      </w:r>
      <w:r w:rsidR="00BB1A50">
        <w:rPr>
          <w:rFonts w:ascii="Times New Roman" w:hAnsi="Times New Roman" w:cs="Times New Roman"/>
          <w:sz w:val="28"/>
          <w:szCs w:val="28"/>
          <w:lang w:val="en-US"/>
        </w:rPr>
        <w:t xml:space="preserve"> bring</w:t>
      </w:r>
      <w:r w:rsidR="00C6615A">
        <w:rPr>
          <w:rFonts w:ascii="Times New Roman" w:hAnsi="Times New Roman" w:cs="Times New Roman"/>
          <w:sz w:val="28"/>
          <w:szCs w:val="28"/>
          <w:lang w:val="en-US"/>
        </w:rPr>
        <w:t xml:space="preserve"> Cyber Security to them</w:t>
      </w:r>
      <w:r w:rsidR="00A8752B">
        <w:rPr>
          <w:rFonts w:ascii="Times New Roman" w:hAnsi="Times New Roman" w:cs="Times New Roman"/>
          <w:sz w:val="28"/>
          <w:szCs w:val="28"/>
          <w:lang w:val="en-US"/>
        </w:rPr>
        <w:t xml:space="preserve">, while still </w:t>
      </w:r>
      <w:r w:rsidR="00A762C4">
        <w:rPr>
          <w:rFonts w:ascii="Times New Roman" w:hAnsi="Times New Roman" w:cs="Times New Roman"/>
          <w:sz w:val="28"/>
          <w:szCs w:val="28"/>
          <w:lang w:val="en-US"/>
        </w:rPr>
        <w:t xml:space="preserve">in </w:t>
      </w:r>
      <w:r w:rsidR="00743E4A">
        <w:rPr>
          <w:rFonts w:ascii="Times New Roman" w:hAnsi="Times New Roman" w:cs="Times New Roman"/>
          <w:sz w:val="28"/>
          <w:szCs w:val="28"/>
          <w:lang w:val="en-US"/>
        </w:rPr>
        <w:t xml:space="preserve">high schools </w:t>
      </w:r>
      <w:r w:rsidR="0064587B">
        <w:rPr>
          <w:rFonts w:ascii="Times New Roman" w:hAnsi="Times New Roman" w:cs="Times New Roman"/>
          <w:sz w:val="28"/>
          <w:szCs w:val="28"/>
          <w:lang w:val="en-US"/>
        </w:rPr>
        <w:t>or college</w:t>
      </w:r>
      <w:r w:rsidR="00AC1B26">
        <w:rPr>
          <w:rFonts w:ascii="Times New Roman" w:hAnsi="Times New Roman" w:cs="Times New Roman"/>
          <w:sz w:val="28"/>
          <w:szCs w:val="28"/>
          <w:lang w:val="en-US"/>
        </w:rPr>
        <w:t>.</w:t>
      </w:r>
      <w:r w:rsidR="00257C5B">
        <w:rPr>
          <w:rFonts w:ascii="Times New Roman" w:hAnsi="Times New Roman" w:cs="Times New Roman"/>
          <w:sz w:val="28"/>
          <w:szCs w:val="28"/>
          <w:lang w:val="en-US"/>
        </w:rPr>
        <w:t xml:space="preserve"> The </w:t>
      </w:r>
      <w:r w:rsidR="003A1755">
        <w:rPr>
          <w:rFonts w:ascii="Times New Roman" w:hAnsi="Times New Roman" w:cs="Times New Roman"/>
          <w:sz w:val="28"/>
          <w:szCs w:val="28"/>
          <w:lang w:val="en-US"/>
        </w:rPr>
        <w:t xml:space="preserve">average digital young </w:t>
      </w:r>
      <w:r w:rsidR="007843F1">
        <w:rPr>
          <w:rFonts w:ascii="Times New Roman" w:hAnsi="Times New Roman" w:cs="Times New Roman"/>
          <w:sz w:val="28"/>
          <w:szCs w:val="28"/>
          <w:lang w:val="en-US"/>
        </w:rPr>
        <w:t>adult</w:t>
      </w:r>
      <w:r w:rsidR="000B3557">
        <w:rPr>
          <w:rFonts w:ascii="Times New Roman" w:hAnsi="Times New Roman" w:cs="Times New Roman"/>
          <w:sz w:val="28"/>
          <w:szCs w:val="28"/>
          <w:lang w:val="en-US"/>
        </w:rPr>
        <w:t>s</w:t>
      </w:r>
      <w:r w:rsidR="008161E3">
        <w:rPr>
          <w:rFonts w:ascii="Times New Roman" w:hAnsi="Times New Roman" w:cs="Times New Roman"/>
          <w:sz w:val="28"/>
          <w:szCs w:val="28"/>
          <w:lang w:val="en-US"/>
        </w:rPr>
        <w:t xml:space="preserve"> </w:t>
      </w:r>
      <w:r w:rsidR="000B3557">
        <w:rPr>
          <w:rFonts w:ascii="Times New Roman" w:hAnsi="Times New Roman" w:cs="Times New Roman"/>
          <w:sz w:val="28"/>
          <w:szCs w:val="28"/>
          <w:lang w:val="en-US"/>
        </w:rPr>
        <w:t>find</w:t>
      </w:r>
      <w:r w:rsidR="00FB3866">
        <w:rPr>
          <w:rFonts w:ascii="Times New Roman" w:hAnsi="Times New Roman" w:cs="Times New Roman"/>
          <w:sz w:val="28"/>
          <w:szCs w:val="28"/>
          <w:lang w:val="en-US"/>
        </w:rPr>
        <w:t xml:space="preserve"> </w:t>
      </w:r>
      <w:r w:rsidR="005614C3">
        <w:rPr>
          <w:rFonts w:ascii="Times New Roman" w:hAnsi="Times New Roman" w:cs="Times New Roman"/>
          <w:sz w:val="28"/>
          <w:szCs w:val="28"/>
          <w:lang w:val="en-US"/>
        </w:rPr>
        <w:t xml:space="preserve">mobile </w:t>
      </w:r>
      <w:r w:rsidR="00FB3866">
        <w:rPr>
          <w:rFonts w:ascii="Times New Roman" w:hAnsi="Times New Roman" w:cs="Times New Roman"/>
          <w:sz w:val="28"/>
          <w:szCs w:val="28"/>
          <w:lang w:val="en-US"/>
        </w:rPr>
        <w:t>learning</w:t>
      </w:r>
      <w:r w:rsidR="005614C3">
        <w:rPr>
          <w:rFonts w:ascii="Times New Roman" w:hAnsi="Times New Roman" w:cs="Times New Roman"/>
          <w:sz w:val="28"/>
          <w:szCs w:val="28"/>
          <w:lang w:val="en-US"/>
        </w:rPr>
        <w:t xml:space="preserve"> a new and preferred method </w:t>
      </w:r>
      <w:r w:rsidR="00C16B10">
        <w:rPr>
          <w:rFonts w:ascii="Times New Roman" w:hAnsi="Times New Roman" w:cs="Times New Roman"/>
          <w:sz w:val="28"/>
          <w:szCs w:val="28"/>
          <w:lang w:val="en-US"/>
        </w:rPr>
        <w:t>against the traditio</w:t>
      </w:r>
      <w:r w:rsidR="000800F2">
        <w:rPr>
          <w:rFonts w:ascii="Times New Roman" w:hAnsi="Times New Roman" w:cs="Times New Roman"/>
          <w:sz w:val="28"/>
          <w:szCs w:val="28"/>
          <w:lang w:val="en-US"/>
        </w:rPr>
        <w:t>nal learning method</w:t>
      </w:r>
      <w:r w:rsidR="008161E3">
        <w:rPr>
          <w:rFonts w:ascii="Times New Roman" w:hAnsi="Times New Roman" w:cs="Times New Roman"/>
          <w:sz w:val="28"/>
          <w:szCs w:val="28"/>
          <w:lang w:val="en-US"/>
        </w:rPr>
        <w:t xml:space="preserve"> </w:t>
      </w:r>
      <w:r w:rsidR="0002737E">
        <w:rPr>
          <w:rFonts w:ascii="Times New Roman" w:hAnsi="Times New Roman" w:cs="Times New Roman"/>
          <w:sz w:val="28"/>
          <w:szCs w:val="28"/>
          <w:lang w:val="en-US"/>
        </w:rPr>
        <w:t>from various research</w:t>
      </w:r>
      <w:r w:rsidR="00186C0F">
        <w:rPr>
          <w:rFonts w:ascii="Times New Roman" w:hAnsi="Times New Roman" w:cs="Times New Roman"/>
          <w:sz w:val="28"/>
          <w:szCs w:val="28"/>
          <w:lang w:val="en-US"/>
        </w:rPr>
        <w:t>.</w:t>
      </w:r>
      <w:r w:rsidR="003011C0">
        <w:rPr>
          <w:rFonts w:ascii="Times New Roman" w:hAnsi="Times New Roman" w:cs="Times New Roman"/>
          <w:sz w:val="28"/>
          <w:szCs w:val="28"/>
          <w:lang w:val="en-US"/>
        </w:rPr>
        <w:t xml:space="preserve"> </w:t>
      </w:r>
      <w:r w:rsidR="004C1E9D">
        <w:rPr>
          <w:rFonts w:ascii="Times New Roman" w:hAnsi="Times New Roman" w:cs="Times New Roman"/>
          <w:sz w:val="28"/>
          <w:szCs w:val="28"/>
          <w:lang w:val="en-US"/>
        </w:rPr>
        <w:t>Pattern</w:t>
      </w:r>
      <w:r w:rsidR="00434E54">
        <w:rPr>
          <w:rFonts w:ascii="Times New Roman" w:hAnsi="Times New Roman" w:cs="Times New Roman"/>
          <w:sz w:val="28"/>
          <w:szCs w:val="28"/>
          <w:lang w:val="en-US"/>
        </w:rPr>
        <w:t xml:space="preserve"> </w:t>
      </w:r>
      <w:r w:rsidR="00AF14E7">
        <w:rPr>
          <w:rFonts w:ascii="Times New Roman" w:hAnsi="Times New Roman" w:cs="Times New Roman"/>
          <w:sz w:val="28"/>
          <w:szCs w:val="28"/>
          <w:lang w:val="en-US"/>
        </w:rPr>
        <w:t>common</w:t>
      </w:r>
      <w:r w:rsidR="001764CC">
        <w:rPr>
          <w:rFonts w:ascii="Times New Roman" w:hAnsi="Times New Roman" w:cs="Times New Roman"/>
          <w:sz w:val="28"/>
          <w:szCs w:val="28"/>
          <w:lang w:val="en-US"/>
        </w:rPr>
        <w:t>ly preferred</w:t>
      </w:r>
      <w:r w:rsidR="00AF14E7">
        <w:rPr>
          <w:rFonts w:ascii="Times New Roman" w:hAnsi="Times New Roman" w:cs="Times New Roman"/>
          <w:sz w:val="28"/>
          <w:szCs w:val="28"/>
          <w:lang w:val="en-US"/>
        </w:rPr>
        <w:t xml:space="preserve"> </w:t>
      </w:r>
      <w:r w:rsidR="00B4201B">
        <w:rPr>
          <w:rFonts w:ascii="Times New Roman" w:hAnsi="Times New Roman" w:cs="Times New Roman"/>
          <w:sz w:val="28"/>
          <w:szCs w:val="28"/>
          <w:lang w:val="en-US"/>
        </w:rPr>
        <w:t>for learning by the young adults</w:t>
      </w:r>
      <w:r w:rsidR="00C37C94">
        <w:rPr>
          <w:rFonts w:ascii="Times New Roman" w:hAnsi="Times New Roman" w:cs="Times New Roman"/>
          <w:sz w:val="28"/>
          <w:szCs w:val="28"/>
          <w:lang w:val="en-US"/>
        </w:rPr>
        <w:t xml:space="preserve"> </w:t>
      </w:r>
      <w:r w:rsidR="00434E54">
        <w:rPr>
          <w:rFonts w:ascii="Times New Roman" w:hAnsi="Times New Roman" w:cs="Times New Roman"/>
          <w:sz w:val="28"/>
          <w:szCs w:val="28"/>
          <w:lang w:val="en-US"/>
        </w:rPr>
        <w:t xml:space="preserve">is </w:t>
      </w:r>
      <w:r w:rsidR="008B7819">
        <w:rPr>
          <w:rFonts w:ascii="Times New Roman" w:hAnsi="Times New Roman" w:cs="Times New Roman"/>
          <w:sz w:val="28"/>
          <w:szCs w:val="28"/>
          <w:lang w:val="en-US"/>
        </w:rPr>
        <w:t xml:space="preserve">known as </w:t>
      </w:r>
      <w:r w:rsidR="00781C1C">
        <w:rPr>
          <w:rFonts w:ascii="Times New Roman" w:hAnsi="Times New Roman" w:cs="Times New Roman"/>
          <w:sz w:val="28"/>
          <w:szCs w:val="28"/>
          <w:lang w:val="en-US"/>
        </w:rPr>
        <w:t>MCQ (</w:t>
      </w:r>
      <w:r w:rsidR="008B7819">
        <w:rPr>
          <w:rFonts w:ascii="Times New Roman" w:hAnsi="Times New Roman" w:cs="Times New Roman"/>
          <w:sz w:val="28"/>
          <w:szCs w:val="28"/>
          <w:lang w:val="en-US"/>
        </w:rPr>
        <w:t>Multiple Choice Questions)</w:t>
      </w:r>
      <w:r w:rsidR="0054607E">
        <w:rPr>
          <w:rFonts w:ascii="Times New Roman" w:hAnsi="Times New Roman" w:cs="Times New Roman"/>
          <w:sz w:val="28"/>
          <w:szCs w:val="28"/>
          <w:lang w:val="en-US"/>
        </w:rPr>
        <w:t xml:space="preserve"> to </w:t>
      </w:r>
      <w:r w:rsidR="009478F5">
        <w:rPr>
          <w:rFonts w:ascii="Times New Roman" w:hAnsi="Times New Roman" w:cs="Times New Roman"/>
          <w:sz w:val="28"/>
          <w:szCs w:val="28"/>
          <w:lang w:val="en-US"/>
        </w:rPr>
        <w:t>other approach</w:t>
      </w:r>
      <w:r w:rsidR="00781C1C">
        <w:rPr>
          <w:rFonts w:ascii="Times New Roman" w:hAnsi="Times New Roman" w:cs="Times New Roman"/>
          <w:sz w:val="28"/>
          <w:szCs w:val="28"/>
          <w:lang w:val="en-US"/>
        </w:rPr>
        <w:t xml:space="preserve">. This </w:t>
      </w:r>
      <w:r w:rsidR="00371727">
        <w:rPr>
          <w:rFonts w:ascii="Times New Roman" w:hAnsi="Times New Roman" w:cs="Times New Roman"/>
          <w:sz w:val="28"/>
          <w:szCs w:val="28"/>
          <w:lang w:val="en-US"/>
        </w:rPr>
        <w:t xml:space="preserve">project </w:t>
      </w:r>
      <w:r w:rsidR="0086330C">
        <w:rPr>
          <w:rFonts w:ascii="Times New Roman" w:hAnsi="Times New Roman" w:cs="Times New Roman"/>
          <w:sz w:val="28"/>
          <w:szCs w:val="28"/>
          <w:lang w:val="en-US"/>
        </w:rPr>
        <w:t xml:space="preserve">has integrated this pattern </w:t>
      </w:r>
      <w:r w:rsidR="000B7280">
        <w:rPr>
          <w:rFonts w:ascii="Times New Roman" w:hAnsi="Times New Roman" w:cs="Times New Roman"/>
          <w:sz w:val="28"/>
          <w:szCs w:val="28"/>
          <w:lang w:val="en-US"/>
        </w:rPr>
        <w:t>into the application</w:t>
      </w:r>
      <w:r w:rsidR="000F3C83">
        <w:rPr>
          <w:rFonts w:ascii="Times New Roman" w:hAnsi="Times New Roman" w:cs="Times New Roman"/>
          <w:sz w:val="28"/>
          <w:szCs w:val="28"/>
          <w:lang w:val="en-US"/>
        </w:rPr>
        <w:t xml:space="preserve"> using </w:t>
      </w:r>
      <w:r w:rsidR="003867D4">
        <w:rPr>
          <w:rFonts w:ascii="Times New Roman" w:hAnsi="Times New Roman" w:cs="Times New Roman"/>
          <w:sz w:val="28"/>
          <w:szCs w:val="28"/>
          <w:lang w:val="en-US"/>
        </w:rPr>
        <w:t>the right tools such as, Android Studio</w:t>
      </w:r>
      <w:r w:rsidR="00FD030D">
        <w:rPr>
          <w:rFonts w:ascii="Times New Roman" w:hAnsi="Times New Roman" w:cs="Times New Roman"/>
          <w:sz w:val="28"/>
          <w:szCs w:val="28"/>
          <w:lang w:val="en-US"/>
        </w:rPr>
        <w:t xml:space="preserve"> with java code</w:t>
      </w:r>
      <w:r w:rsidR="005356BB">
        <w:rPr>
          <w:rFonts w:ascii="Times New Roman" w:hAnsi="Times New Roman" w:cs="Times New Roman"/>
          <w:sz w:val="28"/>
          <w:szCs w:val="28"/>
          <w:lang w:val="en-US"/>
        </w:rPr>
        <w:t xml:space="preserve"> to </w:t>
      </w:r>
      <w:r w:rsidR="00353535">
        <w:rPr>
          <w:rFonts w:ascii="Times New Roman" w:hAnsi="Times New Roman" w:cs="Times New Roman"/>
          <w:sz w:val="28"/>
          <w:szCs w:val="28"/>
          <w:lang w:val="en-US"/>
        </w:rPr>
        <w:t>implements</w:t>
      </w:r>
      <w:r w:rsidR="008A6FCE">
        <w:rPr>
          <w:rFonts w:ascii="Times New Roman" w:hAnsi="Times New Roman" w:cs="Times New Roman"/>
          <w:sz w:val="28"/>
          <w:szCs w:val="28"/>
          <w:lang w:val="en-US"/>
        </w:rPr>
        <w:t xml:space="preserve"> functions that</w:t>
      </w:r>
      <w:r w:rsidR="00353535">
        <w:rPr>
          <w:rFonts w:ascii="Times New Roman" w:hAnsi="Times New Roman" w:cs="Times New Roman"/>
          <w:sz w:val="28"/>
          <w:szCs w:val="28"/>
          <w:lang w:val="en-US"/>
        </w:rPr>
        <w:t xml:space="preserve"> create</w:t>
      </w:r>
      <w:r w:rsidR="00193A84">
        <w:rPr>
          <w:rFonts w:ascii="Times New Roman" w:hAnsi="Times New Roman" w:cs="Times New Roman"/>
          <w:sz w:val="28"/>
          <w:szCs w:val="28"/>
          <w:lang w:val="en-US"/>
        </w:rPr>
        <w:t>s</w:t>
      </w:r>
      <w:r w:rsidR="00353535">
        <w:rPr>
          <w:rFonts w:ascii="Times New Roman" w:hAnsi="Times New Roman" w:cs="Times New Roman"/>
          <w:sz w:val="28"/>
          <w:szCs w:val="28"/>
          <w:lang w:val="en-US"/>
        </w:rPr>
        <w:t xml:space="preserve"> a friendly interface</w:t>
      </w:r>
      <w:r w:rsidR="008C1F56">
        <w:rPr>
          <w:rFonts w:ascii="Times New Roman" w:hAnsi="Times New Roman" w:cs="Times New Roman"/>
          <w:sz w:val="28"/>
          <w:szCs w:val="28"/>
          <w:lang w:val="en-US"/>
        </w:rPr>
        <w:t xml:space="preserve"> for the user. </w:t>
      </w:r>
    </w:p>
    <w:p w14:paraId="210A6C11" w14:textId="77777777" w:rsidR="002A5C74" w:rsidRPr="002A5C74" w:rsidRDefault="002A5C74" w:rsidP="002A5C74">
      <w:pPr>
        <w:rPr>
          <w:lang w:val="en-US"/>
        </w:rPr>
      </w:pPr>
    </w:p>
    <w:p w14:paraId="40C320EB" w14:textId="5DB8F0D8" w:rsidR="00104B84" w:rsidRDefault="00104B84">
      <w:pPr>
        <w:rPr>
          <w:rFonts w:ascii="Times New Roman" w:hAnsi="Times New Roman" w:cs="Times New Roman"/>
          <w:sz w:val="28"/>
          <w:szCs w:val="28"/>
          <w:lang w:val="en-US"/>
        </w:rPr>
      </w:pPr>
      <w:r>
        <w:rPr>
          <w:rFonts w:ascii="Times New Roman" w:hAnsi="Times New Roman" w:cs="Times New Roman"/>
          <w:sz w:val="28"/>
          <w:szCs w:val="28"/>
          <w:lang w:val="en-US"/>
        </w:rPr>
        <w:br w:type="page"/>
      </w:r>
    </w:p>
    <w:sdt>
      <w:sdtPr>
        <w:rPr>
          <w:rFonts w:asciiTheme="minorHAnsi" w:eastAsiaTheme="minorHAnsi" w:hAnsiTheme="minorHAnsi" w:cstheme="minorBidi"/>
          <w:color w:val="auto"/>
          <w:sz w:val="22"/>
          <w:szCs w:val="22"/>
          <w:lang w:val="en-GB"/>
        </w:rPr>
        <w:id w:val="-1396514134"/>
        <w:docPartObj>
          <w:docPartGallery w:val="Table of Contents"/>
          <w:docPartUnique/>
        </w:docPartObj>
      </w:sdtPr>
      <w:sdtEndPr>
        <w:rPr>
          <w:b/>
          <w:bCs/>
          <w:noProof/>
        </w:rPr>
      </w:sdtEndPr>
      <w:sdtContent>
        <w:bookmarkStart w:id="1" w:name="_GoBack" w:displacedByCustomXml="prev"/>
        <w:bookmarkEnd w:id="1" w:displacedByCustomXml="prev"/>
        <w:p w14:paraId="776A81A9" w14:textId="23F3ADDB" w:rsidR="006D44E7" w:rsidRPr="006D44E7" w:rsidRDefault="006D44E7">
          <w:pPr>
            <w:pStyle w:val="TOCHeading"/>
            <w:rPr>
              <w:rStyle w:val="Heading1Char"/>
            </w:rPr>
          </w:pPr>
          <w:r w:rsidRPr="006D44E7">
            <w:rPr>
              <w:rStyle w:val="Heading1Char"/>
            </w:rPr>
            <w:t>Table of Contents</w:t>
          </w:r>
        </w:p>
        <w:p w14:paraId="5059F819" w14:textId="63CD65FF" w:rsidR="00357459" w:rsidRDefault="006D44E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6994485" w:history="1">
            <w:r w:rsidR="00357459" w:rsidRPr="00D41743">
              <w:rPr>
                <w:rStyle w:val="Hyperlink"/>
                <w:noProof/>
                <w:lang w:val="en-US"/>
              </w:rPr>
              <w:t>Abstract</w:t>
            </w:r>
            <w:r w:rsidR="00357459">
              <w:rPr>
                <w:noProof/>
                <w:webHidden/>
              </w:rPr>
              <w:tab/>
            </w:r>
            <w:r w:rsidR="00357459">
              <w:rPr>
                <w:noProof/>
                <w:webHidden/>
              </w:rPr>
              <w:fldChar w:fldCharType="begin"/>
            </w:r>
            <w:r w:rsidR="00357459">
              <w:rPr>
                <w:noProof/>
                <w:webHidden/>
              </w:rPr>
              <w:instrText xml:space="preserve"> PAGEREF _Toc26994485 \h </w:instrText>
            </w:r>
            <w:r w:rsidR="00357459">
              <w:rPr>
                <w:noProof/>
                <w:webHidden/>
              </w:rPr>
            </w:r>
            <w:r w:rsidR="00357459">
              <w:rPr>
                <w:noProof/>
                <w:webHidden/>
              </w:rPr>
              <w:fldChar w:fldCharType="separate"/>
            </w:r>
            <w:r w:rsidR="00357459">
              <w:rPr>
                <w:noProof/>
                <w:webHidden/>
              </w:rPr>
              <w:t>2</w:t>
            </w:r>
            <w:r w:rsidR="00357459">
              <w:rPr>
                <w:noProof/>
                <w:webHidden/>
              </w:rPr>
              <w:fldChar w:fldCharType="end"/>
            </w:r>
          </w:hyperlink>
        </w:p>
        <w:p w14:paraId="268FB0EC" w14:textId="631E2EEE" w:rsidR="00357459" w:rsidRDefault="00357459">
          <w:pPr>
            <w:pStyle w:val="TOC1"/>
            <w:tabs>
              <w:tab w:val="right" w:leader="dot" w:pos="9016"/>
            </w:tabs>
            <w:rPr>
              <w:rFonts w:eastAsiaTheme="minorEastAsia"/>
              <w:noProof/>
              <w:lang w:eastAsia="en-GB"/>
            </w:rPr>
          </w:pPr>
          <w:hyperlink w:anchor="_Toc26994486" w:history="1">
            <w:r w:rsidRPr="00D41743">
              <w:rPr>
                <w:rStyle w:val="Hyperlink"/>
                <w:noProof/>
                <w:lang w:val="en-US"/>
              </w:rPr>
              <w:t>1. Introduction.</w:t>
            </w:r>
            <w:r>
              <w:rPr>
                <w:noProof/>
                <w:webHidden/>
              </w:rPr>
              <w:tab/>
            </w:r>
            <w:r>
              <w:rPr>
                <w:noProof/>
                <w:webHidden/>
              </w:rPr>
              <w:fldChar w:fldCharType="begin"/>
            </w:r>
            <w:r>
              <w:rPr>
                <w:noProof/>
                <w:webHidden/>
              </w:rPr>
              <w:instrText xml:space="preserve"> PAGEREF _Toc26994486 \h </w:instrText>
            </w:r>
            <w:r>
              <w:rPr>
                <w:noProof/>
                <w:webHidden/>
              </w:rPr>
            </w:r>
            <w:r>
              <w:rPr>
                <w:noProof/>
                <w:webHidden/>
              </w:rPr>
              <w:fldChar w:fldCharType="separate"/>
            </w:r>
            <w:r>
              <w:rPr>
                <w:noProof/>
                <w:webHidden/>
              </w:rPr>
              <w:t>5</w:t>
            </w:r>
            <w:r>
              <w:rPr>
                <w:noProof/>
                <w:webHidden/>
              </w:rPr>
              <w:fldChar w:fldCharType="end"/>
            </w:r>
          </w:hyperlink>
        </w:p>
        <w:p w14:paraId="71831F67" w14:textId="1D59C228" w:rsidR="00357459" w:rsidRDefault="00357459">
          <w:pPr>
            <w:pStyle w:val="TOC2"/>
            <w:tabs>
              <w:tab w:val="right" w:leader="dot" w:pos="9016"/>
            </w:tabs>
            <w:rPr>
              <w:rFonts w:eastAsiaTheme="minorEastAsia"/>
              <w:noProof/>
              <w:lang w:eastAsia="en-GB"/>
            </w:rPr>
          </w:pPr>
          <w:hyperlink w:anchor="_Toc26994487" w:history="1">
            <w:r w:rsidRPr="00D41743">
              <w:rPr>
                <w:rStyle w:val="Hyperlink"/>
                <w:bCs/>
                <w:noProof/>
                <w:lang w:val="en-US"/>
              </w:rPr>
              <w:t>1.1 Aim of Project</w:t>
            </w:r>
            <w:r>
              <w:rPr>
                <w:noProof/>
                <w:webHidden/>
              </w:rPr>
              <w:tab/>
            </w:r>
            <w:r>
              <w:rPr>
                <w:noProof/>
                <w:webHidden/>
              </w:rPr>
              <w:fldChar w:fldCharType="begin"/>
            </w:r>
            <w:r>
              <w:rPr>
                <w:noProof/>
                <w:webHidden/>
              </w:rPr>
              <w:instrText xml:space="preserve"> PAGEREF _Toc26994487 \h </w:instrText>
            </w:r>
            <w:r>
              <w:rPr>
                <w:noProof/>
                <w:webHidden/>
              </w:rPr>
            </w:r>
            <w:r>
              <w:rPr>
                <w:noProof/>
                <w:webHidden/>
              </w:rPr>
              <w:fldChar w:fldCharType="separate"/>
            </w:r>
            <w:r>
              <w:rPr>
                <w:noProof/>
                <w:webHidden/>
              </w:rPr>
              <w:t>5</w:t>
            </w:r>
            <w:r>
              <w:rPr>
                <w:noProof/>
                <w:webHidden/>
              </w:rPr>
              <w:fldChar w:fldCharType="end"/>
            </w:r>
          </w:hyperlink>
        </w:p>
        <w:p w14:paraId="4E58B22C" w14:textId="12C948B6" w:rsidR="00357459" w:rsidRDefault="00357459">
          <w:pPr>
            <w:pStyle w:val="TOC2"/>
            <w:tabs>
              <w:tab w:val="right" w:leader="dot" w:pos="9016"/>
            </w:tabs>
            <w:rPr>
              <w:rFonts w:eastAsiaTheme="minorEastAsia"/>
              <w:noProof/>
              <w:lang w:eastAsia="en-GB"/>
            </w:rPr>
          </w:pPr>
          <w:hyperlink w:anchor="_Toc26994488" w:history="1">
            <w:r w:rsidRPr="00D41743">
              <w:rPr>
                <w:rStyle w:val="Hyperlink"/>
                <w:noProof/>
                <w:lang w:val="en-US"/>
              </w:rPr>
              <w:t>1.2 Objective of project</w:t>
            </w:r>
            <w:r>
              <w:rPr>
                <w:noProof/>
                <w:webHidden/>
              </w:rPr>
              <w:tab/>
            </w:r>
            <w:r>
              <w:rPr>
                <w:noProof/>
                <w:webHidden/>
              </w:rPr>
              <w:fldChar w:fldCharType="begin"/>
            </w:r>
            <w:r>
              <w:rPr>
                <w:noProof/>
                <w:webHidden/>
              </w:rPr>
              <w:instrText xml:space="preserve"> PAGEREF _Toc26994488 \h </w:instrText>
            </w:r>
            <w:r>
              <w:rPr>
                <w:noProof/>
                <w:webHidden/>
              </w:rPr>
            </w:r>
            <w:r>
              <w:rPr>
                <w:noProof/>
                <w:webHidden/>
              </w:rPr>
              <w:fldChar w:fldCharType="separate"/>
            </w:r>
            <w:r>
              <w:rPr>
                <w:noProof/>
                <w:webHidden/>
              </w:rPr>
              <w:t>5</w:t>
            </w:r>
            <w:r>
              <w:rPr>
                <w:noProof/>
                <w:webHidden/>
              </w:rPr>
              <w:fldChar w:fldCharType="end"/>
            </w:r>
          </w:hyperlink>
        </w:p>
        <w:p w14:paraId="3BB81049" w14:textId="221F9465" w:rsidR="00357459" w:rsidRDefault="00357459">
          <w:pPr>
            <w:pStyle w:val="TOC2"/>
            <w:tabs>
              <w:tab w:val="right" w:leader="dot" w:pos="9016"/>
            </w:tabs>
            <w:rPr>
              <w:rFonts w:eastAsiaTheme="minorEastAsia"/>
              <w:noProof/>
              <w:lang w:eastAsia="en-GB"/>
            </w:rPr>
          </w:pPr>
          <w:hyperlink w:anchor="_Toc26994489" w:history="1">
            <w:r w:rsidRPr="00D41743">
              <w:rPr>
                <w:rStyle w:val="Hyperlink"/>
                <w:noProof/>
                <w:lang w:val="en-US"/>
              </w:rPr>
              <w:t>1.3 Background research:</w:t>
            </w:r>
            <w:r>
              <w:rPr>
                <w:noProof/>
                <w:webHidden/>
              </w:rPr>
              <w:tab/>
            </w:r>
            <w:r>
              <w:rPr>
                <w:noProof/>
                <w:webHidden/>
              </w:rPr>
              <w:fldChar w:fldCharType="begin"/>
            </w:r>
            <w:r>
              <w:rPr>
                <w:noProof/>
                <w:webHidden/>
              </w:rPr>
              <w:instrText xml:space="preserve"> PAGEREF _Toc26994489 \h </w:instrText>
            </w:r>
            <w:r>
              <w:rPr>
                <w:noProof/>
                <w:webHidden/>
              </w:rPr>
            </w:r>
            <w:r>
              <w:rPr>
                <w:noProof/>
                <w:webHidden/>
              </w:rPr>
              <w:fldChar w:fldCharType="separate"/>
            </w:r>
            <w:r>
              <w:rPr>
                <w:noProof/>
                <w:webHidden/>
              </w:rPr>
              <w:t>6</w:t>
            </w:r>
            <w:r>
              <w:rPr>
                <w:noProof/>
                <w:webHidden/>
              </w:rPr>
              <w:fldChar w:fldCharType="end"/>
            </w:r>
          </w:hyperlink>
        </w:p>
        <w:p w14:paraId="1F55933E" w14:textId="515A692B" w:rsidR="00357459" w:rsidRDefault="00357459">
          <w:pPr>
            <w:pStyle w:val="TOC3"/>
            <w:tabs>
              <w:tab w:val="right" w:leader="dot" w:pos="9016"/>
            </w:tabs>
            <w:rPr>
              <w:rFonts w:eastAsiaTheme="minorEastAsia"/>
              <w:noProof/>
              <w:lang w:eastAsia="en-GB"/>
            </w:rPr>
          </w:pPr>
          <w:hyperlink w:anchor="_Toc26994490" w:history="1">
            <w:r w:rsidRPr="00D41743">
              <w:rPr>
                <w:rStyle w:val="Hyperlink"/>
                <w:noProof/>
                <w:lang w:val="en-US"/>
              </w:rPr>
              <w:t>Requirement Analysis:</w:t>
            </w:r>
            <w:r>
              <w:rPr>
                <w:noProof/>
                <w:webHidden/>
              </w:rPr>
              <w:tab/>
            </w:r>
            <w:r>
              <w:rPr>
                <w:noProof/>
                <w:webHidden/>
              </w:rPr>
              <w:fldChar w:fldCharType="begin"/>
            </w:r>
            <w:r>
              <w:rPr>
                <w:noProof/>
                <w:webHidden/>
              </w:rPr>
              <w:instrText xml:space="preserve"> PAGEREF _Toc26994490 \h </w:instrText>
            </w:r>
            <w:r>
              <w:rPr>
                <w:noProof/>
                <w:webHidden/>
              </w:rPr>
            </w:r>
            <w:r>
              <w:rPr>
                <w:noProof/>
                <w:webHidden/>
              </w:rPr>
              <w:fldChar w:fldCharType="separate"/>
            </w:r>
            <w:r>
              <w:rPr>
                <w:noProof/>
                <w:webHidden/>
              </w:rPr>
              <w:t>6</w:t>
            </w:r>
            <w:r>
              <w:rPr>
                <w:noProof/>
                <w:webHidden/>
              </w:rPr>
              <w:fldChar w:fldCharType="end"/>
            </w:r>
          </w:hyperlink>
        </w:p>
        <w:p w14:paraId="30FE7962" w14:textId="6AC25BAE" w:rsidR="00357459" w:rsidRDefault="00357459">
          <w:pPr>
            <w:pStyle w:val="TOC3"/>
            <w:tabs>
              <w:tab w:val="right" w:leader="dot" w:pos="9016"/>
            </w:tabs>
            <w:rPr>
              <w:rFonts w:eastAsiaTheme="minorEastAsia"/>
              <w:noProof/>
              <w:lang w:eastAsia="en-GB"/>
            </w:rPr>
          </w:pPr>
          <w:hyperlink w:anchor="_Toc26994491" w:history="1">
            <w:r w:rsidRPr="00D41743">
              <w:rPr>
                <w:rStyle w:val="Hyperlink"/>
                <w:noProof/>
                <w:lang w:val="en-US"/>
              </w:rPr>
              <w:t>Design:</w:t>
            </w:r>
            <w:r>
              <w:rPr>
                <w:noProof/>
                <w:webHidden/>
              </w:rPr>
              <w:tab/>
            </w:r>
            <w:r>
              <w:rPr>
                <w:noProof/>
                <w:webHidden/>
              </w:rPr>
              <w:fldChar w:fldCharType="begin"/>
            </w:r>
            <w:r>
              <w:rPr>
                <w:noProof/>
                <w:webHidden/>
              </w:rPr>
              <w:instrText xml:space="preserve"> PAGEREF _Toc26994491 \h </w:instrText>
            </w:r>
            <w:r>
              <w:rPr>
                <w:noProof/>
                <w:webHidden/>
              </w:rPr>
            </w:r>
            <w:r>
              <w:rPr>
                <w:noProof/>
                <w:webHidden/>
              </w:rPr>
              <w:fldChar w:fldCharType="separate"/>
            </w:r>
            <w:r>
              <w:rPr>
                <w:noProof/>
                <w:webHidden/>
              </w:rPr>
              <w:t>6</w:t>
            </w:r>
            <w:r>
              <w:rPr>
                <w:noProof/>
                <w:webHidden/>
              </w:rPr>
              <w:fldChar w:fldCharType="end"/>
            </w:r>
          </w:hyperlink>
        </w:p>
        <w:p w14:paraId="2D835F7F" w14:textId="2F72F0D3" w:rsidR="00357459" w:rsidRDefault="00357459">
          <w:pPr>
            <w:pStyle w:val="TOC3"/>
            <w:tabs>
              <w:tab w:val="right" w:leader="dot" w:pos="9016"/>
            </w:tabs>
            <w:rPr>
              <w:rFonts w:eastAsiaTheme="minorEastAsia"/>
              <w:noProof/>
              <w:lang w:eastAsia="en-GB"/>
            </w:rPr>
          </w:pPr>
          <w:hyperlink w:anchor="_Toc26994492" w:history="1">
            <w:r w:rsidRPr="00D41743">
              <w:rPr>
                <w:rStyle w:val="Hyperlink"/>
                <w:noProof/>
                <w:lang w:val="en-US"/>
              </w:rPr>
              <w:t>Implementation:</w:t>
            </w:r>
            <w:r>
              <w:rPr>
                <w:noProof/>
                <w:webHidden/>
              </w:rPr>
              <w:tab/>
            </w:r>
            <w:r>
              <w:rPr>
                <w:noProof/>
                <w:webHidden/>
              </w:rPr>
              <w:fldChar w:fldCharType="begin"/>
            </w:r>
            <w:r>
              <w:rPr>
                <w:noProof/>
                <w:webHidden/>
              </w:rPr>
              <w:instrText xml:space="preserve"> PAGEREF _Toc26994492 \h </w:instrText>
            </w:r>
            <w:r>
              <w:rPr>
                <w:noProof/>
                <w:webHidden/>
              </w:rPr>
            </w:r>
            <w:r>
              <w:rPr>
                <w:noProof/>
                <w:webHidden/>
              </w:rPr>
              <w:fldChar w:fldCharType="separate"/>
            </w:r>
            <w:r>
              <w:rPr>
                <w:noProof/>
                <w:webHidden/>
              </w:rPr>
              <w:t>6</w:t>
            </w:r>
            <w:r>
              <w:rPr>
                <w:noProof/>
                <w:webHidden/>
              </w:rPr>
              <w:fldChar w:fldCharType="end"/>
            </w:r>
          </w:hyperlink>
        </w:p>
        <w:p w14:paraId="23F35C23" w14:textId="2E3097F5" w:rsidR="00357459" w:rsidRDefault="00357459">
          <w:pPr>
            <w:pStyle w:val="TOC3"/>
            <w:tabs>
              <w:tab w:val="right" w:leader="dot" w:pos="9016"/>
            </w:tabs>
            <w:rPr>
              <w:rFonts w:eastAsiaTheme="minorEastAsia"/>
              <w:noProof/>
              <w:lang w:eastAsia="en-GB"/>
            </w:rPr>
          </w:pPr>
          <w:hyperlink w:anchor="_Toc26994493" w:history="1">
            <w:r w:rsidRPr="00D41743">
              <w:rPr>
                <w:rStyle w:val="Hyperlink"/>
                <w:noProof/>
                <w:lang w:val="en-US"/>
              </w:rPr>
              <w:t>Testing:</w:t>
            </w:r>
            <w:r>
              <w:rPr>
                <w:noProof/>
                <w:webHidden/>
              </w:rPr>
              <w:tab/>
            </w:r>
            <w:r>
              <w:rPr>
                <w:noProof/>
                <w:webHidden/>
              </w:rPr>
              <w:fldChar w:fldCharType="begin"/>
            </w:r>
            <w:r>
              <w:rPr>
                <w:noProof/>
                <w:webHidden/>
              </w:rPr>
              <w:instrText xml:space="preserve"> PAGEREF _Toc26994493 \h </w:instrText>
            </w:r>
            <w:r>
              <w:rPr>
                <w:noProof/>
                <w:webHidden/>
              </w:rPr>
            </w:r>
            <w:r>
              <w:rPr>
                <w:noProof/>
                <w:webHidden/>
              </w:rPr>
              <w:fldChar w:fldCharType="separate"/>
            </w:r>
            <w:r>
              <w:rPr>
                <w:noProof/>
                <w:webHidden/>
              </w:rPr>
              <w:t>6</w:t>
            </w:r>
            <w:r>
              <w:rPr>
                <w:noProof/>
                <w:webHidden/>
              </w:rPr>
              <w:fldChar w:fldCharType="end"/>
            </w:r>
          </w:hyperlink>
        </w:p>
        <w:p w14:paraId="4A226BC1" w14:textId="782D35D3" w:rsidR="00357459" w:rsidRDefault="00357459">
          <w:pPr>
            <w:pStyle w:val="TOC1"/>
            <w:tabs>
              <w:tab w:val="right" w:leader="dot" w:pos="9016"/>
            </w:tabs>
            <w:rPr>
              <w:rFonts w:eastAsiaTheme="minorEastAsia"/>
              <w:noProof/>
              <w:lang w:eastAsia="en-GB"/>
            </w:rPr>
          </w:pPr>
          <w:hyperlink w:anchor="_Toc26994494" w:history="1">
            <w:r w:rsidRPr="00D41743">
              <w:rPr>
                <w:rStyle w:val="Hyperlink"/>
                <w:noProof/>
                <w:lang w:val="en-US"/>
              </w:rPr>
              <w:t>2. Research background</w:t>
            </w:r>
            <w:r>
              <w:rPr>
                <w:noProof/>
                <w:webHidden/>
              </w:rPr>
              <w:tab/>
            </w:r>
            <w:r>
              <w:rPr>
                <w:noProof/>
                <w:webHidden/>
              </w:rPr>
              <w:fldChar w:fldCharType="begin"/>
            </w:r>
            <w:r>
              <w:rPr>
                <w:noProof/>
                <w:webHidden/>
              </w:rPr>
              <w:instrText xml:space="preserve"> PAGEREF _Toc26994494 \h </w:instrText>
            </w:r>
            <w:r>
              <w:rPr>
                <w:noProof/>
                <w:webHidden/>
              </w:rPr>
            </w:r>
            <w:r>
              <w:rPr>
                <w:noProof/>
                <w:webHidden/>
              </w:rPr>
              <w:fldChar w:fldCharType="separate"/>
            </w:r>
            <w:r>
              <w:rPr>
                <w:noProof/>
                <w:webHidden/>
              </w:rPr>
              <w:t>7</w:t>
            </w:r>
            <w:r>
              <w:rPr>
                <w:noProof/>
                <w:webHidden/>
              </w:rPr>
              <w:fldChar w:fldCharType="end"/>
            </w:r>
          </w:hyperlink>
        </w:p>
        <w:p w14:paraId="258C9811" w14:textId="26FCDC2F" w:rsidR="00357459" w:rsidRDefault="00357459">
          <w:pPr>
            <w:pStyle w:val="TOC2"/>
            <w:tabs>
              <w:tab w:val="right" w:leader="dot" w:pos="9016"/>
            </w:tabs>
            <w:rPr>
              <w:rFonts w:eastAsiaTheme="minorEastAsia"/>
              <w:noProof/>
              <w:lang w:eastAsia="en-GB"/>
            </w:rPr>
          </w:pPr>
          <w:hyperlink w:anchor="_Toc26994495" w:history="1">
            <w:r w:rsidRPr="00D41743">
              <w:rPr>
                <w:rStyle w:val="Hyperlink"/>
                <w:noProof/>
                <w:lang w:val="en-US"/>
              </w:rPr>
              <w:t>2.1 Gantt chart</w:t>
            </w:r>
            <w:r>
              <w:rPr>
                <w:noProof/>
                <w:webHidden/>
              </w:rPr>
              <w:tab/>
            </w:r>
            <w:r>
              <w:rPr>
                <w:noProof/>
                <w:webHidden/>
              </w:rPr>
              <w:fldChar w:fldCharType="begin"/>
            </w:r>
            <w:r>
              <w:rPr>
                <w:noProof/>
                <w:webHidden/>
              </w:rPr>
              <w:instrText xml:space="preserve"> PAGEREF _Toc26994495 \h </w:instrText>
            </w:r>
            <w:r>
              <w:rPr>
                <w:noProof/>
                <w:webHidden/>
              </w:rPr>
            </w:r>
            <w:r>
              <w:rPr>
                <w:noProof/>
                <w:webHidden/>
              </w:rPr>
              <w:fldChar w:fldCharType="separate"/>
            </w:r>
            <w:r>
              <w:rPr>
                <w:noProof/>
                <w:webHidden/>
              </w:rPr>
              <w:t>7</w:t>
            </w:r>
            <w:r>
              <w:rPr>
                <w:noProof/>
                <w:webHidden/>
              </w:rPr>
              <w:fldChar w:fldCharType="end"/>
            </w:r>
          </w:hyperlink>
        </w:p>
        <w:p w14:paraId="1DB28C8F" w14:textId="37777926" w:rsidR="00357459" w:rsidRDefault="00357459">
          <w:pPr>
            <w:pStyle w:val="TOC2"/>
            <w:tabs>
              <w:tab w:val="right" w:leader="dot" w:pos="9016"/>
            </w:tabs>
            <w:rPr>
              <w:rFonts w:eastAsiaTheme="minorEastAsia"/>
              <w:noProof/>
              <w:lang w:eastAsia="en-GB"/>
            </w:rPr>
          </w:pPr>
          <w:hyperlink w:anchor="_Toc26994496" w:history="1">
            <w:r w:rsidRPr="00D41743">
              <w:rPr>
                <w:rStyle w:val="Hyperlink"/>
                <w:noProof/>
                <w:lang w:val="en-US"/>
              </w:rPr>
              <w:t>2.2 Literature review</w:t>
            </w:r>
            <w:r>
              <w:rPr>
                <w:noProof/>
                <w:webHidden/>
              </w:rPr>
              <w:tab/>
            </w:r>
            <w:r>
              <w:rPr>
                <w:noProof/>
                <w:webHidden/>
              </w:rPr>
              <w:fldChar w:fldCharType="begin"/>
            </w:r>
            <w:r>
              <w:rPr>
                <w:noProof/>
                <w:webHidden/>
              </w:rPr>
              <w:instrText xml:space="preserve"> PAGEREF _Toc26994496 \h </w:instrText>
            </w:r>
            <w:r>
              <w:rPr>
                <w:noProof/>
                <w:webHidden/>
              </w:rPr>
            </w:r>
            <w:r>
              <w:rPr>
                <w:noProof/>
                <w:webHidden/>
              </w:rPr>
              <w:fldChar w:fldCharType="separate"/>
            </w:r>
            <w:r>
              <w:rPr>
                <w:noProof/>
                <w:webHidden/>
              </w:rPr>
              <w:t>8</w:t>
            </w:r>
            <w:r>
              <w:rPr>
                <w:noProof/>
                <w:webHidden/>
              </w:rPr>
              <w:fldChar w:fldCharType="end"/>
            </w:r>
          </w:hyperlink>
        </w:p>
        <w:p w14:paraId="65C70F42" w14:textId="7EACD487" w:rsidR="00357459" w:rsidRDefault="00357459">
          <w:pPr>
            <w:pStyle w:val="TOC2"/>
            <w:tabs>
              <w:tab w:val="right" w:leader="dot" w:pos="9016"/>
            </w:tabs>
            <w:rPr>
              <w:rFonts w:eastAsiaTheme="minorEastAsia"/>
              <w:noProof/>
              <w:lang w:eastAsia="en-GB"/>
            </w:rPr>
          </w:pPr>
          <w:hyperlink w:anchor="_Toc26994497" w:history="1">
            <w:r w:rsidRPr="00D41743">
              <w:rPr>
                <w:rStyle w:val="Hyperlink"/>
                <w:noProof/>
                <w:lang w:val="en-US"/>
              </w:rPr>
              <w:t>2.2.1 Education history</w:t>
            </w:r>
            <w:r>
              <w:rPr>
                <w:noProof/>
                <w:webHidden/>
              </w:rPr>
              <w:tab/>
            </w:r>
            <w:r>
              <w:rPr>
                <w:noProof/>
                <w:webHidden/>
              </w:rPr>
              <w:fldChar w:fldCharType="begin"/>
            </w:r>
            <w:r>
              <w:rPr>
                <w:noProof/>
                <w:webHidden/>
              </w:rPr>
              <w:instrText xml:space="preserve"> PAGEREF _Toc26994497 \h </w:instrText>
            </w:r>
            <w:r>
              <w:rPr>
                <w:noProof/>
                <w:webHidden/>
              </w:rPr>
            </w:r>
            <w:r>
              <w:rPr>
                <w:noProof/>
                <w:webHidden/>
              </w:rPr>
              <w:fldChar w:fldCharType="separate"/>
            </w:r>
            <w:r>
              <w:rPr>
                <w:noProof/>
                <w:webHidden/>
              </w:rPr>
              <w:t>8</w:t>
            </w:r>
            <w:r>
              <w:rPr>
                <w:noProof/>
                <w:webHidden/>
              </w:rPr>
              <w:fldChar w:fldCharType="end"/>
            </w:r>
          </w:hyperlink>
        </w:p>
        <w:p w14:paraId="20A1317E" w14:textId="2511922F" w:rsidR="00357459" w:rsidRDefault="00357459">
          <w:pPr>
            <w:pStyle w:val="TOC3"/>
            <w:tabs>
              <w:tab w:val="right" w:leader="dot" w:pos="9016"/>
            </w:tabs>
            <w:rPr>
              <w:rFonts w:eastAsiaTheme="minorEastAsia"/>
              <w:noProof/>
              <w:lang w:eastAsia="en-GB"/>
            </w:rPr>
          </w:pPr>
          <w:hyperlink w:anchor="_Toc26994498" w:history="1">
            <w:r w:rsidRPr="00D41743">
              <w:rPr>
                <w:rStyle w:val="Hyperlink"/>
                <w:noProof/>
                <w:lang w:val="en-US"/>
              </w:rPr>
              <w:t>2.2.2 Computer programming</w:t>
            </w:r>
            <w:r>
              <w:rPr>
                <w:noProof/>
                <w:webHidden/>
              </w:rPr>
              <w:tab/>
            </w:r>
            <w:r>
              <w:rPr>
                <w:noProof/>
                <w:webHidden/>
              </w:rPr>
              <w:fldChar w:fldCharType="begin"/>
            </w:r>
            <w:r>
              <w:rPr>
                <w:noProof/>
                <w:webHidden/>
              </w:rPr>
              <w:instrText xml:space="preserve"> PAGEREF _Toc26994498 \h </w:instrText>
            </w:r>
            <w:r>
              <w:rPr>
                <w:noProof/>
                <w:webHidden/>
              </w:rPr>
            </w:r>
            <w:r>
              <w:rPr>
                <w:noProof/>
                <w:webHidden/>
              </w:rPr>
              <w:fldChar w:fldCharType="separate"/>
            </w:r>
            <w:r>
              <w:rPr>
                <w:noProof/>
                <w:webHidden/>
              </w:rPr>
              <w:t>9</w:t>
            </w:r>
            <w:r>
              <w:rPr>
                <w:noProof/>
                <w:webHidden/>
              </w:rPr>
              <w:fldChar w:fldCharType="end"/>
            </w:r>
          </w:hyperlink>
        </w:p>
        <w:p w14:paraId="62F4726F" w14:textId="780DC5CB" w:rsidR="00357459" w:rsidRDefault="00357459">
          <w:pPr>
            <w:pStyle w:val="TOC3"/>
            <w:tabs>
              <w:tab w:val="right" w:leader="dot" w:pos="9016"/>
            </w:tabs>
            <w:rPr>
              <w:rFonts w:eastAsiaTheme="minorEastAsia"/>
              <w:noProof/>
              <w:lang w:eastAsia="en-GB"/>
            </w:rPr>
          </w:pPr>
          <w:hyperlink w:anchor="_Toc26994499" w:history="1">
            <w:r w:rsidRPr="00D41743">
              <w:rPr>
                <w:rStyle w:val="Hyperlink"/>
                <w:noProof/>
                <w:lang w:val="en-US"/>
              </w:rPr>
              <w:t>2.2.3 Mobile application</w:t>
            </w:r>
            <w:r>
              <w:rPr>
                <w:noProof/>
                <w:webHidden/>
              </w:rPr>
              <w:tab/>
            </w:r>
            <w:r>
              <w:rPr>
                <w:noProof/>
                <w:webHidden/>
              </w:rPr>
              <w:fldChar w:fldCharType="begin"/>
            </w:r>
            <w:r>
              <w:rPr>
                <w:noProof/>
                <w:webHidden/>
              </w:rPr>
              <w:instrText xml:space="preserve"> PAGEREF _Toc26994499 \h </w:instrText>
            </w:r>
            <w:r>
              <w:rPr>
                <w:noProof/>
                <w:webHidden/>
              </w:rPr>
            </w:r>
            <w:r>
              <w:rPr>
                <w:noProof/>
                <w:webHidden/>
              </w:rPr>
              <w:fldChar w:fldCharType="separate"/>
            </w:r>
            <w:r>
              <w:rPr>
                <w:noProof/>
                <w:webHidden/>
              </w:rPr>
              <w:t>9</w:t>
            </w:r>
            <w:r>
              <w:rPr>
                <w:noProof/>
                <w:webHidden/>
              </w:rPr>
              <w:fldChar w:fldCharType="end"/>
            </w:r>
          </w:hyperlink>
        </w:p>
        <w:p w14:paraId="56D6E6FD" w14:textId="0375E1BD" w:rsidR="00357459" w:rsidRDefault="00357459">
          <w:pPr>
            <w:pStyle w:val="TOC3"/>
            <w:tabs>
              <w:tab w:val="right" w:leader="dot" w:pos="9016"/>
            </w:tabs>
            <w:rPr>
              <w:rFonts w:eastAsiaTheme="minorEastAsia"/>
              <w:noProof/>
              <w:lang w:eastAsia="en-GB"/>
            </w:rPr>
          </w:pPr>
          <w:hyperlink w:anchor="_Toc26994500" w:history="1">
            <w:r w:rsidRPr="00D41743">
              <w:rPr>
                <w:rStyle w:val="Hyperlink"/>
                <w:noProof/>
                <w:lang w:val="en-US"/>
              </w:rPr>
              <w:t>2.2.4 Mobile Learning</w:t>
            </w:r>
            <w:r>
              <w:rPr>
                <w:noProof/>
                <w:webHidden/>
              </w:rPr>
              <w:tab/>
            </w:r>
            <w:r>
              <w:rPr>
                <w:noProof/>
                <w:webHidden/>
              </w:rPr>
              <w:fldChar w:fldCharType="begin"/>
            </w:r>
            <w:r>
              <w:rPr>
                <w:noProof/>
                <w:webHidden/>
              </w:rPr>
              <w:instrText xml:space="preserve"> PAGEREF _Toc26994500 \h </w:instrText>
            </w:r>
            <w:r>
              <w:rPr>
                <w:noProof/>
                <w:webHidden/>
              </w:rPr>
            </w:r>
            <w:r>
              <w:rPr>
                <w:noProof/>
                <w:webHidden/>
              </w:rPr>
              <w:fldChar w:fldCharType="separate"/>
            </w:r>
            <w:r>
              <w:rPr>
                <w:noProof/>
                <w:webHidden/>
              </w:rPr>
              <w:t>10</w:t>
            </w:r>
            <w:r>
              <w:rPr>
                <w:noProof/>
                <w:webHidden/>
              </w:rPr>
              <w:fldChar w:fldCharType="end"/>
            </w:r>
          </w:hyperlink>
        </w:p>
        <w:p w14:paraId="0D684983" w14:textId="7EB054CE" w:rsidR="00357459" w:rsidRDefault="00357459">
          <w:pPr>
            <w:pStyle w:val="TOC3"/>
            <w:tabs>
              <w:tab w:val="right" w:leader="dot" w:pos="9016"/>
            </w:tabs>
            <w:rPr>
              <w:rFonts w:eastAsiaTheme="minorEastAsia"/>
              <w:noProof/>
              <w:lang w:eastAsia="en-GB"/>
            </w:rPr>
          </w:pPr>
          <w:hyperlink w:anchor="_Toc26994501" w:history="1">
            <w:r w:rsidRPr="00D41743">
              <w:rPr>
                <w:rStyle w:val="Hyperlink"/>
                <w:noProof/>
                <w:lang w:val="en-US"/>
              </w:rPr>
              <w:t>2.2.5Android phone and Application Market</w:t>
            </w:r>
            <w:r>
              <w:rPr>
                <w:noProof/>
                <w:webHidden/>
              </w:rPr>
              <w:tab/>
            </w:r>
            <w:r>
              <w:rPr>
                <w:noProof/>
                <w:webHidden/>
              </w:rPr>
              <w:fldChar w:fldCharType="begin"/>
            </w:r>
            <w:r>
              <w:rPr>
                <w:noProof/>
                <w:webHidden/>
              </w:rPr>
              <w:instrText xml:space="preserve"> PAGEREF _Toc26994501 \h </w:instrText>
            </w:r>
            <w:r>
              <w:rPr>
                <w:noProof/>
                <w:webHidden/>
              </w:rPr>
            </w:r>
            <w:r>
              <w:rPr>
                <w:noProof/>
                <w:webHidden/>
              </w:rPr>
              <w:fldChar w:fldCharType="separate"/>
            </w:r>
            <w:r>
              <w:rPr>
                <w:noProof/>
                <w:webHidden/>
              </w:rPr>
              <w:t>11</w:t>
            </w:r>
            <w:r>
              <w:rPr>
                <w:noProof/>
                <w:webHidden/>
              </w:rPr>
              <w:fldChar w:fldCharType="end"/>
            </w:r>
          </w:hyperlink>
        </w:p>
        <w:p w14:paraId="74D8D2A5" w14:textId="08448B78" w:rsidR="00357459" w:rsidRDefault="00357459">
          <w:pPr>
            <w:pStyle w:val="TOC3"/>
            <w:tabs>
              <w:tab w:val="right" w:leader="dot" w:pos="9016"/>
            </w:tabs>
            <w:rPr>
              <w:rFonts w:eastAsiaTheme="minorEastAsia"/>
              <w:noProof/>
              <w:lang w:eastAsia="en-GB"/>
            </w:rPr>
          </w:pPr>
          <w:hyperlink w:anchor="_Toc26994502" w:history="1">
            <w:r w:rsidRPr="00D41743">
              <w:rPr>
                <w:rStyle w:val="Hyperlink"/>
                <w:noProof/>
                <w:lang w:val="en-US"/>
              </w:rPr>
              <w:t>2.2.6 Cyber security</w:t>
            </w:r>
            <w:r>
              <w:rPr>
                <w:noProof/>
                <w:webHidden/>
              </w:rPr>
              <w:tab/>
            </w:r>
            <w:r>
              <w:rPr>
                <w:noProof/>
                <w:webHidden/>
              </w:rPr>
              <w:fldChar w:fldCharType="begin"/>
            </w:r>
            <w:r>
              <w:rPr>
                <w:noProof/>
                <w:webHidden/>
              </w:rPr>
              <w:instrText xml:space="preserve"> PAGEREF _Toc26994502 \h </w:instrText>
            </w:r>
            <w:r>
              <w:rPr>
                <w:noProof/>
                <w:webHidden/>
              </w:rPr>
            </w:r>
            <w:r>
              <w:rPr>
                <w:noProof/>
                <w:webHidden/>
              </w:rPr>
              <w:fldChar w:fldCharType="separate"/>
            </w:r>
            <w:r>
              <w:rPr>
                <w:noProof/>
                <w:webHidden/>
              </w:rPr>
              <w:t>12</w:t>
            </w:r>
            <w:r>
              <w:rPr>
                <w:noProof/>
                <w:webHidden/>
              </w:rPr>
              <w:fldChar w:fldCharType="end"/>
            </w:r>
          </w:hyperlink>
        </w:p>
        <w:p w14:paraId="3D15FCA7" w14:textId="6EA421E8" w:rsidR="00357459" w:rsidRDefault="00357459">
          <w:pPr>
            <w:pStyle w:val="TOC2"/>
            <w:tabs>
              <w:tab w:val="right" w:leader="dot" w:pos="9016"/>
            </w:tabs>
            <w:rPr>
              <w:rFonts w:eastAsiaTheme="minorEastAsia"/>
              <w:noProof/>
              <w:lang w:eastAsia="en-GB"/>
            </w:rPr>
          </w:pPr>
          <w:hyperlink w:anchor="_Toc26994503" w:history="1">
            <w:r w:rsidRPr="00D41743">
              <w:rPr>
                <w:rStyle w:val="Hyperlink"/>
                <w:noProof/>
                <w:lang w:val="en-US"/>
              </w:rPr>
              <w:t>2.3 Market Gap</w:t>
            </w:r>
            <w:r>
              <w:rPr>
                <w:noProof/>
                <w:webHidden/>
              </w:rPr>
              <w:tab/>
            </w:r>
            <w:r>
              <w:rPr>
                <w:noProof/>
                <w:webHidden/>
              </w:rPr>
              <w:fldChar w:fldCharType="begin"/>
            </w:r>
            <w:r>
              <w:rPr>
                <w:noProof/>
                <w:webHidden/>
              </w:rPr>
              <w:instrText xml:space="preserve"> PAGEREF _Toc26994503 \h </w:instrText>
            </w:r>
            <w:r>
              <w:rPr>
                <w:noProof/>
                <w:webHidden/>
              </w:rPr>
            </w:r>
            <w:r>
              <w:rPr>
                <w:noProof/>
                <w:webHidden/>
              </w:rPr>
              <w:fldChar w:fldCharType="separate"/>
            </w:r>
            <w:r>
              <w:rPr>
                <w:noProof/>
                <w:webHidden/>
              </w:rPr>
              <w:t>12</w:t>
            </w:r>
            <w:r>
              <w:rPr>
                <w:noProof/>
                <w:webHidden/>
              </w:rPr>
              <w:fldChar w:fldCharType="end"/>
            </w:r>
          </w:hyperlink>
        </w:p>
        <w:p w14:paraId="0F8A5E20" w14:textId="74C821D6" w:rsidR="00357459" w:rsidRDefault="00357459">
          <w:pPr>
            <w:pStyle w:val="TOC2"/>
            <w:tabs>
              <w:tab w:val="right" w:leader="dot" w:pos="9016"/>
            </w:tabs>
            <w:rPr>
              <w:rFonts w:eastAsiaTheme="minorEastAsia"/>
              <w:noProof/>
              <w:lang w:eastAsia="en-GB"/>
            </w:rPr>
          </w:pPr>
          <w:hyperlink w:anchor="_Toc26994504" w:history="1">
            <w:r w:rsidRPr="00D41743">
              <w:rPr>
                <w:rStyle w:val="Hyperlink"/>
                <w:noProof/>
                <w:lang w:val="en-US"/>
              </w:rPr>
              <w:t>2.4 Introduction to Java programming</w:t>
            </w:r>
            <w:r>
              <w:rPr>
                <w:noProof/>
                <w:webHidden/>
              </w:rPr>
              <w:tab/>
            </w:r>
            <w:r>
              <w:rPr>
                <w:noProof/>
                <w:webHidden/>
              </w:rPr>
              <w:fldChar w:fldCharType="begin"/>
            </w:r>
            <w:r>
              <w:rPr>
                <w:noProof/>
                <w:webHidden/>
              </w:rPr>
              <w:instrText xml:space="preserve"> PAGEREF _Toc26994504 \h </w:instrText>
            </w:r>
            <w:r>
              <w:rPr>
                <w:noProof/>
                <w:webHidden/>
              </w:rPr>
            </w:r>
            <w:r>
              <w:rPr>
                <w:noProof/>
                <w:webHidden/>
              </w:rPr>
              <w:fldChar w:fldCharType="separate"/>
            </w:r>
            <w:r>
              <w:rPr>
                <w:noProof/>
                <w:webHidden/>
              </w:rPr>
              <w:t>13</w:t>
            </w:r>
            <w:r>
              <w:rPr>
                <w:noProof/>
                <w:webHidden/>
              </w:rPr>
              <w:fldChar w:fldCharType="end"/>
            </w:r>
          </w:hyperlink>
        </w:p>
        <w:p w14:paraId="4A49A1BB" w14:textId="207BA128" w:rsidR="00357459" w:rsidRDefault="00357459">
          <w:pPr>
            <w:pStyle w:val="TOC2"/>
            <w:tabs>
              <w:tab w:val="right" w:leader="dot" w:pos="9016"/>
            </w:tabs>
            <w:rPr>
              <w:rFonts w:eastAsiaTheme="minorEastAsia"/>
              <w:noProof/>
              <w:lang w:eastAsia="en-GB"/>
            </w:rPr>
          </w:pPr>
          <w:hyperlink w:anchor="_Toc26994505" w:history="1">
            <w:r w:rsidRPr="00D41743">
              <w:rPr>
                <w:rStyle w:val="Hyperlink"/>
                <w:noProof/>
                <w:lang w:val="en-US"/>
              </w:rPr>
              <w:t>2.5 Android Studio</w:t>
            </w:r>
            <w:r>
              <w:rPr>
                <w:noProof/>
                <w:webHidden/>
              </w:rPr>
              <w:tab/>
            </w:r>
            <w:r>
              <w:rPr>
                <w:noProof/>
                <w:webHidden/>
              </w:rPr>
              <w:fldChar w:fldCharType="begin"/>
            </w:r>
            <w:r>
              <w:rPr>
                <w:noProof/>
                <w:webHidden/>
              </w:rPr>
              <w:instrText xml:space="preserve"> PAGEREF _Toc26994505 \h </w:instrText>
            </w:r>
            <w:r>
              <w:rPr>
                <w:noProof/>
                <w:webHidden/>
              </w:rPr>
            </w:r>
            <w:r>
              <w:rPr>
                <w:noProof/>
                <w:webHidden/>
              </w:rPr>
              <w:fldChar w:fldCharType="separate"/>
            </w:r>
            <w:r>
              <w:rPr>
                <w:noProof/>
                <w:webHidden/>
              </w:rPr>
              <w:t>13</w:t>
            </w:r>
            <w:r>
              <w:rPr>
                <w:noProof/>
                <w:webHidden/>
              </w:rPr>
              <w:fldChar w:fldCharType="end"/>
            </w:r>
          </w:hyperlink>
        </w:p>
        <w:p w14:paraId="05CE4DF1" w14:textId="280B9186" w:rsidR="00357459" w:rsidRDefault="00357459">
          <w:pPr>
            <w:pStyle w:val="TOC1"/>
            <w:tabs>
              <w:tab w:val="right" w:leader="dot" w:pos="9016"/>
            </w:tabs>
            <w:rPr>
              <w:rFonts w:eastAsiaTheme="minorEastAsia"/>
              <w:noProof/>
              <w:lang w:eastAsia="en-GB"/>
            </w:rPr>
          </w:pPr>
          <w:hyperlink w:anchor="_Toc26994506" w:history="1">
            <w:r w:rsidRPr="00D41743">
              <w:rPr>
                <w:rStyle w:val="Hyperlink"/>
                <w:noProof/>
                <w:lang w:val="en-US"/>
              </w:rPr>
              <w:t>3. Requirement Analysis</w:t>
            </w:r>
            <w:r>
              <w:rPr>
                <w:noProof/>
                <w:webHidden/>
              </w:rPr>
              <w:tab/>
            </w:r>
            <w:r>
              <w:rPr>
                <w:noProof/>
                <w:webHidden/>
              </w:rPr>
              <w:fldChar w:fldCharType="begin"/>
            </w:r>
            <w:r>
              <w:rPr>
                <w:noProof/>
                <w:webHidden/>
              </w:rPr>
              <w:instrText xml:space="preserve"> PAGEREF _Toc26994506 \h </w:instrText>
            </w:r>
            <w:r>
              <w:rPr>
                <w:noProof/>
                <w:webHidden/>
              </w:rPr>
            </w:r>
            <w:r>
              <w:rPr>
                <w:noProof/>
                <w:webHidden/>
              </w:rPr>
              <w:fldChar w:fldCharType="separate"/>
            </w:r>
            <w:r>
              <w:rPr>
                <w:noProof/>
                <w:webHidden/>
              </w:rPr>
              <w:t>15</w:t>
            </w:r>
            <w:r>
              <w:rPr>
                <w:noProof/>
                <w:webHidden/>
              </w:rPr>
              <w:fldChar w:fldCharType="end"/>
            </w:r>
          </w:hyperlink>
        </w:p>
        <w:p w14:paraId="5690C335" w14:textId="62950071" w:rsidR="00357459" w:rsidRDefault="00357459">
          <w:pPr>
            <w:pStyle w:val="TOC2"/>
            <w:tabs>
              <w:tab w:val="right" w:leader="dot" w:pos="9016"/>
            </w:tabs>
            <w:rPr>
              <w:rFonts w:eastAsiaTheme="minorEastAsia"/>
              <w:noProof/>
              <w:lang w:eastAsia="en-GB"/>
            </w:rPr>
          </w:pPr>
          <w:hyperlink w:anchor="_Toc26994507" w:history="1">
            <w:r w:rsidRPr="00D41743">
              <w:rPr>
                <w:rStyle w:val="Hyperlink"/>
                <w:noProof/>
                <w:lang w:val="en-US"/>
              </w:rPr>
              <w:t>3.1 Functional requirement</w:t>
            </w:r>
            <w:r>
              <w:rPr>
                <w:noProof/>
                <w:webHidden/>
              </w:rPr>
              <w:tab/>
            </w:r>
            <w:r>
              <w:rPr>
                <w:noProof/>
                <w:webHidden/>
              </w:rPr>
              <w:fldChar w:fldCharType="begin"/>
            </w:r>
            <w:r>
              <w:rPr>
                <w:noProof/>
                <w:webHidden/>
              </w:rPr>
              <w:instrText xml:space="preserve"> PAGEREF _Toc26994507 \h </w:instrText>
            </w:r>
            <w:r>
              <w:rPr>
                <w:noProof/>
                <w:webHidden/>
              </w:rPr>
            </w:r>
            <w:r>
              <w:rPr>
                <w:noProof/>
                <w:webHidden/>
              </w:rPr>
              <w:fldChar w:fldCharType="separate"/>
            </w:r>
            <w:r>
              <w:rPr>
                <w:noProof/>
                <w:webHidden/>
              </w:rPr>
              <w:t>15</w:t>
            </w:r>
            <w:r>
              <w:rPr>
                <w:noProof/>
                <w:webHidden/>
              </w:rPr>
              <w:fldChar w:fldCharType="end"/>
            </w:r>
          </w:hyperlink>
        </w:p>
        <w:p w14:paraId="0A9DABFD" w14:textId="15E26296" w:rsidR="00357459" w:rsidRDefault="00357459">
          <w:pPr>
            <w:pStyle w:val="TOC3"/>
            <w:tabs>
              <w:tab w:val="right" w:leader="dot" w:pos="9016"/>
            </w:tabs>
            <w:rPr>
              <w:rFonts w:eastAsiaTheme="minorEastAsia"/>
              <w:noProof/>
              <w:lang w:eastAsia="en-GB"/>
            </w:rPr>
          </w:pPr>
          <w:hyperlink w:anchor="_Toc26994508" w:history="1">
            <w:r w:rsidRPr="00D41743">
              <w:rPr>
                <w:rStyle w:val="Hyperlink"/>
                <w:noProof/>
                <w:lang w:val="en-US"/>
              </w:rPr>
              <w:t>3.1.1Use case details</w:t>
            </w:r>
            <w:r>
              <w:rPr>
                <w:noProof/>
                <w:webHidden/>
              </w:rPr>
              <w:tab/>
            </w:r>
            <w:r>
              <w:rPr>
                <w:noProof/>
                <w:webHidden/>
              </w:rPr>
              <w:fldChar w:fldCharType="begin"/>
            </w:r>
            <w:r>
              <w:rPr>
                <w:noProof/>
                <w:webHidden/>
              </w:rPr>
              <w:instrText xml:space="preserve"> PAGEREF _Toc26994508 \h </w:instrText>
            </w:r>
            <w:r>
              <w:rPr>
                <w:noProof/>
                <w:webHidden/>
              </w:rPr>
            </w:r>
            <w:r>
              <w:rPr>
                <w:noProof/>
                <w:webHidden/>
              </w:rPr>
              <w:fldChar w:fldCharType="separate"/>
            </w:r>
            <w:r>
              <w:rPr>
                <w:noProof/>
                <w:webHidden/>
              </w:rPr>
              <w:t>16</w:t>
            </w:r>
            <w:r>
              <w:rPr>
                <w:noProof/>
                <w:webHidden/>
              </w:rPr>
              <w:fldChar w:fldCharType="end"/>
            </w:r>
          </w:hyperlink>
        </w:p>
        <w:p w14:paraId="5DDBB351" w14:textId="3F00A9EC" w:rsidR="00357459" w:rsidRDefault="00357459">
          <w:pPr>
            <w:pStyle w:val="TOC2"/>
            <w:tabs>
              <w:tab w:val="right" w:leader="dot" w:pos="9016"/>
            </w:tabs>
            <w:rPr>
              <w:rFonts w:eastAsiaTheme="minorEastAsia"/>
              <w:noProof/>
              <w:lang w:eastAsia="en-GB"/>
            </w:rPr>
          </w:pPr>
          <w:hyperlink w:anchor="_Toc26994509" w:history="1">
            <w:r w:rsidRPr="00D41743">
              <w:rPr>
                <w:rStyle w:val="Hyperlink"/>
                <w:noProof/>
                <w:lang w:val="en-US"/>
              </w:rPr>
              <w:t>3.2 Nonfunctional requirement</w:t>
            </w:r>
            <w:r>
              <w:rPr>
                <w:noProof/>
                <w:webHidden/>
              </w:rPr>
              <w:tab/>
            </w:r>
            <w:r>
              <w:rPr>
                <w:noProof/>
                <w:webHidden/>
              </w:rPr>
              <w:fldChar w:fldCharType="begin"/>
            </w:r>
            <w:r>
              <w:rPr>
                <w:noProof/>
                <w:webHidden/>
              </w:rPr>
              <w:instrText xml:space="preserve"> PAGEREF _Toc26994509 \h </w:instrText>
            </w:r>
            <w:r>
              <w:rPr>
                <w:noProof/>
                <w:webHidden/>
              </w:rPr>
            </w:r>
            <w:r>
              <w:rPr>
                <w:noProof/>
                <w:webHidden/>
              </w:rPr>
              <w:fldChar w:fldCharType="separate"/>
            </w:r>
            <w:r>
              <w:rPr>
                <w:noProof/>
                <w:webHidden/>
              </w:rPr>
              <w:t>16</w:t>
            </w:r>
            <w:r>
              <w:rPr>
                <w:noProof/>
                <w:webHidden/>
              </w:rPr>
              <w:fldChar w:fldCharType="end"/>
            </w:r>
          </w:hyperlink>
        </w:p>
        <w:p w14:paraId="507B2349" w14:textId="689643B8" w:rsidR="00357459" w:rsidRDefault="00357459">
          <w:pPr>
            <w:pStyle w:val="TOC1"/>
            <w:tabs>
              <w:tab w:val="right" w:leader="dot" w:pos="9016"/>
            </w:tabs>
            <w:rPr>
              <w:rFonts w:eastAsiaTheme="minorEastAsia"/>
              <w:noProof/>
              <w:lang w:eastAsia="en-GB"/>
            </w:rPr>
          </w:pPr>
          <w:hyperlink w:anchor="_Toc26994510" w:history="1">
            <w:r w:rsidRPr="00D41743">
              <w:rPr>
                <w:rStyle w:val="Hyperlink"/>
                <w:noProof/>
                <w:lang w:val="en-US"/>
              </w:rPr>
              <w:t>4. Design</w:t>
            </w:r>
            <w:r>
              <w:rPr>
                <w:noProof/>
                <w:webHidden/>
              </w:rPr>
              <w:tab/>
            </w:r>
            <w:r>
              <w:rPr>
                <w:noProof/>
                <w:webHidden/>
              </w:rPr>
              <w:fldChar w:fldCharType="begin"/>
            </w:r>
            <w:r>
              <w:rPr>
                <w:noProof/>
                <w:webHidden/>
              </w:rPr>
              <w:instrText xml:space="preserve"> PAGEREF _Toc26994510 \h </w:instrText>
            </w:r>
            <w:r>
              <w:rPr>
                <w:noProof/>
                <w:webHidden/>
              </w:rPr>
            </w:r>
            <w:r>
              <w:rPr>
                <w:noProof/>
                <w:webHidden/>
              </w:rPr>
              <w:fldChar w:fldCharType="separate"/>
            </w:r>
            <w:r>
              <w:rPr>
                <w:noProof/>
                <w:webHidden/>
              </w:rPr>
              <w:t>17</w:t>
            </w:r>
            <w:r>
              <w:rPr>
                <w:noProof/>
                <w:webHidden/>
              </w:rPr>
              <w:fldChar w:fldCharType="end"/>
            </w:r>
          </w:hyperlink>
        </w:p>
        <w:p w14:paraId="1F0580D6" w14:textId="5B3A3D7C" w:rsidR="00357459" w:rsidRDefault="00357459">
          <w:pPr>
            <w:pStyle w:val="TOC1"/>
            <w:tabs>
              <w:tab w:val="right" w:leader="dot" w:pos="9016"/>
            </w:tabs>
            <w:rPr>
              <w:rFonts w:eastAsiaTheme="minorEastAsia"/>
              <w:noProof/>
              <w:lang w:eastAsia="en-GB"/>
            </w:rPr>
          </w:pPr>
          <w:hyperlink w:anchor="_Toc26994511" w:history="1">
            <w:r w:rsidRPr="00D41743">
              <w:rPr>
                <w:rStyle w:val="Hyperlink"/>
                <w:noProof/>
                <w:lang w:val="en-US"/>
              </w:rPr>
              <w:t>5. Implementation of project</w:t>
            </w:r>
            <w:r>
              <w:rPr>
                <w:noProof/>
                <w:webHidden/>
              </w:rPr>
              <w:tab/>
            </w:r>
            <w:r>
              <w:rPr>
                <w:noProof/>
                <w:webHidden/>
              </w:rPr>
              <w:fldChar w:fldCharType="begin"/>
            </w:r>
            <w:r>
              <w:rPr>
                <w:noProof/>
                <w:webHidden/>
              </w:rPr>
              <w:instrText xml:space="preserve"> PAGEREF _Toc26994511 \h </w:instrText>
            </w:r>
            <w:r>
              <w:rPr>
                <w:noProof/>
                <w:webHidden/>
              </w:rPr>
            </w:r>
            <w:r>
              <w:rPr>
                <w:noProof/>
                <w:webHidden/>
              </w:rPr>
              <w:fldChar w:fldCharType="separate"/>
            </w:r>
            <w:r>
              <w:rPr>
                <w:noProof/>
                <w:webHidden/>
              </w:rPr>
              <w:t>22</w:t>
            </w:r>
            <w:r>
              <w:rPr>
                <w:noProof/>
                <w:webHidden/>
              </w:rPr>
              <w:fldChar w:fldCharType="end"/>
            </w:r>
          </w:hyperlink>
        </w:p>
        <w:p w14:paraId="312C5900" w14:textId="7EFE1AAA" w:rsidR="00357459" w:rsidRDefault="00357459">
          <w:pPr>
            <w:pStyle w:val="TOC2"/>
            <w:tabs>
              <w:tab w:val="right" w:leader="dot" w:pos="9016"/>
            </w:tabs>
            <w:rPr>
              <w:rFonts w:eastAsiaTheme="minorEastAsia"/>
              <w:noProof/>
              <w:lang w:eastAsia="en-GB"/>
            </w:rPr>
          </w:pPr>
          <w:hyperlink w:anchor="_Toc26994512" w:history="1">
            <w:r w:rsidRPr="00D41743">
              <w:rPr>
                <w:rStyle w:val="Hyperlink"/>
                <w:bCs/>
                <w:noProof/>
                <w:lang w:val="en-US"/>
              </w:rPr>
              <w:t>5.1 Structure of application</w:t>
            </w:r>
            <w:r>
              <w:rPr>
                <w:noProof/>
                <w:webHidden/>
              </w:rPr>
              <w:tab/>
            </w:r>
            <w:r>
              <w:rPr>
                <w:noProof/>
                <w:webHidden/>
              </w:rPr>
              <w:fldChar w:fldCharType="begin"/>
            </w:r>
            <w:r>
              <w:rPr>
                <w:noProof/>
                <w:webHidden/>
              </w:rPr>
              <w:instrText xml:space="preserve"> PAGEREF _Toc26994512 \h </w:instrText>
            </w:r>
            <w:r>
              <w:rPr>
                <w:noProof/>
                <w:webHidden/>
              </w:rPr>
            </w:r>
            <w:r>
              <w:rPr>
                <w:noProof/>
                <w:webHidden/>
              </w:rPr>
              <w:fldChar w:fldCharType="separate"/>
            </w:r>
            <w:r>
              <w:rPr>
                <w:noProof/>
                <w:webHidden/>
              </w:rPr>
              <w:t>22</w:t>
            </w:r>
            <w:r>
              <w:rPr>
                <w:noProof/>
                <w:webHidden/>
              </w:rPr>
              <w:fldChar w:fldCharType="end"/>
            </w:r>
          </w:hyperlink>
        </w:p>
        <w:p w14:paraId="0D5F24E1" w14:textId="22AEBE12" w:rsidR="00357459" w:rsidRDefault="00357459">
          <w:pPr>
            <w:pStyle w:val="TOC3"/>
            <w:tabs>
              <w:tab w:val="right" w:leader="dot" w:pos="9016"/>
            </w:tabs>
            <w:rPr>
              <w:rFonts w:eastAsiaTheme="minorEastAsia"/>
              <w:noProof/>
              <w:lang w:eastAsia="en-GB"/>
            </w:rPr>
          </w:pPr>
          <w:hyperlink w:anchor="_Toc26994513" w:history="1">
            <w:r w:rsidRPr="00D41743">
              <w:rPr>
                <w:rStyle w:val="Hyperlink"/>
                <w:noProof/>
                <w:lang w:val="en-US"/>
              </w:rPr>
              <w:t>5.1.1 Java directory includes:</w:t>
            </w:r>
            <w:r>
              <w:rPr>
                <w:noProof/>
                <w:webHidden/>
              </w:rPr>
              <w:tab/>
            </w:r>
            <w:r>
              <w:rPr>
                <w:noProof/>
                <w:webHidden/>
              </w:rPr>
              <w:fldChar w:fldCharType="begin"/>
            </w:r>
            <w:r>
              <w:rPr>
                <w:noProof/>
                <w:webHidden/>
              </w:rPr>
              <w:instrText xml:space="preserve"> PAGEREF _Toc26994513 \h </w:instrText>
            </w:r>
            <w:r>
              <w:rPr>
                <w:noProof/>
                <w:webHidden/>
              </w:rPr>
            </w:r>
            <w:r>
              <w:rPr>
                <w:noProof/>
                <w:webHidden/>
              </w:rPr>
              <w:fldChar w:fldCharType="separate"/>
            </w:r>
            <w:r>
              <w:rPr>
                <w:noProof/>
                <w:webHidden/>
              </w:rPr>
              <w:t>22</w:t>
            </w:r>
            <w:r>
              <w:rPr>
                <w:noProof/>
                <w:webHidden/>
              </w:rPr>
              <w:fldChar w:fldCharType="end"/>
            </w:r>
          </w:hyperlink>
        </w:p>
        <w:p w14:paraId="161670FB" w14:textId="494853EF" w:rsidR="00357459" w:rsidRDefault="00357459">
          <w:pPr>
            <w:pStyle w:val="TOC3"/>
            <w:tabs>
              <w:tab w:val="right" w:leader="dot" w:pos="9016"/>
            </w:tabs>
            <w:rPr>
              <w:rFonts w:eastAsiaTheme="minorEastAsia"/>
              <w:noProof/>
              <w:lang w:eastAsia="en-GB"/>
            </w:rPr>
          </w:pPr>
          <w:hyperlink w:anchor="_Toc26994514" w:history="1">
            <w:r w:rsidRPr="00D41743">
              <w:rPr>
                <w:rStyle w:val="Hyperlink"/>
                <w:noProof/>
                <w:lang w:val="en-US"/>
              </w:rPr>
              <w:t>5.1.2 Res directory</w:t>
            </w:r>
            <w:r>
              <w:rPr>
                <w:noProof/>
                <w:webHidden/>
              </w:rPr>
              <w:tab/>
            </w:r>
            <w:r>
              <w:rPr>
                <w:noProof/>
                <w:webHidden/>
              </w:rPr>
              <w:fldChar w:fldCharType="begin"/>
            </w:r>
            <w:r>
              <w:rPr>
                <w:noProof/>
                <w:webHidden/>
              </w:rPr>
              <w:instrText xml:space="preserve"> PAGEREF _Toc26994514 \h </w:instrText>
            </w:r>
            <w:r>
              <w:rPr>
                <w:noProof/>
                <w:webHidden/>
              </w:rPr>
            </w:r>
            <w:r>
              <w:rPr>
                <w:noProof/>
                <w:webHidden/>
              </w:rPr>
              <w:fldChar w:fldCharType="separate"/>
            </w:r>
            <w:r>
              <w:rPr>
                <w:noProof/>
                <w:webHidden/>
              </w:rPr>
              <w:t>23</w:t>
            </w:r>
            <w:r>
              <w:rPr>
                <w:noProof/>
                <w:webHidden/>
              </w:rPr>
              <w:fldChar w:fldCharType="end"/>
            </w:r>
          </w:hyperlink>
        </w:p>
        <w:p w14:paraId="75F90B39" w14:textId="0FD27B7C" w:rsidR="00357459" w:rsidRDefault="00357459">
          <w:pPr>
            <w:pStyle w:val="TOC3"/>
            <w:tabs>
              <w:tab w:val="right" w:leader="dot" w:pos="9016"/>
            </w:tabs>
            <w:rPr>
              <w:rFonts w:eastAsiaTheme="minorEastAsia"/>
              <w:noProof/>
              <w:lang w:eastAsia="en-GB"/>
            </w:rPr>
          </w:pPr>
          <w:hyperlink w:anchor="_Toc26994515" w:history="1">
            <w:r w:rsidRPr="00D41743">
              <w:rPr>
                <w:rStyle w:val="Hyperlink"/>
                <w:noProof/>
                <w:lang w:val="en-US"/>
              </w:rPr>
              <w:t>5.2.1 Drawable Package</w:t>
            </w:r>
            <w:r>
              <w:rPr>
                <w:noProof/>
                <w:webHidden/>
              </w:rPr>
              <w:tab/>
            </w:r>
            <w:r>
              <w:rPr>
                <w:noProof/>
                <w:webHidden/>
              </w:rPr>
              <w:fldChar w:fldCharType="begin"/>
            </w:r>
            <w:r>
              <w:rPr>
                <w:noProof/>
                <w:webHidden/>
              </w:rPr>
              <w:instrText xml:space="preserve"> PAGEREF _Toc26994515 \h </w:instrText>
            </w:r>
            <w:r>
              <w:rPr>
                <w:noProof/>
                <w:webHidden/>
              </w:rPr>
            </w:r>
            <w:r>
              <w:rPr>
                <w:noProof/>
                <w:webHidden/>
              </w:rPr>
              <w:fldChar w:fldCharType="separate"/>
            </w:r>
            <w:r>
              <w:rPr>
                <w:noProof/>
                <w:webHidden/>
              </w:rPr>
              <w:t>24</w:t>
            </w:r>
            <w:r>
              <w:rPr>
                <w:noProof/>
                <w:webHidden/>
              </w:rPr>
              <w:fldChar w:fldCharType="end"/>
            </w:r>
          </w:hyperlink>
        </w:p>
        <w:p w14:paraId="6E3072D4" w14:textId="07DAA657" w:rsidR="00357459" w:rsidRDefault="00357459">
          <w:pPr>
            <w:pStyle w:val="TOC3"/>
            <w:tabs>
              <w:tab w:val="right" w:leader="dot" w:pos="9016"/>
            </w:tabs>
            <w:rPr>
              <w:rFonts w:eastAsiaTheme="minorEastAsia"/>
              <w:noProof/>
              <w:lang w:eastAsia="en-GB"/>
            </w:rPr>
          </w:pPr>
          <w:hyperlink w:anchor="_Toc26994516" w:history="1">
            <w:r w:rsidRPr="00D41743">
              <w:rPr>
                <w:rStyle w:val="Hyperlink"/>
                <w:noProof/>
              </w:rPr>
              <w:t>5.2.2 Layout package</w:t>
            </w:r>
            <w:r>
              <w:rPr>
                <w:noProof/>
                <w:webHidden/>
              </w:rPr>
              <w:tab/>
            </w:r>
            <w:r>
              <w:rPr>
                <w:noProof/>
                <w:webHidden/>
              </w:rPr>
              <w:fldChar w:fldCharType="begin"/>
            </w:r>
            <w:r>
              <w:rPr>
                <w:noProof/>
                <w:webHidden/>
              </w:rPr>
              <w:instrText xml:space="preserve"> PAGEREF _Toc26994516 \h </w:instrText>
            </w:r>
            <w:r>
              <w:rPr>
                <w:noProof/>
                <w:webHidden/>
              </w:rPr>
            </w:r>
            <w:r>
              <w:rPr>
                <w:noProof/>
                <w:webHidden/>
              </w:rPr>
              <w:fldChar w:fldCharType="separate"/>
            </w:r>
            <w:r>
              <w:rPr>
                <w:noProof/>
                <w:webHidden/>
              </w:rPr>
              <w:t>24</w:t>
            </w:r>
            <w:r>
              <w:rPr>
                <w:noProof/>
                <w:webHidden/>
              </w:rPr>
              <w:fldChar w:fldCharType="end"/>
            </w:r>
          </w:hyperlink>
        </w:p>
        <w:p w14:paraId="53B22939" w14:textId="0D73CE18" w:rsidR="00357459" w:rsidRDefault="00357459">
          <w:pPr>
            <w:pStyle w:val="TOC3"/>
            <w:tabs>
              <w:tab w:val="right" w:leader="dot" w:pos="9016"/>
            </w:tabs>
            <w:rPr>
              <w:rFonts w:eastAsiaTheme="minorEastAsia"/>
              <w:noProof/>
              <w:lang w:eastAsia="en-GB"/>
            </w:rPr>
          </w:pPr>
          <w:hyperlink w:anchor="_Toc26994517" w:history="1">
            <w:r w:rsidRPr="00D41743">
              <w:rPr>
                <w:rStyle w:val="Hyperlink"/>
                <w:noProof/>
                <w:lang w:val="en-US"/>
              </w:rPr>
              <w:t>5.2.3 Value package</w:t>
            </w:r>
            <w:r>
              <w:rPr>
                <w:noProof/>
                <w:webHidden/>
              </w:rPr>
              <w:tab/>
            </w:r>
            <w:r>
              <w:rPr>
                <w:noProof/>
                <w:webHidden/>
              </w:rPr>
              <w:fldChar w:fldCharType="begin"/>
            </w:r>
            <w:r>
              <w:rPr>
                <w:noProof/>
                <w:webHidden/>
              </w:rPr>
              <w:instrText xml:space="preserve"> PAGEREF _Toc26994517 \h </w:instrText>
            </w:r>
            <w:r>
              <w:rPr>
                <w:noProof/>
                <w:webHidden/>
              </w:rPr>
            </w:r>
            <w:r>
              <w:rPr>
                <w:noProof/>
                <w:webHidden/>
              </w:rPr>
              <w:fldChar w:fldCharType="separate"/>
            </w:r>
            <w:r>
              <w:rPr>
                <w:noProof/>
                <w:webHidden/>
              </w:rPr>
              <w:t>24</w:t>
            </w:r>
            <w:r>
              <w:rPr>
                <w:noProof/>
                <w:webHidden/>
              </w:rPr>
              <w:fldChar w:fldCharType="end"/>
            </w:r>
          </w:hyperlink>
        </w:p>
        <w:p w14:paraId="74E4536F" w14:textId="75F287E1" w:rsidR="00357459" w:rsidRDefault="00357459">
          <w:pPr>
            <w:pStyle w:val="TOC1"/>
            <w:tabs>
              <w:tab w:val="right" w:leader="dot" w:pos="9016"/>
            </w:tabs>
            <w:rPr>
              <w:rFonts w:eastAsiaTheme="minorEastAsia"/>
              <w:noProof/>
              <w:lang w:eastAsia="en-GB"/>
            </w:rPr>
          </w:pPr>
          <w:hyperlink w:anchor="_Toc26994518" w:history="1">
            <w:r w:rsidRPr="00D41743">
              <w:rPr>
                <w:rStyle w:val="Hyperlink"/>
                <w:noProof/>
                <w:lang w:val="en-US"/>
              </w:rPr>
              <w:t>6. Testing</w:t>
            </w:r>
            <w:r>
              <w:rPr>
                <w:noProof/>
                <w:webHidden/>
              </w:rPr>
              <w:tab/>
            </w:r>
            <w:r>
              <w:rPr>
                <w:noProof/>
                <w:webHidden/>
              </w:rPr>
              <w:fldChar w:fldCharType="begin"/>
            </w:r>
            <w:r>
              <w:rPr>
                <w:noProof/>
                <w:webHidden/>
              </w:rPr>
              <w:instrText xml:space="preserve"> PAGEREF _Toc26994518 \h </w:instrText>
            </w:r>
            <w:r>
              <w:rPr>
                <w:noProof/>
                <w:webHidden/>
              </w:rPr>
            </w:r>
            <w:r>
              <w:rPr>
                <w:noProof/>
                <w:webHidden/>
              </w:rPr>
              <w:fldChar w:fldCharType="separate"/>
            </w:r>
            <w:r>
              <w:rPr>
                <w:noProof/>
                <w:webHidden/>
              </w:rPr>
              <w:t>25</w:t>
            </w:r>
            <w:r>
              <w:rPr>
                <w:noProof/>
                <w:webHidden/>
              </w:rPr>
              <w:fldChar w:fldCharType="end"/>
            </w:r>
          </w:hyperlink>
        </w:p>
        <w:p w14:paraId="7661C075" w14:textId="05B3A87E" w:rsidR="00357459" w:rsidRDefault="00357459">
          <w:pPr>
            <w:pStyle w:val="TOC1"/>
            <w:tabs>
              <w:tab w:val="right" w:leader="dot" w:pos="9016"/>
            </w:tabs>
            <w:rPr>
              <w:rFonts w:eastAsiaTheme="minorEastAsia"/>
              <w:noProof/>
              <w:lang w:eastAsia="en-GB"/>
            </w:rPr>
          </w:pPr>
          <w:hyperlink w:anchor="_Toc26994519" w:history="1">
            <w:r w:rsidRPr="00D41743">
              <w:rPr>
                <w:rStyle w:val="Hyperlink"/>
                <w:noProof/>
                <w:lang w:val="en-US"/>
              </w:rPr>
              <w:t>Conclusion</w:t>
            </w:r>
            <w:r>
              <w:rPr>
                <w:noProof/>
                <w:webHidden/>
              </w:rPr>
              <w:tab/>
            </w:r>
            <w:r>
              <w:rPr>
                <w:noProof/>
                <w:webHidden/>
              </w:rPr>
              <w:fldChar w:fldCharType="begin"/>
            </w:r>
            <w:r>
              <w:rPr>
                <w:noProof/>
                <w:webHidden/>
              </w:rPr>
              <w:instrText xml:space="preserve"> PAGEREF _Toc26994519 \h </w:instrText>
            </w:r>
            <w:r>
              <w:rPr>
                <w:noProof/>
                <w:webHidden/>
              </w:rPr>
            </w:r>
            <w:r>
              <w:rPr>
                <w:noProof/>
                <w:webHidden/>
              </w:rPr>
              <w:fldChar w:fldCharType="separate"/>
            </w:r>
            <w:r>
              <w:rPr>
                <w:noProof/>
                <w:webHidden/>
              </w:rPr>
              <w:t>26</w:t>
            </w:r>
            <w:r>
              <w:rPr>
                <w:noProof/>
                <w:webHidden/>
              </w:rPr>
              <w:fldChar w:fldCharType="end"/>
            </w:r>
          </w:hyperlink>
        </w:p>
        <w:p w14:paraId="1F214184" w14:textId="6DA5A907" w:rsidR="00357459" w:rsidRDefault="00357459">
          <w:pPr>
            <w:pStyle w:val="TOC1"/>
            <w:tabs>
              <w:tab w:val="right" w:leader="dot" w:pos="9016"/>
            </w:tabs>
            <w:rPr>
              <w:rFonts w:eastAsiaTheme="minorEastAsia"/>
              <w:noProof/>
              <w:lang w:eastAsia="en-GB"/>
            </w:rPr>
          </w:pPr>
          <w:hyperlink w:anchor="_Toc26994520" w:history="1">
            <w:r w:rsidRPr="00D41743">
              <w:rPr>
                <w:rStyle w:val="Hyperlink"/>
                <w:noProof/>
                <w:lang w:val="en-US"/>
              </w:rPr>
              <w:t>Reference:</w:t>
            </w:r>
            <w:r>
              <w:rPr>
                <w:noProof/>
                <w:webHidden/>
              </w:rPr>
              <w:tab/>
            </w:r>
            <w:r>
              <w:rPr>
                <w:noProof/>
                <w:webHidden/>
              </w:rPr>
              <w:fldChar w:fldCharType="begin"/>
            </w:r>
            <w:r>
              <w:rPr>
                <w:noProof/>
                <w:webHidden/>
              </w:rPr>
              <w:instrText xml:space="preserve"> PAGEREF _Toc26994520 \h </w:instrText>
            </w:r>
            <w:r>
              <w:rPr>
                <w:noProof/>
                <w:webHidden/>
              </w:rPr>
            </w:r>
            <w:r>
              <w:rPr>
                <w:noProof/>
                <w:webHidden/>
              </w:rPr>
              <w:fldChar w:fldCharType="separate"/>
            </w:r>
            <w:r>
              <w:rPr>
                <w:noProof/>
                <w:webHidden/>
              </w:rPr>
              <w:t>27</w:t>
            </w:r>
            <w:r>
              <w:rPr>
                <w:noProof/>
                <w:webHidden/>
              </w:rPr>
              <w:fldChar w:fldCharType="end"/>
            </w:r>
          </w:hyperlink>
        </w:p>
        <w:p w14:paraId="4BFD33BE" w14:textId="59DB25EA" w:rsidR="006D44E7" w:rsidRDefault="006D44E7">
          <w:r>
            <w:rPr>
              <w:b/>
              <w:bCs/>
              <w:noProof/>
            </w:rPr>
            <w:fldChar w:fldCharType="end"/>
          </w:r>
        </w:p>
      </w:sdtContent>
    </w:sdt>
    <w:p w14:paraId="23468752" w14:textId="77777777" w:rsidR="008F6EC2" w:rsidRDefault="008F6EC2" w:rsidP="00686870">
      <w:pPr>
        <w:spacing w:line="276" w:lineRule="auto"/>
        <w:rPr>
          <w:rFonts w:ascii="Times New Roman" w:hAnsi="Times New Roman" w:cs="Times New Roman"/>
          <w:sz w:val="28"/>
          <w:szCs w:val="28"/>
          <w:lang w:val="en-US"/>
        </w:rPr>
      </w:pPr>
    </w:p>
    <w:p w14:paraId="63C30EDC" w14:textId="4D1DF70C" w:rsidR="00F22DAA" w:rsidRDefault="00F22DAA" w:rsidP="00686870">
      <w:pPr>
        <w:spacing w:line="276" w:lineRule="auto"/>
        <w:rPr>
          <w:rFonts w:ascii="Times New Roman" w:hAnsi="Times New Roman" w:cs="Times New Roman"/>
          <w:sz w:val="28"/>
          <w:szCs w:val="28"/>
          <w:lang w:val="en-US"/>
        </w:rPr>
      </w:pPr>
    </w:p>
    <w:p w14:paraId="119B5B22" w14:textId="1003DDAE" w:rsidR="00F22DAA" w:rsidRDefault="00F22DAA" w:rsidP="00686870">
      <w:pPr>
        <w:spacing w:line="276" w:lineRule="auto"/>
        <w:rPr>
          <w:rFonts w:ascii="Times New Roman" w:hAnsi="Times New Roman" w:cs="Times New Roman"/>
          <w:sz w:val="28"/>
          <w:szCs w:val="28"/>
          <w:lang w:val="en-US"/>
        </w:rPr>
      </w:pPr>
    </w:p>
    <w:p w14:paraId="7F5C03C5" w14:textId="0809992D" w:rsidR="00F22DAA" w:rsidRDefault="00F22DAA" w:rsidP="00686870">
      <w:pPr>
        <w:spacing w:line="276" w:lineRule="auto"/>
        <w:rPr>
          <w:rFonts w:ascii="Times New Roman" w:hAnsi="Times New Roman" w:cs="Times New Roman"/>
          <w:sz w:val="28"/>
          <w:szCs w:val="28"/>
          <w:lang w:val="en-US"/>
        </w:rPr>
      </w:pPr>
    </w:p>
    <w:p w14:paraId="73460985" w14:textId="60E819AB" w:rsidR="00F22DAA" w:rsidRDefault="00F22DAA" w:rsidP="00686870">
      <w:pPr>
        <w:spacing w:line="276" w:lineRule="auto"/>
        <w:rPr>
          <w:rFonts w:ascii="Times New Roman" w:hAnsi="Times New Roman" w:cs="Times New Roman"/>
          <w:sz w:val="28"/>
          <w:szCs w:val="28"/>
          <w:lang w:val="en-US"/>
        </w:rPr>
      </w:pPr>
    </w:p>
    <w:p w14:paraId="432D93C1" w14:textId="468A3CC3" w:rsidR="00F22DAA" w:rsidRDefault="00F22DAA" w:rsidP="00686870">
      <w:pPr>
        <w:spacing w:line="276" w:lineRule="auto"/>
        <w:rPr>
          <w:rFonts w:ascii="Times New Roman" w:hAnsi="Times New Roman" w:cs="Times New Roman"/>
          <w:sz w:val="28"/>
          <w:szCs w:val="28"/>
          <w:lang w:val="en-US"/>
        </w:rPr>
      </w:pPr>
    </w:p>
    <w:p w14:paraId="4049E306" w14:textId="6D974361" w:rsidR="00F22DAA" w:rsidRDefault="00F22DAA" w:rsidP="00686870">
      <w:pPr>
        <w:spacing w:line="276" w:lineRule="auto"/>
        <w:rPr>
          <w:rFonts w:ascii="Times New Roman" w:hAnsi="Times New Roman" w:cs="Times New Roman"/>
          <w:sz w:val="28"/>
          <w:szCs w:val="28"/>
          <w:lang w:val="en-US"/>
        </w:rPr>
      </w:pPr>
    </w:p>
    <w:p w14:paraId="5F00D726" w14:textId="3E4AB0D6" w:rsidR="00F22DAA" w:rsidRDefault="00F22DAA" w:rsidP="00686870">
      <w:pPr>
        <w:spacing w:line="276" w:lineRule="auto"/>
        <w:rPr>
          <w:rFonts w:ascii="Times New Roman" w:hAnsi="Times New Roman" w:cs="Times New Roman"/>
          <w:sz w:val="28"/>
          <w:szCs w:val="28"/>
          <w:lang w:val="en-US"/>
        </w:rPr>
      </w:pPr>
    </w:p>
    <w:p w14:paraId="526EC806" w14:textId="7EFC768D" w:rsidR="00F22DAA" w:rsidRDefault="00F22DAA" w:rsidP="00686870">
      <w:pPr>
        <w:spacing w:line="276" w:lineRule="auto"/>
        <w:rPr>
          <w:rFonts w:ascii="Times New Roman" w:hAnsi="Times New Roman" w:cs="Times New Roman"/>
          <w:sz w:val="28"/>
          <w:szCs w:val="28"/>
          <w:lang w:val="en-US"/>
        </w:rPr>
      </w:pPr>
    </w:p>
    <w:p w14:paraId="365D0066" w14:textId="28E52897" w:rsidR="00F22DAA" w:rsidRDefault="00F22DAA" w:rsidP="00686870">
      <w:pPr>
        <w:spacing w:line="276" w:lineRule="auto"/>
        <w:rPr>
          <w:rFonts w:ascii="Times New Roman" w:hAnsi="Times New Roman" w:cs="Times New Roman"/>
          <w:sz w:val="28"/>
          <w:szCs w:val="28"/>
          <w:lang w:val="en-US"/>
        </w:rPr>
      </w:pPr>
    </w:p>
    <w:p w14:paraId="7A52F308" w14:textId="5B42735D" w:rsidR="00F22DAA" w:rsidRDefault="00F22DAA" w:rsidP="00686870">
      <w:pPr>
        <w:spacing w:line="276" w:lineRule="auto"/>
        <w:rPr>
          <w:rFonts w:ascii="Times New Roman" w:hAnsi="Times New Roman" w:cs="Times New Roman"/>
          <w:sz w:val="28"/>
          <w:szCs w:val="28"/>
          <w:lang w:val="en-US"/>
        </w:rPr>
      </w:pPr>
    </w:p>
    <w:p w14:paraId="1F50A18F" w14:textId="7352BE91" w:rsidR="00F22DAA" w:rsidRDefault="00F22DAA" w:rsidP="00686870">
      <w:pPr>
        <w:spacing w:line="276" w:lineRule="auto"/>
        <w:rPr>
          <w:rFonts w:ascii="Times New Roman" w:hAnsi="Times New Roman" w:cs="Times New Roman"/>
          <w:sz w:val="28"/>
          <w:szCs w:val="28"/>
          <w:lang w:val="en-US"/>
        </w:rPr>
      </w:pPr>
    </w:p>
    <w:p w14:paraId="4865B5CA" w14:textId="00FBDCA1" w:rsidR="00F22DAA" w:rsidRDefault="00F22DAA" w:rsidP="00686870">
      <w:pPr>
        <w:spacing w:line="276" w:lineRule="auto"/>
        <w:rPr>
          <w:rFonts w:ascii="Times New Roman" w:hAnsi="Times New Roman" w:cs="Times New Roman"/>
          <w:sz w:val="28"/>
          <w:szCs w:val="28"/>
          <w:lang w:val="en-US"/>
        </w:rPr>
      </w:pPr>
    </w:p>
    <w:p w14:paraId="594BC296" w14:textId="4A74D3E0" w:rsidR="00F22DAA" w:rsidRDefault="00F22DAA" w:rsidP="00686870">
      <w:pPr>
        <w:spacing w:line="276" w:lineRule="auto"/>
        <w:rPr>
          <w:rFonts w:ascii="Times New Roman" w:hAnsi="Times New Roman" w:cs="Times New Roman"/>
          <w:sz w:val="28"/>
          <w:szCs w:val="28"/>
          <w:lang w:val="en-US"/>
        </w:rPr>
      </w:pPr>
    </w:p>
    <w:p w14:paraId="7EF12671" w14:textId="045CB6BD" w:rsidR="00F22DAA" w:rsidRDefault="00F22DAA" w:rsidP="00686870">
      <w:pPr>
        <w:spacing w:line="276" w:lineRule="auto"/>
        <w:rPr>
          <w:rFonts w:ascii="Times New Roman" w:hAnsi="Times New Roman" w:cs="Times New Roman"/>
          <w:sz w:val="28"/>
          <w:szCs w:val="28"/>
          <w:lang w:val="en-US"/>
        </w:rPr>
      </w:pPr>
    </w:p>
    <w:p w14:paraId="73DB2389" w14:textId="38EF256C" w:rsidR="00F22DAA" w:rsidRDefault="00F22DAA" w:rsidP="00686870">
      <w:pPr>
        <w:spacing w:line="276" w:lineRule="auto"/>
        <w:rPr>
          <w:rFonts w:ascii="Times New Roman" w:hAnsi="Times New Roman" w:cs="Times New Roman"/>
          <w:sz w:val="28"/>
          <w:szCs w:val="28"/>
          <w:lang w:val="en-US"/>
        </w:rPr>
      </w:pPr>
    </w:p>
    <w:p w14:paraId="497B7461" w14:textId="202C8668" w:rsidR="00F22DAA" w:rsidRDefault="00F22DAA" w:rsidP="00686870">
      <w:pPr>
        <w:spacing w:line="276" w:lineRule="auto"/>
        <w:rPr>
          <w:rFonts w:ascii="Times New Roman" w:hAnsi="Times New Roman" w:cs="Times New Roman"/>
          <w:sz w:val="28"/>
          <w:szCs w:val="28"/>
          <w:lang w:val="en-US"/>
        </w:rPr>
      </w:pPr>
    </w:p>
    <w:p w14:paraId="672CFD19" w14:textId="43F6A690" w:rsidR="00F22DAA" w:rsidRDefault="00F22DAA" w:rsidP="00686870">
      <w:pPr>
        <w:spacing w:line="276" w:lineRule="auto"/>
        <w:rPr>
          <w:rFonts w:ascii="Times New Roman" w:hAnsi="Times New Roman" w:cs="Times New Roman"/>
          <w:sz w:val="28"/>
          <w:szCs w:val="28"/>
          <w:lang w:val="en-US"/>
        </w:rPr>
      </w:pPr>
    </w:p>
    <w:p w14:paraId="6860AD2A" w14:textId="5FE00FB4" w:rsidR="00F22DAA" w:rsidRDefault="00F22DAA" w:rsidP="00686870">
      <w:pPr>
        <w:spacing w:line="276" w:lineRule="auto"/>
        <w:rPr>
          <w:rFonts w:ascii="Times New Roman" w:hAnsi="Times New Roman" w:cs="Times New Roman"/>
          <w:sz w:val="28"/>
          <w:szCs w:val="28"/>
          <w:lang w:val="en-US"/>
        </w:rPr>
      </w:pPr>
    </w:p>
    <w:p w14:paraId="31C7585D" w14:textId="4795B7CF" w:rsidR="00F22DAA" w:rsidRDefault="00F22DAA" w:rsidP="00686870">
      <w:pPr>
        <w:spacing w:line="276" w:lineRule="auto"/>
        <w:rPr>
          <w:rFonts w:ascii="Times New Roman" w:hAnsi="Times New Roman" w:cs="Times New Roman"/>
          <w:sz w:val="28"/>
          <w:szCs w:val="28"/>
          <w:lang w:val="en-US"/>
        </w:rPr>
      </w:pPr>
    </w:p>
    <w:p w14:paraId="12FCBCAF" w14:textId="77777777" w:rsidR="005562B2" w:rsidRDefault="005562B2" w:rsidP="00686870">
      <w:pPr>
        <w:spacing w:line="276" w:lineRule="auto"/>
        <w:rPr>
          <w:rFonts w:ascii="Times New Roman" w:hAnsi="Times New Roman" w:cs="Times New Roman"/>
          <w:sz w:val="28"/>
          <w:szCs w:val="28"/>
          <w:lang w:val="en-US"/>
        </w:rPr>
      </w:pPr>
    </w:p>
    <w:p w14:paraId="4A46A334" w14:textId="77777777" w:rsidR="00686870" w:rsidRDefault="00686870" w:rsidP="00686870">
      <w:pPr>
        <w:spacing w:line="276" w:lineRule="auto"/>
        <w:rPr>
          <w:rFonts w:ascii="Times New Roman" w:hAnsi="Times New Roman" w:cs="Times New Roman"/>
          <w:b/>
          <w:bCs/>
          <w:sz w:val="28"/>
          <w:szCs w:val="28"/>
          <w:lang w:val="en-US"/>
        </w:rPr>
      </w:pPr>
    </w:p>
    <w:p w14:paraId="5C81AF6E" w14:textId="77777777" w:rsidR="00686870" w:rsidRDefault="00686870" w:rsidP="00686870">
      <w:pPr>
        <w:spacing w:line="276" w:lineRule="auto"/>
        <w:rPr>
          <w:rFonts w:ascii="Times New Roman" w:hAnsi="Times New Roman" w:cs="Times New Roman"/>
          <w:b/>
          <w:bCs/>
          <w:sz w:val="28"/>
          <w:szCs w:val="28"/>
          <w:lang w:val="en-US"/>
        </w:rPr>
      </w:pPr>
    </w:p>
    <w:p w14:paraId="4F4EE05E" w14:textId="77777777" w:rsidR="00101006" w:rsidRDefault="00101006" w:rsidP="005C3E9F">
      <w:pPr>
        <w:pStyle w:val="Heading1"/>
        <w:rPr>
          <w:b w:val="0"/>
          <w:lang w:val="en-US"/>
        </w:rPr>
        <w:sectPr w:rsidR="00101006" w:rsidSect="009A566E">
          <w:footerReference w:type="default" r:id="rId9"/>
          <w:pgSz w:w="11906" w:h="16838"/>
          <w:pgMar w:top="1440" w:right="1440" w:bottom="1440" w:left="1440" w:header="708" w:footer="708" w:gutter="0"/>
          <w:pgNumType w:start="1"/>
          <w:cols w:space="708"/>
          <w:docGrid w:linePitch="360"/>
        </w:sectPr>
      </w:pPr>
    </w:p>
    <w:p w14:paraId="7D4C8659" w14:textId="76023F9A" w:rsidR="00501E54" w:rsidRPr="00EB5078" w:rsidRDefault="00EB5078" w:rsidP="005C3E9F">
      <w:pPr>
        <w:pStyle w:val="Heading1"/>
        <w:rPr>
          <w:lang w:val="en-US"/>
        </w:rPr>
      </w:pPr>
      <w:bookmarkStart w:id="2" w:name="_Toc26994486"/>
      <w:r>
        <w:rPr>
          <w:b w:val="0"/>
          <w:lang w:val="en-US"/>
        </w:rPr>
        <w:lastRenderedPageBreak/>
        <w:t xml:space="preserve">1. </w:t>
      </w:r>
      <w:r w:rsidR="00501E54" w:rsidRPr="00EB5078">
        <w:rPr>
          <w:lang w:val="en-US"/>
        </w:rPr>
        <w:t>Introduction.</w:t>
      </w:r>
      <w:bookmarkEnd w:id="2"/>
    </w:p>
    <w:p w14:paraId="456030F3" w14:textId="55B70190" w:rsidR="00501E54" w:rsidRPr="002D5541" w:rsidRDefault="00501E54" w:rsidP="00686870">
      <w:pPr>
        <w:spacing w:line="276" w:lineRule="auto"/>
        <w:rPr>
          <w:rFonts w:ascii="Times New Roman" w:hAnsi="Times New Roman" w:cs="Times New Roman"/>
          <w:sz w:val="28"/>
          <w:szCs w:val="28"/>
          <w:lang w:val="en-US"/>
        </w:rPr>
      </w:pPr>
      <w:r w:rsidRPr="002D5541">
        <w:rPr>
          <w:rFonts w:ascii="Times New Roman" w:hAnsi="Times New Roman" w:cs="Times New Roman"/>
          <w:sz w:val="28"/>
          <w:szCs w:val="28"/>
          <w:lang w:val="en-US"/>
        </w:rPr>
        <w:t xml:space="preserve">Educational application for teaching and learning were not as accessible as it </w:t>
      </w:r>
      <w:r w:rsidR="0094389A">
        <w:rPr>
          <w:rFonts w:ascii="Times New Roman" w:hAnsi="Times New Roman" w:cs="Times New Roman"/>
          <w:sz w:val="28"/>
          <w:szCs w:val="28"/>
          <w:lang w:val="en-US"/>
        </w:rPr>
        <w:t>very much available</w:t>
      </w:r>
      <w:r w:rsidR="00697923">
        <w:rPr>
          <w:rFonts w:ascii="Times New Roman" w:hAnsi="Times New Roman" w:cs="Times New Roman"/>
          <w:sz w:val="28"/>
          <w:szCs w:val="28"/>
          <w:lang w:val="en-US"/>
        </w:rPr>
        <w:t xml:space="preserve"> presently</w:t>
      </w:r>
      <w:r w:rsidRPr="002D5541">
        <w:rPr>
          <w:rFonts w:ascii="Times New Roman" w:hAnsi="Times New Roman" w:cs="Times New Roman"/>
          <w:sz w:val="28"/>
          <w:szCs w:val="28"/>
          <w:lang w:val="en-US"/>
        </w:rPr>
        <w:t xml:space="preserve">. </w:t>
      </w:r>
      <w:r w:rsidR="00157593" w:rsidRPr="002D5541">
        <w:rPr>
          <w:rFonts w:ascii="Times New Roman" w:hAnsi="Times New Roman" w:cs="Times New Roman"/>
          <w:sz w:val="28"/>
          <w:szCs w:val="28"/>
          <w:lang w:val="en-US"/>
        </w:rPr>
        <w:t>The evolution of education could be traced to the early days of humans that used symbols and signs for learning</w:t>
      </w:r>
      <w:r w:rsidR="00697923">
        <w:rPr>
          <w:rFonts w:ascii="Times New Roman" w:hAnsi="Times New Roman" w:cs="Times New Roman"/>
          <w:sz w:val="28"/>
          <w:szCs w:val="28"/>
          <w:lang w:val="en-US"/>
        </w:rPr>
        <w:t xml:space="preserve">, then </w:t>
      </w:r>
      <w:r w:rsidR="00157593" w:rsidRPr="002D5541">
        <w:rPr>
          <w:rFonts w:ascii="Times New Roman" w:hAnsi="Times New Roman" w:cs="Times New Roman"/>
          <w:sz w:val="28"/>
          <w:szCs w:val="28"/>
          <w:lang w:val="en-US"/>
        </w:rPr>
        <w:t>the introduction of schools, which had classrooms for proper learning process and all the curriculum in order by the sole person responsible for administration. The person was often a product of education in a higher hierarchy</w:t>
      </w:r>
      <w:r w:rsidR="007F617D">
        <w:rPr>
          <w:rFonts w:ascii="Times New Roman" w:hAnsi="Times New Roman" w:cs="Times New Roman"/>
          <w:sz w:val="28"/>
          <w:szCs w:val="28"/>
          <w:lang w:val="en-US"/>
        </w:rPr>
        <w:t>, who is</w:t>
      </w:r>
      <w:r w:rsidR="002C52CF">
        <w:rPr>
          <w:rFonts w:ascii="Times New Roman" w:hAnsi="Times New Roman" w:cs="Times New Roman"/>
          <w:sz w:val="28"/>
          <w:szCs w:val="28"/>
          <w:lang w:val="en-US"/>
        </w:rPr>
        <w:t xml:space="preserve"> deemed qualified to </w:t>
      </w:r>
      <w:r w:rsidR="006B327A">
        <w:rPr>
          <w:rFonts w:ascii="Times New Roman" w:hAnsi="Times New Roman" w:cs="Times New Roman"/>
          <w:sz w:val="28"/>
          <w:szCs w:val="28"/>
          <w:lang w:val="en-US"/>
        </w:rPr>
        <w:t>become an administrator</w:t>
      </w:r>
      <w:r w:rsidR="00C860F5">
        <w:rPr>
          <w:rFonts w:ascii="Times New Roman" w:hAnsi="Times New Roman" w:cs="Times New Roman"/>
          <w:sz w:val="28"/>
          <w:szCs w:val="28"/>
          <w:lang w:val="en-US"/>
        </w:rPr>
        <w:fldChar w:fldCharType="begin" w:fldLock="1"/>
      </w:r>
      <w:r w:rsidR="002B7891">
        <w:rPr>
          <w:rFonts w:ascii="Times New Roman" w:hAnsi="Times New Roman" w:cs="Times New Roman"/>
          <w:sz w:val="28"/>
          <w:szCs w:val="28"/>
          <w:lang w:val="en-US"/>
        </w:rPr>
        <w:instrText>ADDIN CSL_CITATION {"citationItems":[{"id":"ITEM-1","itemData":{"URL":"https://www.historylearningsite.co.uk/ancient-rome/roman-education/","accessed":{"date-parts":[["2019","11","7"]]},"author":[{"dropping-particle":"","family":"C N Trueman","given":"","non-dropping-particle":"","parse-names":false,"suffix":""}],"container-title":"historylearningsite","id":"ITEM-1","issued":{"date-parts":[["2015"]]},"title":"Roman Education - History Learning Site","type":"webpage"},"uris":["http://www.mendeley.com/documents/?uuid=2e9cdcff-2435-31f6-af94-1bd5a8e46f24"]}],"mendeley":{"formattedCitation":"(C N Trueman, 2015)","manualFormatting":"(C N Trueman 2015)","plainTextFormattedCitation":"(C N Trueman, 2015)","previouslyFormattedCitation":"(C N Trueman, 2015)"},"properties":{"noteIndex":0},"schema":"https://github.com/citation-style-language/schema/raw/master/csl-citation.json"}</w:instrText>
      </w:r>
      <w:r w:rsidR="00C860F5">
        <w:rPr>
          <w:rFonts w:ascii="Times New Roman" w:hAnsi="Times New Roman" w:cs="Times New Roman"/>
          <w:sz w:val="28"/>
          <w:szCs w:val="28"/>
          <w:lang w:val="en-US"/>
        </w:rPr>
        <w:fldChar w:fldCharType="separate"/>
      </w:r>
      <w:r w:rsidR="00C860F5" w:rsidRPr="00C860F5">
        <w:rPr>
          <w:rFonts w:ascii="Times New Roman" w:hAnsi="Times New Roman" w:cs="Times New Roman"/>
          <w:noProof/>
          <w:sz w:val="28"/>
          <w:szCs w:val="28"/>
          <w:lang w:val="en-US"/>
        </w:rPr>
        <w:t>(C N Trueman</w:t>
      </w:r>
      <w:r w:rsidR="00C860F5">
        <w:rPr>
          <w:rFonts w:ascii="Times New Roman" w:hAnsi="Times New Roman" w:cs="Times New Roman"/>
          <w:noProof/>
          <w:sz w:val="28"/>
          <w:szCs w:val="28"/>
          <w:lang w:val="en-US"/>
        </w:rPr>
        <w:t xml:space="preserve"> </w:t>
      </w:r>
      <w:r w:rsidR="00C860F5" w:rsidRPr="00C860F5">
        <w:rPr>
          <w:rFonts w:ascii="Times New Roman" w:hAnsi="Times New Roman" w:cs="Times New Roman"/>
          <w:noProof/>
          <w:sz w:val="28"/>
          <w:szCs w:val="28"/>
          <w:lang w:val="en-US"/>
        </w:rPr>
        <w:t>2015)</w:t>
      </w:r>
      <w:r w:rsidR="00C860F5">
        <w:rPr>
          <w:rFonts w:ascii="Times New Roman" w:hAnsi="Times New Roman" w:cs="Times New Roman"/>
          <w:sz w:val="28"/>
          <w:szCs w:val="28"/>
          <w:lang w:val="en-US"/>
        </w:rPr>
        <w:fldChar w:fldCharType="end"/>
      </w:r>
      <w:r w:rsidR="00157593" w:rsidRPr="002D5541">
        <w:rPr>
          <w:rFonts w:ascii="Times New Roman" w:hAnsi="Times New Roman" w:cs="Times New Roman"/>
          <w:sz w:val="28"/>
          <w:szCs w:val="28"/>
          <w:lang w:val="en-US"/>
        </w:rPr>
        <w:t>.</w:t>
      </w:r>
    </w:p>
    <w:p w14:paraId="52828CAC" w14:textId="65D6A510" w:rsidR="00157593" w:rsidRDefault="00157593" w:rsidP="00686870">
      <w:pPr>
        <w:spacing w:line="276" w:lineRule="auto"/>
        <w:rPr>
          <w:rFonts w:ascii="Times New Roman" w:hAnsi="Times New Roman" w:cs="Times New Roman"/>
          <w:sz w:val="28"/>
          <w:szCs w:val="28"/>
          <w:lang w:val="en-US"/>
        </w:rPr>
      </w:pPr>
      <w:r w:rsidRPr="002D5541">
        <w:rPr>
          <w:rFonts w:ascii="Times New Roman" w:hAnsi="Times New Roman" w:cs="Times New Roman"/>
          <w:sz w:val="28"/>
          <w:szCs w:val="28"/>
          <w:lang w:val="en-US"/>
        </w:rPr>
        <w:t xml:space="preserve">Before now, there are applications(apps) out there that teach various aspect of education. Whatever field of study in the world today, </w:t>
      </w:r>
      <w:r w:rsidR="00D819BE">
        <w:rPr>
          <w:rFonts w:ascii="Times New Roman" w:hAnsi="Times New Roman" w:cs="Times New Roman"/>
          <w:sz w:val="28"/>
          <w:szCs w:val="28"/>
          <w:lang w:val="en-US"/>
        </w:rPr>
        <w:t xml:space="preserve">there are </w:t>
      </w:r>
      <w:r w:rsidRPr="002D5541">
        <w:rPr>
          <w:rFonts w:ascii="Times New Roman" w:hAnsi="Times New Roman" w:cs="Times New Roman"/>
          <w:sz w:val="28"/>
          <w:szCs w:val="28"/>
          <w:lang w:val="en-US"/>
        </w:rPr>
        <w:t xml:space="preserve">already developed applications that can be used for teaching and learning. Educational learning applications are </w:t>
      </w:r>
      <w:r w:rsidR="002D5541" w:rsidRPr="002D5541">
        <w:rPr>
          <w:rFonts w:ascii="Times New Roman" w:hAnsi="Times New Roman" w:cs="Times New Roman"/>
          <w:sz w:val="28"/>
          <w:szCs w:val="28"/>
          <w:lang w:val="en-US"/>
        </w:rPr>
        <w:t>mostly used for cognitive purposes by schools or organizations to help enhance the learning process</w:t>
      </w:r>
      <w:r w:rsidR="002B7891">
        <w:rPr>
          <w:rFonts w:ascii="Times New Roman" w:hAnsi="Times New Roman" w:cs="Times New Roman"/>
          <w:sz w:val="28"/>
          <w:szCs w:val="28"/>
          <w:lang w:val="en-US"/>
        </w:rPr>
        <w:fldChar w:fldCharType="begin" w:fldLock="1"/>
      </w:r>
      <w:r w:rsidR="002B7891">
        <w:rPr>
          <w:rFonts w:ascii="Times New Roman" w:hAnsi="Times New Roman" w:cs="Times New Roman"/>
          <w:sz w:val="28"/>
          <w:szCs w:val="28"/>
          <w:lang w:val="en-US"/>
        </w:rPr>
        <w:instrText>ADDIN CSL_CITATION {"citationItems":[{"id":"ITEM-1","itemData":{"ISSN":"0046760X","abstract":"An introduction is presented to this special issue arising from the 2017 50th anniversary conference of the UK History of Education Society entitled \"Celebration, commemoration and collaboration: milestones in the history of education,\" sponsored by the Centre for the History of Women's Education at the University of Winchester in Winchester, England.","author":[{"dropping-particle":"","family":"Jacobs","given":"Andrea","non-dropping-particle":"","parse-names":false,"suffix":""},{"dropping-particle":"","family":"Leach","given":"Camilla","non-dropping-particle":"","parse-names":false,"suffix":""},{"dropping-particle":"","family":"Rosoff","given":"Nancy G","non-dropping-particle":"","parse-names":false,"suffix":""},{"dropping-particle":"","family":"Spencer","given":"Stephanie","non-dropping-particle":"","parse-names":false,"suffix":""}],"container-title":"History of Education","id":"ITEM-1","issue":"2","issued":{"date-parts":[["2019","3"]]},"note":"Accession Number: 135261738; Jacobs, Andrea 1; Email Address: andrea.jacobs@winchester.ac.uk; Leach, Camilla 1; Rosoff, Nancy G. 1; Spencer, Stephanie 1; Affiliations: 1 : Centre for the History of Women's Education, University of Winchester, Winchester, UK; Source Info: Mar2019, Vol. 48 Issue 2, p151; Thesaurus Term: Women in education; Thesaurus Term: History of education; Thesaurus Term: Conferences &amp;amp; conventions; Number of Pages: 5p; Document Type: Article","page":"151-155","title":"Celebration, commemoration and collaboration: milestones in the history of education.","type":"article-journal","volume":"48"},"uris":["http://www.mendeley.com/documents/?uuid=45947119-8712-47cf-a338-2a1013d6b6b1"]}],"mendeley":{"formattedCitation":"(Jacobs &lt;i&gt;et al.&lt;/i&gt;, 2019)","manualFormatting":"(Jacobs et al. 2019)","plainTextFormattedCitation":"(Jacobs et al., 2019)"},"properties":{"noteIndex":0},"schema":"https://github.com/citation-style-language/schema/raw/master/csl-citation.json"}</w:instrText>
      </w:r>
      <w:r w:rsidR="002B7891">
        <w:rPr>
          <w:rFonts w:ascii="Times New Roman" w:hAnsi="Times New Roman" w:cs="Times New Roman"/>
          <w:sz w:val="28"/>
          <w:szCs w:val="28"/>
          <w:lang w:val="en-US"/>
        </w:rPr>
        <w:fldChar w:fldCharType="separate"/>
      </w:r>
      <w:r w:rsidR="002B7891" w:rsidRPr="002B7891">
        <w:rPr>
          <w:rFonts w:ascii="Times New Roman" w:hAnsi="Times New Roman" w:cs="Times New Roman"/>
          <w:noProof/>
          <w:sz w:val="28"/>
          <w:szCs w:val="28"/>
          <w:lang w:val="en-US"/>
        </w:rPr>
        <w:t xml:space="preserve">(Jacobs </w:t>
      </w:r>
      <w:r w:rsidR="002B7891" w:rsidRPr="002B7891">
        <w:rPr>
          <w:rFonts w:ascii="Times New Roman" w:hAnsi="Times New Roman" w:cs="Times New Roman"/>
          <w:i/>
          <w:noProof/>
          <w:sz w:val="28"/>
          <w:szCs w:val="28"/>
          <w:lang w:val="en-US"/>
        </w:rPr>
        <w:t>et al.</w:t>
      </w:r>
      <w:r w:rsidR="002B7891" w:rsidRPr="002B7891">
        <w:rPr>
          <w:rFonts w:ascii="Times New Roman" w:hAnsi="Times New Roman" w:cs="Times New Roman"/>
          <w:noProof/>
          <w:sz w:val="28"/>
          <w:szCs w:val="28"/>
          <w:lang w:val="en-US"/>
        </w:rPr>
        <w:t xml:space="preserve"> 2019)</w:t>
      </w:r>
      <w:r w:rsidR="002B7891">
        <w:rPr>
          <w:rFonts w:ascii="Times New Roman" w:hAnsi="Times New Roman" w:cs="Times New Roman"/>
          <w:sz w:val="28"/>
          <w:szCs w:val="28"/>
          <w:lang w:val="en-US"/>
        </w:rPr>
        <w:fldChar w:fldCharType="end"/>
      </w:r>
      <w:r w:rsidR="002D5541" w:rsidRPr="002D5541">
        <w:rPr>
          <w:rFonts w:ascii="Times New Roman" w:hAnsi="Times New Roman" w:cs="Times New Roman"/>
          <w:sz w:val="28"/>
          <w:szCs w:val="28"/>
          <w:lang w:val="en-US"/>
        </w:rPr>
        <w:t xml:space="preserve">. </w:t>
      </w:r>
    </w:p>
    <w:p w14:paraId="7E584627" w14:textId="7DDA9546" w:rsidR="002D5541" w:rsidRDefault="002D5541"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Educational applications on Cyber security on the other hand, have started gaining grounds in the </w:t>
      </w:r>
      <w:r w:rsidR="009D42AE">
        <w:rPr>
          <w:rFonts w:ascii="Times New Roman" w:hAnsi="Times New Roman" w:cs="Times New Roman"/>
          <w:sz w:val="28"/>
          <w:szCs w:val="28"/>
          <w:lang w:val="en-US"/>
        </w:rPr>
        <w:t>league of applications. A lot of applications on Cyber security are mainly targeted at becoming an expert in Cyber security, with an already knowledge in either computer science, any science field and already professional in other fields, which</w:t>
      </w:r>
      <w:r w:rsidR="00AF52D1">
        <w:rPr>
          <w:rFonts w:ascii="Times New Roman" w:hAnsi="Times New Roman" w:cs="Times New Roman"/>
          <w:sz w:val="28"/>
          <w:szCs w:val="28"/>
          <w:lang w:val="en-US"/>
        </w:rPr>
        <w:t xml:space="preserve"> is</w:t>
      </w:r>
      <w:r w:rsidR="009D42AE">
        <w:rPr>
          <w:rFonts w:ascii="Times New Roman" w:hAnsi="Times New Roman" w:cs="Times New Roman"/>
          <w:sz w:val="28"/>
          <w:szCs w:val="28"/>
          <w:lang w:val="en-US"/>
        </w:rPr>
        <w:t xml:space="preserve"> a standard for understanding the teachings involved. </w:t>
      </w:r>
    </w:p>
    <w:p w14:paraId="5A835211" w14:textId="7B529E3E" w:rsidR="0054728A" w:rsidRDefault="00BD0613" w:rsidP="00686870">
      <w:pPr>
        <w:spacing w:line="276" w:lineRule="auto"/>
        <w:rPr>
          <w:rFonts w:ascii="Times New Roman" w:hAnsi="Times New Roman" w:cs="Times New Roman"/>
          <w:sz w:val="28"/>
          <w:szCs w:val="28"/>
          <w:lang w:val="en-US"/>
        </w:rPr>
      </w:pPr>
      <w:r>
        <w:rPr>
          <w:rFonts w:ascii="Times New Roman" w:hAnsi="Times New Roman" w:cs="Times New Roman"/>
          <w:i/>
          <w:iCs/>
          <w:sz w:val="28"/>
          <w:szCs w:val="28"/>
          <w:lang w:val="en-US"/>
        </w:rPr>
        <w:t>Eazy</w:t>
      </w:r>
      <w:r w:rsidR="004F7F5F">
        <w:rPr>
          <w:rFonts w:ascii="Times New Roman" w:hAnsi="Times New Roman" w:cs="Times New Roman"/>
          <w:i/>
          <w:iCs/>
          <w:sz w:val="28"/>
          <w:szCs w:val="28"/>
          <w:lang w:val="en-US"/>
        </w:rPr>
        <w:t>Cyber</w:t>
      </w:r>
      <w:r w:rsidR="009D42AE">
        <w:rPr>
          <w:rFonts w:ascii="Times New Roman" w:hAnsi="Times New Roman" w:cs="Times New Roman"/>
          <w:i/>
          <w:iCs/>
          <w:sz w:val="28"/>
          <w:szCs w:val="28"/>
          <w:lang w:val="en-US"/>
        </w:rPr>
        <w:t xml:space="preserve"> </w:t>
      </w:r>
      <w:r w:rsidR="009D42AE">
        <w:rPr>
          <w:rFonts w:ascii="Times New Roman" w:hAnsi="Times New Roman" w:cs="Times New Roman"/>
          <w:sz w:val="28"/>
          <w:szCs w:val="28"/>
          <w:lang w:val="en-US"/>
        </w:rPr>
        <w:t xml:space="preserve">is </w:t>
      </w:r>
      <w:r w:rsidR="004F7F5F">
        <w:rPr>
          <w:rFonts w:ascii="Times New Roman" w:hAnsi="Times New Roman" w:cs="Times New Roman"/>
          <w:sz w:val="28"/>
          <w:szCs w:val="28"/>
          <w:lang w:val="en-US"/>
        </w:rPr>
        <w:t xml:space="preserve">a </w:t>
      </w:r>
      <w:r w:rsidR="001E660E">
        <w:rPr>
          <w:rFonts w:ascii="Times New Roman" w:hAnsi="Times New Roman" w:cs="Times New Roman"/>
          <w:sz w:val="28"/>
          <w:szCs w:val="28"/>
          <w:lang w:val="en-US"/>
        </w:rPr>
        <w:t xml:space="preserve">tutorial </w:t>
      </w:r>
      <w:r w:rsidR="009D42AE">
        <w:rPr>
          <w:rFonts w:ascii="Times New Roman" w:hAnsi="Times New Roman" w:cs="Times New Roman"/>
          <w:sz w:val="28"/>
          <w:szCs w:val="28"/>
          <w:lang w:val="en-US"/>
        </w:rPr>
        <w:t xml:space="preserve">application </w:t>
      </w:r>
      <w:r w:rsidR="0054728A">
        <w:rPr>
          <w:rFonts w:ascii="Times New Roman" w:hAnsi="Times New Roman" w:cs="Times New Roman"/>
          <w:sz w:val="28"/>
          <w:szCs w:val="28"/>
          <w:lang w:val="en-US"/>
        </w:rPr>
        <w:t>for</w:t>
      </w:r>
      <w:r w:rsidR="009D42AE">
        <w:rPr>
          <w:rFonts w:ascii="Times New Roman" w:hAnsi="Times New Roman" w:cs="Times New Roman"/>
          <w:sz w:val="28"/>
          <w:szCs w:val="28"/>
          <w:lang w:val="en-US"/>
        </w:rPr>
        <w:t xml:space="preserve"> </w:t>
      </w:r>
      <w:r w:rsidR="00375314">
        <w:rPr>
          <w:rFonts w:ascii="Times New Roman" w:hAnsi="Times New Roman" w:cs="Times New Roman"/>
          <w:sz w:val="28"/>
          <w:szCs w:val="28"/>
          <w:lang w:val="en-US"/>
        </w:rPr>
        <w:t xml:space="preserve">young people to </w:t>
      </w:r>
      <w:r w:rsidR="009D42AE">
        <w:rPr>
          <w:rFonts w:ascii="Times New Roman" w:hAnsi="Times New Roman" w:cs="Times New Roman"/>
          <w:sz w:val="28"/>
          <w:szCs w:val="28"/>
          <w:lang w:val="en-US"/>
        </w:rPr>
        <w:t xml:space="preserve">learn Cyber security. This application </w:t>
      </w:r>
      <w:r w:rsidR="0054728A">
        <w:rPr>
          <w:rFonts w:ascii="Times New Roman" w:hAnsi="Times New Roman" w:cs="Times New Roman"/>
          <w:sz w:val="28"/>
          <w:szCs w:val="28"/>
          <w:lang w:val="en-US"/>
        </w:rPr>
        <w:t xml:space="preserve">uses the interactive learning approach fit for learning among young people. The application uses e-book technology to create a cognitive pattern for easy understanding and an-end section of questions and answer, for knowledge testing of young people after each section in the application.   </w:t>
      </w:r>
    </w:p>
    <w:p w14:paraId="395AB515" w14:textId="77777777" w:rsidR="005562B2" w:rsidRDefault="005562B2" w:rsidP="00686870">
      <w:pPr>
        <w:spacing w:line="276" w:lineRule="auto"/>
        <w:rPr>
          <w:rFonts w:ascii="Times New Roman" w:hAnsi="Times New Roman" w:cs="Times New Roman"/>
          <w:sz w:val="28"/>
          <w:szCs w:val="28"/>
          <w:lang w:val="en-US"/>
        </w:rPr>
      </w:pPr>
    </w:p>
    <w:p w14:paraId="306D24CC" w14:textId="552356BE" w:rsidR="00D94E44" w:rsidRPr="005C3E9F" w:rsidRDefault="00A77D26" w:rsidP="005C3E9F">
      <w:pPr>
        <w:pStyle w:val="Heading2"/>
        <w:rPr>
          <w:bCs/>
          <w:lang w:val="en-US"/>
        </w:rPr>
      </w:pPr>
      <w:bookmarkStart w:id="3" w:name="_Toc26994487"/>
      <w:r w:rsidRPr="005C3E9F">
        <w:rPr>
          <w:bCs/>
          <w:lang w:val="en-US"/>
        </w:rPr>
        <w:t xml:space="preserve">1.1 </w:t>
      </w:r>
      <w:r w:rsidR="0018148D" w:rsidRPr="005C3E9F">
        <w:rPr>
          <w:bCs/>
          <w:lang w:val="en-US"/>
        </w:rPr>
        <w:t>Aim</w:t>
      </w:r>
      <w:r w:rsidR="00B20110" w:rsidRPr="005C3E9F">
        <w:rPr>
          <w:bCs/>
          <w:lang w:val="en-US"/>
        </w:rPr>
        <w:t xml:space="preserve"> of Project</w:t>
      </w:r>
      <w:bookmarkEnd w:id="3"/>
    </w:p>
    <w:p w14:paraId="7565D139" w14:textId="77D8E493" w:rsidR="00525AA7" w:rsidRDefault="00525AA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aim of this project is to create </w:t>
      </w:r>
      <w:r w:rsidR="00C95C03">
        <w:rPr>
          <w:rFonts w:ascii="Times New Roman" w:hAnsi="Times New Roman" w:cs="Times New Roman"/>
          <w:sz w:val="28"/>
          <w:szCs w:val="28"/>
          <w:lang w:val="en-US"/>
        </w:rPr>
        <w:t>an</w:t>
      </w:r>
      <w:r>
        <w:rPr>
          <w:rFonts w:ascii="Times New Roman" w:hAnsi="Times New Roman" w:cs="Times New Roman"/>
          <w:sz w:val="28"/>
          <w:szCs w:val="28"/>
          <w:lang w:val="en-US"/>
        </w:rPr>
        <w:t xml:space="preserve"> </w:t>
      </w:r>
      <w:r w:rsidR="00C95C03">
        <w:rPr>
          <w:rFonts w:ascii="Times New Roman" w:hAnsi="Times New Roman" w:cs="Times New Roman"/>
          <w:sz w:val="28"/>
          <w:szCs w:val="28"/>
          <w:lang w:val="en-US"/>
        </w:rPr>
        <w:t xml:space="preserve">educational </w:t>
      </w:r>
      <w:r>
        <w:rPr>
          <w:rFonts w:ascii="Times New Roman" w:hAnsi="Times New Roman" w:cs="Times New Roman"/>
          <w:sz w:val="28"/>
          <w:szCs w:val="28"/>
          <w:lang w:val="en-US"/>
        </w:rPr>
        <w:t xml:space="preserve">learning </w:t>
      </w:r>
      <w:r w:rsidR="00F01C2F">
        <w:rPr>
          <w:rFonts w:ascii="Times New Roman" w:hAnsi="Times New Roman" w:cs="Times New Roman"/>
          <w:sz w:val="28"/>
          <w:szCs w:val="28"/>
          <w:lang w:val="en-US"/>
        </w:rPr>
        <w:t xml:space="preserve">mobile </w:t>
      </w:r>
      <w:r w:rsidR="009D6253">
        <w:rPr>
          <w:rFonts w:ascii="Times New Roman" w:hAnsi="Times New Roman" w:cs="Times New Roman"/>
          <w:sz w:val="28"/>
          <w:szCs w:val="28"/>
          <w:lang w:val="en-US"/>
        </w:rPr>
        <w:t>application</w:t>
      </w:r>
      <w:r w:rsidR="003656DE">
        <w:rPr>
          <w:rFonts w:ascii="Times New Roman" w:hAnsi="Times New Roman" w:cs="Times New Roman"/>
          <w:sz w:val="28"/>
          <w:szCs w:val="28"/>
          <w:lang w:val="en-US"/>
        </w:rPr>
        <w:t xml:space="preserve"> that </w:t>
      </w:r>
      <w:r w:rsidR="00C5705F">
        <w:rPr>
          <w:rFonts w:ascii="Times New Roman" w:hAnsi="Times New Roman" w:cs="Times New Roman"/>
          <w:sz w:val="28"/>
          <w:szCs w:val="28"/>
          <w:lang w:val="en-US"/>
        </w:rPr>
        <w:t xml:space="preserve">will enhance the cognitive </w:t>
      </w:r>
      <w:r w:rsidR="005A12C8">
        <w:rPr>
          <w:rFonts w:ascii="Times New Roman" w:hAnsi="Times New Roman" w:cs="Times New Roman"/>
          <w:sz w:val="28"/>
          <w:szCs w:val="28"/>
          <w:lang w:val="en-US"/>
        </w:rPr>
        <w:t xml:space="preserve">learning of young adult </w:t>
      </w:r>
      <w:r w:rsidR="007C1CFA">
        <w:rPr>
          <w:rFonts w:ascii="Times New Roman" w:hAnsi="Times New Roman" w:cs="Times New Roman"/>
          <w:sz w:val="28"/>
          <w:szCs w:val="28"/>
          <w:lang w:val="en-US"/>
        </w:rPr>
        <w:t>on</w:t>
      </w:r>
      <w:r w:rsidR="00BD3A29">
        <w:rPr>
          <w:rFonts w:ascii="Times New Roman" w:hAnsi="Times New Roman" w:cs="Times New Roman"/>
          <w:sz w:val="28"/>
          <w:szCs w:val="28"/>
          <w:lang w:val="en-US"/>
        </w:rPr>
        <w:t xml:space="preserve"> Cyber Security</w:t>
      </w:r>
      <w:r w:rsidR="00D32A8F">
        <w:rPr>
          <w:rFonts w:ascii="Times New Roman" w:hAnsi="Times New Roman" w:cs="Times New Roman"/>
          <w:sz w:val="28"/>
          <w:szCs w:val="28"/>
          <w:lang w:val="en-US"/>
        </w:rPr>
        <w:t>. Th</w:t>
      </w:r>
      <w:r w:rsidR="003E30E9">
        <w:rPr>
          <w:rFonts w:ascii="Times New Roman" w:hAnsi="Times New Roman" w:cs="Times New Roman"/>
          <w:sz w:val="28"/>
          <w:szCs w:val="28"/>
          <w:lang w:val="en-US"/>
        </w:rPr>
        <w:t>e</w:t>
      </w:r>
      <w:r w:rsidR="00F72A25">
        <w:rPr>
          <w:rFonts w:ascii="Times New Roman" w:hAnsi="Times New Roman" w:cs="Times New Roman"/>
          <w:sz w:val="28"/>
          <w:szCs w:val="28"/>
          <w:lang w:val="en-US"/>
        </w:rPr>
        <w:t xml:space="preserve">y </w:t>
      </w:r>
      <w:r w:rsidR="007C1CFA">
        <w:rPr>
          <w:rFonts w:ascii="Times New Roman" w:hAnsi="Times New Roman" w:cs="Times New Roman"/>
          <w:sz w:val="28"/>
          <w:szCs w:val="28"/>
          <w:lang w:val="en-US"/>
        </w:rPr>
        <w:t xml:space="preserve">get to </w:t>
      </w:r>
      <w:r w:rsidR="004269DB">
        <w:rPr>
          <w:rFonts w:ascii="Times New Roman" w:hAnsi="Times New Roman" w:cs="Times New Roman"/>
          <w:sz w:val="28"/>
          <w:szCs w:val="28"/>
          <w:lang w:val="en-US"/>
        </w:rPr>
        <w:t xml:space="preserve">read the </w:t>
      </w:r>
      <w:r w:rsidR="00B7522B">
        <w:rPr>
          <w:rFonts w:ascii="Times New Roman" w:hAnsi="Times New Roman" w:cs="Times New Roman"/>
          <w:sz w:val="28"/>
          <w:szCs w:val="28"/>
          <w:lang w:val="en-US"/>
        </w:rPr>
        <w:t xml:space="preserve">content of </w:t>
      </w:r>
      <w:r w:rsidR="002718A5">
        <w:rPr>
          <w:rFonts w:ascii="Times New Roman" w:hAnsi="Times New Roman" w:cs="Times New Roman"/>
          <w:sz w:val="28"/>
          <w:szCs w:val="28"/>
          <w:lang w:val="en-US"/>
        </w:rPr>
        <w:t xml:space="preserve">application through the different </w:t>
      </w:r>
      <w:r w:rsidR="00B7522B">
        <w:rPr>
          <w:rFonts w:ascii="Times New Roman" w:hAnsi="Times New Roman" w:cs="Times New Roman"/>
          <w:sz w:val="28"/>
          <w:szCs w:val="28"/>
          <w:lang w:val="en-US"/>
        </w:rPr>
        <w:t>section</w:t>
      </w:r>
      <w:r w:rsidR="002718A5">
        <w:rPr>
          <w:rFonts w:ascii="Times New Roman" w:hAnsi="Times New Roman" w:cs="Times New Roman"/>
          <w:sz w:val="28"/>
          <w:szCs w:val="28"/>
          <w:lang w:val="en-US"/>
        </w:rPr>
        <w:t>s</w:t>
      </w:r>
      <w:r w:rsidR="00B7522B">
        <w:rPr>
          <w:rFonts w:ascii="Times New Roman" w:hAnsi="Times New Roman" w:cs="Times New Roman"/>
          <w:sz w:val="28"/>
          <w:szCs w:val="28"/>
          <w:lang w:val="en-US"/>
        </w:rPr>
        <w:t xml:space="preserve"> and </w:t>
      </w:r>
      <w:r w:rsidR="00034752">
        <w:rPr>
          <w:rFonts w:ascii="Times New Roman" w:hAnsi="Times New Roman" w:cs="Times New Roman"/>
          <w:sz w:val="28"/>
          <w:szCs w:val="28"/>
          <w:lang w:val="en-US"/>
        </w:rPr>
        <w:t>answer questions after each reading</w:t>
      </w:r>
      <w:r w:rsidR="00EA5E1E">
        <w:rPr>
          <w:rFonts w:ascii="Times New Roman" w:hAnsi="Times New Roman" w:cs="Times New Roman"/>
          <w:sz w:val="28"/>
          <w:szCs w:val="28"/>
          <w:lang w:val="en-US"/>
        </w:rPr>
        <w:t>.</w:t>
      </w:r>
      <w:r w:rsidR="009D6253">
        <w:rPr>
          <w:rFonts w:ascii="Times New Roman" w:hAnsi="Times New Roman" w:cs="Times New Roman"/>
          <w:sz w:val="28"/>
          <w:szCs w:val="28"/>
          <w:lang w:val="en-US"/>
        </w:rPr>
        <w:t xml:space="preserve"> </w:t>
      </w:r>
    </w:p>
    <w:p w14:paraId="4683A8DB" w14:textId="77777777" w:rsidR="00686870" w:rsidRDefault="00686870" w:rsidP="00686870">
      <w:pPr>
        <w:spacing w:line="276" w:lineRule="auto"/>
        <w:rPr>
          <w:rFonts w:ascii="Times New Roman" w:hAnsi="Times New Roman" w:cs="Times New Roman"/>
          <w:b/>
          <w:bCs/>
          <w:sz w:val="28"/>
          <w:szCs w:val="28"/>
          <w:lang w:val="en-US"/>
        </w:rPr>
      </w:pPr>
    </w:p>
    <w:p w14:paraId="4ED6AD4F" w14:textId="5197709E" w:rsidR="004F4BC8" w:rsidRPr="005F65F8" w:rsidRDefault="00A77D26" w:rsidP="005C3E9F">
      <w:pPr>
        <w:pStyle w:val="Heading2"/>
        <w:rPr>
          <w:lang w:val="en-US"/>
        </w:rPr>
      </w:pPr>
      <w:bookmarkStart w:id="4" w:name="_Toc26994488"/>
      <w:r>
        <w:rPr>
          <w:lang w:val="en-US"/>
        </w:rPr>
        <w:t xml:space="preserve">1.2 </w:t>
      </w:r>
      <w:r w:rsidR="007A7FA5" w:rsidRPr="005F65F8">
        <w:rPr>
          <w:lang w:val="en-US"/>
        </w:rPr>
        <w:t>Objec</w:t>
      </w:r>
      <w:r w:rsidR="0077166C" w:rsidRPr="005F65F8">
        <w:rPr>
          <w:lang w:val="en-US"/>
        </w:rPr>
        <w:t>tive of project</w:t>
      </w:r>
      <w:bookmarkEnd w:id="4"/>
    </w:p>
    <w:p w14:paraId="14D3C3B4" w14:textId="550DF0ED" w:rsidR="0077166C" w:rsidRDefault="0025353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To achieve the aim of this project, </w:t>
      </w:r>
      <w:r w:rsidR="00447A1F">
        <w:rPr>
          <w:rFonts w:ascii="Times New Roman" w:hAnsi="Times New Roman" w:cs="Times New Roman"/>
          <w:sz w:val="28"/>
          <w:szCs w:val="28"/>
          <w:lang w:val="en-US"/>
        </w:rPr>
        <w:t xml:space="preserve">the following </w:t>
      </w:r>
      <w:r w:rsidR="00EE7F40">
        <w:rPr>
          <w:rFonts w:ascii="Times New Roman" w:hAnsi="Times New Roman" w:cs="Times New Roman"/>
          <w:sz w:val="28"/>
          <w:szCs w:val="28"/>
          <w:lang w:val="en-US"/>
        </w:rPr>
        <w:t>areas have been outlined</w:t>
      </w:r>
    </w:p>
    <w:p w14:paraId="2279D015" w14:textId="5BFAF14D" w:rsidR="00FE2ACA" w:rsidRPr="008D43C1" w:rsidRDefault="00A77D26" w:rsidP="005C3E9F">
      <w:pPr>
        <w:pStyle w:val="Heading2"/>
        <w:rPr>
          <w:lang w:val="en-US"/>
        </w:rPr>
      </w:pPr>
      <w:bookmarkStart w:id="5" w:name="_Toc26994489"/>
      <w:r>
        <w:rPr>
          <w:lang w:val="en-US"/>
        </w:rPr>
        <w:lastRenderedPageBreak/>
        <w:t xml:space="preserve">1.3 </w:t>
      </w:r>
      <w:r w:rsidR="00FE2ACA" w:rsidRPr="008D43C1">
        <w:rPr>
          <w:lang w:val="en-US"/>
        </w:rPr>
        <w:t>Background research</w:t>
      </w:r>
      <w:r w:rsidR="00247A15" w:rsidRPr="008D43C1">
        <w:rPr>
          <w:lang w:val="en-US"/>
        </w:rPr>
        <w:t>:</w:t>
      </w:r>
      <w:bookmarkEnd w:id="5"/>
    </w:p>
    <w:p w14:paraId="56960CF9" w14:textId="5F9428BA" w:rsidR="00247A15" w:rsidRDefault="006F245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Research has been carried out on </w:t>
      </w:r>
      <w:r w:rsidR="00632FB4">
        <w:rPr>
          <w:rFonts w:ascii="Times New Roman" w:hAnsi="Times New Roman" w:cs="Times New Roman"/>
          <w:sz w:val="28"/>
          <w:szCs w:val="28"/>
          <w:lang w:val="en-US"/>
        </w:rPr>
        <w:t xml:space="preserve">how to develop </w:t>
      </w:r>
      <w:r w:rsidR="00255C50">
        <w:rPr>
          <w:rFonts w:ascii="Times New Roman" w:hAnsi="Times New Roman" w:cs="Times New Roman"/>
          <w:sz w:val="28"/>
          <w:szCs w:val="28"/>
          <w:lang w:val="en-US"/>
        </w:rPr>
        <w:t xml:space="preserve">educated </w:t>
      </w:r>
      <w:r w:rsidR="00632FB4">
        <w:rPr>
          <w:rFonts w:ascii="Times New Roman" w:hAnsi="Times New Roman" w:cs="Times New Roman"/>
          <w:sz w:val="28"/>
          <w:szCs w:val="28"/>
          <w:lang w:val="en-US"/>
        </w:rPr>
        <w:t>mobile applications</w:t>
      </w:r>
      <w:r w:rsidR="00255C50">
        <w:rPr>
          <w:rFonts w:ascii="Times New Roman" w:hAnsi="Times New Roman" w:cs="Times New Roman"/>
          <w:sz w:val="28"/>
          <w:szCs w:val="28"/>
          <w:lang w:val="en-US"/>
        </w:rPr>
        <w:t xml:space="preserve"> for young adults</w:t>
      </w:r>
      <w:r w:rsidR="00BC6776">
        <w:rPr>
          <w:rFonts w:ascii="Times New Roman" w:hAnsi="Times New Roman" w:cs="Times New Roman"/>
          <w:sz w:val="28"/>
          <w:szCs w:val="28"/>
          <w:lang w:val="en-US"/>
        </w:rPr>
        <w:t>. I have carefully looked at the pattern to which young adults can easily under</w:t>
      </w:r>
      <w:r w:rsidR="00372972">
        <w:rPr>
          <w:rFonts w:ascii="Times New Roman" w:hAnsi="Times New Roman" w:cs="Times New Roman"/>
          <w:sz w:val="28"/>
          <w:szCs w:val="28"/>
          <w:lang w:val="en-US"/>
        </w:rPr>
        <w:t xml:space="preserve">stand </w:t>
      </w:r>
      <w:r w:rsidR="008E0768">
        <w:rPr>
          <w:rFonts w:ascii="Times New Roman" w:hAnsi="Times New Roman" w:cs="Times New Roman"/>
          <w:sz w:val="28"/>
          <w:szCs w:val="28"/>
          <w:lang w:val="en-US"/>
        </w:rPr>
        <w:t>in mobile application development.</w:t>
      </w:r>
      <w:r w:rsidR="00375188">
        <w:rPr>
          <w:rFonts w:ascii="Times New Roman" w:hAnsi="Times New Roman" w:cs="Times New Roman"/>
          <w:sz w:val="28"/>
          <w:szCs w:val="28"/>
          <w:lang w:val="en-US"/>
        </w:rPr>
        <w:t xml:space="preserve"> Young </w:t>
      </w:r>
      <w:r w:rsidR="009A7536">
        <w:rPr>
          <w:rFonts w:ascii="Times New Roman" w:hAnsi="Times New Roman" w:cs="Times New Roman"/>
          <w:sz w:val="28"/>
          <w:szCs w:val="28"/>
          <w:lang w:val="en-US"/>
        </w:rPr>
        <w:t xml:space="preserve">adults </w:t>
      </w:r>
      <w:r w:rsidR="00552CE3">
        <w:rPr>
          <w:rFonts w:ascii="Times New Roman" w:hAnsi="Times New Roman" w:cs="Times New Roman"/>
          <w:sz w:val="28"/>
          <w:szCs w:val="28"/>
          <w:lang w:val="en-US"/>
        </w:rPr>
        <w:t xml:space="preserve">in schools are </w:t>
      </w:r>
      <w:r w:rsidR="00345930">
        <w:rPr>
          <w:rFonts w:ascii="Times New Roman" w:hAnsi="Times New Roman" w:cs="Times New Roman"/>
          <w:sz w:val="28"/>
          <w:szCs w:val="28"/>
          <w:lang w:val="en-US"/>
        </w:rPr>
        <w:t xml:space="preserve">majorly </w:t>
      </w:r>
      <w:r w:rsidR="000B10D2">
        <w:rPr>
          <w:rFonts w:ascii="Times New Roman" w:hAnsi="Times New Roman" w:cs="Times New Roman"/>
          <w:sz w:val="28"/>
          <w:szCs w:val="28"/>
          <w:lang w:val="en-US"/>
        </w:rPr>
        <w:t>made to undertake exams in schools</w:t>
      </w:r>
      <w:r w:rsidR="00E20328">
        <w:rPr>
          <w:rFonts w:ascii="Times New Roman" w:hAnsi="Times New Roman" w:cs="Times New Roman"/>
          <w:sz w:val="28"/>
          <w:szCs w:val="28"/>
          <w:lang w:val="en-US"/>
        </w:rPr>
        <w:t xml:space="preserve"> to progress to the next class or level. Multiple choice </w:t>
      </w:r>
      <w:r w:rsidR="00275ECA">
        <w:rPr>
          <w:rFonts w:ascii="Times New Roman" w:hAnsi="Times New Roman" w:cs="Times New Roman"/>
          <w:sz w:val="28"/>
          <w:szCs w:val="28"/>
          <w:lang w:val="en-US"/>
        </w:rPr>
        <w:t>questions (</w:t>
      </w:r>
      <w:r w:rsidR="00FF579A">
        <w:rPr>
          <w:rFonts w:ascii="Times New Roman" w:hAnsi="Times New Roman" w:cs="Times New Roman"/>
          <w:sz w:val="28"/>
          <w:szCs w:val="28"/>
          <w:lang w:val="en-US"/>
        </w:rPr>
        <w:t>MCQ)</w:t>
      </w:r>
      <w:r w:rsidR="00E20328">
        <w:rPr>
          <w:rFonts w:ascii="Times New Roman" w:hAnsi="Times New Roman" w:cs="Times New Roman"/>
          <w:sz w:val="28"/>
          <w:szCs w:val="28"/>
          <w:lang w:val="en-US"/>
        </w:rPr>
        <w:t xml:space="preserve"> are commonly used in the </w:t>
      </w:r>
      <w:r w:rsidR="00C85209">
        <w:rPr>
          <w:rFonts w:ascii="Times New Roman" w:hAnsi="Times New Roman" w:cs="Times New Roman"/>
          <w:sz w:val="28"/>
          <w:szCs w:val="28"/>
          <w:lang w:val="en-US"/>
        </w:rPr>
        <w:t xml:space="preserve">classrooms to ascertain </w:t>
      </w:r>
      <w:r w:rsidR="00EF24B0">
        <w:rPr>
          <w:rFonts w:ascii="Times New Roman" w:hAnsi="Times New Roman" w:cs="Times New Roman"/>
          <w:sz w:val="28"/>
          <w:szCs w:val="28"/>
          <w:lang w:val="en-US"/>
        </w:rPr>
        <w:t xml:space="preserve">the level of understanding for each topic </w:t>
      </w:r>
      <w:r w:rsidR="00EA4290">
        <w:rPr>
          <w:rFonts w:ascii="Times New Roman" w:hAnsi="Times New Roman" w:cs="Times New Roman"/>
          <w:sz w:val="28"/>
          <w:szCs w:val="28"/>
          <w:lang w:val="en-US"/>
        </w:rPr>
        <w:t>taught during the term</w:t>
      </w:r>
      <w:r w:rsidR="002055F5">
        <w:rPr>
          <w:rFonts w:ascii="Times New Roman" w:hAnsi="Times New Roman" w:cs="Times New Roman"/>
          <w:sz w:val="28"/>
          <w:szCs w:val="28"/>
          <w:lang w:val="en-US"/>
        </w:rPr>
        <w:t xml:space="preserve">. </w:t>
      </w:r>
      <w:r w:rsidR="0051148E">
        <w:rPr>
          <w:rFonts w:ascii="Times New Roman" w:hAnsi="Times New Roman" w:cs="Times New Roman"/>
          <w:sz w:val="28"/>
          <w:szCs w:val="28"/>
          <w:lang w:val="en-US"/>
        </w:rPr>
        <w:t xml:space="preserve">For this </w:t>
      </w:r>
      <w:r w:rsidR="00FF579A">
        <w:rPr>
          <w:rFonts w:ascii="Times New Roman" w:hAnsi="Times New Roman" w:cs="Times New Roman"/>
          <w:sz w:val="28"/>
          <w:szCs w:val="28"/>
          <w:lang w:val="en-US"/>
        </w:rPr>
        <w:t xml:space="preserve">project, multiple choice </w:t>
      </w:r>
      <w:r w:rsidR="00EE4854">
        <w:rPr>
          <w:rFonts w:ascii="Times New Roman" w:hAnsi="Times New Roman" w:cs="Times New Roman"/>
          <w:sz w:val="28"/>
          <w:szCs w:val="28"/>
          <w:lang w:val="en-US"/>
        </w:rPr>
        <w:t>questions (</w:t>
      </w:r>
      <w:r w:rsidR="00FF579A">
        <w:rPr>
          <w:rFonts w:ascii="Times New Roman" w:hAnsi="Times New Roman" w:cs="Times New Roman"/>
          <w:sz w:val="28"/>
          <w:szCs w:val="28"/>
          <w:lang w:val="en-US"/>
        </w:rPr>
        <w:t>MCQ)</w:t>
      </w:r>
      <w:r w:rsidR="00BE6A0A">
        <w:rPr>
          <w:rFonts w:ascii="Times New Roman" w:hAnsi="Times New Roman" w:cs="Times New Roman"/>
          <w:sz w:val="28"/>
          <w:szCs w:val="28"/>
          <w:lang w:val="en-US"/>
        </w:rPr>
        <w:t xml:space="preserve"> is the pattern am </w:t>
      </w:r>
      <w:r w:rsidR="00B057A5">
        <w:rPr>
          <w:rFonts w:ascii="Times New Roman" w:hAnsi="Times New Roman" w:cs="Times New Roman"/>
          <w:sz w:val="28"/>
          <w:szCs w:val="28"/>
          <w:lang w:val="en-US"/>
        </w:rPr>
        <w:t xml:space="preserve">implementing </w:t>
      </w:r>
      <w:r w:rsidR="00F24EDD">
        <w:rPr>
          <w:rFonts w:ascii="Times New Roman" w:hAnsi="Times New Roman" w:cs="Times New Roman"/>
          <w:sz w:val="28"/>
          <w:szCs w:val="28"/>
          <w:lang w:val="en-US"/>
        </w:rPr>
        <w:t xml:space="preserve">for the </w:t>
      </w:r>
      <w:r w:rsidR="00075A4A">
        <w:rPr>
          <w:rFonts w:ascii="Times New Roman" w:hAnsi="Times New Roman" w:cs="Times New Roman"/>
          <w:sz w:val="28"/>
          <w:szCs w:val="28"/>
          <w:lang w:val="en-US"/>
        </w:rPr>
        <w:t xml:space="preserve">cognitive learning </w:t>
      </w:r>
      <w:r w:rsidR="00047F6A">
        <w:rPr>
          <w:rFonts w:ascii="Times New Roman" w:hAnsi="Times New Roman" w:cs="Times New Roman"/>
          <w:sz w:val="28"/>
          <w:szCs w:val="28"/>
          <w:lang w:val="en-US"/>
        </w:rPr>
        <w:t xml:space="preserve">in </w:t>
      </w:r>
      <w:r w:rsidR="00511636">
        <w:rPr>
          <w:rFonts w:ascii="Times New Roman" w:hAnsi="Times New Roman" w:cs="Times New Roman"/>
          <w:sz w:val="28"/>
          <w:szCs w:val="28"/>
          <w:lang w:val="en-US"/>
        </w:rPr>
        <w:t>young adult</w:t>
      </w:r>
      <w:r w:rsidR="001306B6">
        <w:rPr>
          <w:rFonts w:ascii="Times New Roman" w:hAnsi="Times New Roman" w:cs="Times New Roman"/>
          <w:sz w:val="28"/>
          <w:szCs w:val="28"/>
          <w:lang w:val="en-US"/>
        </w:rPr>
        <w:t>.</w:t>
      </w:r>
    </w:p>
    <w:p w14:paraId="51EB557D" w14:textId="77777777" w:rsidR="00491024" w:rsidRDefault="00491024" w:rsidP="00686870">
      <w:pPr>
        <w:spacing w:line="276" w:lineRule="auto"/>
        <w:rPr>
          <w:rFonts w:ascii="Times New Roman" w:hAnsi="Times New Roman" w:cs="Times New Roman"/>
          <w:sz w:val="28"/>
          <w:szCs w:val="28"/>
          <w:lang w:val="en-US"/>
        </w:rPr>
      </w:pPr>
    </w:p>
    <w:p w14:paraId="620FC659" w14:textId="6A459244" w:rsidR="009269B0" w:rsidRPr="008D43C1" w:rsidRDefault="009269B0" w:rsidP="00F9635A">
      <w:pPr>
        <w:pStyle w:val="Heading3"/>
        <w:rPr>
          <w:lang w:val="en-US"/>
        </w:rPr>
      </w:pPr>
      <w:bookmarkStart w:id="6" w:name="_Toc26994490"/>
      <w:r w:rsidRPr="008D43C1">
        <w:rPr>
          <w:lang w:val="en-US"/>
        </w:rPr>
        <w:t>Req</w:t>
      </w:r>
      <w:r w:rsidR="00C87C1E" w:rsidRPr="008D43C1">
        <w:rPr>
          <w:lang w:val="en-US"/>
        </w:rPr>
        <w:t xml:space="preserve">uirement </w:t>
      </w:r>
      <w:r w:rsidR="004A4569" w:rsidRPr="008D43C1">
        <w:rPr>
          <w:lang w:val="en-US"/>
        </w:rPr>
        <w:t>Analysis</w:t>
      </w:r>
      <w:r w:rsidR="005C7782" w:rsidRPr="008D43C1">
        <w:rPr>
          <w:lang w:val="en-US"/>
        </w:rPr>
        <w:t>:</w:t>
      </w:r>
      <w:bookmarkEnd w:id="6"/>
    </w:p>
    <w:p w14:paraId="2598000B" w14:textId="4E16CF35" w:rsidR="00D80C5D" w:rsidRDefault="00816CE1" w:rsidP="0068687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80C5D">
        <w:rPr>
          <w:rFonts w:ascii="Times New Roman" w:hAnsi="Times New Roman" w:cs="Times New Roman"/>
          <w:sz w:val="28"/>
          <w:szCs w:val="28"/>
          <w:lang w:val="en-US"/>
        </w:rPr>
        <w:t>Determine use case and actors</w:t>
      </w:r>
      <w:r>
        <w:rPr>
          <w:rFonts w:ascii="Times New Roman" w:hAnsi="Times New Roman" w:cs="Times New Roman"/>
          <w:sz w:val="28"/>
          <w:szCs w:val="28"/>
          <w:lang w:val="en-US"/>
        </w:rPr>
        <w:t>.</w:t>
      </w:r>
    </w:p>
    <w:p w14:paraId="087F32CC" w14:textId="4C8CBC0B" w:rsidR="00D80C5D" w:rsidRDefault="00816CE1" w:rsidP="0068687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D03DC">
        <w:rPr>
          <w:rFonts w:ascii="Times New Roman" w:hAnsi="Times New Roman" w:cs="Times New Roman"/>
          <w:sz w:val="28"/>
          <w:szCs w:val="28"/>
          <w:lang w:val="en-US"/>
        </w:rPr>
        <w:t xml:space="preserve">Determine </w:t>
      </w:r>
      <w:r w:rsidR="005019A1">
        <w:rPr>
          <w:rFonts w:ascii="Times New Roman" w:hAnsi="Times New Roman" w:cs="Times New Roman"/>
          <w:sz w:val="28"/>
          <w:szCs w:val="28"/>
          <w:lang w:val="en-US"/>
        </w:rPr>
        <w:t xml:space="preserve">the </w:t>
      </w:r>
      <w:r w:rsidR="00ED03DC">
        <w:rPr>
          <w:rFonts w:ascii="Times New Roman" w:hAnsi="Times New Roman" w:cs="Times New Roman"/>
          <w:sz w:val="28"/>
          <w:szCs w:val="28"/>
          <w:lang w:val="en-US"/>
        </w:rPr>
        <w:t>functional and non-functional</w:t>
      </w:r>
      <w:r w:rsidR="005019A1">
        <w:rPr>
          <w:rFonts w:ascii="Times New Roman" w:hAnsi="Times New Roman" w:cs="Times New Roman"/>
          <w:sz w:val="28"/>
          <w:szCs w:val="28"/>
          <w:lang w:val="en-US"/>
        </w:rPr>
        <w:t xml:space="preserve"> requirement</w:t>
      </w:r>
      <w:r w:rsidR="00F9365A">
        <w:rPr>
          <w:rFonts w:ascii="Times New Roman" w:hAnsi="Times New Roman" w:cs="Times New Roman"/>
          <w:sz w:val="28"/>
          <w:szCs w:val="28"/>
          <w:lang w:val="en-US"/>
        </w:rPr>
        <w:t>s of the application</w:t>
      </w:r>
      <w:r w:rsidR="00491024">
        <w:rPr>
          <w:rFonts w:ascii="Times New Roman" w:hAnsi="Times New Roman" w:cs="Times New Roman"/>
          <w:sz w:val="28"/>
          <w:szCs w:val="28"/>
          <w:lang w:val="en-US"/>
        </w:rPr>
        <w:t>.</w:t>
      </w:r>
    </w:p>
    <w:p w14:paraId="22E34804" w14:textId="77777777" w:rsidR="00491024" w:rsidRDefault="00491024" w:rsidP="00686870">
      <w:pPr>
        <w:spacing w:after="0" w:line="276" w:lineRule="auto"/>
        <w:rPr>
          <w:rFonts w:ascii="Times New Roman" w:hAnsi="Times New Roman" w:cs="Times New Roman"/>
          <w:sz w:val="28"/>
          <w:szCs w:val="28"/>
          <w:lang w:val="en-US"/>
        </w:rPr>
      </w:pPr>
    </w:p>
    <w:p w14:paraId="56EF6D3B" w14:textId="74B8703F" w:rsidR="005C7782" w:rsidRPr="008D43C1" w:rsidRDefault="005C7782" w:rsidP="00F9635A">
      <w:pPr>
        <w:pStyle w:val="Heading3"/>
        <w:rPr>
          <w:lang w:val="en-US"/>
        </w:rPr>
      </w:pPr>
      <w:bookmarkStart w:id="7" w:name="_Toc26994491"/>
      <w:r w:rsidRPr="008D43C1">
        <w:rPr>
          <w:lang w:val="en-US"/>
        </w:rPr>
        <w:t>Design:</w:t>
      </w:r>
      <w:bookmarkEnd w:id="7"/>
    </w:p>
    <w:p w14:paraId="71892A88" w14:textId="019594EA" w:rsidR="005C7782" w:rsidRDefault="00816CE1" w:rsidP="0068687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F0B06">
        <w:rPr>
          <w:rFonts w:ascii="Times New Roman" w:hAnsi="Times New Roman" w:cs="Times New Roman"/>
          <w:sz w:val="28"/>
          <w:szCs w:val="28"/>
          <w:lang w:val="en-US"/>
        </w:rPr>
        <w:t>Designing the interface of the application</w:t>
      </w:r>
      <w:r>
        <w:rPr>
          <w:rFonts w:ascii="Times New Roman" w:hAnsi="Times New Roman" w:cs="Times New Roman"/>
          <w:sz w:val="28"/>
          <w:szCs w:val="28"/>
          <w:lang w:val="en-US"/>
        </w:rPr>
        <w:t>.</w:t>
      </w:r>
    </w:p>
    <w:p w14:paraId="134F85AD" w14:textId="3B596CD2" w:rsidR="00EF0B06" w:rsidRDefault="00816CE1" w:rsidP="0068687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E0AE5">
        <w:rPr>
          <w:rFonts w:ascii="Times New Roman" w:hAnsi="Times New Roman" w:cs="Times New Roman"/>
          <w:sz w:val="28"/>
          <w:szCs w:val="28"/>
          <w:lang w:val="en-US"/>
        </w:rPr>
        <w:t>Creating the interaction between each activity of the application</w:t>
      </w:r>
      <w:r>
        <w:rPr>
          <w:rFonts w:ascii="Times New Roman" w:hAnsi="Times New Roman" w:cs="Times New Roman"/>
          <w:sz w:val="28"/>
          <w:szCs w:val="28"/>
          <w:lang w:val="en-US"/>
        </w:rPr>
        <w:t>.</w:t>
      </w:r>
    </w:p>
    <w:p w14:paraId="70B08A87" w14:textId="77777777" w:rsidR="00816CE1" w:rsidRDefault="00816CE1" w:rsidP="00686870">
      <w:pPr>
        <w:spacing w:after="0" w:line="276" w:lineRule="auto"/>
        <w:rPr>
          <w:rFonts w:ascii="Times New Roman" w:hAnsi="Times New Roman" w:cs="Times New Roman"/>
          <w:sz w:val="28"/>
          <w:szCs w:val="28"/>
          <w:lang w:val="en-US"/>
        </w:rPr>
      </w:pPr>
    </w:p>
    <w:p w14:paraId="00FF7383" w14:textId="543DD781" w:rsidR="00E50682" w:rsidRPr="008D43C1" w:rsidRDefault="00E50682" w:rsidP="00F9635A">
      <w:pPr>
        <w:pStyle w:val="Heading3"/>
        <w:rPr>
          <w:lang w:val="en-US"/>
        </w:rPr>
      </w:pPr>
      <w:bookmarkStart w:id="8" w:name="_Toc26994492"/>
      <w:r w:rsidRPr="008D43C1">
        <w:rPr>
          <w:lang w:val="en-US"/>
        </w:rPr>
        <w:t>Implementation:</w:t>
      </w:r>
      <w:bookmarkEnd w:id="8"/>
    </w:p>
    <w:p w14:paraId="7F41104D" w14:textId="5617F660" w:rsidR="00E50682" w:rsidRDefault="00816CE1" w:rsidP="0068687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E7C9D">
        <w:rPr>
          <w:rFonts w:ascii="Times New Roman" w:hAnsi="Times New Roman" w:cs="Times New Roman"/>
          <w:sz w:val="28"/>
          <w:szCs w:val="28"/>
          <w:lang w:val="en-US"/>
        </w:rPr>
        <w:t>C</w:t>
      </w:r>
      <w:r w:rsidR="001E2818">
        <w:rPr>
          <w:rFonts w:ascii="Times New Roman" w:hAnsi="Times New Roman" w:cs="Times New Roman"/>
          <w:sz w:val="28"/>
          <w:szCs w:val="28"/>
          <w:lang w:val="en-US"/>
        </w:rPr>
        <w:t>reat</w:t>
      </w:r>
      <w:r w:rsidR="002720A5">
        <w:rPr>
          <w:rFonts w:ascii="Times New Roman" w:hAnsi="Times New Roman" w:cs="Times New Roman"/>
          <w:sz w:val="28"/>
          <w:szCs w:val="28"/>
          <w:lang w:val="en-US"/>
        </w:rPr>
        <w:t xml:space="preserve">e </w:t>
      </w:r>
      <w:r w:rsidR="003E7C9D">
        <w:rPr>
          <w:rFonts w:ascii="Times New Roman" w:hAnsi="Times New Roman" w:cs="Times New Roman"/>
          <w:sz w:val="28"/>
          <w:szCs w:val="28"/>
          <w:lang w:val="en-US"/>
        </w:rPr>
        <w:t>the login page of the application</w:t>
      </w:r>
      <w:r w:rsidR="00680948">
        <w:rPr>
          <w:rFonts w:ascii="Times New Roman" w:hAnsi="Times New Roman" w:cs="Times New Roman"/>
          <w:sz w:val="28"/>
          <w:szCs w:val="28"/>
          <w:lang w:val="en-US"/>
        </w:rPr>
        <w:t>.</w:t>
      </w:r>
    </w:p>
    <w:p w14:paraId="4166C802" w14:textId="54A4F628" w:rsidR="002720A5" w:rsidRDefault="00816CE1" w:rsidP="0068687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720A5">
        <w:rPr>
          <w:rFonts w:ascii="Times New Roman" w:hAnsi="Times New Roman" w:cs="Times New Roman"/>
          <w:sz w:val="28"/>
          <w:szCs w:val="28"/>
          <w:lang w:val="en-US"/>
        </w:rPr>
        <w:t xml:space="preserve">Create </w:t>
      </w:r>
      <w:r w:rsidR="00692F1F">
        <w:rPr>
          <w:rFonts w:ascii="Times New Roman" w:hAnsi="Times New Roman" w:cs="Times New Roman"/>
          <w:sz w:val="28"/>
          <w:szCs w:val="28"/>
          <w:lang w:val="en-US"/>
        </w:rPr>
        <w:t>a</w:t>
      </w:r>
      <w:r w:rsidR="00876C3D">
        <w:rPr>
          <w:rFonts w:ascii="Times New Roman" w:hAnsi="Times New Roman" w:cs="Times New Roman"/>
          <w:sz w:val="28"/>
          <w:szCs w:val="28"/>
          <w:lang w:val="en-US"/>
        </w:rPr>
        <w:t xml:space="preserve"> function </w:t>
      </w:r>
      <w:r w:rsidR="00692F1F">
        <w:rPr>
          <w:rFonts w:ascii="Times New Roman" w:hAnsi="Times New Roman" w:cs="Times New Roman"/>
          <w:sz w:val="28"/>
          <w:szCs w:val="28"/>
          <w:lang w:val="en-US"/>
        </w:rPr>
        <w:t>for the reading</w:t>
      </w:r>
      <w:r w:rsidR="00876C3D">
        <w:rPr>
          <w:rFonts w:ascii="Times New Roman" w:hAnsi="Times New Roman" w:cs="Times New Roman"/>
          <w:sz w:val="28"/>
          <w:szCs w:val="28"/>
          <w:lang w:val="en-US"/>
        </w:rPr>
        <w:t xml:space="preserve"> different sections</w:t>
      </w:r>
      <w:r w:rsidR="00680948">
        <w:rPr>
          <w:rFonts w:ascii="Times New Roman" w:hAnsi="Times New Roman" w:cs="Times New Roman"/>
          <w:sz w:val="28"/>
          <w:szCs w:val="28"/>
          <w:lang w:val="en-US"/>
        </w:rPr>
        <w:t>.</w:t>
      </w:r>
    </w:p>
    <w:p w14:paraId="2EAEDB8F" w14:textId="3FBF5FDE" w:rsidR="00FD72E1" w:rsidRDefault="00816CE1" w:rsidP="0068687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D72E1">
        <w:rPr>
          <w:rFonts w:ascii="Times New Roman" w:hAnsi="Times New Roman" w:cs="Times New Roman"/>
          <w:sz w:val="28"/>
          <w:szCs w:val="28"/>
          <w:lang w:val="en-US"/>
        </w:rPr>
        <w:t xml:space="preserve">Create </w:t>
      </w:r>
      <w:r w:rsidR="00DF00E6">
        <w:rPr>
          <w:rFonts w:ascii="Times New Roman" w:hAnsi="Times New Roman" w:cs="Times New Roman"/>
          <w:sz w:val="28"/>
          <w:szCs w:val="28"/>
          <w:lang w:val="en-US"/>
        </w:rPr>
        <w:t xml:space="preserve">a function for </w:t>
      </w:r>
      <w:r w:rsidR="001D06A3">
        <w:rPr>
          <w:rFonts w:ascii="Times New Roman" w:hAnsi="Times New Roman" w:cs="Times New Roman"/>
          <w:sz w:val="28"/>
          <w:szCs w:val="28"/>
          <w:lang w:val="en-US"/>
        </w:rPr>
        <w:t xml:space="preserve">the </w:t>
      </w:r>
      <w:r w:rsidR="00662A42">
        <w:rPr>
          <w:rFonts w:ascii="Times New Roman" w:hAnsi="Times New Roman" w:cs="Times New Roman"/>
          <w:sz w:val="28"/>
          <w:szCs w:val="28"/>
          <w:lang w:val="en-US"/>
        </w:rPr>
        <w:t>Multiple-Choice</w:t>
      </w:r>
      <w:r w:rsidR="001D06A3">
        <w:rPr>
          <w:rFonts w:ascii="Times New Roman" w:hAnsi="Times New Roman" w:cs="Times New Roman"/>
          <w:sz w:val="28"/>
          <w:szCs w:val="28"/>
          <w:lang w:val="en-US"/>
        </w:rPr>
        <w:t xml:space="preserve"> </w:t>
      </w:r>
      <w:r w:rsidR="008B3063">
        <w:rPr>
          <w:rFonts w:ascii="Times New Roman" w:hAnsi="Times New Roman" w:cs="Times New Roman"/>
          <w:sz w:val="28"/>
          <w:szCs w:val="28"/>
          <w:lang w:val="en-US"/>
        </w:rPr>
        <w:t>Question (</w:t>
      </w:r>
      <w:r w:rsidR="001D06A3">
        <w:rPr>
          <w:rFonts w:ascii="Times New Roman" w:hAnsi="Times New Roman" w:cs="Times New Roman"/>
          <w:sz w:val="28"/>
          <w:szCs w:val="28"/>
          <w:lang w:val="en-US"/>
        </w:rPr>
        <w:t>MCQ)</w:t>
      </w:r>
      <w:r>
        <w:rPr>
          <w:rFonts w:ascii="Times New Roman" w:hAnsi="Times New Roman" w:cs="Times New Roman"/>
          <w:sz w:val="28"/>
          <w:szCs w:val="28"/>
          <w:lang w:val="en-US"/>
        </w:rPr>
        <w:t>.</w:t>
      </w:r>
    </w:p>
    <w:p w14:paraId="2BCDA72F" w14:textId="77777777" w:rsidR="00816CE1" w:rsidRDefault="00816CE1" w:rsidP="00686870">
      <w:pPr>
        <w:spacing w:after="0" w:line="276" w:lineRule="auto"/>
        <w:rPr>
          <w:rFonts w:ascii="Times New Roman" w:hAnsi="Times New Roman" w:cs="Times New Roman"/>
          <w:sz w:val="28"/>
          <w:szCs w:val="28"/>
          <w:lang w:val="en-US"/>
        </w:rPr>
      </w:pPr>
    </w:p>
    <w:p w14:paraId="74CEB316" w14:textId="0D3E4582" w:rsidR="002B431A" w:rsidRPr="008D43C1" w:rsidRDefault="002B431A" w:rsidP="00F9635A">
      <w:pPr>
        <w:pStyle w:val="Heading3"/>
        <w:rPr>
          <w:lang w:val="en-US"/>
        </w:rPr>
      </w:pPr>
      <w:bookmarkStart w:id="9" w:name="_Toc26994493"/>
      <w:r w:rsidRPr="008D43C1">
        <w:rPr>
          <w:lang w:val="en-US"/>
        </w:rPr>
        <w:t>Testing:</w:t>
      </w:r>
      <w:bookmarkEnd w:id="9"/>
    </w:p>
    <w:p w14:paraId="1D7EC68F" w14:textId="77777777" w:rsidR="008B5871" w:rsidRDefault="008B5871" w:rsidP="0068687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Testing the user interface to meet the user requirements </w:t>
      </w:r>
    </w:p>
    <w:p w14:paraId="75B7E8F7" w14:textId="77777777" w:rsidR="00A6609A" w:rsidRDefault="00A6609A" w:rsidP="00686870">
      <w:pPr>
        <w:spacing w:after="0" w:line="276" w:lineRule="auto"/>
        <w:rPr>
          <w:rFonts w:ascii="Times New Roman" w:hAnsi="Times New Roman" w:cs="Times New Roman"/>
          <w:b/>
          <w:bCs/>
          <w:sz w:val="28"/>
          <w:szCs w:val="28"/>
          <w:lang w:val="en-US"/>
        </w:rPr>
      </w:pPr>
    </w:p>
    <w:p w14:paraId="319DE27A" w14:textId="77777777" w:rsidR="00A6609A" w:rsidRDefault="00A6609A" w:rsidP="00686870">
      <w:pPr>
        <w:spacing w:after="0" w:line="276" w:lineRule="auto"/>
        <w:rPr>
          <w:rFonts w:ascii="Times New Roman" w:hAnsi="Times New Roman" w:cs="Times New Roman"/>
          <w:b/>
          <w:bCs/>
          <w:sz w:val="28"/>
          <w:szCs w:val="28"/>
          <w:lang w:val="en-US"/>
        </w:rPr>
      </w:pPr>
    </w:p>
    <w:p w14:paraId="33AF8B90" w14:textId="77777777" w:rsidR="00A6609A" w:rsidRDefault="00A6609A" w:rsidP="00686870">
      <w:pPr>
        <w:spacing w:after="0" w:line="276" w:lineRule="auto"/>
        <w:rPr>
          <w:rFonts w:ascii="Times New Roman" w:hAnsi="Times New Roman" w:cs="Times New Roman"/>
          <w:b/>
          <w:bCs/>
          <w:sz w:val="28"/>
          <w:szCs w:val="28"/>
          <w:lang w:val="en-US"/>
        </w:rPr>
      </w:pPr>
    </w:p>
    <w:p w14:paraId="7698201F" w14:textId="77777777" w:rsidR="00A6609A" w:rsidRDefault="00A6609A" w:rsidP="00686870">
      <w:pPr>
        <w:spacing w:after="0" w:line="276" w:lineRule="auto"/>
        <w:rPr>
          <w:rFonts w:ascii="Times New Roman" w:hAnsi="Times New Roman" w:cs="Times New Roman"/>
          <w:b/>
          <w:bCs/>
          <w:sz w:val="28"/>
          <w:szCs w:val="28"/>
          <w:lang w:val="en-US"/>
        </w:rPr>
      </w:pPr>
    </w:p>
    <w:p w14:paraId="5A8FC990" w14:textId="77777777" w:rsidR="00A6609A" w:rsidRDefault="00A6609A" w:rsidP="00686870">
      <w:pPr>
        <w:spacing w:after="0" w:line="276" w:lineRule="auto"/>
        <w:rPr>
          <w:rFonts w:ascii="Times New Roman" w:hAnsi="Times New Roman" w:cs="Times New Roman"/>
          <w:b/>
          <w:bCs/>
          <w:sz w:val="28"/>
          <w:szCs w:val="28"/>
          <w:lang w:val="en-US"/>
        </w:rPr>
      </w:pPr>
    </w:p>
    <w:p w14:paraId="50AD5D3D" w14:textId="77777777" w:rsidR="00A6609A" w:rsidRDefault="00A6609A" w:rsidP="00686870">
      <w:pPr>
        <w:spacing w:after="0" w:line="276" w:lineRule="auto"/>
        <w:rPr>
          <w:rFonts w:ascii="Times New Roman" w:hAnsi="Times New Roman" w:cs="Times New Roman"/>
          <w:b/>
          <w:bCs/>
          <w:sz w:val="28"/>
          <w:szCs w:val="28"/>
          <w:lang w:val="en-US"/>
        </w:rPr>
      </w:pPr>
    </w:p>
    <w:p w14:paraId="6F3FF443" w14:textId="77777777" w:rsidR="00A6609A" w:rsidRDefault="00A6609A" w:rsidP="00686870">
      <w:pPr>
        <w:spacing w:after="0" w:line="276" w:lineRule="auto"/>
        <w:rPr>
          <w:rFonts w:ascii="Times New Roman" w:hAnsi="Times New Roman" w:cs="Times New Roman"/>
          <w:b/>
          <w:bCs/>
          <w:sz w:val="28"/>
          <w:szCs w:val="28"/>
          <w:lang w:val="en-US"/>
        </w:rPr>
      </w:pPr>
    </w:p>
    <w:p w14:paraId="7A5F7BED" w14:textId="77777777" w:rsidR="00A6609A" w:rsidRDefault="00A6609A" w:rsidP="00686870">
      <w:pPr>
        <w:spacing w:after="0" w:line="276" w:lineRule="auto"/>
        <w:rPr>
          <w:rFonts w:ascii="Times New Roman" w:hAnsi="Times New Roman" w:cs="Times New Roman"/>
          <w:b/>
          <w:bCs/>
          <w:sz w:val="28"/>
          <w:szCs w:val="28"/>
          <w:lang w:val="en-US"/>
        </w:rPr>
      </w:pPr>
    </w:p>
    <w:p w14:paraId="074200DC" w14:textId="77777777" w:rsidR="00A6609A" w:rsidRDefault="00A6609A" w:rsidP="00686870">
      <w:pPr>
        <w:spacing w:after="0" w:line="276" w:lineRule="auto"/>
        <w:rPr>
          <w:rFonts w:ascii="Times New Roman" w:hAnsi="Times New Roman" w:cs="Times New Roman"/>
          <w:b/>
          <w:bCs/>
          <w:sz w:val="28"/>
          <w:szCs w:val="28"/>
          <w:lang w:val="en-US"/>
        </w:rPr>
      </w:pPr>
    </w:p>
    <w:p w14:paraId="2D68EAEE" w14:textId="77777777" w:rsidR="00A6609A" w:rsidRDefault="00A6609A" w:rsidP="00686870">
      <w:pPr>
        <w:spacing w:after="0" w:line="276" w:lineRule="auto"/>
        <w:rPr>
          <w:rFonts w:ascii="Times New Roman" w:hAnsi="Times New Roman" w:cs="Times New Roman"/>
          <w:b/>
          <w:bCs/>
          <w:sz w:val="28"/>
          <w:szCs w:val="28"/>
          <w:lang w:val="en-US"/>
        </w:rPr>
      </w:pPr>
    </w:p>
    <w:p w14:paraId="5637A022" w14:textId="77777777" w:rsidR="00F9635A" w:rsidRDefault="00F9635A" w:rsidP="007D642E">
      <w:pPr>
        <w:spacing w:after="0" w:line="276" w:lineRule="auto"/>
        <w:rPr>
          <w:rFonts w:ascii="Times New Roman" w:hAnsi="Times New Roman" w:cs="Times New Roman"/>
          <w:b/>
          <w:bCs/>
          <w:sz w:val="28"/>
          <w:szCs w:val="28"/>
          <w:lang w:val="en-US"/>
        </w:rPr>
      </w:pPr>
    </w:p>
    <w:p w14:paraId="231BA563" w14:textId="13AFB175" w:rsidR="0054728A" w:rsidRDefault="007D642E" w:rsidP="00F9635A">
      <w:pPr>
        <w:pStyle w:val="Heading1"/>
        <w:rPr>
          <w:lang w:val="en-US"/>
        </w:rPr>
      </w:pPr>
      <w:bookmarkStart w:id="10" w:name="_Toc26994494"/>
      <w:r w:rsidRPr="007D642E">
        <w:rPr>
          <w:lang w:val="en-US"/>
        </w:rPr>
        <w:lastRenderedPageBreak/>
        <w:t>2.</w:t>
      </w:r>
      <w:r>
        <w:rPr>
          <w:lang w:val="en-US"/>
        </w:rPr>
        <w:t xml:space="preserve"> </w:t>
      </w:r>
      <w:r w:rsidR="004E16CA" w:rsidRPr="007D642E">
        <w:rPr>
          <w:lang w:val="en-US"/>
        </w:rPr>
        <w:t xml:space="preserve">Research </w:t>
      </w:r>
      <w:r w:rsidR="004F0199" w:rsidRPr="007D642E">
        <w:rPr>
          <w:lang w:val="en-US"/>
        </w:rPr>
        <w:t>b</w:t>
      </w:r>
      <w:r w:rsidR="004E16CA" w:rsidRPr="007D642E">
        <w:rPr>
          <w:lang w:val="en-US"/>
        </w:rPr>
        <w:t>ackground</w:t>
      </w:r>
      <w:bookmarkEnd w:id="10"/>
    </w:p>
    <w:p w14:paraId="263D0E99" w14:textId="77777777" w:rsidR="00EB5078" w:rsidRPr="007D642E" w:rsidRDefault="00EB5078" w:rsidP="007D642E">
      <w:pPr>
        <w:spacing w:after="0" w:line="276" w:lineRule="auto"/>
        <w:rPr>
          <w:rFonts w:ascii="Times New Roman" w:hAnsi="Times New Roman" w:cs="Times New Roman"/>
          <w:b/>
          <w:bCs/>
          <w:sz w:val="28"/>
          <w:szCs w:val="28"/>
          <w:lang w:val="en-US"/>
        </w:rPr>
      </w:pPr>
    </w:p>
    <w:p w14:paraId="32080D67" w14:textId="16E2A7F2" w:rsidR="004F0199" w:rsidRPr="005F65F8" w:rsidRDefault="00EB5078" w:rsidP="00F9635A">
      <w:pPr>
        <w:pStyle w:val="Heading2"/>
        <w:rPr>
          <w:lang w:val="en-US"/>
        </w:rPr>
      </w:pPr>
      <w:bookmarkStart w:id="11" w:name="_Toc26994495"/>
      <w:r>
        <w:rPr>
          <w:lang w:val="en-US"/>
        </w:rPr>
        <w:t xml:space="preserve">2.1 </w:t>
      </w:r>
      <w:r w:rsidR="00330491" w:rsidRPr="005F65F8">
        <w:rPr>
          <w:lang w:val="en-US"/>
        </w:rPr>
        <w:t xml:space="preserve">Gantt </w:t>
      </w:r>
      <w:r w:rsidR="00F30F6F" w:rsidRPr="005F65F8">
        <w:rPr>
          <w:lang w:val="en-US"/>
        </w:rPr>
        <w:t>chart</w:t>
      </w:r>
      <w:bookmarkEnd w:id="11"/>
    </w:p>
    <w:p w14:paraId="6776FD12" w14:textId="2705D325" w:rsidR="00F30F6F" w:rsidRDefault="00F30F6F" w:rsidP="00686870">
      <w:pPr>
        <w:spacing w:line="276" w:lineRule="auto"/>
        <w:rPr>
          <w:rFonts w:ascii="Times New Roman" w:hAnsi="Times New Roman" w:cs="Times New Roman"/>
          <w:sz w:val="28"/>
          <w:szCs w:val="28"/>
          <w:lang w:val="en-US"/>
        </w:rPr>
      </w:pPr>
      <w:r>
        <w:rPr>
          <w:noProof/>
        </w:rPr>
        <w:drawing>
          <wp:inline distT="0" distB="0" distL="0" distR="0" wp14:anchorId="770DDE8D" wp14:editId="09E165AA">
            <wp:extent cx="5731510" cy="2868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2B76311A" w14:textId="38BF1B29" w:rsidR="00C557E8" w:rsidRPr="00BE3A30" w:rsidRDefault="00EF5D64" w:rsidP="00686870">
      <w:pPr>
        <w:spacing w:line="276" w:lineRule="auto"/>
        <w:rPr>
          <w:rFonts w:ascii="Times New Roman" w:hAnsi="Times New Roman" w:cs="Times New Roman"/>
          <w:b/>
          <w:bCs/>
          <w:sz w:val="24"/>
          <w:szCs w:val="24"/>
          <w:lang w:val="en-US"/>
        </w:rPr>
      </w:pPr>
      <w:r w:rsidRPr="00BE3A30">
        <w:rPr>
          <w:rFonts w:ascii="Times New Roman" w:hAnsi="Times New Roman" w:cs="Times New Roman"/>
          <w:b/>
          <w:bCs/>
          <w:sz w:val="24"/>
          <w:szCs w:val="24"/>
          <w:lang w:val="en-US"/>
        </w:rPr>
        <w:t>Figure 1: Gantt chart of project</w:t>
      </w:r>
    </w:p>
    <w:p w14:paraId="1681D288" w14:textId="757DF01E" w:rsidR="00775099" w:rsidRDefault="00775099"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Developing </w:t>
      </w:r>
      <w:r w:rsidR="00841E91">
        <w:rPr>
          <w:rFonts w:ascii="Times New Roman" w:hAnsi="Times New Roman" w:cs="Times New Roman"/>
          <w:sz w:val="28"/>
          <w:szCs w:val="28"/>
          <w:lang w:val="en-US"/>
        </w:rPr>
        <w:t xml:space="preserve">the application </w:t>
      </w:r>
      <w:r w:rsidR="0014037C">
        <w:rPr>
          <w:rFonts w:ascii="Times New Roman" w:hAnsi="Times New Roman" w:cs="Times New Roman"/>
          <w:sz w:val="28"/>
          <w:szCs w:val="28"/>
          <w:lang w:val="en-US"/>
        </w:rPr>
        <w:t xml:space="preserve">for this project </w:t>
      </w:r>
      <w:r w:rsidR="00A7456D">
        <w:rPr>
          <w:rFonts w:ascii="Times New Roman" w:hAnsi="Times New Roman" w:cs="Times New Roman"/>
          <w:sz w:val="28"/>
          <w:szCs w:val="28"/>
          <w:lang w:val="en-US"/>
        </w:rPr>
        <w:t xml:space="preserve">was achieved </w:t>
      </w:r>
      <w:r w:rsidR="00750CAA">
        <w:rPr>
          <w:rFonts w:ascii="Times New Roman" w:hAnsi="Times New Roman" w:cs="Times New Roman"/>
          <w:sz w:val="28"/>
          <w:szCs w:val="28"/>
          <w:lang w:val="en-US"/>
        </w:rPr>
        <w:t xml:space="preserve">through different phases. </w:t>
      </w:r>
      <w:r w:rsidR="00F024F7">
        <w:rPr>
          <w:rFonts w:ascii="Times New Roman" w:hAnsi="Times New Roman" w:cs="Times New Roman"/>
          <w:sz w:val="28"/>
          <w:szCs w:val="28"/>
          <w:lang w:val="en-US"/>
        </w:rPr>
        <w:t xml:space="preserve">According to </w:t>
      </w:r>
      <w:r w:rsidR="007464A9">
        <w:rPr>
          <w:rFonts w:ascii="Times New Roman" w:hAnsi="Times New Roman" w:cs="Times New Roman"/>
          <w:sz w:val="28"/>
          <w:szCs w:val="28"/>
          <w:lang w:val="en-US"/>
        </w:rPr>
        <w:fldChar w:fldCharType="begin" w:fldLock="1"/>
      </w:r>
      <w:r w:rsidR="006341E0">
        <w:rPr>
          <w:rFonts w:ascii="Times New Roman" w:hAnsi="Times New Roman" w:cs="Times New Roman"/>
          <w:sz w:val="28"/>
          <w:szCs w:val="28"/>
          <w:lang w:val="en-US"/>
        </w:rPr>
        <w:instrText>ADDIN CSL_CITATION {"citationItems":[{"id":"ITEM-1","itemData":{"ISSN":"23732830","abstract":"The article discusses the application of Gantt chart in organizing digital project. It outlines several factors to consider in using the Gantt chart which is named after engineer and consultant Henry Gantt who developed and used them in 1910s. It notes that Gantt chart is a common type of productivity tool and a key part of many project management services.","author":[{"dropping-particle":"","family":"DUFFY","given":"JILL","non-dropping-particle":"","parse-names":false,"suffix":""}],"container-title":"PC Magazine","id":"ITEM-1","issued":{"date-parts":[["2016","12"]]},"note":"Accession Number: 119788946; DUFFY, JILL; Issue Info: Dec2016, p133; Thesaurus Term: Gantt charts; Thesaurus Term: Graphic methods; Thesaurus Term: Project management; Thesaurus Term: Production scheduling; Thesaurus Term: Engineers; NAICS/Industry Codes: 541619 Other management consulting services; NAICS/Industry Codes: 541611 Administrative Management and General Management Consulting Services; NAICS/Industry Codes: 541614 Process, Physical Distribution, and Logistics Consulting Services; People: Gantt, Henry Laurence, 1861-1919; Number of Pages: 6p; Document Type: Article","page":"133-138","publisher":"Ziff Davis, Inc.","title":"Using Gantt Charts to Get Things Done.","type":"article-journal"},"uris":["http://www.mendeley.com/documents/?uuid=00a5a3a4-81c3-42f5-916c-e54aeb397adf"]}],"mendeley":{"formattedCitation":"(DUFFY, 2016)","manualFormatting":"Duffy (2016)","plainTextFormattedCitation":"(DUFFY, 2016)","previouslyFormattedCitation":"(DUFFY, 2016)"},"properties":{"noteIndex":0},"schema":"https://github.com/citation-style-language/schema/raw/master/csl-citation.json"}</w:instrText>
      </w:r>
      <w:r w:rsidR="007464A9">
        <w:rPr>
          <w:rFonts w:ascii="Times New Roman" w:hAnsi="Times New Roman" w:cs="Times New Roman"/>
          <w:sz w:val="28"/>
          <w:szCs w:val="28"/>
          <w:lang w:val="en-US"/>
        </w:rPr>
        <w:fldChar w:fldCharType="separate"/>
      </w:r>
      <w:r w:rsidR="007464A9" w:rsidRPr="007464A9">
        <w:rPr>
          <w:rFonts w:ascii="Times New Roman" w:hAnsi="Times New Roman" w:cs="Times New Roman"/>
          <w:noProof/>
          <w:sz w:val="28"/>
          <w:szCs w:val="28"/>
          <w:lang w:val="en-US"/>
        </w:rPr>
        <w:t>D</w:t>
      </w:r>
      <w:r w:rsidR="006341E0">
        <w:rPr>
          <w:rFonts w:ascii="Times New Roman" w:hAnsi="Times New Roman" w:cs="Times New Roman"/>
          <w:noProof/>
          <w:sz w:val="28"/>
          <w:szCs w:val="28"/>
          <w:lang w:val="en-US"/>
        </w:rPr>
        <w:t>uffy</w:t>
      </w:r>
      <w:r w:rsidR="007464A9" w:rsidRPr="007464A9">
        <w:rPr>
          <w:rFonts w:ascii="Times New Roman" w:hAnsi="Times New Roman" w:cs="Times New Roman"/>
          <w:noProof/>
          <w:sz w:val="28"/>
          <w:szCs w:val="28"/>
          <w:lang w:val="en-US"/>
        </w:rPr>
        <w:t xml:space="preserve"> </w:t>
      </w:r>
      <w:r w:rsidR="002F3B9A">
        <w:rPr>
          <w:rFonts w:ascii="Times New Roman" w:hAnsi="Times New Roman" w:cs="Times New Roman"/>
          <w:noProof/>
          <w:sz w:val="28"/>
          <w:szCs w:val="28"/>
          <w:lang w:val="en-US"/>
        </w:rPr>
        <w:t>(</w:t>
      </w:r>
      <w:r w:rsidR="007464A9" w:rsidRPr="007464A9">
        <w:rPr>
          <w:rFonts w:ascii="Times New Roman" w:hAnsi="Times New Roman" w:cs="Times New Roman"/>
          <w:noProof/>
          <w:sz w:val="28"/>
          <w:szCs w:val="28"/>
          <w:lang w:val="en-US"/>
        </w:rPr>
        <w:t>2016)</w:t>
      </w:r>
      <w:r w:rsidR="007464A9">
        <w:rPr>
          <w:rFonts w:ascii="Times New Roman" w:hAnsi="Times New Roman" w:cs="Times New Roman"/>
          <w:sz w:val="28"/>
          <w:szCs w:val="28"/>
          <w:lang w:val="en-US"/>
        </w:rPr>
        <w:fldChar w:fldCharType="end"/>
      </w:r>
      <w:r w:rsidR="006341E0">
        <w:rPr>
          <w:rFonts w:ascii="Times New Roman" w:hAnsi="Times New Roman" w:cs="Times New Roman"/>
          <w:sz w:val="28"/>
          <w:szCs w:val="28"/>
          <w:lang w:val="en-US"/>
        </w:rPr>
        <w:t>,</w:t>
      </w:r>
      <w:r w:rsidR="007464A9">
        <w:rPr>
          <w:rFonts w:ascii="Times New Roman" w:hAnsi="Times New Roman" w:cs="Times New Roman"/>
          <w:sz w:val="28"/>
          <w:szCs w:val="28"/>
          <w:lang w:val="en-US"/>
        </w:rPr>
        <w:t xml:space="preserve"> </w:t>
      </w:r>
      <w:r w:rsidR="004932F3">
        <w:rPr>
          <w:rFonts w:ascii="Times New Roman" w:hAnsi="Times New Roman" w:cs="Times New Roman"/>
          <w:sz w:val="28"/>
          <w:szCs w:val="28"/>
          <w:lang w:val="en-US"/>
        </w:rPr>
        <w:t>G</w:t>
      </w:r>
      <w:r w:rsidR="00B05D58">
        <w:rPr>
          <w:rFonts w:ascii="Times New Roman" w:hAnsi="Times New Roman" w:cs="Times New Roman"/>
          <w:sz w:val="28"/>
          <w:szCs w:val="28"/>
          <w:lang w:val="en-US"/>
        </w:rPr>
        <w:t>antt chart a</w:t>
      </w:r>
      <w:r w:rsidR="00D55E7C">
        <w:rPr>
          <w:rFonts w:ascii="Times New Roman" w:hAnsi="Times New Roman" w:cs="Times New Roman"/>
          <w:sz w:val="28"/>
          <w:szCs w:val="28"/>
          <w:lang w:val="en-US"/>
        </w:rPr>
        <w:t>re</w:t>
      </w:r>
      <w:r w:rsidR="00B05D58">
        <w:rPr>
          <w:rFonts w:ascii="Times New Roman" w:hAnsi="Times New Roman" w:cs="Times New Roman"/>
          <w:sz w:val="28"/>
          <w:szCs w:val="28"/>
          <w:lang w:val="en-US"/>
        </w:rPr>
        <w:t xml:space="preserve"> the roadmap</w:t>
      </w:r>
      <w:r w:rsidR="00C811DD">
        <w:rPr>
          <w:rFonts w:ascii="Times New Roman" w:hAnsi="Times New Roman" w:cs="Times New Roman"/>
          <w:sz w:val="28"/>
          <w:szCs w:val="28"/>
          <w:lang w:val="en-US"/>
        </w:rPr>
        <w:t xml:space="preserve"> to </w:t>
      </w:r>
      <w:r w:rsidR="007769FB">
        <w:rPr>
          <w:rFonts w:ascii="Times New Roman" w:hAnsi="Times New Roman" w:cs="Times New Roman"/>
          <w:sz w:val="28"/>
          <w:szCs w:val="28"/>
          <w:lang w:val="en-US"/>
        </w:rPr>
        <w:t xml:space="preserve">draw before undertaking </w:t>
      </w:r>
      <w:r w:rsidR="00A77094">
        <w:rPr>
          <w:rFonts w:ascii="Times New Roman" w:hAnsi="Times New Roman" w:cs="Times New Roman"/>
          <w:sz w:val="28"/>
          <w:szCs w:val="28"/>
          <w:lang w:val="en-US"/>
        </w:rPr>
        <w:t xml:space="preserve">in any project. He also </w:t>
      </w:r>
      <w:r w:rsidR="009C1E50">
        <w:rPr>
          <w:rFonts w:ascii="Times New Roman" w:hAnsi="Times New Roman" w:cs="Times New Roman"/>
          <w:sz w:val="28"/>
          <w:szCs w:val="28"/>
          <w:lang w:val="en-US"/>
        </w:rPr>
        <w:t xml:space="preserve">states that </w:t>
      </w:r>
      <w:r w:rsidR="00FA5AB3">
        <w:rPr>
          <w:rFonts w:ascii="Times New Roman" w:hAnsi="Times New Roman" w:cs="Times New Roman"/>
          <w:sz w:val="28"/>
          <w:szCs w:val="28"/>
          <w:lang w:val="en-US"/>
        </w:rPr>
        <w:t xml:space="preserve">Gantt chart are </w:t>
      </w:r>
      <w:r w:rsidR="008D0AE7">
        <w:rPr>
          <w:rFonts w:ascii="Times New Roman" w:hAnsi="Times New Roman" w:cs="Times New Roman"/>
          <w:sz w:val="28"/>
          <w:szCs w:val="28"/>
          <w:lang w:val="en-US"/>
        </w:rPr>
        <w:t xml:space="preserve">common type of productivity tool that helps to visualize the </w:t>
      </w:r>
      <w:r w:rsidR="004000EB">
        <w:rPr>
          <w:rFonts w:ascii="Times New Roman" w:hAnsi="Times New Roman" w:cs="Times New Roman"/>
          <w:sz w:val="28"/>
          <w:szCs w:val="28"/>
          <w:lang w:val="en-US"/>
        </w:rPr>
        <w:t>project from start to finish.</w:t>
      </w:r>
      <w:r w:rsidR="006E2C51">
        <w:rPr>
          <w:rFonts w:ascii="Times New Roman" w:hAnsi="Times New Roman" w:cs="Times New Roman"/>
          <w:sz w:val="28"/>
          <w:szCs w:val="28"/>
          <w:lang w:val="en-US"/>
        </w:rPr>
        <w:t xml:space="preserve"> </w:t>
      </w:r>
      <w:r w:rsidR="00826A79">
        <w:rPr>
          <w:rFonts w:ascii="Times New Roman" w:hAnsi="Times New Roman" w:cs="Times New Roman"/>
          <w:sz w:val="28"/>
          <w:szCs w:val="28"/>
          <w:lang w:val="en-US"/>
        </w:rPr>
        <w:t xml:space="preserve">The following are the stages of the </w:t>
      </w:r>
      <w:r w:rsidR="002B4986">
        <w:rPr>
          <w:rFonts w:ascii="Times New Roman" w:hAnsi="Times New Roman" w:cs="Times New Roman"/>
          <w:sz w:val="28"/>
          <w:szCs w:val="28"/>
          <w:lang w:val="en-US"/>
        </w:rPr>
        <w:t>Gantt chart</w:t>
      </w:r>
      <w:r w:rsidR="008715A3">
        <w:rPr>
          <w:rFonts w:ascii="Times New Roman" w:hAnsi="Times New Roman" w:cs="Times New Roman"/>
          <w:sz w:val="28"/>
          <w:szCs w:val="28"/>
          <w:lang w:val="en-US"/>
        </w:rPr>
        <w:t>:</w:t>
      </w:r>
    </w:p>
    <w:p w14:paraId="0A331DC9" w14:textId="42861034" w:rsidR="008715A3" w:rsidRDefault="008715A3"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201CA">
        <w:rPr>
          <w:rFonts w:ascii="Times New Roman" w:hAnsi="Times New Roman" w:cs="Times New Roman"/>
          <w:sz w:val="28"/>
          <w:szCs w:val="28"/>
          <w:lang w:val="en-US"/>
        </w:rPr>
        <w:t xml:space="preserve">Project topic brainstorming </w:t>
      </w:r>
      <w:r w:rsidR="00575365">
        <w:rPr>
          <w:rFonts w:ascii="Times New Roman" w:hAnsi="Times New Roman" w:cs="Times New Roman"/>
          <w:sz w:val="28"/>
          <w:szCs w:val="28"/>
          <w:lang w:val="en-US"/>
        </w:rPr>
        <w:t>and report writing</w:t>
      </w:r>
      <w:r w:rsidR="005054D1">
        <w:rPr>
          <w:rFonts w:ascii="Times New Roman" w:hAnsi="Times New Roman" w:cs="Times New Roman"/>
          <w:sz w:val="28"/>
          <w:szCs w:val="28"/>
          <w:lang w:val="en-US"/>
        </w:rPr>
        <w:t xml:space="preserve">: the </w:t>
      </w:r>
      <w:r w:rsidR="007412B7">
        <w:rPr>
          <w:rFonts w:ascii="Times New Roman" w:hAnsi="Times New Roman" w:cs="Times New Roman"/>
          <w:sz w:val="28"/>
          <w:szCs w:val="28"/>
          <w:lang w:val="en-US"/>
        </w:rPr>
        <w:t>stage was to come up with an idea of what project to undertake</w:t>
      </w:r>
      <w:r w:rsidR="00BF7CB1">
        <w:rPr>
          <w:rFonts w:ascii="Times New Roman" w:hAnsi="Times New Roman" w:cs="Times New Roman"/>
          <w:sz w:val="28"/>
          <w:szCs w:val="28"/>
          <w:lang w:val="en-US"/>
        </w:rPr>
        <w:t xml:space="preserve"> for the Pre-masters</w:t>
      </w:r>
      <w:r w:rsidR="00C11584">
        <w:rPr>
          <w:rFonts w:ascii="Times New Roman" w:hAnsi="Times New Roman" w:cs="Times New Roman"/>
          <w:sz w:val="28"/>
          <w:szCs w:val="28"/>
          <w:lang w:val="en-US"/>
        </w:rPr>
        <w:t>,</w:t>
      </w:r>
      <w:r w:rsidR="00962DB8">
        <w:rPr>
          <w:rFonts w:ascii="Times New Roman" w:hAnsi="Times New Roman" w:cs="Times New Roman"/>
          <w:sz w:val="28"/>
          <w:szCs w:val="28"/>
          <w:lang w:val="en-US"/>
        </w:rPr>
        <w:t xml:space="preserve"> </w:t>
      </w:r>
      <w:r w:rsidR="00C11584">
        <w:rPr>
          <w:rFonts w:ascii="Times New Roman" w:hAnsi="Times New Roman" w:cs="Times New Roman"/>
          <w:sz w:val="28"/>
          <w:szCs w:val="28"/>
          <w:lang w:val="en-US"/>
        </w:rPr>
        <w:t>c</w:t>
      </w:r>
      <w:r w:rsidR="006C0683">
        <w:rPr>
          <w:rFonts w:ascii="Times New Roman" w:hAnsi="Times New Roman" w:cs="Times New Roman"/>
          <w:sz w:val="28"/>
          <w:szCs w:val="28"/>
          <w:lang w:val="en-US"/>
        </w:rPr>
        <w:t xml:space="preserve">onsidering the time </w:t>
      </w:r>
      <w:r w:rsidR="008E331F">
        <w:rPr>
          <w:rFonts w:ascii="Times New Roman" w:hAnsi="Times New Roman" w:cs="Times New Roman"/>
          <w:sz w:val="28"/>
          <w:szCs w:val="28"/>
          <w:lang w:val="en-US"/>
        </w:rPr>
        <w:t xml:space="preserve">for the semester is </w:t>
      </w:r>
      <w:r w:rsidR="00610D35">
        <w:rPr>
          <w:rFonts w:ascii="Times New Roman" w:hAnsi="Times New Roman" w:cs="Times New Roman"/>
          <w:sz w:val="28"/>
          <w:szCs w:val="28"/>
          <w:lang w:val="en-US"/>
        </w:rPr>
        <w:t>about 12weeks in total.</w:t>
      </w:r>
    </w:p>
    <w:p w14:paraId="5B4553D4" w14:textId="445CF111" w:rsidR="000B47FD" w:rsidRDefault="00962DB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15AAB">
        <w:rPr>
          <w:rFonts w:ascii="Times New Roman" w:hAnsi="Times New Roman" w:cs="Times New Roman"/>
          <w:sz w:val="28"/>
          <w:szCs w:val="28"/>
          <w:lang w:val="en-US"/>
        </w:rPr>
        <w:t>P</w:t>
      </w:r>
      <w:r>
        <w:rPr>
          <w:rFonts w:ascii="Times New Roman" w:hAnsi="Times New Roman" w:cs="Times New Roman"/>
          <w:sz w:val="28"/>
          <w:szCs w:val="28"/>
          <w:lang w:val="en-US"/>
        </w:rPr>
        <w:t>re</w:t>
      </w:r>
      <w:r w:rsidR="00915AAB">
        <w:rPr>
          <w:rFonts w:ascii="Times New Roman" w:hAnsi="Times New Roman" w:cs="Times New Roman"/>
          <w:sz w:val="28"/>
          <w:szCs w:val="28"/>
          <w:lang w:val="en-US"/>
        </w:rPr>
        <w:t xml:space="preserve">paration for </w:t>
      </w:r>
      <w:r w:rsidR="004433D0">
        <w:rPr>
          <w:rFonts w:ascii="Times New Roman" w:hAnsi="Times New Roman" w:cs="Times New Roman"/>
          <w:sz w:val="28"/>
          <w:szCs w:val="28"/>
          <w:lang w:val="en-US"/>
        </w:rPr>
        <w:t>presentation</w:t>
      </w:r>
      <w:r w:rsidR="00644256">
        <w:rPr>
          <w:rFonts w:ascii="Times New Roman" w:hAnsi="Times New Roman" w:cs="Times New Roman"/>
          <w:sz w:val="28"/>
          <w:szCs w:val="28"/>
          <w:lang w:val="en-US"/>
        </w:rPr>
        <w:t xml:space="preserve"> and report </w:t>
      </w:r>
      <w:r w:rsidR="00884586">
        <w:rPr>
          <w:rFonts w:ascii="Times New Roman" w:hAnsi="Times New Roman" w:cs="Times New Roman"/>
          <w:sz w:val="28"/>
          <w:szCs w:val="28"/>
          <w:lang w:val="en-US"/>
        </w:rPr>
        <w:t>writing</w:t>
      </w:r>
      <w:r w:rsidR="00644256">
        <w:rPr>
          <w:rFonts w:ascii="Times New Roman" w:hAnsi="Times New Roman" w:cs="Times New Roman"/>
          <w:sz w:val="28"/>
          <w:szCs w:val="28"/>
          <w:lang w:val="en-US"/>
        </w:rPr>
        <w:t xml:space="preserve"> </w:t>
      </w:r>
      <w:r w:rsidR="00417211">
        <w:rPr>
          <w:rFonts w:ascii="Times New Roman" w:hAnsi="Times New Roman" w:cs="Times New Roman"/>
          <w:sz w:val="28"/>
          <w:szCs w:val="28"/>
          <w:lang w:val="en-US"/>
        </w:rPr>
        <w:t xml:space="preserve">after </w:t>
      </w:r>
      <w:r w:rsidR="00BD4F1E">
        <w:rPr>
          <w:rFonts w:ascii="Times New Roman" w:hAnsi="Times New Roman" w:cs="Times New Roman"/>
          <w:sz w:val="28"/>
          <w:szCs w:val="28"/>
          <w:lang w:val="en-US"/>
        </w:rPr>
        <w:t>a topic or idea is gotten, I had to prepare for the presentation</w:t>
      </w:r>
      <w:r w:rsidR="001C192A">
        <w:rPr>
          <w:rFonts w:ascii="Times New Roman" w:hAnsi="Times New Roman" w:cs="Times New Roman"/>
          <w:sz w:val="28"/>
          <w:szCs w:val="28"/>
          <w:lang w:val="en-US"/>
        </w:rPr>
        <w:t xml:space="preserve"> to obtain an approval for the take-off of the project.</w:t>
      </w:r>
    </w:p>
    <w:p w14:paraId="2C286A51" w14:textId="6E381346" w:rsidR="00962DB8" w:rsidRDefault="000B47FD"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84586">
        <w:rPr>
          <w:rFonts w:ascii="Times New Roman" w:hAnsi="Times New Roman" w:cs="Times New Roman"/>
          <w:sz w:val="28"/>
          <w:szCs w:val="28"/>
          <w:lang w:val="en-US"/>
        </w:rPr>
        <w:t>Learning java programming</w:t>
      </w:r>
      <w:r w:rsidR="00465894">
        <w:rPr>
          <w:rFonts w:ascii="Times New Roman" w:hAnsi="Times New Roman" w:cs="Times New Roman"/>
          <w:sz w:val="28"/>
          <w:szCs w:val="28"/>
          <w:lang w:val="en-US"/>
        </w:rPr>
        <w:t xml:space="preserve">: I had to </w:t>
      </w:r>
      <w:r w:rsidR="00CD02D9">
        <w:rPr>
          <w:rFonts w:ascii="Times New Roman" w:hAnsi="Times New Roman" w:cs="Times New Roman"/>
          <w:sz w:val="28"/>
          <w:szCs w:val="28"/>
          <w:lang w:val="en-US"/>
        </w:rPr>
        <w:t xml:space="preserve">do a bit more research on java </w:t>
      </w:r>
      <w:r w:rsidR="008E43D6">
        <w:rPr>
          <w:rFonts w:ascii="Times New Roman" w:hAnsi="Times New Roman" w:cs="Times New Roman"/>
          <w:sz w:val="28"/>
          <w:szCs w:val="28"/>
          <w:lang w:val="en-US"/>
        </w:rPr>
        <w:t xml:space="preserve">programming language for the coding part of the </w:t>
      </w:r>
      <w:r w:rsidR="00B569B5">
        <w:rPr>
          <w:rFonts w:ascii="Times New Roman" w:hAnsi="Times New Roman" w:cs="Times New Roman"/>
          <w:sz w:val="28"/>
          <w:szCs w:val="28"/>
          <w:lang w:val="en-US"/>
        </w:rPr>
        <w:t>project.</w:t>
      </w:r>
    </w:p>
    <w:p w14:paraId="78485977" w14:textId="1F573CD8" w:rsidR="0060369A" w:rsidRDefault="0060369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Learning Android Studio App: the project development requires a platform, which is the software for developing applications of such kind. Understudy of the Android Studio features was done.</w:t>
      </w:r>
    </w:p>
    <w:p w14:paraId="3F63E3B5" w14:textId="48DF482D" w:rsidR="009B670A" w:rsidRDefault="009B670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Learning SQL</w:t>
      </w:r>
      <w:r w:rsidR="00320ECE">
        <w:rPr>
          <w:rFonts w:ascii="Times New Roman" w:hAnsi="Times New Roman" w:cs="Times New Roman"/>
          <w:sz w:val="28"/>
          <w:szCs w:val="28"/>
          <w:lang w:val="en-US"/>
        </w:rPr>
        <w:t>ite and Database creation</w:t>
      </w:r>
      <w:r w:rsidR="00C46B80">
        <w:rPr>
          <w:rFonts w:ascii="Times New Roman" w:hAnsi="Times New Roman" w:cs="Times New Roman"/>
          <w:sz w:val="28"/>
          <w:szCs w:val="28"/>
          <w:lang w:val="en-US"/>
        </w:rPr>
        <w:t xml:space="preserve">: the application would require a database to store the </w:t>
      </w:r>
      <w:r w:rsidR="004D1BE8">
        <w:rPr>
          <w:rFonts w:ascii="Times New Roman" w:hAnsi="Times New Roman" w:cs="Times New Roman"/>
          <w:sz w:val="28"/>
          <w:szCs w:val="28"/>
          <w:lang w:val="en-US"/>
        </w:rPr>
        <w:t xml:space="preserve">data like the </w:t>
      </w:r>
      <w:r w:rsidR="00B2470F">
        <w:rPr>
          <w:rFonts w:ascii="Times New Roman" w:hAnsi="Times New Roman" w:cs="Times New Roman"/>
          <w:sz w:val="28"/>
          <w:szCs w:val="28"/>
          <w:lang w:val="en-US"/>
        </w:rPr>
        <w:t>answers of each user</w:t>
      </w:r>
      <w:r w:rsidR="005C4075">
        <w:rPr>
          <w:rFonts w:ascii="Times New Roman" w:hAnsi="Times New Roman" w:cs="Times New Roman"/>
          <w:sz w:val="28"/>
          <w:szCs w:val="28"/>
          <w:lang w:val="en-US"/>
        </w:rPr>
        <w:t>.</w:t>
      </w:r>
      <w:r w:rsidR="00551691">
        <w:rPr>
          <w:rFonts w:ascii="Times New Roman" w:hAnsi="Times New Roman" w:cs="Times New Roman"/>
          <w:sz w:val="28"/>
          <w:szCs w:val="28"/>
          <w:lang w:val="en-US"/>
        </w:rPr>
        <w:t xml:space="preserve"> Due to the time of the </w:t>
      </w:r>
      <w:r w:rsidR="00551691">
        <w:rPr>
          <w:rFonts w:ascii="Times New Roman" w:hAnsi="Times New Roman" w:cs="Times New Roman"/>
          <w:sz w:val="28"/>
          <w:szCs w:val="28"/>
          <w:lang w:val="en-US"/>
        </w:rPr>
        <w:lastRenderedPageBreak/>
        <w:t xml:space="preserve">project, there was not enough time to work on the database </w:t>
      </w:r>
      <w:r w:rsidR="00257885">
        <w:rPr>
          <w:rFonts w:ascii="Times New Roman" w:hAnsi="Times New Roman" w:cs="Times New Roman"/>
          <w:sz w:val="28"/>
          <w:szCs w:val="28"/>
          <w:lang w:val="en-US"/>
        </w:rPr>
        <w:t xml:space="preserve">feature of the app. I intend to continue </w:t>
      </w:r>
      <w:r w:rsidR="002F0616">
        <w:rPr>
          <w:rFonts w:ascii="Times New Roman" w:hAnsi="Times New Roman" w:cs="Times New Roman"/>
          <w:sz w:val="28"/>
          <w:szCs w:val="28"/>
          <w:lang w:val="en-US"/>
        </w:rPr>
        <w:t xml:space="preserve">after the semester to </w:t>
      </w:r>
      <w:r w:rsidR="005C683B">
        <w:rPr>
          <w:rFonts w:ascii="Times New Roman" w:hAnsi="Times New Roman" w:cs="Times New Roman"/>
          <w:sz w:val="28"/>
          <w:szCs w:val="28"/>
          <w:lang w:val="en-US"/>
        </w:rPr>
        <w:t xml:space="preserve">implement </w:t>
      </w:r>
      <w:r w:rsidR="000A1930">
        <w:rPr>
          <w:rFonts w:ascii="Times New Roman" w:hAnsi="Times New Roman" w:cs="Times New Roman"/>
          <w:sz w:val="28"/>
          <w:szCs w:val="28"/>
          <w:lang w:val="en-US"/>
        </w:rPr>
        <w:t>the database.</w:t>
      </w:r>
    </w:p>
    <w:p w14:paraId="38E0C834" w14:textId="5F769794" w:rsidR="0060369A" w:rsidRDefault="0060369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D657D">
        <w:rPr>
          <w:rFonts w:ascii="Times New Roman" w:hAnsi="Times New Roman" w:cs="Times New Roman"/>
          <w:sz w:val="28"/>
          <w:szCs w:val="28"/>
          <w:lang w:val="en-US"/>
        </w:rPr>
        <w:t xml:space="preserve">Develop App interface and functionality: </w:t>
      </w:r>
      <w:r w:rsidR="004D4630">
        <w:rPr>
          <w:rFonts w:ascii="Times New Roman" w:hAnsi="Times New Roman" w:cs="Times New Roman"/>
          <w:sz w:val="28"/>
          <w:szCs w:val="28"/>
          <w:lang w:val="en-US"/>
        </w:rPr>
        <w:t>Android Studio</w:t>
      </w:r>
      <w:r w:rsidR="00DE5761">
        <w:rPr>
          <w:rFonts w:ascii="Times New Roman" w:hAnsi="Times New Roman" w:cs="Times New Roman"/>
          <w:sz w:val="28"/>
          <w:szCs w:val="28"/>
          <w:lang w:val="en-US"/>
        </w:rPr>
        <w:t xml:space="preserve"> is used to build the interface and the functionality</w:t>
      </w:r>
      <w:r w:rsidR="00C47154">
        <w:rPr>
          <w:rFonts w:ascii="Times New Roman" w:hAnsi="Times New Roman" w:cs="Times New Roman"/>
          <w:sz w:val="28"/>
          <w:szCs w:val="28"/>
          <w:lang w:val="en-US"/>
        </w:rPr>
        <w:t xml:space="preserve"> of the application</w:t>
      </w:r>
      <w:r w:rsidR="00301A99">
        <w:rPr>
          <w:rFonts w:ascii="Times New Roman" w:hAnsi="Times New Roman" w:cs="Times New Roman"/>
          <w:sz w:val="28"/>
          <w:szCs w:val="28"/>
          <w:lang w:val="en-US"/>
        </w:rPr>
        <w:t xml:space="preserve"> from the scratch to finish.</w:t>
      </w:r>
    </w:p>
    <w:p w14:paraId="69BD7FD3" w14:textId="4F10556F" w:rsidR="00C9363C" w:rsidRDefault="002E3C8E"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Testing: testing </w:t>
      </w:r>
      <w:r w:rsidR="00FF7442">
        <w:rPr>
          <w:rFonts w:ascii="Times New Roman" w:hAnsi="Times New Roman" w:cs="Times New Roman"/>
          <w:sz w:val="28"/>
          <w:szCs w:val="28"/>
          <w:lang w:val="en-US"/>
        </w:rPr>
        <w:t xml:space="preserve">of the interface to meet the </w:t>
      </w:r>
      <w:r w:rsidR="00FA5B7C">
        <w:rPr>
          <w:rFonts w:ascii="Times New Roman" w:hAnsi="Times New Roman" w:cs="Times New Roman"/>
          <w:sz w:val="28"/>
          <w:szCs w:val="28"/>
          <w:lang w:val="en-US"/>
        </w:rPr>
        <w:t>goal of the appl</w:t>
      </w:r>
      <w:r w:rsidR="00C9363C">
        <w:rPr>
          <w:rFonts w:ascii="Times New Roman" w:hAnsi="Times New Roman" w:cs="Times New Roman"/>
          <w:sz w:val="28"/>
          <w:szCs w:val="28"/>
          <w:lang w:val="en-US"/>
        </w:rPr>
        <w:t>ication</w:t>
      </w:r>
      <w:r w:rsidR="002B51AD">
        <w:rPr>
          <w:rFonts w:ascii="Times New Roman" w:hAnsi="Times New Roman" w:cs="Times New Roman"/>
          <w:sz w:val="28"/>
          <w:szCs w:val="28"/>
          <w:lang w:val="en-US"/>
        </w:rPr>
        <w:t xml:space="preserve"> by putting data in the </w:t>
      </w:r>
      <w:r w:rsidR="00CE74A6">
        <w:rPr>
          <w:rFonts w:ascii="Times New Roman" w:hAnsi="Times New Roman" w:cs="Times New Roman"/>
          <w:sz w:val="28"/>
          <w:szCs w:val="28"/>
          <w:lang w:val="en-US"/>
        </w:rPr>
        <w:t>application</w:t>
      </w:r>
      <w:r w:rsidR="00686E47">
        <w:rPr>
          <w:rFonts w:ascii="Times New Roman" w:hAnsi="Times New Roman" w:cs="Times New Roman"/>
          <w:sz w:val="28"/>
          <w:szCs w:val="28"/>
          <w:lang w:val="en-US"/>
        </w:rPr>
        <w:t>.</w:t>
      </w:r>
    </w:p>
    <w:p w14:paraId="40AA5DD6" w14:textId="49E8EABA" w:rsidR="00686E47" w:rsidRDefault="00686E4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De</w:t>
      </w:r>
      <w:r w:rsidR="00362CA8">
        <w:rPr>
          <w:rFonts w:ascii="Times New Roman" w:hAnsi="Times New Roman" w:cs="Times New Roman"/>
          <w:sz w:val="28"/>
          <w:szCs w:val="28"/>
          <w:lang w:val="en-US"/>
        </w:rPr>
        <w:t>bugging</w:t>
      </w:r>
      <w:r w:rsidR="00AC2D98">
        <w:rPr>
          <w:rFonts w:ascii="Times New Roman" w:hAnsi="Times New Roman" w:cs="Times New Roman"/>
          <w:sz w:val="28"/>
          <w:szCs w:val="28"/>
          <w:lang w:val="en-US"/>
        </w:rPr>
        <w:t xml:space="preserve"> and report writing: the </w:t>
      </w:r>
      <w:r w:rsidR="00E64E1E">
        <w:rPr>
          <w:rFonts w:ascii="Times New Roman" w:hAnsi="Times New Roman" w:cs="Times New Roman"/>
          <w:sz w:val="28"/>
          <w:szCs w:val="28"/>
          <w:lang w:val="en-US"/>
        </w:rPr>
        <w:t xml:space="preserve">application is tested and corrected </w:t>
      </w:r>
      <w:r w:rsidR="00DA2525">
        <w:rPr>
          <w:rFonts w:ascii="Times New Roman" w:hAnsi="Times New Roman" w:cs="Times New Roman"/>
          <w:sz w:val="28"/>
          <w:szCs w:val="28"/>
          <w:lang w:val="en-US"/>
        </w:rPr>
        <w:t>for bugs.</w:t>
      </w:r>
    </w:p>
    <w:p w14:paraId="41D14E47" w14:textId="77777777" w:rsidR="00137529" w:rsidRDefault="00137529" w:rsidP="00686870">
      <w:pPr>
        <w:spacing w:line="276" w:lineRule="auto"/>
        <w:rPr>
          <w:rFonts w:ascii="Times New Roman" w:hAnsi="Times New Roman" w:cs="Times New Roman"/>
          <w:sz w:val="28"/>
          <w:szCs w:val="28"/>
          <w:lang w:val="en-US"/>
        </w:rPr>
      </w:pPr>
    </w:p>
    <w:p w14:paraId="4366EBBD" w14:textId="55E06269" w:rsidR="003171DC" w:rsidRPr="005F65F8" w:rsidRDefault="00137529" w:rsidP="00BE3A30">
      <w:pPr>
        <w:pStyle w:val="Heading2"/>
        <w:rPr>
          <w:lang w:val="en-US"/>
        </w:rPr>
      </w:pPr>
      <w:bookmarkStart w:id="12" w:name="_Toc26994496"/>
      <w:r>
        <w:rPr>
          <w:lang w:val="en-US"/>
        </w:rPr>
        <w:t xml:space="preserve">2.2 </w:t>
      </w:r>
      <w:r w:rsidR="003171DC" w:rsidRPr="005F65F8">
        <w:rPr>
          <w:lang w:val="en-US"/>
        </w:rPr>
        <w:t>Literature review</w:t>
      </w:r>
      <w:bookmarkEnd w:id="12"/>
    </w:p>
    <w:p w14:paraId="5E6E78EA" w14:textId="4809DA74" w:rsidR="003171DC" w:rsidRDefault="003171DC" w:rsidP="00686870">
      <w:pPr>
        <w:spacing w:line="276" w:lineRule="auto"/>
        <w:rPr>
          <w:rFonts w:ascii="Times New Roman" w:hAnsi="Times New Roman" w:cs="Times New Roman"/>
          <w:sz w:val="28"/>
          <w:szCs w:val="28"/>
          <w:lang w:val="en-US"/>
        </w:rPr>
      </w:pPr>
      <w:r w:rsidRPr="002D5541">
        <w:rPr>
          <w:rFonts w:ascii="Times New Roman" w:hAnsi="Times New Roman" w:cs="Times New Roman"/>
          <w:sz w:val="28"/>
          <w:szCs w:val="28"/>
          <w:lang w:val="en-US"/>
        </w:rPr>
        <w:t xml:space="preserve">Today in the world, we are presented with the fact that learning is an important aspect of man’s existence. </w:t>
      </w:r>
      <w:r w:rsidRPr="002D5541">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{"citationItems":[{"id":"ITEM-1","itemData":{"ISSN":"13921126","abstract":"Many countries are adopting computing (or informatics) in schools, for pupils from 5 years of age. Educational philosophies (and learning theories) that such curricula might be based on are not clear in curriculum documentation. Many Western countries' curricula are based on developmental concepts of cognitive constructivism, with activities progressing through sensorimotor, preoperational, concrete operational, and formal operational stages. Social constructivism and constructionism add new dimensions to this learning framework, both fundamentally important for developing computing practices. We review selected learning theories, and investigate features that should underpin computing curricula if practices and outcomes are to develop computing practitioner competencies of a software developer. (English) [ABSTRACT FROM AUTHOR]","author":[{"dropping-particle":"","family":"Passey","given":"Don","non-dropping-particle":"","parse-names":false,"suffix":""},{"dropping-particle":"","family":"Dagienė","given":"Valentina","non-dropping-particle":"","parse-names":false,"suffix":""},{"dropping-particle":"","family":"Atieno","given":"Loice Victorine","non-dropping-particle":"","parse-names":false,"suffix":""},{"dropping-particle":"","family":"Baumann","given":"Wilfried","non-dropping-particle":"","parse-names":false,"suffix":""}],"container-title":"INFORMATIKOS PRAKTIKOS, UGDYMO TEORIJOS IR MOKYMOSI PAŽANGA.","id":"ITEM-1","issued":{"date-parts":[["2018","7","2"]]},"note":"Accession Number: 134153655; Authors: Passey, Don 1; Email Address: d.passey@lancaster.ac.uk Dagienė, Valentina 2; Email Address: valentina.dagiene@mii.vu.lt Atieno, Loice Victorine 3; Email Address: atienomunira04@gmail.com Baumann, Wilfried 4; Email Address: baumann@ocg.at; Affiliations: 1: Lancaster University; 2: Institute of Educational Sciences Vilnius University; 3: Eötvös Loránd University; 4: Austrian Computer Society; Subject: PHILOSOPHY of education; Subject: LEARNING; Subject: COMPUTER science; Subject: LEARNING theories in education; Subject: SOCIAL constructionism; Author-Supplied Keyword: computational practices; Author-Supplied Keyword: educational philosophy; Author-Supplied Keyword: learning progression; Author-Supplied Keyword: learning theories; Author-Supplied Keyword: software developer competencies; Author-Supplied Keyword: informatikos praktika; Author-Supplied Keyword: mokymo(si) teorijos; Author-Supplied Keyword: mokymosi pažanga; Author-Supplied Keyword: programinės įrangos kūrėjo kompetencijos; Author-Supplied Keyword: ugdymo filosofija; Language of Keywords: English; Language of Keywords: Lithuanian; Number of Pages: 15p","page":"24-38","publisher":"Vilnius University","title":"COMPUTATIONAL PRACTICES, EDUCATIONAL THEORIES, AND LEARNING DEVELOPMENT.","type":"article-journal"},"uris":["http://www.mendeley.com/documents/?uuid=b4cf8296-2453-4a9a-8ea0-bab7549b8fd5"]}],"mendeley":{"formattedCitation":"(Passey &lt;i&gt;et al.&lt;/i&gt;, 2018)","manualFormatting":"Passey et al. (2018)","plainTextFormattedCitation":"(Passey et al., 2018)","previouslyFormattedCitation":"(Passey &lt;i&gt;et al.&lt;/i&gt;, 2018)"},"properties":{"noteIndex":0},"schema":"https://github.com/citation-style-language/schema/raw/master/csl-citation.json"}</w:instrText>
      </w:r>
      <w:r w:rsidRPr="002D5541">
        <w:rPr>
          <w:rFonts w:ascii="Times New Roman" w:hAnsi="Times New Roman" w:cs="Times New Roman"/>
          <w:sz w:val="28"/>
          <w:szCs w:val="28"/>
          <w:lang w:val="en-US"/>
        </w:rPr>
        <w:fldChar w:fldCharType="separate"/>
      </w:r>
      <w:r w:rsidRPr="002D5541">
        <w:rPr>
          <w:rFonts w:ascii="Times New Roman" w:hAnsi="Times New Roman" w:cs="Times New Roman"/>
          <w:noProof/>
          <w:sz w:val="28"/>
          <w:szCs w:val="28"/>
          <w:lang w:val="en-US"/>
        </w:rPr>
        <w:t xml:space="preserve">Passey </w:t>
      </w:r>
      <w:r w:rsidRPr="002D5541">
        <w:rPr>
          <w:rFonts w:ascii="Times New Roman" w:hAnsi="Times New Roman" w:cs="Times New Roman"/>
          <w:i/>
          <w:noProof/>
          <w:sz w:val="28"/>
          <w:szCs w:val="28"/>
          <w:lang w:val="en-US"/>
        </w:rPr>
        <w:t>et al.</w:t>
      </w:r>
      <w:r w:rsidRPr="002D5541">
        <w:rPr>
          <w:rFonts w:ascii="Times New Roman" w:hAnsi="Times New Roman" w:cs="Times New Roman"/>
          <w:noProof/>
          <w:sz w:val="28"/>
          <w:szCs w:val="28"/>
          <w:lang w:val="en-US"/>
        </w:rPr>
        <w:t xml:space="preserve"> (2018)</w:t>
      </w:r>
      <w:r w:rsidRPr="002D5541">
        <w:rPr>
          <w:rFonts w:ascii="Times New Roman" w:hAnsi="Times New Roman" w:cs="Times New Roman"/>
          <w:sz w:val="28"/>
          <w:szCs w:val="28"/>
          <w:lang w:val="en-US"/>
        </w:rPr>
        <w:fldChar w:fldCharType="end"/>
      </w:r>
      <w:r w:rsidRPr="002D5541">
        <w:rPr>
          <w:rFonts w:ascii="Times New Roman" w:hAnsi="Times New Roman" w:cs="Times New Roman"/>
          <w:sz w:val="28"/>
          <w:szCs w:val="28"/>
          <w:lang w:val="en-US"/>
        </w:rPr>
        <w:t xml:space="preserve"> in his article, explained that the “western world” are better developed in areas that best matters, because of their involvement in learning. He further puts his thought on the advantage of countries that have experts or professionals in different fields. It can be attributed that the development of USA, UK and other G7 is solely owned to these countries engaging their citizens to learning.</w:t>
      </w:r>
    </w:p>
    <w:p w14:paraId="3D0E60CB" w14:textId="77777777" w:rsidR="00816CE1" w:rsidRDefault="00816CE1" w:rsidP="00686870">
      <w:pPr>
        <w:spacing w:line="276" w:lineRule="auto"/>
        <w:rPr>
          <w:rFonts w:ascii="Times New Roman" w:hAnsi="Times New Roman" w:cs="Times New Roman"/>
          <w:sz w:val="28"/>
          <w:szCs w:val="28"/>
          <w:lang w:val="en-US"/>
        </w:rPr>
      </w:pPr>
    </w:p>
    <w:p w14:paraId="4F219F3E" w14:textId="30732028" w:rsidR="003171DC" w:rsidRPr="005F65F8" w:rsidRDefault="00137529" w:rsidP="00BE3A30">
      <w:pPr>
        <w:pStyle w:val="Heading2"/>
        <w:rPr>
          <w:lang w:val="en-US"/>
        </w:rPr>
      </w:pPr>
      <w:bookmarkStart w:id="13" w:name="_Toc26994497"/>
      <w:r>
        <w:rPr>
          <w:lang w:val="en-US"/>
        </w:rPr>
        <w:t xml:space="preserve">2.2.1 </w:t>
      </w:r>
      <w:r w:rsidR="003171DC" w:rsidRPr="005F65F8">
        <w:rPr>
          <w:lang w:val="en-US"/>
        </w:rPr>
        <w:t>Education history</w:t>
      </w:r>
      <w:bookmarkEnd w:id="13"/>
    </w:p>
    <w:p w14:paraId="57E6FF7D" w14:textId="334A1706" w:rsidR="003171DC" w:rsidRDefault="003171DC" w:rsidP="00686870">
      <w:pPr>
        <w:spacing w:line="276" w:lineRule="auto"/>
        <w:rPr>
          <w:rFonts w:ascii="Times New Roman" w:hAnsi="Times New Roman" w:cs="Times New Roman"/>
          <w:sz w:val="28"/>
          <w:szCs w:val="28"/>
          <w:lang w:val="en-US"/>
        </w:rPr>
      </w:pPr>
      <w:r w:rsidRPr="002D5541">
        <w:rPr>
          <w:rFonts w:ascii="Times New Roman" w:hAnsi="Times New Roman" w:cs="Times New Roman"/>
          <w:sz w:val="28"/>
          <w:szCs w:val="28"/>
          <w:lang w:val="en-US"/>
        </w:rPr>
        <w:t>Education can be traced back to the Romans in the early days of human race</w:t>
      </w:r>
      <w:r w:rsidRPr="002D5541">
        <w:rPr>
          <w:rFonts w:ascii="Times New Roman" w:hAnsi="Times New Roman" w:cs="Times New Roman"/>
          <w:sz w:val="28"/>
          <w:szCs w:val="28"/>
          <w:lang w:val="en-US"/>
        </w:rPr>
        <w:fldChar w:fldCharType="begin" w:fldLock="1"/>
      </w:r>
      <w:r w:rsidR="002E485C">
        <w:rPr>
          <w:rFonts w:ascii="Times New Roman" w:hAnsi="Times New Roman" w:cs="Times New Roman"/>
          <w:sz w:val="28"/>
          <w:szCs w:val="28"/>
          <w:lang w:val="en-US"/>
        </w:rPr>
        <w:instrText>ADDIN CSL_CITATION {"citationItems":[{"id":"ITEM-1","itemData":{"URL":"https://www.historylearningsite.co.uk/ancient-rome/roman-education/","accessed":{"date-parts":[["2019","11","7"]]},"author":[{"dropping-particle":"","family":"C N Trueman","given":"","non-dropping-particle":"","parse-names":false,"suffix":""}],"container-title":"historylearningsite","id":"ITEM-1","issued":{"date-parts":[["2015"]]},"title":"Roman Education - History Learning Site","type":"webpage"},"uris":["http://www.mendeley.com/documents/?uuid=2e9cdcff-2435-31f6-af94-1bd5a8e46f24"]}],"mendeley":{"formattedCitation":"(C N Trueman, 2015)","manualFormatting":" (C N Trueman 2015)","plainTextFormattedCitation":"(C N Trueman, 2015)","previouslyFormattedCitation":"(C N Trueman, 2015)"},"properties":{"noteIndex":0},"schema":"https://github.com/citation-style-language/schema/raw/master/csl-citation.json"}</w:instrText>
      </w:r>
      <w:r w:rsidRPr="002D5541">
        <w:rPr>
          <w:rFonts w:ascii="Times New Roman" w:hAnsi="Times New Roman" w:cs="Times New Roman"/>
          <w:sz w:val="28"/>
          <w:szCs w:val="28"/>
          <w:lang w:val="en-US"/>
        </w:rPr>
        <w:fldChar w:fldCharType="separate"/>
      </w:r>
      <w:r w:rsidRPr="002D5541">
        <w:rPr>
          <w:rFonts w:ascii="Times New Roman" w:hAnsi="Times New Roman" w:cs="Times New Roman"/>
          <w:noProof/>
          <w:sz w:val="28"/>
          <w:szCs w:val="28"/>
          <w:lang w:val="en-US"/>
        </w:rPr>
        <w:t xml:space="preserve"> (C N Trueman 2015)</w:t>
      </w:r>
      <w:r w:rsidRPr="002D5541">
        <w:rPr>
          <w:rFonts w:ascii="Times New Roman" w:hAnsi="Times New Roman" w:cs="Times New Roman"/>
          <w:sz w:val="28"/>
          <w:szCs w:val="28"/>
          <w:lang w:val="en-US"/>
        </w:rPr>
        <w:fldChar w:fldCharType="end"/>
      </w:r>
      <w:r w:rsidRPr="002D5541">
        <w:rPr>
          <w:rFonts w:ascii="Times New Roman" w:hAnsi="Times New Roman" w:cs="Times New Roman"/>
          <w:sz w:val="28"/>
          <w:szCs w:val="28"/>
          <w:lang w:val="en-US"/>
        </w:rPr>
        <w:t>. Truman, states that only the rich in Ancient Rome put a great faith in education. They were mainly tutored by a private tutor at home or went to what they called a school, which was an extension of a shop but separated from the crowd by a mere curtain</w:t>
      </w:r>
      <w:r w:rsidRPr="002D5541">
        <w:rPr>
          <w:rFonts w:ascii="Times New Roman" w:hAnsi="Times New Roman" w:cs="Times New Roman"/>
          <w:sz w:val="28"/>
          <w:szCs w:val="28"/>
          <w:lang w:val="en-US"/>
        </w:rPr>
        <w:fldChar w:fldCharType="begin" w:fldLock="1"/>
      </w:r>
      <w:r w:rsidR="002E485C">
        <w:rPr>
          <w:rFonts w:ascii="Times New Roman" w:hAnsi="Times New Roman" w:cs="Times New Roman"/>
          <w:sz w:val="28"/>
          <w:szCs w:val="28"/>
          <w:lang w:val="en-US"/>
        </w:rPr>
        <w:instrText>ADDIN CSL_CITATION {"citationItems":[{"id":"ITEM-1","itemData":{"URL":"https://www.historylearningsite.co.uk/ancient-rome/roman-education/","accessed":{"date-parts":[["2019","11","7"]]},"author":[{"dropping-particle":"","family":"C N Trueman","given":"","non-dropping-particle":"","parse-names":false,"suffix":""}],"container-title":"historylearningsite","id":"ITEM-1","issued":{"date-parts":[["2015"]]},"title":"Roman Education - History Learning Site","type":"webpage"},"uris":["http://www.mendeley.com/documents/?uuid=2e9cdcff-2435-31f6-af94-1bd5a8e46f24"]}],"mendeley":{"formattedCitation":"(C N Trueman, 2015)","manualFormatting":"(C N Trueman 2015)","plainTextFormattedCitation":"(C N Trueman, 2015)","previouslyFormattedCitation":"(C N Trueman, 2015)"},"properties":{"noteIndex":0},"schema":"https://github.com/citation-style-language/schema/raw/master/csl-citation.json"}</w:instrText>
      </w:r>
      <w:r w:rsidRPr="002D5541">
        <w:rPr>
          <w:rFonts w:ascii="Times New Roman" w:hAnsi="Times New Roman" w:cs="Times New Roman"/>
          <w:sz w:val="28"/>
          <w:szCs w:val="28"/>
          <w:lang w:val="en-US"/>
        </w:rPr>
        <w:fldChar w:fldCharType="separate"/>
      </w:r>
      <w:r w:rsidRPr="002D5541">
        <w:rPr>
          <w:rFonts w:ascii="Times New Roman" w:hAnsi="Times New Roman" w:cs="Times New Roman"/>
          <w:noProof/>
          <w:sz w:val="28"/>
          <w:szCs w:val="28"/>
          <w:lang w:val="en-US"/>
        </w:rPr>
        <w:t>(C N Trueman 2015)</w:t>
      </w:r>
      <w:r w:rsidRPr="002D5541">
        <w:rPr>
          <w:rFonts w:ascii="Times New Roman" w:hAnsi="Times New Roman" w:cs="Times New Roman"/>
          <w:sz w:val="28"/>
          <w:szCs w:val="28"/>
          <w:lang w:val="en-US"/>
        </w:rPr>
        <w:fldChar w:fldCharType="end"/>
      </w:r>
      <w:r w:rsidRPr="002D5541">
        <w:rPr>
          <w:rFonts w:ascii="Times New Roman" w:hAnsi="Times New Roman" w:cs="Times New Roman"/>
          <w:sz w:val="28"/>
          <w:szCs w:val="28"/>
          <w:lang w:val="en-US"/>
        </w:rPr>
        <w:t xml:space="preserve">. The British education was formed and subsequently ,British education ACT1870 was introduced </w:t>
      </w:r>
      <w:r w:rsidRPr="002D5541">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ADDIN CSL_CITATION {"citationItems":[{"id":"ITEM-1","itemData":{"URL":"https://www.parliament.uk/about/living-heritage/transformingsociety/livinglearning/school/overview/1870educationact/","accessed":{"date-parts":[["2019","11","7"]]},"author":[{"dropping-particle":"","family":"Https://www.parliament.uk/","given":"","non-dropping-particle":"","parse-names":false,"suffix":""}],"container-title":"living-heritage","id":"ITEM-1","issued":{"date-parts":[["2019"]]},"title":"The 1870 Education Act - UK Parliament","type":"webpage"},"uris":["http://www.mendeley.com/documents/?uuid=d214ecf1-18fa-3fc9-a049-bfbd23384865"]}],"mendeley":{"formattedCitation":"(Https://www.parliament.uk/, 2019)","plainTextFormattedCitation":"(Https://www.parliament.uk/, 2019)","previouslyFormattedCitation":"(Https://www.parliament.uk/, 2019)"},"properties":{"noteIndex":0},"schema":"https://github.com/citation-style-language/schema/raw/master/csl-citation.json"}</w:instrText>
      </w:r>
      <w:r w:rsidRPr="002D5541">
        <w:rPr>
          <w:rFonts w:ascii="Times New Roman" w:hAnsi="Times New Roman" w:cs="Times New Roman"/>
          <w:sz w:val="28"/>
          <w:szCs w:val="28"/>
          <w:lang w:val="en-US"/>
        </w:rPr>
        <w:fldChar w:fldCharType="separate"/>
      </w:r>
      <w:r w:rsidRPr="002D5541">
        <w:rPr>
          <w:rFonts w:ascii="Times New Roman" w:hAnsi="Times New Roman" w:cs="Times New Roman"/>
          <w:noProof/>
          <w:sz w:val="28"/>
          <w:szCs w:val="28"/>
          <w:lang w:val="en-US"/>
        </w:rPr>
        <w:t>(Https://www.parliament.uk/, 2019)</w:t>
      </w:r>
      <w:r w:rsidRPr="002D5541">
        <w:rPr>
          <w:rFonts w:ascii="Times New Roman" w:hAnsi="Times New Roman" w:cs="Times New Roman"/>
          <w:sz w:val="28"/>
          <w:szCs w:val="28"/>
          <w:lang w:val="en-US"/>
        </w:rPr>
        <w:fldChar w:fldCharType="end"/>
      </w:r>
      <w:r w:rsidRPr="002D5541">
        <w:rPr>
          <w:rFonts w:ascii="Times New Roman" w:hAnsi="Times New Roman" w:cs="Times New Roman"/>
          <w:sz w:val="28"/>
          <w:szCs w:val="28"/>
          <w:lang w:val="en-US"/>
        </w:rPr>
        <w:t>. The ACT1870 was the first piece of legislation to providing education in Britain.</w:t>
      </w:r>
      <w:r>
        <w:rPr>
          <w:rFonts w:ascii="Times New Roman" w:hAnsi="Times New Roman" w:cs="Times New Roman"/>
          <w:sz w:val="28"/>
          <w:szCs w:val="28"/>
          <w:lang w:val="en-US"/>
        </w:rPr>
        <w:t xml:space="preserve"> </w:t>
      </w:r>
    </w:p>
    <w:p w14:paraId="53E442D0" w14:textId="72CB55E3" w:rsidR="003171DC" w:rsidRDefault="003171DC"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Although the relationship between the colonial education and economic growth are considered topics of interest </w:t>
      </w:r>
      <w:r>
        <w:rPr>
          <w:rFonts w:ascii="Times New Roman" w:hAnsi="Times New Roman" w:cs="Times New Roman"/>
          <w:sz w:val="28"/>
          <w:szCs w:val="28"/>
          <w:lang w:val="en-US"/>
        </w:rPr>
        <w:fldChar w:fldCharType="begin" w:fldLock="1"/>
      </w:r>
      <w:r w:rsidR="002E485C">
        <w:rPr>
          <w:rFonts w:ascii="Times New Roman" w:hAnsi="Times New Roman" w:cs="Times New Roman"/>
          <w:sz w:val="28"/>
          <w:szCs w:val="28"/>
          <w:lang w:val="en-US"/>
        </w:rPr>
        <w:instrText>ADDIN CSL_CITATION {"citationItems":[{"id":"ITEM-1","itemData":{"ISSN":"0022037X","abstract":"Although the relationship between colonial education and economic growth are topics of growing interest, few studies have examined the influence colonial education on economic growth in South Africa. This paper uses archival data (derived from Bluebooks, De Zwart 2011, Statistical yearbook of the colony of Natal and Malherbe (1925)) from colonial South Africa over the 1859-1910 period to study the extent to which economic growth is influenced by education. The analysis applies fixed effect to account for unobserved colony-level heterogeneity and minimise the omitted variable bias. It also employs certain methods (such as Fixed effects two-stage least squares (FE-2SLS) procedure)) that account for a possible endogeneity bias caused by reverse causation between the dependent variable (growth) and our variable of interest (education). Our analysis yields two important results. First, the results suggest that levels of education (proxied by spending on education) have a robust positive impact on economic growth. The results are robust to addressing the potential reverse causality between education and economic growth and using alternative measures of education (proxied by enrolment rate). Secondly, the impact of education on economic growth appear to vary from one population group to another. Specifically, the effect of education on economic growth is found to be significantly higher for Europeans compared to natives groups, adding a more nuanced understanding of the relationship between education and growth in the South African context. The estimated coefficients of control variables such as natural resources present positive and significant estimates on economic growth, in line with many studies in developing countries which have found that discovery of natural resources favourably affects the rate of economic growth. Thus our results suggest that there is a need to think about how available resources could be used more efficiently to guarantee quality education for all and proposes that policy interventions in the historically disadvantaged schools and universities might have important implications to stimulate economic growth. This does not mean that historically advantaged schools must be ignored as biased educational policy that is not inclusive to all would lead to large educational gaps that can be persistent and destructive to the development of a country. [ABSTRACT FROM AUTHOR]","author":[{"dropping-particle":"","family":"Biyase","given":"Mduduzi","non-dropping-particle":"","parse-names":false,"suffix":""},{"dropping-particle":"","family":"Kirsten","given":"Frederich","non-dropping-particle":"","parse-names":false,"suffix":""}],"container-title":"Journal of Developing Areas","id":"ITEM-1","issue":"1","issued":{"date-parts":[["2020"]]},"note":"Accession Number: 136214150; Biyase, Mduduzi 1; Email Address: mbiyase@uj.ac.za; Kirsten, Frederich 1; Affiliations: 1: University of Johannesburg, South Africa; Issue Info: Winter2020, Vol. 54 Issue 1, p105; Thesaurus Term: Education &amp;amp; economics; Subject Term: South Africa economic development; Subject Term: Colonial education; Subject Term: South Africa -- Economic conditions; Subject Term: Natural resources; Author-Supplied Keyword: Colonies; Author-Supplied Keyword: Education; Author-Supplied Keyword: FE-2SLS; Author-Supplied Keyword: Fixed Effect; Author-Supplied Keyword: Growth; Author-Supplied Keyword: South Africa; NAICS/Industry Codes: 923110 Administration of Education Programs; Number of Pages: 16p; Document Type: Article","page":"105-120","publisher":"Tennessee State University, College of Business","title":"EDUCATION AND ECONOMIC GROWTH IN CAPE AND NATAL COLONIES: LEARNING FROM HISTORY.","type":"article-journal","volume":"54"},"uris":["http://www.mendeley.com/documents/?uuid=e4f5447e-0782-4adf-a3e9-89366d029f73"]}],"mendeley":{"formattedCitation":"(Biyase and Kirsten, 2020)","manualFormatting":"(Biyase and Kirsten 2020)","plainTextFormattedCitation":"(Biyase and Kirsten, 2020)","previouslyFormattedCitation":"(Biyase and Kirsten, 2020)"},"properties":{"noteIndex":0},"schema":"https://github.com/citation-style-language/schema/raw/master/csl-citation.json"}</w:instrText>
      </w:r>
      <w:r>
        <w:rPr>
          <w:rFonts w:ascii="Times New Roman" w:hAnsi="Times New Roman" w:cs="Times New Roman"/>
          <w:sz w:val="28"/>
          <w:szCs w:val="28"/>
          <w:lang w:val="en-US"/>
        </w:rPr>
        <w:fldChar w:fldCharType="separate"/>
      </w:r>
      <w:r w:rsidRPr="001559C8">
        <w:rPr>
          <w:rFonts w:ascii="Times New Roman" w:hAnsi="Times New Roman" w:cs="Times New Roman"/>
          <w:noProof/>
          <w:sz w:val="28"/>
          <w:szCs w:val="28"/>
          <w:lang w:val="en-US"/>
        </w:rPr>
        <w:t>(Biyase and Kirsten</w:t>
      </w:r>
      <w:r w:rsidR="002E485C">
        <w:rPr>
          <w:rFonts w:ascii="Times New Roman" w:hAnsi="Times New Roman" w:cs="Times New Roman"/>
          <w:noProof/>
          <w:sz w:val="28"/>
          <w:szCs w:val="28"/>
          <w:lang w:val="en-US"/>
        </w:rPr>
        <w:t xml:space="preserve"> </w:t>
      </w:r>
      <w:r w:rsidRPr="001559C8">
        <w:rPr>
          <w:rFonts w:ascii="Times New Roman" w:hAnsi="Times New Roman" w:cs="Times New Roman"/>
          <w:noProof/>
          <w:sz w:val="28"/>
          <w:szCs w:val="28"/>
          <w:lang w:val="en-US"/>
        </w:rPr>
        <w:t>2020)</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A huge significant of colonial education can be seen in countries like South Africa, where the impact of education has truly become commendable </w:t>
      </w:r>
      <w:r>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ADDIN CSL_CITATION {"citationItems":[{"id":"ITEM-1","itemData":{"ISSN":"0022037X","abstract":"Although the relationship between colonial education and economic growth are topics of growing interest, few studies have examined the influence colonial education on economic growth in South Africa. This paper uses archival data (derived from Bluebooks, De Zwart 2011, Statistical yearbook of the colony of Natal and Malherbe (1925)) from colonial South Africa over the 1859-1910 period to study the extent to which economic growth is influenced by education. The analysis applies fixed effect to account for unobserved colony-level heterogeneity and minimise the omitted variable bias. It also employs certain methods (such as Fixed effects two-stage least squares (FE-2SLS) procedure)) that account for a possible endogeneity bias caused by reverse causation between the dependent variable (growth) and our variable of interest (education). Our analysis yields two important results. First, the results suggest that levels of education (proxied by spending on education) have a robust positive impact on economic growth. The results are robust to addressing the potential reverse causality between education and economic growth and using alternative measures of education (proxied by enrolment rate). Secondly, the impact of education on economic growth appear to vary from one population group to another. Specifically, the effect of education on economic growth is found to be significantly higher for Europeans compared to natives groups, adding a more nuanced understanding of the relationship between education and growth in the South African context. The estimated coefficients of control variables such as natural resources present positive and significant estimates on economic growth, in line with many studies in developing countries which have found that discovery of natural resources favourably affects the rate of economic growth. Thus our results suggest that there is a need to think about how available resources could be used more efficiently to guarantee quality education for all and proposes that policy interventions in the historically disadvantaged schools and universities might have important implications to stimulate economic growth. This does not mean that historically advantaged schools must be ignored as biased educational policy that is not inclusive to all would lead to large educational gaps that can be persistent and destructive to the development of a country. [ABSTRACT FROM AUTHOR]","author":[{"dropping-particle":"","family":"Biyase","given":"Mduduzi","non-dropping-particle":"","parse-names":false,"suffix":""},{"dropping-particle":"","family":"Kirsten","given":"Frederich","non-dropping-particle":"","parse-names":false,"suffix":""}],"container-title":"Journal of Developing Areas","id":"ITEM-1","issue":"1","issued":{"date-parts":[["2020"]]},"note":"Accession Number: 136214150; Biyase, Mduduzi 1; Email Address: mbiyase@uj.ac.za; Kirsten, Frederich 1; Affiliations: 1: University of Johannesburg, South Africa; Issue Info: Winter2020, Vol. 54 Issue 1, p105; Thesaurus Term: Education &amp;amp; economics; Subject Term: South Africa economic development; Subject Term: Colonial education; Subject Term: South Africa -- Economic conditions; Subject Term: Natural resources; Author-Supplied Keyword: Colonies; Author-Supplied Keyword: Education; Author-Supplied Keyword: FE-2SLS; Author-Supplied Keyword: Fixed Effect; Author-Supplied Keyword: Growth; Author-Supplied Keyword: South Africa; NAICS/Industry Codes: 923110 Administration of Education Programs; Number of Pages: 16p; Document Type: Article","page":"105-120","publisher":"Tennessee State University, College of Business","title":"EDUCATION AND ECONOMIC GROWTH IN CAPE AND NATAL COLONIES: LEARNING FROM HISTORY.","type":"article-journal","volume":"54"},"uris":["http://www.mendeley.com/documents/?uuid=e4f5447e-0782-4adf-a3e9-89366d029f73"]}],"mendeley":{"formattedCitation":"(Biyase and Kirsten, 2020)","plainTextFormattedCitation":"(Biyase and Kirsten, 2020)","previouslyFormattedCitation":"(Biyase and Kirsten, 2020)"},"properties":{"noteIndex":0},"schema":"https://github.com/citation-style-language/schema/raw/master/csl-citation.json"}</w:instrText>
      </w:r>
      <w:r>
        <w:rPr>
          <w:rFonts w:ascii="Times New Roman" w:hAnsi="Times New Roman" w:cs="Times New Roman"/>
          <w:sz w:val="28"/>
          <w:szCs w:val="28"/>
          <w:lang w:val="en-US"/>
        </w:rPr>
        <w:fldChar w:fldCharType="separate"/>
      </w:r>
      <w:r w:rsidRPr="0016721E">
        <w:rPr>
          <w:rFonts w:ascii="Times New Roman" w:hAnsi="Times New Roman" w:cs="Times New Roman"/>
          <w:noProof/>
          <w:sz w:val="28"/>
          <w:szCs w:val="28"/>
          <w:lang w:val="en-US"/>
        </w:rPr>
        <w:t>(Biyase and Kirsten, 2020)</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w:t>
      </w:r>
    </w:p>
    <w:p w14:paraId="7DAAE48A" w14:textId="77777777" w:rsidR="00816CE1" w:rsidRDefault="00816CE1" w:rsidP="00686870">
      <w:pPr>
        <w:spacing w:line="276" w:lineRule="auto"/>
        <w:rPr>
          <w:rFonts w:ascii="Times New Roman" w:hAnsi="Times New Roman" w:cs="Times New Roman"/>
          <w:sz w:val="28"/>
          <w:szCs w:val="28"/>
          <w:lang w:val="en-US"/>
        </w:rPr>
      </w:pPr>
    </w:p>
    <w:p w14:paraId="76E40EAF" w14:textId="473FDDF8" w:rsidR="003171DC" w:rsidRPr="005F65F8" w:rsidRDefault="00137529" w:rsidP="00BE3A30">
      <w:pPr>
        <w:pStyle w:val="Heading3"/>
        <w:rPr>
          <w:lang w:val="en-US"/>
        </w:rPr>
      </w:pPr>
      <w:bookmarkStart w:id="14" w:name="_Toc26994498"/>
      <w:r>
        <w:rPr>
          <w:lang w:val="en-US"/>
        </w:rPr>
        <w:lastRenderedPageBreak/>
        <w:t xml:space="preserve">2.2.2 </w:t>
      </w:r>
      <w:r w:rsidR="003171DC" w:rsidRPr="005F65F8">
        <w:rPr>
          <w:lang w:val="en-US"/>
        </w:rPr>
        <w:t>Computer programming</w:t>
      </w:r>
      <w:bookmarkEnd w:id="14"/>
    </w:p>
    <w:p w14:paraId="261449B6" w14:textId="3FBF9643" w:rsidR="003171DC" w:rsidRDefault="003171DC"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One of the many advantage of educational is the birth and rise of computer programming in schools. </w:t>
      </w:r>
      <w:r>
        <w:rPr>
          <w:rFonts w:ascii="Times New Roman" w:hAnsi="Times New Roman" w:cs="Times New Roman"/>
          <w:sz w:val="28"/>
          <w:szCs w:val="28"/>
          <w:lang w:val="en-US"/>
        </w:rPr>
        <w:fldChar w:fldCharType="begin" w:fldLock="1"/>
      </w:r>
      <w:r w:rsidR="00031940">
        <w:rPr>
          <w:rFonts w:ascii="Times New Roman" w:hAnsi="Times New Roman" w:cs="Times New Roman"/>
          <w:sz w:val="28"/>
          <w:szCs w:val="28"/>
          <w:lang w:val="en-US"/>
        </w:rPr>
        <w:instrText>ADDIN CSL_CITATION {"citationItems":[{"id":"ITEM-1","itemData":{"ISSN":"10586180","abstract":"Describes early developments in the history of computer programming. Development of the stored-program concept; Nature of intellectual and technical achievements; Use of pegged cylinder mechanisms; Control of machine through sequencing of information.","author":[{"dropping-particle":"","family":"Randell","given":"Brian","non-dropping-particle":"","parse-names":false,"suffix":""}],"container-title":"IEEE Annals of the History of Computing","id":"ITEM-1","issue":"4","issued":{"date-parts":[["1994"]]},"note":"Accession Number: 9503271334; Randell, Brian; Issue Info: Winter94, Vol. 16 Issue 4, p6; Thesaurus Term: Computer programming; Subject Term: History; NAICS/Industry Codes: 541514 Computer systems design and related services (except video game design and development); NAICS/Industry Codes: 541519 Other Computer Related Services; NAICS/Industry Codes: 541511 Custom Computer Programming Services; Number of Pages: 9p; Illustrations: 6 Black and White Photographs, 2 Diagrams; Document Type: Article","page":"6","title":"The origins of computer programming.","type":"article-journal","volume":"16"},"uris":["http://www.mendeley.com/documents/?uuid=d172b0cc-7afd-43f8-9223-77a24d951e89"]}],"mendeley":{"formattedCitation":"(Randell, 1994)","manualFormatting":"Randell (1994)","plainTextFormattedCitation":"(Randell, 1994)","previouslyFormattedCitation":"(Randell, 1994)"},"properties":{"noteIndex":0},"schema":"https://github.com/citation-style-language/schema/raw/master/csl-citation.json"}</w:instrText>
      </w:r>
      <w:r>
        <w:rPr>
          <w:rFonts w:ascii="Times New Roman" w:hAnsi="Times New Roman" w:cs="Times New Roman"/>
          <w:sz w:val="28"/>
          <w:szCs w:val="28"/>
          <w:lang w:val="en-US"/>
        </w:rPr>
        <w:fldChar w:fldCharType="separate"/>
      </w:r>
      <w:r w:rsidRPr="00B95695">
        <w:rPr>
          <w:rFonts w:ascii="Times New Roman" w:hAnsi="Times New Roman" w:cs="Times New Roman"/>
          <w:noProof/>
          <w:sz w:val="28"/>
          <w:szCs w:val="28"/>
          <w:lang w:val="en-US"/>
        </w:rPr>
        <w:t xml:space="preserve">Randell </w:t>
      </w:r>
      <w:r>
        <w:rPr>
          <w:rFonts w:ascii="Times New Roman" w:hAnsi="Times New Roman" w:cs="Times New Roman"/>
          <w:noProof/>
          <w:sz w:val="28"/>
          <w:szCs w:val="28"/>
          <w:lang w:val="en-US"/>
        </w:rPr>
        <w:t>(</w:t>
      </w:r>
      <w:r w:rsidRPr="00B95695">
        <w:rPr>
          <w:rFonts w:ascii="Times New Roman" w:hAnsi="Times New Roman" w:cs="Times New Roman"/>
          <w:noProof/>
          <w:sz w:val="28"/>
          <w:szCs w:val="28"/>
          <w:lang w:val="en-US"/>
        </w:rPr>
        <w:t>1994)</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examines the origin of programming to the achievement of those that did well on a scale of values according to the knowledge and belief in science in the early days. He also has the opinion that history of computer programming started with the ideas of Charles Babbage, and for century long, it was hard to be surpassed.  In addition, </w:t>
      </w:r>
      <w:r>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ADDIN CSL_CITATION {"citationItems":[{"id":"ITEM-1","itemData":{"ISSN":"00010782","abstract":"The article discusses the Association for Computing Machinery's SIGPLAN History of Programming Language conferences. The conferences, which took place in 1978, 1993, and a forthcoming one in June 2007, aim to capture the history of most of the important computer languages by presenting the stories of individuals who were involved in the development of the languages. Conferences have featured talks from John Backus, who explained the origin of FORTRAN, Dennis Ritchie, who discussed the development of C, and Bjarne Stroustrup, who talked about the history of C++.","author":[{"dropping-particle":"","family":"Bergin","given":"Thomas J (Tim)","non-dropping-particle":"","parse-names":false,"suffix":""}],"container-title":"Communications of the ACM","id":"ITEM-1","issue":"5","issued":{"date-parts":[["2007","5"]]},"note":"Accession Number: 25002319; Bergin, Thomas J. (Tim) 1; Email Address: tbergin@american.edu; Affiliations: 1: Professor of Computer Science and Information Systems, American University, Washington, DC; Issue Info: May2007, Vol. 50 Issue 5, p69; Thesaurus Term: Computer programming; Thesaurus Term: Programming languages ; Company/Entity: Association for Computing Machinery; NAICS/Industry Codes: 541519 Other Computer Related Services; NAICS/Industry Codes: 541514 Computer systems design and related services (except video game design and development); NAICS/Industry Codes: 541511 Custom Computer Programming Services; NAICS/Industry Codes: 511210 Software Publishers; NAICS/Industry Codes: 511211 Software publishers (except video game publishers); People: Stroustrup, Bjarne; People: Ritchie, Dennis M., 1941-2011; People: Backus, John; Number of Pages: 6p; Illustrations: 1 Color Photograph, 1 Black and White Photograph, 1 Diagram, 5 Charts; Document Type: Article","page":"69-74","publisher":"Association for Computing Machinery","title":"A History of the History of Programming Languages.","type":"article-journal","volume":"50"},"uris":["http://www.mendeley.com/documents/?uuid=90d1d918-bf5d-43ca-aa29-c49d9623bfc8"]}],"mendeley":{"formattedCitation":"(Bergin, 2007)","manualFormatting":"Bergin (2007)","plainTextFormattedCitation":"(Bergin, 2007)","previouslyFormattedCitation":"(Bergin, 2007)"},"properties":{"noteIndex":0},"schema":"https://github.com/citation-style-language/schema/raw/master/csl-citation.json"}</w:instrText>
      </w:r>
      <w:r>
        <w:rPr>
          <w:rFonts w:ascii="Times New Roman" w:hAnsi="Times New Roman" w:cs="Times New Roman"/>
          <w:sz w:val="28"/>
          <w:szCs w:val="28"/>
          <w:lang w:val="en-US"/>
        </w:rPr>
        <w:fldChar w:fldCharType="separate"/>
      </w:r>
      <w:r w:rsidRPr="00834295">
        <w:rPr>
          <w:rFonts w:ascii="Times New Roman" w:hAnsi="Times New Roman" w:cs="Times New Roman"/>
          <w:noProof/>
          <w:sz w:val="28"/>
          <w:szCs w:val="28"/>
          <w:lang w:val="en-US"/>
        </w:rPr>
        <w:t xml:space="preserve">Bergin </w:t>
      </w:r>
      <w:r>
        <w:rPr>
          <w:rFonts w:ascii="Times New Roman" w:hAnsi="Times New Roman" w:cs="Times New Roman"/>
          <w:noProof/>
          <w:sz w:val="28"/>
          <w:szCs w:val="28"/>
          <w:lang w:val="en-US"/>
        </w:rPr>
        <w:t>(</w:t>
      </w:r>
      <w:r w:rsidRPr="00834295">
        <w:rPr>
          <w:rFonts w:ascii="Times New Roman" w:hAnsi="Times New Roman" w:cs="Times New Roman"/>
          <w:noProof/>
          <w:sz w:val="28"/>
          <w:szCs w:val="28"/>
          <w:lang w:val="en-US"/>
        </w:rPr>
        <w:t>2007)</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in his work on celebrating the history of programming, he tagged his conference which he started in 1978 as (HOPL), meaning the History of Programming Language. He attributed the inventors of all programming languages that existed. The aim of the conference was to outline the influence of each computer programming language in terms of its rationale. Also, </w:t>
      </w:r>
      <w:r>
        <w:rPr>
          <w:rFonts w:ascii="Times New Roman" w:hAnsi="Times New Roman" w:cs="Times New Roman"/>
          <w:sz w:val="28"/>
          <w:szCs w:val="28"/>
          <w:lang w:val="en-US"/>
        </w:rPr>
        <w:fldChar w:fldCharType="begin" w:fldLock="1"/>
      </w:r>
      <w:r w:rsidR="002E485C">
        <w:rPr>
          <w:rFonts w:ascii="Times New Roman" w:hAnsi="Times New Roman" w:cs="Times New Roman"/>
          <w:sz w:val="28"/>
          <w:szCs w:val="28"/>
          <w:lang w:val="en-US"/>
        </w:rPr>
        <w:instrText>ADDIN CSL_CITATION {"citationItems":[{"id":"ITEM-1","itemData":{"ISSN":"00218723","abstract":"The article reviews the website entitled \"The Programming Historian,\" edited by Adam Crymble, Fred Gibbs, Allison Hegel, Caleb McDaniel, Ian Milligan, Miriam Posner, and William J. Turkel, located at http://programminghistorian.org/.","author":[{"dropping-particle":"","family":"Mullen","given":"Lincoln","non-dropping-particle":"","parse-names":false,"suffix":""}],"container-title":"Journal of American History","id":"ITEM-1","issue":"1","issued":{"date-parts":[["2016","6"]]},"note":"Accession Number: 116326713; Mullen, Lincoln 1; Affiliations: 1 : George Mason University Fairfax, Virginia; Source Info: Jun2016, Vol. 103 Issue 1, p299; Thesaurus Term: Computer programming; Thesaurus Term: Historians; Thesaurus Term: Computer programming education; Thesaurus Term: METHODOLOGY; Thesaurus Term: Education; Thesaurus Term: History; Thesaurus Term: Computer network resources; Subject Term: History; Number of Pages: 3p; Document Type: Web Site Review","page":"299-301","publisher":"Oxford University Press / USA","title":"The Programming Historian.","type":"article-journal","volume":"103"},"uris":["http://www.mendeley.com/documents/?uuid=c75b60ae-2bc3-4b76-b723-25624445e48d"]}],"mendeley":{"formattedCitation":"(Mullen, 2016)","manualFormatting":"Mullen (2016)","plainTextFormattedCitation":"(Mullen, 2016)","previouslyFormattedCitation":"(Mullen, 2016)"},"properties":{"noteIndex":0},"schema":"https://github.com/citation-style-language/schema/raw/master/csl-citation.json"}</w:instrText>
      </w:r>
      <w:r>
        <w:rPr>
          <w:rFonts w:ascii="Times New Roman" w:hAnsi="Times New Roman" w:cs="Times New Roman"/>
          <w:sz w:val="28"/>
          <w:szCs w:val="28"/>
          <w:lang w:val="en-US"/>
        </w:rPr>
        <w:fldChar w:fldCharType="separate"/>
      </w:r>
      <w:r w:rsidRPr="007D5835">
        <w:rPr>
          <w:rFonts w:ascii="Times New Roman" w:hAnsi="Times New Roman" w:cs="Times New Roman"/>
          <w:noProof/>
          <w:sz w:val="28"/>
          <w:szCs w:val="28"/>
          <w:lang w:val="en-US"/>
        </w:rPr>
        <w:t>Mullen</w:t>
      </w:r>
      <w:r w:rsidR="002E485C">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t>(</w:t>
      </w:r>
      <w:r w:rsidRPr="007D5835">
        <w:rPr>
          <w:rFonts w:ascii="Times New Roman" w:hAnsi="Times New Roman" w:cs="Times New Roman"/>
          <w:noProof/>
          <w:sz w:val="28"/>
          <w:szCs w:val="28"/>
          <w:lang w:val="en-US"/>
        </w:rPr>
        <w:t>2016)</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publication, gave insight to the history of programming in America. He idea was to keep the history of programming and teach it to people for understanding of the great work of programming.</w:t>
      </w:r>
    </w:p>
    <w:p w14:paraId="735C8196" w14:textId="6C6C7CC4" w:rsidR="003171DC" w:rsidRDefault="003171DC"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first successor for Babbage was Percy Ludgate, who was an Irish accountant in 1903, at the age of 20, performed decimal arithmetic by mechanical means </w:t>
      </w:r>
      <w:r>
        <w:rPr>
          <w:rFonts w:ascii="Times New Roman" w:hAnsi="Times New Roman" w:cs="Times New Roman"/>
          <w:sz w:val="28"/>
          <w:szCs w:val="28"/>
          <w:lang w:val="en-US"/>
        </w:rPr>
        <w:fldChar w:fldCharType="begin" w:fldLock="1"/>
      </w:r>
      <w:r w:rsidR="002E485C">
        <w:rPr>
          <w:rFonts w:ascii="Times New Roman" w:hAnsi="Times New Roman" w:cs="Times New Roman"/>
          <w:sz w:val="28"/>
          <w:szCs w:val="28"/>
          <w:lang w:val="en-US"/>
        </w:rPr>
        <w:instrText>ADDIN CSL_CITATION {"citationItems":[{"id":"ITEM-1","itemData":{"ISSN":"10586180","abstract":"Describes early developments in the history of computer programming. Development of the stored-program concept; Nature of intellectual and technical achievements; Use of pegged cylinder mechanisms; Control of machine through sequencing of information.","author":[{"dropping-particle":"","family":"Randell","given":"Brian","non-dropping-particle":"","parse-names":false,"suffix":""}],"container-title":"IEEE Annals of the History of Computing","id":"ITEM-1","issue":"4","issued":{"date-parts":[["1994"]]},"note":"Accession Number: 9503271334; Randell, Brian; Issue Info: Winter94, Vol. 16 Issue 4, p6; Thesaurus Term: Computer programming; Subject Term: History; NAICS/Industry Codes: 541514 Computer systems design and related services (except video game design and development); NAICS/Industry Codes: 541519 Other Computer Related Services; NAICS/Industry Codes: 541511 Custom Computer Programming Services; Number of Pages: 9p; Illustrations: 6 Black and White Photographs, 2 Diagrams; Document Type: Article","page":"6","title":"The origins of computer programming.","type":"article-journal","volume":"16"},"uris":["http://www.mendeley.com/documents/?uuid=d172b0cc-7afd-43f8-9223-77a24d951e89"]}],"mendeley":{"formattedCitation":"(Randell, 1994)","manualFormatting":"(Randell 1994)","plainTextFormattedCitation":"(Randell, 1994)","previouslyFormattedCitation":"(Randell, 1994)"},"properties":{"noteIndex":0},"schema":"https://github.com/citation-style-language/schema/raw/master/csl-citation.json"}</w:instrText>
      </w:r>
      <w:r>
        <w:rPr>
          <w:rFonts w:ascii="Times New Roman" w:hAnsi="Times New Roman" w:cs="Times New Roman"/>
          <w:sz w:val="28"/>
          <w:szCs w:val="28"/>
          <w:lang w:val="en-US"/>
        </w:rPr>
        <w:fldChar w:fldCharType="separate"/>
      </w:r>
      <w:r w:rsidRPr="00E21190">
        <w:rPr>
          <w:rFonts w:ascii="Times New Roman" w:hAnsi="Times New Roman" w:cs="Times New Roman"/>
          <w:noProof/>
          <w:sz w:val="28"/>
          <w:szCs w:val="28"/>
          <w:lang w:val="en-US"/>
        </w:rPr>
        <w:t>(Randell 1994)</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Ludgate also was the one that presented the use of subroutines in the programming environment.</w:t>
      </w:r>
    </w:p>
    <w:p w14:paraId="18FB67A9" w14:textId="77777777" w:rsidR="00816CE1" w:rsidRDefault="00816CE1" w:rsidP="00686870">
      <w:pPr>
        <w:spacing w:line="276" w:lineRule="auto"/>
        <w:rPr>
          <w:rFonts w:ascii="Times New Roman" w:hAnsi="Times New Roman" w:cs="Times New Roman"/>
          <w:sz w:val="28"/>
          <w:szCs w:val="28"/>
          <w:lang w:val="en-US"/>
        </w:rPr>
      </w:pPr>
    </w:p>
    <w:p w14:paraId="3EE459B8" w14:textId="348B5271" w:rsidR="003171DC" w:rsidRPr="005F65F8" w:rsidRDefault="00137529" w:rsidP="00BE3A30">
      <w:pPr>
        <w:pStyle w:val="Heading3"/>
        <w:rPr>
          <w:lang w:val="en-US"/>
        </w:rPr>
      </w:pPr>
      <w:bookmarkStart w:id="15" w:name="_Toc26994499"/>
      <w:r>
        <w:rPr>
          <w:lang w:val="en-US"/>
        </w:rPr>
        <w:t xml:space="preserve">2.2.3 </w:t>
      </w:r>
      <w:r w:rsidR="003171DC" w:rsidRPr="005F65F8">
        <w:rPr>
          <w:lang w:val="en-US"/>
        </w:rPr>
        <w:t>Mobile application</w:t>
      </w:r>
      <w:bookmarkEnd w:id="15"/>
    </w:p>
    <w:p w14:paraId="5952B5FE" w14:textId="3BDF4E8A" w:rsidR="003171DC" w:rsidRDefault="00E6597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Mobile </w:t>
      </w:r>
      <w:r w:rsidR="00D87217">
        <w:rPr>
          <w:rFonts w:ascii="Times New Roman" w:hAnsi="Times New Roman" w:cs="Times New Roman"/>
          <w:sz w:val="28"/>
          <w:szCs w:val="28"/>
          <w:lang w:val="en-US"/>
        </w:rPr>
        <w:t xml:space="preserve">applications are considered </w:t>
      </w:r>
      <w:r w:rsidR="00067D26">
        <w:rPr>
          <w:rFonts w:ascii="Times New Roman" w:hAnsi="Times New Roman" w:cs="Times New Roman"/>
          <w:sz w:val="28"/>
          <w:szCs w:val="28"/>
          <w:lang w:val="en-US"/>
        </w:rPr>
        <w:t xml:space="preserve">as one of the most </w:t>
      </w:r>
      <w:r w:rsidR="007077C2">
        <w:rPr>
          <w:rFonts w:ascii="Times New Roman" w:hAnsi="Times New Roman" w:cs="Times New Roman"/>
          <w:sz w:val="28"/>
          <w:szCs w:val="28"/>
          <w:lang w:val="en-US"/>
        </w:rPr>
        <w:t xml:space="preserve">popular </w:t>
      </w:r>
      <w:r w:rsidR="00C5773A">
        <w:rPr>
          <w:rFonts w:ascii="Times New Roman" w:hAnsi="Times New Roman" w:cs="Times New Roman"/>
          <w:sz w:val="28"/>
          <w:szCs w:val="28"/>
          <w:lang w:val="en-US"/>
        </w:rPr>
        <w:t>and needed applications</w:t>
      </w:r>
      <w:r w:rsidR="00804093">
        <w:rPr>
          <w:rFonts w:ascii="Times New Roman" w:hAnsi="Times New Roman" w:cs="Times New Roman"/>
          <w:sz w:val="28"/>
          <w:szCs w:val="28"/>
          <w:lang w:val="en-US"/>
        </w:rPr>
        <w:t>, as they have a friendly interface</w:t>
      </w:r>
      <w:r w:rsidR="00196677">
        <w:rPr>
          <w:rFonts w:ascii="Times New Roman" w:hAnsi="Times New Roman" w:cs="Times New Roman"/>
          <w:sz w:val="28"/>
          <w:szCs w:val="28"/>
          <w:lang w:val="en-US"/>
        </w:rPr>
        <w:t xml:space="preserve"> for </w:t>
      </w:r>
      <w:r w:rsidR="004360A3">
        <w:rPr>
          <w:rFonts w:ascii="Times New Roman" w:hAnsi="Times New Roman" w:cs="Times New Roman"/>
          <w:sz w:val="28"/>
          <w:szCs w:val="28"/>
          <w:lang w:val="en-US"/>
        </w:rPr>
        <w:t xml:space="preserve">supporting most </w:t>
      </w:r>
      <w:r w:rsidR="00263804">
        <w:rPr>
          <w:rFonts w:ascii="Times New Roman" w:hAnsi="Times New Roman" w:cs="Times New Roman"/>
          <w:sz w:val="28"/>
          <w:szCs w:val="28"/>
          <w:lang w:val="en-US"/>
        </w:rPr>
        <w:t>areas of human life</w:t>
      </w:r>
      <w:r w:rsidR="00303D08">
        <w:rPr>
          <w:rFonts w:ascii="Times New Roman" w:hAnsi="Times New Roman" w:cs="Times New Roman"/>
          <w:sz w:val="28"/>
          <w:szCs w:val="28"/>
          <w:lang w:val="en-US"/>
        </w:rPr>
        <w:fldChar w:fldCharType="begin" w:fldLock="1"/>
      </w:r>
      <w:r w:rsidR="00175FFA">
        <w:rPr>
          <w:rFonts w:ascii="Times New Roman" w:hAnsi="Times New Roman" w:cs="Times New Roman"/>
          <w:sz w:val="28"/>
          <w:szCs w:val="28"/>
          <w:lang w:val="en-US"/>
        </w:rPr>
        <w:instrText>ADDIN CSL_CITATION {"citationItems":[{"id":"ITEM-1","itemData":{"DOI":"10.1109/ICITECH.2017.8080052","ISBN":"null VO -","author":[{"dropping-particle":"","family":"Saifan","given":"A A","non-dropping-particle":"","parse-names":false,"suffix":""},{"dropping-particle":"","family":"Al-Rabadi","given":"A","non-dropping-particle":"","parse-names":false,"suffix":""}],"container-title":"2017 8th International Conference on Information Technology (ICIT)","id":"ITEM-1","issued":{"date-parts":[["2017"]]},"page":"518-523","title":"Evaluating maintainability of android applications","type":"paper-conference"},"uris":["http://www.mendeley.com/documents/?uuid=706af732-ad7b-4d3e-acc1-a1302fa8f4ac"]}],"mendeley":{"formattedCitation":"(Saifan and Al-Rabadi, 2017)","manualFormatting":"(Saifan and Al-Rabadi 2017)","plainTextFormattedCitation":"(Saifan and Al-Rabadi, 2017)","previouslyFormattedCitation":"(Saifan and Al-Rabadi, 2017)"},"properties":{"noteIndex":0},"schema":"https://github.com/citation-style-language/schema/raw/master/csl-citation.json"}</w:instrText>
      </w:r>
      <w:r w:rsidR="00303D08">
        <w:rPr>
          <w:rFonts w:ascii="Times New Roman" w:hAnsi="Times New Roman" w:cs="Times New Roman"/>
          <w:sz w:val="28"/>
          <w:szCs w:val="28"/>
          <w:lang w:val="en-US"/>
        </w:rPr>
        <w:fldChar w:fldCharType="separate"/>
      </w:r>
      <w:r w:rsidR="00303D08" w:rsidRPr="00303D08">
        <w:rPr>
          <w:rFonts w:ascii="Times New Roman" w:hAnsi="Times New Roman" w:cs="Times New Roman"/>
          <w:noProof/>
          <w:sz w:val="28"/>
          <w:szCs w:val="28"/>
          <w:lang w:val="en-US"/>
        </w:rPr>
        <w:t>(Saifan and Al-Rabadi 2017)</w:t>
      </w:r>
      <w:r w:rsidR="00303D08">
        <w:rPr>
          <w:rFonts w:ascii="Times New Roman" w:hAnsi="Times New Roman" w:cs="Times New Roman"/>
          <w:sz w:val="28"/>
          <w:szCs w:val="28"/>
          <w:lang w:val="en-US"/>
        </w:rPr>
        <w:fldChar w:fldCharType="end"/>
      </w:r>
      <w:r w:rsidR="00303D08">
        <w:rPr>
          <w:rFonts w:ascii="Times New Roman" w:hAnsi="Times New Roman" w:cs="Times New Roman"/>
          <w:sz w:val="28"/>
          <w:szCs w:val="28"/>
          <w:lang w:val="en-US"/>
        </w:rPr>
        <w:t xml:space="preserve">. </w:t>
      </w:r>
      <w:r w:rsidR="003171DC">
        <w:rPr>
          <w:rFonts w:ascii="Times New Roman" w:hAnsi="Times New Roman" w:cs="Times New Roman"/>
          <w:sz w:val="28"/>
          <w:szCs w:val="28"/>
          <w:lang w:val="en-US"/>
        </w:rPr>
        <w:t xml:space="preserve">The percentage of consumers that use mobile application for both personal and business use as seen a great leap over the years. Schools and business have adopted mobile application as part of their process to sharing information </w:t>
      </w:r>
      <w:r w:rsidR="003171DC">
        <w:rPr>
          <w:rFonts w:ascii="Times New Roman" w:hAnsi="Times New Roman" w:cs="Times New Roman"/>
          <w:sz w:val="28"/>
          <w:szCs w:val="28"/>
          <w:lang w:val="en-US"/>
        </w:rPr>
        <w:fldChar w:fldCharType="begin" w:fldLock="1"/>
      </w:r>
      <w:r w:rsidR="005336E1">
        <w:rPr>
          <w:rFonts w:ascii="Times New Roman" w:hAnsi="Times New Roman" w:cs="Times New Roman"/>
          <w:sz w:val="28"/>
          <w:szCs w:val="28"/>
          <w:lang w:val="en-US"/>
        </w:rPr>
        <w:instrText>ADDIN CSL_CITATION {"citationItems":[{"id":"ITEM-1","itemData":{"DOI":"10.1016/j.chb.2017.10.010","ISSN":"0747-5632","abstract":"Abstract Mobile technologies and their applications have the potential to benefit various learning contexts. Users' perceptions of mobile learning (m-learning) technologies are of great importance and precede the successful integration of these technologies in education. M-learning adoption has been investigated in the literature with reference to various factors and learning analytics, but largely without considering the role of different configurations (i.e., specific combinations of variables), and how these configurations might affect the adoption of various user groups. For instance, users with different backgrounds, experiences, learning styles, and so on might not be represented by the one-model-fits-all produced from the common regression approaches. In this study, we briefly review factors that have been proven important in the context of mobile learning adoption, and build on complexity theory and configuration theory in order to explore the causal patterns of factors that stimulate the use of mobile learning. To test its propositions, the study employs fuzzy-set qualitative comparative analysis (fsQCA) on a data sample from 180 experienced m-learning users. Findings indicate eight configurations of cognitive and affective characteristics, and social and individual factors, that explain m-learning adoption. This research study contributes to the literature by (1) offering new insights on how predictors of m-learning adoption interrelate; (2) extending existing knowledge on how cognitive and affective characteristics, and social and individual factors, combine to lead to high m-learning adoption; and (3) presenting a step-by-step methodological approach for how to apply fsQCA in the area of learning systems and learning analytics. Highlights • How technology acceptance research can capture complex multidimensional phenomena. • How predictors of m-learning adoption interrelate to form complex configurations. • Eight different solutions can explain high m-learning adoption. • A methodological approach on how to apply fsQCA in learning systems and analytics.","author":[{"dropping-particle":"","family":"Pappas","given":"Ilias O","non-dropping-particle":"","parse-names":false,"suffix":""},{"dropping-particle":"","family":"Giannakos","given":"Michail N","non-dropping-particle":"","parse-names":false,"suffix":""},{"dropping-particle":"","family":"Sampson","given":"Demetrios G","non-dropping-particle":"","parse-names":false,"suffix":""}],"container-title":"Computers in Human Behavior","id":"ITEM-1","issued":{"date-parts":[["2019","3"]]},"note":"Accession Number: 134185563. Language: English. Entry Date: 20190122. Revision Date: 20190122. Publication Type: Article. Journal Subset: Biomedical; Computer/Information Science. NLM UID: 8510313.","page":"646-659","publisher":"Pergamon Press - An Imprint of Elsevier Science","publisher-place":"Department of Computer Science, Norwegian University of Science and Technology (NTNU), Sem Sælands vei 7-9, 7491, Trondheim, Norway","title":"Fuzzy set analysis as a means to understand users of 21st-century learning systems: The case of mobile learning and reflections on learning analytics research.","type":"article-journal","volume":"92"},"uris":["http://www.mendeley.com/documents/?uuid=acf5aeff-5b55-4be1-aa03-fbd71cd72b97"]}],"mendeley":{"formattedCitation":"(Pappas, Giannakos and Sampson, 2019)","manualFormatting":"(Pappas, Giannakos and Sampson 2019)","plainTextFormattedCitation":"(Pappas, Giannakos and Sampson, 2019)","previouslyFormattedCitation":"(Pappas, Giannakos and Sampson, 2019)"},"properties":{"noteIndex":0},"schema":"https://github.com/citation-style-language/schema/raw/master/csl-citation.json"}</w:instrText>
      </w:r>
      <w:r w:rsidR="003171DC">
        <w:rPr>
          <w:rFonts w:ascii="Times New Roman" w:hAnsi="Times New Roman" w:cs="Times New Roman"/>
          <w:sz w:val="28"/>
          <w:szCs w:val="28"/>
          <w:lang w:val="en-US"/>
        </w:rPr>
        <w:fldChar w:fldCharType="separate"/>
      </w:r>
      <w:r w:rsidR="003171DC" w:rsidRPr="006D294E">
        <w:rPr>
          <w:rFonts w:ascii="Times New Roman" w:hAnsi="Times New Roman" w:cs="Times New Roman"/>
          <w:noProof/>
          <w:sz w:val="28"/>
          <w:szCs w:val="28"/>
          <w:lang w:val="en-US"/>
        </w:rPr>
        <w:t>(Pappas, Giannakos and Sampson 2019)</w:t>
      </w:r>
      <w:r w:rsidR="003171DC">
        <w:rPr>
          <w:rFonts w:ascii="Times New Roman" w:hAnsi="Times New Roman" w:cs="Times New Roman"/>
          <w:sz w:val="28"/>
          <w:szCs w:val="28"/>
          <w:lang w:val="en-US"/>
        </w:rPr>
        <w:fldChar w:fldCharType="end"/>
      </w:r>
      <w:r w:rsidR="003171DC">
        <w:rPr>
          <w:rFonts w:ascii="Times New Roman" w:hAnsi="Times New Roman" w:cs="Times New Roman"/>
          <w:sz w:val="28"/>
          <w:szCs w:val="28"/>
          <w:lang w:val="en-US"/>
        </w:rPr>
        <w:t xml:space="preserve">. Also, mobile application adoption by young adults greatly increased significantly over the years, as smart phones are emerging through smart technology from all the makers of smart phones </w:t>
      </w:r>
      <w:r w:rsidR="003171DC">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{"citationItems":[{"id":"ITEM-1","itemData":{"DOI":"10.1177/0333102418756864","ISSN":"0333-1024","abstract":"Background: Effective management of migraine requires adherence to treatment recommendations; however, adolescents with migraine take their daily medications only 75% of the time. Low-cost adherence-focused interventions using technology may improve adherence, but have not been investigated.Methods: Thirty-five adolescents and young adults (13-21 years) with migraine participated in an AB-design pilot study to assess the use of a mobile phone adherence-promotion application (\"app\") and progressive reminder system. Adherence was calculated using electronic monitoring during the baseline period and medication adherence intervention.Results: Relative to baseline, adherence significantly improved during the first month of the intervention. Specifically, improvements existed for older participants with lower baseline adherence. Self-reported app-based adherence rates were significantly lower than electronically monitored adherence rates. Participants rated the intervention as acceptable and easy to use.Conclusions: \"Apps\" have the potential to improve medication adherence and are a promising intervention for adolescents and young adults with low adherence. Involving parents in the intervention is also helpful. Providers should assess barriers to adherence and use of technology-based interventions, encourage parents to incorporate behavioral incentives, and provide referrals for more intensive interventions to improve long-term outcomes. Further, tracking adherence in an app may result in an underestimation of adherence. Future full-scale studies should be conducted to examine adherence promotion app interventions.","author":[{"dropping-particle":"","family":"Ramsey","given":"Rachelle R","non-dropping-particle":"","parse-names":false,"suffix":""},{"dropping-particle":"","family":"Holbein","given":"Christina E","non-dropping-particle":"","parse-names":false,"suffix":""},{"dropping-particle":"","family":"Powers","given":"Scott W","non-dropping-particle":"","parse-names":false,"suffix":""},{"dropping-particle":"","family":"Hershey","given":"Andrew D","non-dropping-particle":"","parse-names":false,"suffix":""},{"dropping-particle":"","family":"Kabbouche","given":"Marielle A","non-dropping-particle":"","parse-names":false,"suffix":""},{"dropping-particle":"","family":"O'Brien","given":"Hope L","non-dropping-particle":"","parse-names":false,"suffix":""},{"dropping-particle":"","family":"Kacperski","given":"Joanne","non-dropping-particle":"","parse-names":false,"suffix":""},{"dropping-particle":"","family":"Shepard","given":"Jeffrey","non-dropping-particle":"","parse-names":false,"suffix":""},{"dropping-particle":"","family":"Hommel","given":"Kevin A","non-dropping-particle":"","parse-names":false,"suffix":""}],"container-title":"Cephalalgia","id":"ITEM-1","issue":"14","issued":{"date-parts":[["2018","12"]]},"note":"Accession Number: 133415371. Language: English. Entry Date: 20190617. Revision Date: 20190927. Publication Type: journal article. Journal Subset: Biomedical; Continental Europe; Europe; Peer Reviewed. Special Interest: Evidence-Based Practice. NLM UID: 8200710.","page":"2035-2044","publisher":"Sage Publications, Ltd.","publisher-place":"Division of Behavioral Medicine and Clinical Psychology, Cincinnati Children's Hospital Medical Center, Cincinnati, OH, USA","title":"A pilot investigation of a mobile phone application and progressive reminder system to improve adherence to daily prevention treatment in adolescents and young adults with migraine.","type":"article-journal","volume":"38"},"uris":["http://www.mendeley.com/documents/?uuid=d7218685-ae7d-4e78-ae2a-4c6d92964380"]}],"mendeley":{"formattedCitation":"(Ramsey &lt;i&gt;et al.&lt;/i&gt;, 2018)","manualFormatting":"(Ramsey et al. 2018)","plainTextFormattedCitation":"(Ramsey et al., 2018)","previouslyFormattedCitation":"(Ramsey &lt;i&gt;et al.&lt;/i&gt;, 2018)"},"properties":{"noteIndex":0},"schema":"https://github.com/citation-style-language/schema/raw/master/csl-citation.json"}</w:instrText>
      </w:r>
      <w:r w:rsidR="003171DC">
        <w:rPr>
          <w:rFonts w:ascii="Times New Roman" w:hAnsi="Times New Roman" w:cs="Times New Roman"/>
          <w:sz w:val="28"/>
          <w:szCs w:val="28"/>
          <w:lang w:val="en-US"/>
        </w:rPr>
        <w:fldChar w:fldCharType="separate"/>
      </w:r>
      <w:r w:rsidR="003171DC" w:rsidRPr="00240DBC">
        <w:rPr>
          <w:rFonts w:ascii="Times New Roman" w:hAnsi="Times New Roman" w:cs="Times New Roman"/>
          <w:noProof/>
          <w:sz w:val="28"/>
          <w:szCs w:val="28"/>
          <w:lang w:val="en-US"/>
        </w:rPr>
        <w:t xml:space="preserve">(Ramsey </w:t>
      </w:r>
      <w:r w:rsidR="003171DC" w:rsidRPr="00240DBC">
        <w:rPr>
          <w:rFonts w:ascii="Times New Roman" w:hAnsi="Times New Roman" w:cs="Times New Roman"/>
          <w:i/>
          <w:noProof/>
          <w:sz w:val="28"/>
          <w:szCs w:val="28"/>
          <w:lang w:val="en-US"/>
        </w:rPr>
        <w:t>et al.</w:t>
      </w:r>
      <w:r w:rsidR="003171DC" w:rsidRPr="00240DBC">
        <w:rPr>
          <w:rFonts w:ascii="Times New Roman" w:hAnsi="Times New Roman" w:cs="Times New Roman"/>
          <w:noProof/>
          <w:sz w:val="28"/>
          <w:szCs w:val="28"/>
          <w:lang w:val="en-US"/>
        </w:rPr>
        <w:t xml:space="preserve"> 2018)</w:t>
      </w:r>
      <w:r w:rsidR="003171DC">
        <w:rPr>
          <w:rFonts w:ascii="Times New Roman" w:hAnsi="Times New Roman" w:cs="Times New Roman"/>
          <w:sz w:val="28"/>
          <w:szCs w:val="28"/>
          <w:lang w:val="en-US"/>
        </w:rPr>
        <w:fldChar w:fldCharType="end"/>
      </w:r>
      <w:r w:rsidR="003171DC">
        <w:rPr>
          <w:rFonts w:ascii="Times New Roman" w:hAnsi="Times New Roman" w:cs="Times New Roman"/>
          <w:sz w:val="28"/>
          <w:szCs w:val="28"/>
          <w:lang w:val="en-US"/>
        </w:rPr>
        <w:t xml:space="preserve">. In addition, </w:t>
      </w:r>
      <w:r w:rsidR="003171DC">
        <w:rPr>
          <w:rFonts w:ascii="Times New Roman" w:hAnsi="Times New Roman" w:cs="Times New Roman"/>
          <w:sz w:val="28"/>
          <w:szCs w:val="28"/>
          <w:lang w:val="en-US"/>
        </w:rPr>
        <w:fldChar w:fldCharType="begin" w:fldLock="1"/>
      </w:r>
      <w:r w:rsidR="005336E1">
        <w:rPr>
          <w:rFonts w:ascii="Times New Roman" w:hAnsi="Times New Roman" w:cs="Times New Roman"/>
          <w:sz w:val="28"/>
          <w:szCs w:val="28"/>
          <w:lang w:val="en-US"/>
        </w:rPr>
        <w:instrText>ADDIN CSL_CITATION {"citationItems":[{"id":"ITEM-1","itemData":{"ISSN":"19391161","abstract":"The use of mobile applications, defined as small programs that run on a mobile device and perform tasks ranging from banking to gaming and web browsing, is exploding. Within the past two years, the industry has grown from essentially nothing to a $2 billion marketplace, but adoption rates are still on the rise. Using network theory, this study examines how the adoption of mobile apps among young consumers is influenced by others in their social network. The results suggest that the likelihood of adoption and usage of mobile apps increases with their use by the consumer's strongest relationship partner. In addition, the authors find marginal support for the hypothesis that the adoption of mobile apps will be more strongly influenced by a consumer's social contacts (friends, compared to family members), possibly due to their closer similarity to the consumer. Managerial and theoretical implications are discussed. [ABSTRACT FROM AUTHOR]","author":[{"dropping-particle":"","family":"Taylor","given":"David G","non-dropping-particle":"","parse-names":false,"suffix":""},{"dropping-particle":"","family":"Voelker","given":"Troy A","non-dropping-particle":"","parse-names":false,"suffix":""},{"dropping-particle":"","family":"Pentina","given":"Iryna","non-dropping-particle":"","parse-names":false,"suffix":""}],"container-title":"International Journal of Mobile Marketing","id":"ITEM-1","issue":"2","issued":{"date-parts":[["2011","12"]]},"note":"Accession Number: 70713285; Taylor, David G. 1; Email Address: taylord44@sacredheart.edu; Voelker, Troy A. 2; Pentina, Iryna 3; Affiliations: 1: John F. Welch College of Business Sacred Heart University United States; 2: University of Houston - Clear Lake United States; 3: The University of Toledo United States; Issue Info: Dec2011, Vol. 6 Issue 2, p60; Thesaurus Term: Technological innovations; Thesaurus Term: Location marketing; Subject Term: Mobile apps; Subject Term: Young adults; Subject Term: Social network theory; Subject Term: Social comparison; Subject Term: Social contact; Author-Supplied Keyword: diffusion of innovation; Author-Supplied Keyword: mobile applications; Author-Supplied Keyword: network theory; Author-Supplied Keyword: social comparison; Author-Supplied Keyword: strong ties; Author-Supplied Keyword: young adults; Number of Pages: 11p; Illustrations: 3 Charts; Document Type: Article","page":"60-70","publisher":"Mobile Marketing Association","title":"MOBILE APPLICATION ADOPTION BY YOUNG ADULTS: A SOCIAL NETWORK PERSPECTIVE.","type":"article-journal","volume":"6"},"uris":["http://www.mendeley.com/documents/?uuid=0758945c-8e8a-4952-bcf8-a09d6569b60d"]}],"mendeley":{"formattedCitation":"(Taylor, Voelker and Pentina, 2011)","manualFormatting":"Taylor, Voelker and Pentina (2011)","plainTextFormattedCitation":"(Taylor, Voelker and Pentina, 2011)","previouslyFormattedCitation":"(Taylor, Voelker and Pentina, 2011)"},"properties":{"noteIndex":0},"schema":"https://github.com/citation-style-language/schema/raw/master/csl-citation.json"}</w:instrText>
      </w:r>
      <w:r w:rsidR="003171DC">
        <w:rPr>
          <w:rFonts w:ascii="Times New Roman" w:hAnsi="Times New Roman" w:cs="Times New Roman"/>
          <w:sz w:val="28"/>
          <w:szCs w:val="28"/>
          <w:lang w:val="en-US"/>
        </w:rPr>
        <w:fldChar w:fldCharType="separate"/>
      </w:r>
      <w:r w:rsidR="003171DC" w:rsidRPr="00CE7AA1">
        <w:rPr>
          <w:rFonts w:ascii="Times New Roman" w:hAnsi="Times New Roman" w:cs="Times New Roman"/>
          <w:noProof/>
          <w:sz w:val="28"/>
          <w:szCs w:val="28"/>
          <w:lang w:val="en-US"/>
        </w:rPr>
        <w:t xml:space="preserve">Taylor, Voelker and Pentina </w:t>
      </w:r>
      <w:r w:rsidR="003171DC">
        <w:rPr>
          <w:rFonts w:ascii="Times New Roman" w:hAnsi="Times New Roman" w:cs="Times New Roman"/>
          <w:noProof/>
          <w:sz w:val="28"/>
          <w:szCs w:val="28"/>
          <w:lang w:val="en-US"/>
        </w:rPr>
        <w:t>(</w:t>
      </w:r>
      <w:r w:rsidR="003171DC" w:rsidRPr="00CE7AA1">
        <w:rPr>
          <w:rFonts w:ascii="Times New Roman" w:hAnsi="Times New Roman" w:cs="Times New Roman"/>
          <w:noProof/>
          <w:sz w:val="28"/>
          <w:szCs w:val="28"/>
          <w:lang w:val="en-US"/>
        </w:rPr>
        <w:t>2011)</w:t>
      </w:r>
      <w:r w:rsidR="003171DC">
        <w:rPr>
          <w:rFonts w:ascii="Times New Roman" w:hAnsi="Times New Roman" w:cs="Times New Roman"/>
          <w:sz w:val="28"/>
          <w:szCs w:val="28"/>
          <w:lang w:val="en-US"/>
        </w:rPr>
        <w:fldChar w:fldCharType="end"/>
      </w:r>
      <w:r w:rsidR="003171DC">
        <w:rPr>
          <w:rFonts w:ascii="Times New Roman" w:hAnsi="Times New Roman" w:cs="Times New Roman"/>
          <w:sz w:val="28"/>
          <w:szCs w:val="28"/>
          <w:lang w:val="en-US"/>
        </w:rPr>
        <w:t xml:space="preserve"> in their work, confirms the rate of mobile adoption as at the time of publication to be 44% of mobile users, who are age 13 and above. </w:t>
      </w:r>
    </w:p>
    <w:p w14:paraId="551CBC6C" w14:textId="554069D9" w:rsidR="003171DC" w:rsidRDefault="003171DC"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Using mobile phones for learning has helped increased the rapid pace in educational technology</w:t>
      </w:r>
      <w:r>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author":[{"dropping-particle":"","family":"Journal","given":"International","non-dropping-particle":"","parse-names":false,"suffix":""},{"dropping-particle":"","family":"Education","given":"Distance","non-dropping-particle":"","parse-names":false,"suffix":""},{"dropping-particle":"","family":"Learning","given":"E-","non-dropping-particle":"","parse-names":false,"suffix":""},{"dropping-particle":"","family":"Issue","given":"Volume Iv-","non-dropping-particle":"","parse-names":false,"suffix":""}],"id":"ITEM-1","issue":"I","issued":{"date-parts":[["2018"]]},"page":"57-64","title":"Uses of Mobile for Teaching and Learning, Effects and Influence Among Secondary Level Schools in Pakistan Muhammad Shahzad Ashfaq 1 , Nargis Abbas Mirza 2","type":"article-journal","volume":"IV"},"uris":["http://www.mendeley.com/documents/?uuid=04cff347-f951-4b0a-91fa-0c19b04639b3"]}],"mendeley":{"formattedCitation":"(Journal &lt;i&gt;et al.&lt;/i&gt;, 2018)","manualFormatting":"(Journal et al. 2018)","plainTextFormattedCitation":"(Journal et al., 2018)","previouslyFormattedCitation":"(Journal &lt;i&gt;et al.&lt;/i&gt;, 2018)"},"properties":{"noteIndex":0},"schema":"https://github.com/citation-style-language/schema/raw/master/csl-citation.json"}</w:instrText>
      </w:r>
      <w:r>
        <w:rPr>
          <w:rFonts w:ascii="Times New Roman" w:hAnsi="Times New Roman" w:cs="Times New Roman"/>
          <w:sz w:val="28"/>
          <w:szCs w:val="28"/>
          <w:lang w:val="en-US"/>
        </w:rPr>
        <w:fldChar w:fldCharType="separate"/>
      </w:r>
      <w:r w:rsidRPr="00502429">
        <w:rPr>
          <w:rFonts w:ascii="Times New Roman" w:hAnsi="Times New Roman" w:cs="Times New Roman"/>
          <w:noProof/>
          <w:sz w:val="28"/>
          <w:szCs w:val="28"/>
          <w:lang w:val="en-US"/>
        </w:rPr>
        <w:t xml:space="preserve">(Journal </w:t>
      </w:r>
      <w:r w:rsidRPr="00502429">
        <w:rPr>
          <w:rFonts w:ascii="Times New Roman" w:hAnsi="Times New Roman" w:cs="Times New Roman"/>
          <w:i/>
          <w:noProof/>
          <w:sz w:val="28"/>
          <w:szCs w:val="28"/>
          <w:lang w:val="en-US"/>
        </w:rPr>
        <w:t>et al.</w:t>
      </w:r>
      <w:r w:rsidRPr="00502429">
        <w:rPr>
          <w:rFonts w:ascii="Times New Roman" w:hAnsi="Times New Roman" w:cs="Times New Roman"/>
          <w:noProof/>
          <w:sz w:val="28"/>
          <w:szCs w:val="28"/>
          <w:lang w:val="en-US"/>
        </w:rPr>
        <w:t xml:space="preserve"> 2018)</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Learning by mobile phones, such as smart phones, tablets, multimedia and other portable devices are better known as M-learning</w:t>
      </w:r>
      <w:r>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author":[{"dropping-particle":"","family":"Journal","given":"International","non-dropping-particle":"","parse-names":false,"suffix":""},{"dropping-particle":"","family":"Education","given":"Distance","non-dropping-particle":"","parse-names":false,"suffix":""},{"dropping-particle":"","family":"Learning","given":"E-","non-dropping-particle":"","parse-names":false,"suffix":""},{"dropping-particle":"","family":"Issue","given":"Volume Iv-","non-dropping-particle":"","parse-names":false,"suffix":""}],"id":"ITEM-1","issue":"I","issued":{"date-parts":[["2018"]]},"page":"57-64","title":"Uses of Mobile for Teaching and Learning, Effects and Influence Among Secondary Level Schools in Pakistan Muhammad Shahzad Ashfaq 1 , Nargis Abbas Mirza 2","type":"article-journal","volume":"IV"},"uris":["http://www.mendeley.com/documents/?uuid=04cff347-f951-4b0a-91fa-0c19b04639b3"]}],"mendeley":{"formattedCitation":"(Journal &lt;i&gt;et al.&lt;/i&gt;, 2018)","manualFormatting":"(Journal et al. 2018)","plainTextFormattedCitation":"(Journal et al., 2018)","previouslyFormattedCitation":"(Journal &lt;i&gt;et al.&lt;/i&gt;, 2018)"},"properties":{"noteIndex":0},"schema":"https://github.com/citation-style-language/schema/raw/master/csl-citation.json"}</w:instrText>
      </w:r>
      <w:r>
        <w:rPr>
          <w:rFonts w:ascii="Times New Roman" w:hAnsi="Times New Roman" w:cs="Times New Roman"/>
          <w:sz w:val="28"/>
          <w:szCs w:val="28"/>
          <w:lang w:val="en-US"/>
        </w:rPr>
        <w:fldChar w:fldCharType="separate"/>
      </w:r>
      <w:r w:rsidRPr="00E72A68">
        <w:rPr>
          <w:rFonts w:ascii="Times New Roman" w:hAnsi="Times New Roman" w:cs="Times New Roman"/>
          <w:noProof/>
          <w:sz w:val="28"/>
          <w:szCs w:val="28"/>
          <w:lang w:val="en-US"/>
        </w:rPr>
        <w:t xml:space="preserve">(Journal </w:t>
      </w:r>
      <w:r w:rsidRPr="00E72A68">
        <w:rPr>
          <w:rFonts w:ascii="Times New Roman" w:hAnsi="Times New Roman" w:cs="Times New Roman"/>
          <w:i/>
          <w:noProof/>
          <w:sz w:val="28"/>
          <w:szCs w:val="28"/>
          <w:lang w:val="en-US"/>
        </w:rPr>
        <w:t>et al.</w:t>
      </w:r>
      <w:r w:rsidRPr="00E72A68">
        <w:rPr>
          <w:rFonts w:ascii="Times New Roman" w:hAnsi="Times New Roman" w:cs="Times New Roman"/>
          <w:noProof/>
          <w:sz w:val="28"/>
          <w:szCs w:val="28"/>
          <w:lang w:val="en-US"/>
        </w:rPr>
        <w:t xml:space="preserve"> 2018)</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According to </w:t>
      </w:r>
      <w:r>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ADDIN CSL_CITATION {"citationItems":[{"id":"ITEM-1","itemData":{"author":[{"dropping-particle":"","family":"Journal","given":"International","non-dropping-particle":"","parse-names":false,"suffix":""},{"dropping-particle":"","family":"Education","given":"Distance","non-dropping-particle":"","parse-names":false,"suffix":""},{"dropping-particle":"","family":"Learning","given":"E-","non-dropping-particle":"","parse-names":false,"suffix":""},{"dropping-particle":"","family":"Issue","given":"Volume Iv-","non-dropping-particle":"","parse-names":false,"suffix":""}],"id":"ITEM-1","issue":"I","issued":{"date-parts":[["2018"]]},"page":"57-64","title":"Uses of Mobile for Teaching and Learning, Effects and Influence Among Secondary Level Schools in Pakistan Muhammad Shahzad Ashfaq 1 , Nargis Abbas Mirza 2","type":"article-journal","volume":"IV"},"uris":["http://www.mendeley.com/documents/?uuid=04cff347-f951-4b0a-91fa-0c19b04639b3"]}],"mendeley":{"formattedCitation":"(Journal &lt;i&gt;et al.&lt;/i&gt;, 2018)","manualFormatting":"Journal et al., (2018)","plainTextFormattedCitation":"(Journal et al., 2018)","previouslyFormattedCitation":"(Journal &lt;i&gt;et al.&lt;/i&gt;, 2018)"},"properties":{"noteIndex":0},"schema":"https://github.com/citation-style-language/schema/raw/master/csl-citation.json"}</w:instrText>
      </w:r>
      <w:r>
        <w:rPr>
          <w:rFonts w:ascii="Times New Roman" w:hAnsi="Times New Roman" w:cs="Times New Roman"/>
          <w:sz w:val="28"/>
          <w:szCs w:val="28"/>
          <w:lang w:val="en-US"/>
        </w:rPr>
        <w:fldChar w:fldCharType="separate"/>
      </w:r>
      <w:r w:rsidRPr="00DD7B85">
        <w:rPr>
          <w:rFonts w:ascii="Times New Roman" w:hAnsi="Times New Roman" w:cs="Times New Roman"/>
          <w:noProof/>
          <w:sz w:val="28"/>
          <w:szCs w:val="28"/>
          <w:lang w:val="en-US"/>
        </w:rPr>
        <w:t xml:space="preserve">Journal </w:t>
      </w:r>
      <w:r w:rsidRPr="00DD7B85">
        <w:rPr>
          <w:rFonts w:ascii="Times New Roman" w:hAnsi="Times New Roman" w:cs="Times New Roman"/>
          <w:i/>
          <w:noProof/>
          <w:sz w:val="28"/>
          <w:szCs w:val="28"/>
          <w:lang w:val="en-US"/>
        </w:rPr>
        <w:t>et al.</w:t>
      </w:r>
      <w:r w:rsidRPr="00DD7B85">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t>(</w:t>
      </w:r>
      <w:r w:rsidRPr="00DD7B85">
        <w:rPr>
          <w:rFonts w:ascii="Times New Roman" w:hAnsi="Times New Roman" w:cs="Times New Roman"/>
          <w:noProof/>
          <w:sz w:val="28"/>
          <w:szCs w:val="28"/>
          <w:lang w:val="en-US"/>
        </w:rPr>
        <w:t>2018)</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w:t>
      </w:r>
      <w:r>
        <w:rPr>
          <w:rFonts w:ascii="Times New Roman" w:hAnsi="Times New Roman" w:cs="Times New Roman"/>
          <w:sz w:val="28"/>
          <w:szCs w:val="28"/>
          <w:lang w:val="en-US"/>
        </w:rPr>
        <w:lastRenderedPageBreak/>
        <w:t>states that mobile learning creates attitude and it generates an intention of positive behavior which helps in the area of learning.</w:t>
      </w:r>
    </w:p>
    <w:p w14:paraId="6BBB6B5D" w14:textId="6F165462" w:rsidR="00BF7616" w:rsidRDefault="00BF7616"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Also, </w:t>
      </w:r>
      <w:r w:rsidR="003A2D25">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{"citationItems":[{"id":"ITEM-1","itemData":{"abstract":"The present work has as main focus the demonstration of the use of an android application as mediator and facilitator of the knowledge of mathematics for elementary school children using concepts and techniques of computational intelligence implementing the model of expert systems. For this the application will be developed in java using the android platform in order to accompany the great expansion of current technological tools such as games and multimedia applications because they are portable and facilitate the use at any time. With this, it is expected that the application will be of great use for students and teachers since they have assisted in teaching through methodologies and technological education merged in elementary schools.","author":[{"dropping-particle":"","family":"Silva","given":"Ítalo Rodrigo Soares","non-dropping-particle":"","parse-names":false,"suffix":""},{"dropping-particle":"","family":"Neto","given":"José Valente Coutinho","non-dropping-particle":"","parse-names":false,"suffix":""},{"dropping-particle":"","family":"Junior","given":"Paulo Oliveira Siqueira","non-dropping-particle":"","parse-names":false,"suffix":""},{"dropping-particle":"","family":"Sanches","given":"Antônio Estanislau","non-dropping-particle":"","parse-names":false,"suffix":""},{"dropping-particle":"","family":"Junior","given":"Jorge de Almeida Brito","non-dropping-particle":"","parse-names":false,"suffix":""},{"dropping-particle":"de","family":"Alencar","given":"David Barbosa","non-dropping-particle":"","parse-names":false,"suffix":""}],"container-title":"International Journal of Advanced Engineering Research and Science","id":"ITEM-1","issue":"3 SE - Articles","issued":{"date-parts":[["2019","10","23"]]},"title":"Android app for Teaching and Learning Math for Elementary School Children","type":"article-journal","volume":"6"},"uris":["http://www.mendeley.com/documents/?uuid=681dbb20-834a-44e6-ad62-6c3b9c311f60"]}],"mendeley":{"formattedCitation":"(Silva &lt;i&gt;et al.&lt;/i&gt;, 2019)","manualFormatting":"Silva et al. (2019)","plainTextFormattedCitation":"(Silva et al., 2019)","previouslyFormattedCitation":"(Silva &lt;i&gt;et al.&lt;/i&gt;, 2019)"},"properties":{"noteIndex":0},"schema":"https://github.com/citation-style-language/schema/raw/master/csl-citation.json"}</w:instrText>
      </w:r>
      <w:r w:rsidR="003A2D25">
        <w:rPr>
          <w:rFonts w:ascii="Times New Roman" w:hAnsi="Times New Roman" w:cs="Times New Roman"/>
          <w:sz w:val="28"/>
          <w:szCs w:val="28"/>
          <w:lang w:val="en-US"/>
        </w:rPr>
        <w:fldChar w:fldCharType="separate"/>
      </w:r>
      <w:r w:rsidR="003A2D25" w:rsidRPr="003A2D25">
        <w:rPr>
          <w:rFonts w:ascii="Times New Roman" w:hAnsi="Times New Roman" w:cs="Times New Roman"/>
          <w:noProof/>
          <w:sz w:val="28"/>
          <w:szCs w:val="28"/>
          <w:lang w:val="en-US"/>
        </w:rPr>
        <w:t xml:space="preserve">Silva </w:t>
      </w:r>
      <w:r w:rsidR="003A2D25" w:rsidRPr="003A2D25">
        <w:rPr>
          <w:rFonts w:ascii="Times New Roman" w:hAnsi="Times New Roman" w:cs="Times New Roman"/>
          <w:i/>
          <w:noProof/>
          <w:sz w:val="28"/>
          <w:szCs w:val="28"/>
          <w:lang w:val="en-US"/>
        </w:rPr>
        <w:t>et al.</w:t>
      </w:r>
      <w:r w:rsidR="003A2D25" w:rsidRPr="003A2D25">
        <w:rPr>
          <w:rFonts w:ascii="Times New Roman" w:hAnsi="Times New Roman" w:cs="Times New Roman"/>
          <w:noProof/>
          <w:sz w:val="28"/>
          <w:szCs w:val="28"/>
          <w:lang w:val="en-US"/>
        </w:rPr>
        <w:t xml:space="preserve"> </w:t>
      </w:r>
      <w:r w:rsidR="00F5548F">
        <w:rPr>
          <w:rFonts w:ascii="Times New Roman" w:hAnsi="Times New Roman" w:cs="Times New Roman"/>
          <w:noProof/>
          <w:sz w:val="28"/>
          <w:szCs w:val="28"/>
          <w:lang w:val="en-US"/>
        </w:rPr>
        <w:t>(</w:t>
      </w:r>
      <w:r w:rsidR="003A2D25" w:rsidRPr="003A2D25">
        <w:rPr>
          <w:rFonts w:ascii="Times New Roman" w:hAnsi="Times New Roman" w:cs="Times New Roman"/>
          <w:noProof/>
          <w:sz w:val="28"/>
          <w:szCs w:val="28"/>
          <w:lang w:val="en-US"/>
        </w:rPr>
        <w:t>2019)</w:t>
      </w:r>
      <w:r w:rsidR="003A2D25">
        <w:rPr>
          <w:rFonts w:ascii="Times New Roman" w:hAnsi="Times New Roman" w:cs="Times New Roman"/>
          <w:sz w:val="28"/>
          <w:szCs w:val="28"/>
          <w:lang w:val="en-US"/>
        </w:rPr>
        <w:fldChar w:fldCharType="end"/>
      </w:r>
      <w:r w:rsidR="00EB2A16">
        <w:rPr>
          <w:rFonts w:ascii="Times New Roman" w:hAnsi="Times New Roman" w:cs="Times New Roman"/>
          <w:sz w:val="28"/>
          <w:szCs w:val="28"/>
          <w:lang w:val="en-US"/>
        </w:rPr>
        <w:t xml:space="preserve"> </w:t>
      </w:r>
      <w:r w:rsidR="0056616B">
        <w:rPr>
          <w:rFonts w:ascii="Times New Roman" w:hAnsi="Times New Roman" w:cs="Times New Roman"/>
          <w:sz w:val="28"/>
          <w:szCs w:val="28"/>
          <w:lang w:val="en-US"/>
        </w:rPr>
        <w:t xml:space="preserve">in their work, </w:t>
      </w:r>
      <w:r w:rsidR="000B5E90">
        <w:rPr>
          <w:rFonts w:ascii="Times New Roman" w:hAnsi="Times New Roman" w:cs="Times New Roman"/>
          <w:sz w:val="28"/>
          <w:szCs w:val="28"/>
          <w:lang w:val="en-US"/>
        </w:rPr>
        <w:t xml:space="preserve">presented a </w:t>
      </w:r>
      <w:r w:rsidR="005F65F8">
        <w:rPr>
          <w:rFonts w:ascii="Times New Roman" w:hAnsi="Times New Roman" w:cs="Times New Roman"/>
          <w:sz w:val="28"/>
          <w:szCs w:val="28"/>
          <w:lang w:val="en-US"/>
        </w:rPr>
        <w:t>journal</w:t>
      </w:r>
      <w:r w:rsidR="00173DD2">
        <w:rPr>
          <w:rFonts w:ascii="Times New Roman" w:hAnsi="Times New Roman" w:cs="Times New Roman"/>
          <w:sz w:val="28"/>
          <w:szCs w:val="28"/>
          <w:lang w:val="en-US"/>
        </w:rPr>
        <w:t xml:space="preserve"> on the </w:t>
      </w:r>
      <w:r w:rsidR="008F1541">
        <w:rPr>
          <w:rFonts w:ascii="Times New Roman" w:hAnsi="Times New Roman" w:cs="Times New Roman"/>
          <w:sz w:val="28"/>
          <w:szCs w:val="28"/>
          <w:lang w:val="en-US"/>
        </w:rPr>
        <w:t>adoption of Android application for teaching ele</w:t>
      </w:r>
      <w:r w:rsidR="003A3CC6">
        <w:rPr>
          <w:rFonts w:ascii="Times New Roman" w:hAnsi="Times New Roman" w:cs="Times New Roman"/>
          <w:sz w:val="28"/>
          <w:szCs w:val="28"/>
          <w:lang w:val="en-US"/>
        </w:rPr>
        <w:t xml:space="preserve">mentary school children. </w:t>
      </w:r>
    </w:p>
    <w:p w14:paraId="46B0165B" w14:textId="77777777" w:rsidR="00816CE1" w:rsidRDefault="00816CE1" w:rsidP="00686870">
      <w:pPr>
        <w:spacing w:line="276" w:lineRule="auto"/>
        <w:rPr>
          <w:rFonts w:ascii="Times New Roman" w:hAnsi="Times New Roman" w:cs="Times New Roman"/>
          <w:sz w:val="28"/>
          <w:szCs w:val="28"/>
          <w:lang w:val="en-US"/>
        </w:rPr>
      </w:pPr>
    </w:p>
    <w:p w14:paraId="3501C53E" w14:textId="2D9EB280" w:rsidR="00DB489A" w:rsidRDefault="00137529" w:rsidP="00BE3A30">
      <w:pPr>
        <w:pStyle w:val="Heading3"/>
        <w:rPr>
          <w:lang w:val="en-US"/>
        </w:rPr>
      </w:pPr>
      <w:bookmarkStart w:id="16" w:name="_Toc26994500"/>
      <w:r>
        <w:rPr>
          <w:lang w:val="en-US"/>
        </w:rPr>
        <w:t xml:space="preserve">2.2.4 </w:t>
      </w:r>
      <w:r w:rsidR="00C90F09" w:rsidRPr="00DB489A">
        <w:rPr>
          <w:lang w:val="en-US"/>
        </w:rPr>
        <w:t>Mobile Learning</w:t>
      </w:r>
      <w:bookmarkEnd w:id="16"/>
    </w:p>
    <w:p w14:paraId="6DD30081" w14:textId="4D9F796C" w:rsidR="004D771E" w:rsidRDefault="004D771E" w:rsidP="00686870">
      <w:pPr>
        <w:spacing w:line="276" w:lineRule="auto"/>
        <w:rPr>
          <w:rFonts w:ascii="Times New Roman" w:hAnsi="Times New Roman" w:cs="Times New Roman"/>
          <w:sz w:val="28"/>
          <w:szCs w:val="28"/>
          <w:lang w:val="en-US"/>
        </w:rPr>
      </w:pPr>
      <w:r w:rsidRPr="00850409">
        <w:rPr>
          <w:rFonts w:ascii="Times New Roman" w:hAnsi="Times New Roman" w:cs="Times New Roman"/>
          <w:sz w:val="28"/>
          <w:szCs w:val="28"/>
          <w:lang w:val="en-US"/>
        </w:rPr>
        <w:t>The</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average </w:t>
      </w:r>
      <w:r w:rsidR="00B03A76">
        <w:rPr>
          <w:rFonts w:ascii="Times New Roman" w:hAnsi="Times New Roman" w:cs="Times New Roman"/>
          <w:sz w:val="28"/>
          <w:szCs w:val="28"/>
          <w:lang w:val="en-US"/>
        </w:rPr>
        <w:t>children and youn</w:t>
      </w:r>
      <w:r w:rsidR="0091065D">
        <w:rPr>
          <w:rFonts w:ascii="Times New Roman" w:hAnsi="Times New Roman" w:cs="Times New Roman"/>
          <w:sz w:val="28"/>
          <w:szCs w:val="28"/>
          <w:lang w:val="en-US"/>
        </w:rPr>
        <w:t xml:space="preserve">gsters today, </w:t>
      </w:r>
      <w:r w:rsidR="004A2171">
        <w:rPr>
          <w:rFonts w:ascii="Times New Roman" w:hAnsi="Times New Roman" w:cs="Times New Roman"/>
          <w:sz w:val="28"/>
          <w:szCs w:val="28"/>
          <w:lang w:val="en-US"/>
        </w:rPr>
        <w:t>are</w:t>
      </w:r>
      <w:r w:rsidR="0091065D">
        <w:rPr>
          <w:rFonts w:ascii="Times New Roman" w:hAnsi="Times New Roman" w:cs="Times New Roman"/>
          <w:sz w:val="28"/>
          <w:szCs w:val="28"/>
          <w:lang w:val="en-US"/>
        </w:rPr>
        <w:t xml:space="preserve"> </w:t>
      </w:r>
      <w:r w:rsidR="004A2171">
        <w:rPr>
          <w:rFonts w:ascii="Times New Roman" w:hAnsi="Times New Roman" w:cs="Times New Roman"/>
          <w:sz w:val="28"/>
          <w:szCs w:val="28"/>
          <w:lang w:val="en-US"/>
        </w:rPr>
        <w:t xml:space="preserve">considered </w:t>
      </w:r>
      <w:r w:rsidR="001378DA">
        <w:rPr>
          <w:rFonts w:ascii="Times New Roman" w:hAnsi="Times New Roman" w:cs="Times New Roman"/>
          <w:sz w:val="28"/>
          <w:szCs w:val="28"/>
          <w:lang w:val="en-US"/>
        </w:rPr>
        <w:t>digital natives</w:t>
      </w:r>
      <w:r w:rsidR="00510EEB">
        <w:rPr>
          <w:rFonts w:ascii="Times New Roman" w:hAnsi="Times New Roman" w:cs="Times New Roman"/>
          <w:sz w:val="28"/>
          <w:szCs w:val="28"/>
          <w:lang w:val="en-US"/>
        </w:rPr>
        <w:t xml:space="preserve"> because they were born </w:t>
      </w:r>
      <w:r w:rsidR="009C6206">
        <w:rPr>
          <w:rFonts w:ascii="Times New Roman" w:hAnsi="Times New Roman" w:cs="Times New Roman"/>
          <w:sz w:val="28"/>
          <w:szCs w:val="28"/>
          <w:lang w:val="en-US"/>
        </w:rPr>
        <w:t>in the digital age</w:t>
      </w:r>
      <w:r w:rsidR="00F374FD">
        <w:rPr>
          <w:rFonts w:ascii="Times New Roman" w:hAnsi="Times New Roman" w:cs="Times New Roman"/>
          <w:sz w:val="28"/>
          <w:szCs w:val="28"/>
          <w:lang w:val="en-US"/>
        </w:rPr>
        <w:t xml:space="preserve">, </w:t>
      </w:r>
      <w:r w:rsidR="00CF7B35">
        <w:rPr>
          <w:rFonts w:ascii="Times New Roman" w:hAnsi="Times New Roman" w:cs="Times New Roman"/>
          <w:sz w:val="28"/>
          <w:szCs w:val="28"/>
          <w:lang w:val="en-US"/>
        </w:rPr>
        <w:t xml:space="preserve">therefore, they are quick to adapt to the </w:t>
      </w:r>
      <w:r w:rsidR="007340C3">
        <w:rPr>
          <w:rFonts w:ascii="Times New Roman" w:hAnsi="Times New Roman" w:cs="Times New Roman"/>
          <w:sz w:val="28"/>
          <w:szCs w:val="28"/>
          <w:lang w:val="en-US"/>
        </w:rPr>
        <w:t xml:space="preserve">technology available to </w:t>
      </w:r>
      <w:r w:rsidR="00175FFA">
        <w:rPr>
          <w:rFonts w:ascii="Times New Roman" w:hAnsi="Times New Roman" w:cs="Times New Roman"/>
          <w:sz w:val="28"/>
          <w:szCs w:val="28"/>
          <w:lang w:val="en-US"/>
        </w:rPr>
        <w:t>us</w:t>
      </w:r>
      <w:r w:rsidR="00175FFA">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{"citationItems":[{"id":"ITEM-1","itemData":{"abstract":"The present work has as main focus the demonstration of the use of an android application as mediator and facilitator of the knowledge of mathematics for elementary school children using concepts and techniques of computational intelligence implementing the model of expert systems. For this the application will be developed in java using the android platform in order to accompany the great expansion of current technological tools such as games and multimedia applications because they are portable and facilitate the use at any time. With this, it is expected that the application will be of great use for students and teachers since they have assisted in teaching through methodologies and technological education merged in elementary schools.","author":[{"dropping-particle":"","family":"Silva","given":"Ítalo Rodrigo Soares","non-dropping-particle":"","parse-names":false,"suffix":""},{"dropping-particle":"","family":"Neto","given":"José Valente Coutinho","non-dropping-particle":"","parse-names":false,"suffix":""},{"dropping-particle":"","family":"Junior","given":"Paulo Oliveira Siqueira","non-dropping-particle":"","parse-names":false,"suffix":""},{"dropping-particle":"","family":"Sanches","given":"Antônio Estanislau","non-dropping-particle":"","parse-names":false,"suffix":""},{"dropping-particle":"","family":"Junior","given":"Jorge de Almeida Brito","non-dropping-particle":"","parse-names":false,"suffix":""},{"dropping-particle":"de","family":"Alencar","given":"David Barbosa","non-dropping-particle":"","parse-names":false,"suffix":""}],"container-title":"International Journal of Advanced Engineering Research and Science","id":"ITEM-1","issue":"3 SE - Articles","issued":{"date-parts":[["2019","10","23"]]},"title":"Android app for Teaching and Learning Math for Elementary School Children","type":"article-journal","volume":"6"},"uris":["http://www.mendeley.com/documents/?uuid=681dbb20-834a-44e6-ad62-6c3b9c311f60"]}],"mendeley":{"formattedCitation":"(Silva &lt;i&gt;et al.&lt;/i&gt;, 2019)","manualFormatting":"(Silva et al. 2019)","plainTextFormattedCitation":"(Silva et al., 2019)","previouslyFormattedCitation":"(Silva &lt;i&gt;et al.&lt;/i&gt;, 2019)"},"properties":{"noteIndex":0},"schema":"https://github.com/citation-style-language/schema/raw/master/csl-citation.json"}</w:instrText>
      </w:r>
      <w:r w:rsidR="00175FFA">
        <w:rPr>
          <w:rFonts w:ascii="Times New Roman" w:hAnsi="Times New Roman" w:cs="Times New Roman"/>
          <w:sz w:val="28"/>
          <w:szCs w:val="28"/>
          <w:lang w:val="en-US"/>
        </w:rPr>
        <w:fldChar w:fldCharType="separate"/>
      </w:r>
      <w:r w:rsidR="00175FFA" w:rsidRPr="00175FFA">
        <w:rPr>
          <w:rFonts w:ascii="Times New Roman" w:hAnsi="Times New Roman" w:cs="Times New Roman"/>
          <w:noProof/>
          <w:sz w:val="28"/>
          <w:szCs w:val="28"/>
          <w:lang w:val="en-US"/>
        </w:rPr>
        <w:t xml:space="preserve">(Silva </w:t>
      </w:r>
      <w:r w:rsidR="00175FFA" w:rsidRPr="00175FFA">
        <w:rPr>
          <w:rFonts w:ascii="Times New Roman" w:hAnsi="Times New Roman" w:cs="Times New Roman"/>
          <w:i/>
          <w:noProof/>
          <w:sz w:val="28"/>
          <w:szCs w:val="28"/>
          <w:lang w:val="en-US"/>
        </w:rPr>
        <w:t>et al.</w:t>
      </w:r>
      <w:r w:rsidR="00175FFA" w:rsidRPr="00175FFA">
        <w:rPr>
          <w:rFonts w:ascii="Times New Roman" w:hAnsi="Times New Roman" w:cs="Times New Roman"/>
          <w:noProof/>
          <w:sz w:val="28"/>
          <w:szCs w:val="28"/>
          <w:lang w:val="en-US"/>
        </w:rPr>
        <w:t xml:space="preserve"> 2019)</w:t>
      </w:r>
      <w:r w:rsidR="00175FFA">
        <w:rPr>
          <w:rFonts w:ascii="Times New Roman" w:hAnsi="Times New Roman" w:cs="Times New Roman"/>
          <w:sz w:val="28"/>
          <w:szCs w:val="28"/>
          <w:lang w:val="en-US"/>
        </w:rPr>
        <w:fldChar w:fldCharType="end"/>
      </w:r>
      <w:r w:rsidR="00175FFA">
        <w:rPr>
          <w:rFonts w:ascii="Times New Roman" w:hAnsi="Times New Roman" w:cs="Times New Roman"/>
          <w:sz w:val="28"/>
          <w:szCs w:val="28"/>
          <w:lang w:val="en-US"/>
        </w:rPr>
        <w:t xml:space="preserve">. </w:t>
      </w:r>
      <w:r w:rsidR="007A197B">
        <w:rPr>
          <w:rFonts w:ascii="Times New Roman" w:hAnsi="Times New Roman" w:cs="Times New Roman"/>
          <w:sz w:val="28"/>
          <w:szCs w:val="28"/>
          <w:lang w:val="en-US"/>
        </w:rPr>
        <w:t xml:space="preserve">The </w:t>
      </w:r>
      <w:r w:rsidR="00A22352">
        <w:rPr>
          <w:rFonts w:ascii="Times New Roman" w:hAnsi="Times New Roman" w:cs="Times New Roman"/>
          <w:sz w:val="28"/>
          <w:szCs w:val="28"/>
          <w:lang w:val="en-US"/>
        </w:rPr>
        <w:t>present y</w:t>
      </w:r>
      <w:r w:rsidR="00697D3D">
        <w:rPr>
          <w:rFonts w:ascii="Times New Roman" w:hAnsi="Times New Roman" w:cs="Times New Roman"/>
          <w:sz w:val="28"/>
          <w:szCs w:val="28"/>
          <w:lang w:val="en-US"/>
        </w:rPr>
        <w:t xml:space="preserve">oung adult have </w:t>
      </w:r>
      <w:r w:rsidR="00B76CF9">
        <w:rPr>
          <w:rFonts w:ascii="Times New Roman" w:hAnsi="Times New Roman" w:cs="Times New Roman"/>
          <w:sz w:val="28"/>
          <w:szCs w:val="28"/>
          <w:lang w:val="en-US"/>
        </w:rPr>
        <w:t xml:space="preserve">opportunities that were not </w:t>
      </w:r>
      <w:r w:rsidR="007605A7">
        <w:rPr>
          <w:rFonts w:ascii="Times New Roman" w:hAnsi="Times New Roman" w:cs="Times New Roman"/>
          <w:sz w:val="28"/>
          <w:szCs w:val="28"/>
          <w:lang w:val="en-US"/>
        </w:rPr>
        <w:t>available to the older generation</w:t>
      </w:r>
      <w:r w:rsidR="00D61893">
        <w:rPr>
          <w:rFonts w:ascii="Times New Roman" w:hAnsi="Times New Roman" w:cs="Times New Roman"/>
          <w:sz w:val="28"/>
          <w:szCs w:val="28"/>
          <w:lang w:val="en-US"/>
        </w:rPr>
        <w:t xml:space="preserve"> </w:t>
      </w:r>
      <w:r w:rsidR="00380F18">
        <w:rPr>
          <w:rFonts w:ascii="Times New Roman" w:hAnsi="Times New Roman" w:cs="Times New Roman"/>
          <w:sz w:val="28"/>
          <w:szCs w:val="28"/>
          <w:lang w:val="en-US"/>
        </w:rPr>
        <w:t>when growing up in a traditional setting</w:t>
      </w:r>
      <w:r w:rsidR="00EB37AD">
        <w:rPr>
          <w:rFonts w:ascii="Times New Roman" w:hAnsi="Times New Roman" w:cs="Times New Roman"/>
          <w:sz w:val="28"/>
          <w:szCs w:val="28"/>
          <w:lang w:val="en-US"/>
        </w:rPr>
        <w:t xml:space="preserve">s of non-digital </w:t>
      </w:r>
      <w:r w:rsidR="00FE776E">
        <w:rPr>
          <w:rFonts w:ascii="Times New Roman" w:hAnsi="Times New Roman" w:cs="Times New Roman"/>
          <w:sz w:val="28"/>
          <w:szCs w:val="28"/>
          <w:lang w:val="en-US"/>
        </w:rPr>
        <w:t>facilities in schools and homes</w:t>
      </w:r>
      <w:r w:rsidR="00E41C33">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{"citationItems":[{"id":"ITEM-1","itemData":{"abstract":"The present work has as main focus the demonstration of the use of an android application as mediator and facilitator of the knowledge of mathematics for elementary school children using concepts and techniques of computational intelligence implementing the model of expert systems. For this the application will be developed in java using the android platform in order to accompany the great expansion of current technological tools such as games and multimedia applications because they are portable and facilitate the use at any time. With this, it is expected that the application will be of great use for students and teachers since they have assisted in teaching through methodologies and technological education merged in elementary schools.","author":[{"dropping-particle":"","family":"Silva","given":"Ítalo Rodrigo Soares","non-dropping-particle":"","parse-names":false,"suffix":""},{"dropping-particle":"","family":"Neto","given":"José Valente Coutinho","non-dropping-particle":"","parse-names":false,"suffix":""},{"dropping-particle":"","family":"Junior","given":"Paulo Oliveira Siqueira","non-dropping-particle":"","parse-names":false,"suffix":""},{"dropping-particle":"","family":"Sanches","given":"Antônio Estanislau","non-dropping-particle":"","parse-names":false,"suffix":""},{"dropping-particle":"","family":"Junior","given":"Jorge de Almeida Brito","non-dropping-particle":"","parse-names":false,"suffix":""},{"dropping-particle":"de","family":"Alencar","given":"David Barbosa","non-dropping-particle":"","parse-names":false,"suffix":""}],"container-title":"International Journal of Advanced Engineering Research and Science","id":"ITEM-1","issue":"3 SE - Articles","issued":{"date-parts":[["2019","10","23"]]},"title":"Android app for Teaching and Learning Math for Elementary School Children","type":"article-journal","volume":"6"},"uris":["http://www.mendeley.com/documents/?uuid=681dbb20-834a-44e6-ad62-6c3b9c311f60"]}],"mendeley":{"formattedCitation":"(Silva &lt;i&gt;et al.&lt;/i&gt;, 2019)","manualFormatting":"(Silva et al. 2019)","plainTextFormattedCitation":"(Silva et al., 2019)","previouslyFormattedCitation":"(Silva &lt;i&gt;et al.&lt;/i&gt;, 2019)"},"properties":{"noteIndex":0},"schema":"https://github.com/citation-style-language/schema/raw/master/csl-citation.json"}</w:instrText>
      </w:r>
      <w:r w:rsidR="00E41C33">
        <w:rPr>
          <w:rFonts w:ascii="Times New Roman" w:hAnsi="Times New Roman" w:cs="Times New Roman"/>
          <w:sz w:val="28"/>
          <w:szCs w:val="28"/>
          <w:lang w:val="en-US"/>
        </w:rPr>
        <w:fldChar w:fldCharType="separate"/>
      </w:r>
      <w:r w:rsidR="00E41C33" w:rsidRPr="00E41C33">
        <w:rPr>
          <w:rFonts w:ascii="Times New Roman" w:hAnsi="Times New Roman" w:cs="Times New Roman"/>
          <w:noProof/>
          <w:sz w:val="28"/>
          <w:szCs w:val="28"/>
          <w:lang w:val="en-US"/>
        </w:rPr>
        <w:t xml:space="preserve">(Silva </w:t>
      </w:r>
      <w:r w:rsidR="00E41C33" w:rsidRPr="00E41C33">
        <w:rPr>
          <w:rFonts w:ascii="Times New Roman" w:hAnsi="Times New Roman" w:cs="Times New Roman"/>
          <w:i/>
          <w:noProof/>
          <w:sz w:val="28"/>
          <w:szCs w:val="28"/>
          <w:lang w:val="en-US"/>
        </w:rPr>
        <w:t>et al.</w:t>
      </w:r>
      <w:r w:rsidR="00E41C33" w:rsidRPr="00E41C33">
        <w:rPr>
          <w:rFonts w:ascii="Times New Roman" w:hAnsi="Times New Roman" w:cs="Times New Roman"/>
          <w:noProof/>
          <w:sz w:val="28"/>
          <w:szCs w:val="28"/>
          <w:lang w:val="en-US"/>
        </w:rPr>
        <w:t xml:space="preserve"> 2019)</w:t>
      </w:r>
      <w:r w:rsidR="00E41C33">
        <w:rPr>
          <w:rFonts w:ascii="Times New Roman" w:hAnsi="Times New Roman" w:cs="Times New Roman"/>
          <w:sz w:val="28"/>
          <w:szCs w:val="28"/>
          <w:lang w:val="en-US"/>
        </w:rPr>
        <w:fldChar w:fldCharType="end"/>
      </w:r>
      <w:r w:rsidR="0003260A">
        <w:rPr>
          <w:rFonts w:ascii="Times New Roman" w:hAnsi="Times New Roman" w:cs="Times New Roman"/>
          <w:sz w:val="28"/>
          <w:szCs w:val="28"/>
          <w:lang w:val="en-US"/>
        </w:rPr>
        <w:t xml:space="preserve">. </w:t>
      </w:r>
    </w:p>
    <w:p w14:paraId="4DD4C965" w14:textId="1994F140" w:rsidR="004738F5" w:rsidRDefault="002360D6"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fldChar w:fldCharType="begin" w:fldLock="1"/>
      </w:r>
      <w:r w:rsidR="00D111EE">
        <w:rPr>
          <w:rFonts w:ascii="Times New Roman" w:hAnsi="Times New Roman" w:cs="Times New Roman"/>
          <w:sz w:val="28"/>
          <w:szCs w:val="28"/>
          <w:lang w:val="en-US"/>
        </w:rPr>
        <w:instrText>ADDIN CSL_CITATION {"citationItems":[{"id":"ITEM-1","itemData":{"ISSN":"13678825","abstract":"Describes a pan-European project that aims to use mobile telephones to teach basic literacy skills to young adults. Concerns of some educators that text messaging would result in poor spelling and grammar; Program's target audience; Findings of a Finnish study on the effects of mobile phone use on literacy.","author":[{"dropping-particle":"","family":"Attewell","given":"Jill","non-dropping-particle":"","parse-names":false,"suffix":""}],"container-title":"Literacy Today","id":"ITEM-1","issue":"36","issued":{"date-parts":[["2003","9"]]},"note":"Accession Number: 12152255; Attewell, Jill; Email Address: jattewell@lsda.org.uk; Source Info: Sep2003, Issue 36, p14; Thesaurus Term: Literacy programs; Thesaurus Term: Literacy; Thesaurus Term: Young adults; Thesaurus Term: Learning; Subject: Europe; Number of Pages: 1p; Document Type: Article","page":"14","publisher":"Education Publishing Worldwide Ltd","title":"Mobile learning.","type":"article-journal"},"uris":["http://www.mendeley.com/documents/?uuid=d60fe961-8dc6-4dcf-9770-5217ef117e7f"]}],"mendeley":{"formattedCitation":"(Attewell, 2003)","manualFormatting":"Attewell (2003)","plainTextFormattedCitation":"(Attewell, 2003)","previouslyFormattedCitation":"(Attewell, 2003)"},"properties":{"noteIndex":0},"schema":"https://github.com/citation-style-language/schema/raw/master/csl-citation.json"}</w:instrText>
      </w:r>
      <w:r>
        <w:rPr>
          <w:rFonts w:ascii="Times New Roman" w:hAnsi="Times New Roman" w:cs="Times New Roman"/>
          <w:sz w:val="28"/>
          <w:szCs w:val="28"/>
          <w:lang w:val="en-US"/>
        </w:rPr>
        <w:fldChar w:fldCharType="separate"/>
      </w:r>
      <w:r w:rsidRPr="002360D6">
        <w:rPr>
          <w:rFonts w:ascii="Times New Roman" w:hAnsi="Times New Roman" w:cs="Times New Roman"/>
          <w:noProof/>
          <w:sz w:val="28"/>
          <w:szCs w:val="28"/>
          <w:lang w:val="en-US"/>
        </w:rPr>
        <w:t xml:space="preserve">Attewell </w:t>
      </w:r>
      <w:r>
        <w:rPr>
          <w:rFonts w:ascii="Times New Roman" w:hAnsi="Times New Roman" w:cs="Times New Roman"/>
          <w:noProof/>
          <w:sz w:val="28"/>
          <w:szCs w:val="28"/>
          <w:lang w:val="en-US"/>
        </w:rPr>
        <w:t>(</w:t>
      </w:r>
      <w:r w:rsidRPr="002360D6">
        <w:rPr>
          <w:rFonts w:ascii="Times New Roman" w:hAnsi="Times New Roman" w:cs="Times New Roman"/>
          <w:noProof/>
          <w:sz w:val="28"/>
          <w:szCs w:val="28"/>
          <w:lang w:val="en-US"/>
        </w:rPr>
        <w:t>2003)</w:t>
      </w:r>
      <w:r>
        <w:rPr>
          <w:rFonts w:ascii="Times New Roman" w:hAnsi="Times New Roman" w:cs="Times New Roman"/>
          <w:sz w:val="28"/>
          <w:szCs w:val="28"/>
          <w:lang w:val="en-US"/>
        </w:rPr>
        <w:fldChar w:fldCharType="end"/>
      </w:r>
      <w:r w:rsidR="00F64755">
        <w:rPr>
          <w:rFonts w:ascii="Times New Roman" w:hAnsi="Times New Roman" w:cs="Times New Roman"/>
          <w:sz w:val="28"/>
          <w:szCs w:val="28"/>
          <w:lang w:val="en-US"/>
        </w:rPr>
        <w:t xml:space="preserve">, </w:t>
      </w:r>
      <w:r w:rsidR="00A631E8">
        <w:rPr>
          <w:rFonts w:ascii="Times New Roman" w:hAnsi="Times New Roman" w:cs="Times New Roman"/>
          <w:sz w:val="28"/>
          <w:szCs w:val="28"/>
          <w:lang w:val="en-US"/>
        </w:rPr>
        <w:t>in her work</w:t>
      </w:r>
      <w:r w:rsidR="00CD2D24">
        <w:rPr>
          <w:rFonts w:ascii="Times New Roman" w:hAnsi="Times New Roman" w:cs="Times New Roman"/>
          <w:sz w:val="28"/>
          <w:szCs w:val="28"/>
          <w:lang w:val="en-US"/>
        </w:rPr>
        <w:t xml:space="preserve">, </w:t>
      </w:r>
      <w:r w:rsidR="00CD2D24" w:rsidRPr="005011E9">
        <w:rPr>
          <w:rFonts w:ascii="Times New Roman" w:hAnsi="Times New Roman" w:cs="Times New Roman"/>
          <w:i/>
          <w:iCs/>
          <w:sz w:val="28"/>
          <w:szCs w:val="28"/>
          <w:lang w:val="en-US"/>
        </w:rPr>
        <w:t xml:space="preserve">Literacy </w:t>
      </w:r>
      <w:r w:rsidR="005011E9" w:rsidRPr="005011E9">
        <w:rPr>
          <w:rFonts w:ascii="Times New Roman" w:hAnsi="Times New Roman" w:cs="Times New Roman"/>
          <w:i/>
          <w:iCs/>
          <w:sz w:val="28"/>
          <w:szCs w:val="28"/>
          <w:lang w:val="en-US"/>
        </w:rPr>
        <w:t>today</w:t>
      </w:r>
      <w:r w:rsidR="005011E9">
        <w:rPr>
          <w:rFonts w:ascii="Times New Roman" w:hAnsi="Times New Roman" w:cs="Times New Roman"/>
          <w:i/>
          <w:iCs/>
          <w:sz w:val="28"/>
          <w:szCs w:val="28"/>
          <w:lang w:val="en-US"/>
        </w:rPr>
        <w:t xml:space="preserve"> </w:t>
      </w:r>
      <w:r w:rsidR="00A368E4">
        <w:rPr>
          <w:rFonts w:ascii="Times New Roman" w:hAnsi="Times New Roman" w:cs="Times New Roman"/>
          <w:sz w:val="28"/>
          <w:szCs w:val="28"/>
          <w:lang w:val="en-US"/>
        </w:rPr>
        <w:t>had done some research on mobile learning among youths</w:t>
      </w:r>
      <w:r w:rsidR="002943EF">
        <w:rPr>
          <w:rFonts w:ascii="Times New Roman" w:hAnsi="Times New Roman" w:cs="Times New Roman"/>
          <w:sz w:val="28"/>
          <w:szCs w:val="28"/>
          <w:lang w:val="en-US"/>
        </w:rPr>
        <w:t xml:space="preserve">. She </w:t>
      </w:r>
      <w:r w:rsidR="001D6986">
        <w:rPr>
          <w:rFonts w:ascii="Times New Roman" w:hAnsi="Times New Roman" w:cs="Times New Roman"/>
          <w:sz w:val="28"/>
          <w:szCs w:val="28"/>
          <w:lang w:val="en-US"/>
        </w:rPr>
        <w:t xml:space="preserve">had </w:t>
      </w:r>
      <w:r w:rsidR="00C83B47">
        <w:rPr>
          <w:rFonts w:ascii="Times New Roman" w:hAnsi="Times New Roman" w:cs="Times New Roman"/>
          <w:sz w:val="28"/>
          <w:szCs w:val="28"/>
          <w:lang w:val="en-US"/>
        </w:rPr>
        <w:t xml:space="preserve">expressed concerns on </w:t>
      </w:r>
      <w:r w:rsidR="002702EE">
        <w:rPr>
          <w:rFonts w:ascii="Times New Roman" w:hAnsi="Times New Roman" w:cs="Times New Roman"/>
          <w:sz w:val="28"/>
          <w:szCs w:val="28"/>
          <w:lang w:val="en-US"/>
        </w:rPr>
        <w:t xml:space="preserve">the negative </w:t>
      </w:r>
      <w:r w:rsidR="00500D66">
        <w:rPr>
          <w:rFonts w:ascii="Times New Roman" w:hAnsi="Times New Roman" w:cs="Times New Roman"/>
          <w:sz w:val="28"/>
          <w:szCs w:val="28"/>
          <w:lang w:val="en-US"/>
        </w:rPr>
        <w:t>results</w:t>
      </w:r>
      <w:r w:rsidR="000F0B50">
        <w:rPr>
          <w:rFonts w:ascii="Times New Roman" w:hAnsi="Times New Roman" w:cs="Times New Roman"/>
          <w:sz w:val="28"/>
          <w:szCs w:val="28"/>
          <w:lang w:val="en-US"/>
        </w:rPr>
        <w:t xml:space="preserve"> on text messages</w:t>
      </w:r>
      <w:r w:rsidR="00037418">
        <w:rPr>
          <w:rFonts w:ascii="Times New Roman" w:hAnsi="Times New Roman" w:cs="Times New Roman"/>
          <w:sz w:val="28"/>
          <w:szCs w:val="28"/>
          <w:lang w:val="en-US"/>
        </w:rPr>
        <w:t xml:space="preserve"> affecting the spelling </w:t>
      </w:r>
      <w:r w:rsidR="004D52FC">
        <w:rPr>
          <w:rFonts w:ascii="Times New Roman" w:hAnsi="Times New Roman" w:cs="Times New Roman"/>
          <w:sz w:val="28"/>
          <w:szCs w:val="28"/>
          <w:lang w:val="en-US"/>
        </w:rPr>
        <w:t xml:space="preserve">of student. </w:t>
      </w:r>
      <w:r w:rsidR="006E40DD">
        <w:rPr>
          <w:rFonts w:ascii="Times New Roman" w:hAnsi="Times New Roman" w:cs="Times New Roman"/>
          <w:sz w:val="28"/>
          <w:szCs w:val="28"/>
          <w:lang w:val="en-US"/>
        </w:rPr>
        <w:t xml:space="preserve">Her </w:t>
      </w:r>
      <w:r w:rsidR="001255E2">
        <w:rPr>
          <w:rFonts w:ascii="Times New Roman" w:hAnsi="Times New Roman" w:cs="Times New Roman"/>
          <w:sz w:val="28"/>
          <w:szCs w:val="28"/>
          <w:lang w:val="en-US"/>
        </w:rPr>
        <w:t>research ha</w:t>
      </w:r>
      <w:r w:rsidR="00D71B06">
        <w:rPr>
          <w:rFonts w:ascii="Times New Roman" w:hAnsi="Times New Roman" w:cs="Times New Roman"/>
          <w:sz w:val="28"/>
          <w:szCs w:val="28"/>
          <w:lang w:val="en-US"/>
        </w:rPr>
        <w:t xml:space="preserve">d concluded that mobile learning was </w:t>
      </w:r>
      <w:r w:rsidR="0060699A">
        <w:rPr>
          <w:rFonts w:ascii="Times New Roman" w:hAnsi="Times New Roman" w:cs="Times New Roman"/>
          <w:sz w:val="28"/>
          <w:szCs w:val="28"/>
          <w:lang w:val="en-US"/>
        </w:rPr>
        <w:t xml:space="preserve">going </w:t>
      </w:r>
      <w:r w:rsidR="00DE1A29">
        <w:rPr>
          <w:rFonts w:ascii="Times New Roman" w:hAnsi="Times New Roman" w:cs="Times New Roman"/>
          <w:sz w:val="28"/>
          <w:szCs w:val="28"/>
          <w:lang w:val="en-US"/>
        </w:rPr>
        <w:t xml:space="preserve">replace </w:t>
      </w:r>
      <w:r w:rsidR="007E3181">
        <w:rPr>
          <w:rFonts w:ascii="Times New Roman" w:hAnsi="Times New Roman" w:cs="Times New Roman"/>
          <w:sz w:val="28"/>
          <w:szCs w:val="28"/>
          <w:lang w:val="en-US"/>
        </w:rPr>
        <w:t>traditional education</w:t>
      </w:r>
      <w:r w:rsidR="00E27FE5">
        <w:rPr>
          <w:rFonts w:ascii="Times New Roman" w:hAnsi="Times New Roman" w:cs="Times New Roman"/>
          <w:sz w:val="28"/>
          <w:szCs w:val="28"/>
          <w:lang w:val="en-US"/>
        </w:rPr>
        <w:t xml:space="preserve">, as mobile </w:t>
      </w:r>
      <w:r w:rsidR="00B36F75">
        <w:rPr>
          <w:rFonts w:ascii="Times New Roman" w:hAnsi="Times New Roman" w:cs="Times New Roman"/>
          <w:sz w:val="28"/>
          <w:szCs w:val="28"/>
          <w:lang w:val="en-US"/>
        </w:rPr>
        <w:t>phones offer</w:t>
      </w:r>
      <w:r w:rsidR="00FB7716">
        <w:rPr>
          <w:rFonts w:ascii="Times New Roman" w:hAnsi="Times New Roman" w:cs="Times New Roman"/>
          <w:sz w:val="28"/>
          <w:szCs w:val="28"/>
          <w:lang w:val="en-US"/>
        </w:rPr>
        <w:t xml:space="preserve"> young</w:t>
      </w:r>
      <w:r w:rsidR="00167468">
        <w:rPr>
          <w:rFonts w:ascii="Times New Roman" w:hAnsi="Times New Roman" w:cs="Times New Roman"/>
          <w:sz w:val="28"/>
          <w:szCs w:val="28"/>
          <w:lang w:val="en-US"/>
        </w:rPr>
        <w:t xml:space="preserve"> people un</w:t>
      </w:r>
      <w:r w:rsidR="00D111EE">
        <w:rPr>
          <w:rFonts w:ascii="Times New Roman" w:hAnsi="Times New Roman" w:cs="Times New Roman"/>
          <w:sz w:val="28"/>
          <w:szCs w:val="28"/>
          <w:lang w:val="en-US"/>
        </w:rPr>
        <w:t>para</w:t>
      </w:r>
      <w:r w:rsidR="00CD1304">
        <w:rPr>
          <w:rFonts w:ascii="Times New Roman" w:hAnsi="Times New Roman" w:cs="Times New Roman"/>
          <w:sz w:val="28"/>
          <w:szCs w:val="28"/>
          <w:lang w:val="en-US"/>
        </w:rPr>
        <w:t>lleled</w:t>
      </w:r>
      <w:r w:rsidR="00167468">
        <w:rPr>
          <w:rFonts w:ascii="Times New Roman" w:hAnsi="Times New Roman" w:cs="Times New Roman"/>
          <w:sz w:val="28"/>
          <w:szCs w:val="28"/>
          <w:lang w:val="en-US"/>
        </w:rPr>
        <w:t xml:space="preserve"> opportunities to </w:t>
      </w:r>
      <w:r w:rsidR="00716E51">
        <w:rPr>
          <w:rFonts w:ascii="Times New Roman" w:hAnsi="Times New Roman" w:cs="Times New Roman"/>
          <w:sz w:val="28"/>
          <w:szCs w:val="28"/>
          <w:lang w:val="en-US"/>
        </w:rPr>
        <w:t xml:space="preserve">attain </w:t>
      </w:r>
      <w:r w:rsidR="00166078">
        <w:rPr>
          <w:rFonts w:ascii="Times New Roman" w:hAnsi="Times New Roman" w:cs="Times New Roman"/>
          <w:sz w:val="28"/>
          <w:szCs w:val="28"/>
          <w:lang w:val="en-US"/>
        </w:rPr>
        <w:t xml:space="preserve">knowledge and </w:t>
      </w:r>
      <w:r w:rsidR="00D111EE">
        <w:rPr>
          <w:rFonts w:ascii="Times New Roman" w:hAnsi="Times New Roman" w:cs="Times New Roman"/>
          <w:sz w:val="28"/>
          <w:szCs w:val="28"/>
          <w:lang w:val="en-US"/>
        </w:rPr>
        <w:t>good communication skill</w:t>
      </w:r>
      <w:r w:rsidR="00D111EE">
        <w:rPr>
          <w:rFonts w:ascii="Times New Roman" w:hAnsi="Times New Roman" w:cs="Times New Roman"/>
          <w:sz w:val="28"/>
          <w:szCs w:val="28"/>
          <w:lang w:val="en-US"/>
        </w:rPr>
        <w:fldChar w:fldCharType="begin" w:fldLock="1"/>
      </w:r>
      <w:r w:rsidR="00370755">
        <w:rPr>
          <w:rFonts w:ascii="Times New Roman" w:hAnsi="Times New Roman" w:cs="Times New Roman"/>
          <w:sz w:val="28"/>
          <w:szCs w:val="28"/>
          <w:lang w:val="en-US"/>
        </w:rPr>
        <w:instrText>ADDIN CSL_CITATION {"citationItems":[{"id":"ITEM-1","itemData":{"ISSN":"13678825","abstract":"Describes a pan-European project that aims to use mobile telephones to teach basic literacy skills to young adults. Concerns of some educators that text messaging would result in poor spelling and grammar; Program's target audience; Findings of a Finnish study on the effects of mobile phone use on literacy.","author":[{"dropping-particle":"","family":"Attewell","given":"Jill","non-dropping-particle":"","parse-names":false,"suffix":""}],"container-title":"Literacy Today","id":"ITEM-1","issue":"36","issued":{"date-parts":[["2003","9"]]},"note":"Accession Number: 12152255; Attewell, Jill; Email Address: jattewell@lsda.org.uk; Source Info: Sep2003, Issue 36, p14; Thesaurus Term: Literacy programs; Thesaurus Term: Literacy; Thesaurus Term: Young adults; Thesaurus Term: Learning; Subject: Europe; Number of Pages: 1p; Document Type: Article","page":"14","publisher":"Education Publishing Worldwide Ltd","title":"Mobile learning.","type":"article-journal"},"uris":["http://www.mendeley.com/documents/?uuid=d60fe961-8dc6-4dcf-9770-5217ef117e7f"]}],"mendeley":{"formattedCitation":"(Attewell, 2003)","manualFormatting":"(Attewell 2003)","plainTextFormattedCitation":"(Attewell, 2003)","previouslyFormattedCitation":"(Attewell, 2003)"},"properties":{"noteIndex":0},"schema":"https://github.com/citation-style-language/schema/raw/master/csl-citation.json"}</w:instrText>
      </w:r>
      <w:r w:rsidR="00D111EE">
        <w:rPr>
          <w:rFonts w:ascii="Times New Roman" w:hAnsi="Times New Roman" w:cs="Times New Roman"/>
          <w:sz w:val="28"/>
          <w:szCs w:val="28"/>
          <w:lang w:val="en-US"/>
        </w:rPr>
        <w:fldChar w:fldCharType="separate"/>
      </w:r>
      <w:r w:rsidR="00D111EE" w:rsidRPr="00D111EE">
        <w:rPr>
          <w:rFonts w:ascii="Times New Roman" w:hAnsi="Times New Roman" w:cs="Times New Roman"/>
          <w:noProof/>
          <w:sz w:val="28"/>
          <w:szCs w:val="28"/>
          <w:lang w:val="en-US"/>
        </w:rPr>
        <w:t>(Attewell 2003)</w:t>
      </w:r>
      <w:r w:rsidR="00D111EE">
        <w:rPr>
          <w:rFonts w:ascii="Times New Roman" w:hAnsi="Times New Roman" w:cs="Times New Roman"/>
          <w:sz w:val="28"/>
          <w:szCs w:val="28"/>
          <w:lang w:val="en-US"/>
        </w:rPr>
        <w:fldChar w:fldCharType="end"/>
      </w:r>
      <w:r w:rsidR="00C33CAD">
        <w:rPr>
          <w:rFonts w:ascii="Times New Roman" w:hAnsi="Times New Roman" w:cs="Times New Roman"/>
          <w:sz w:val="28"/>
          <w:szCs w:val="28"/>
          <w:lang w:val="en-US"/>
        </w:rPr>
        <w:t xml:space="preserve">. </w:t>
      </w:r>
    </w:p>
    <w:p w14:paraId="1F9881AA" w14:textId="390C17BF" w:rsidR="00E84D93" w:rsidRDefault="00E84D93"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fldChar w:fldCharType="begin" w:fldLock="1"/>
      </w:r>
      <w:r w:rsidR="00850409">
        <w:rPr>
          <w:rFonts w:ascii="Times New Roman" w:hAnsi="Times New Roman" w:cs="Times New Roman"/>
          <w:sz w:val="28"/>
          <w:szCs w:val="28"/>
          <w:lang w:val="en-US"/>
        </w:rPr>
        <w:instrText>ADDIN CSL_CITATION {"citationItems":[{"id":"ITEM-1","itemData":{"ISSN":"00149802","abstract":"The author discusses the influence of technology in young adults helping them assimilate information immediately. She mentions the social change in the environment amid the emergence of gadgets resulting to communication and interaction. She concludes the interest in learning did not change, but the tools through which an individual can gather data such as the use of netbooks, and mobile phones.","author":[{"dropping-particle":"","family":"Dey","given":"Surita","non-dropping-particle":"","parse-names":false,"suffix":""}],"container-title":"Feliciter","id":"ITEM-1","issue":"5","issued":{"date-parts":[["2013","10"]]},"note":"Accession Number: 90624336; Dey, Surita 1; Email Address: sdey@bramlib.on.ca; Affiliations: 1 : Youth Services Coordinator, Brampton Library; Source Info: Oct2013, Vol. 59 Issue 5, p24; Thesaurus Term: Young adults; Subject Term: Technology &amp;amp; youth; Subject Term: Technology &amp;amp; society; Subject Term: Social change; Subject Term: Netbook computers; Subject Term: Cell phones; Number of Pages: 2p; Document Type: Article","page":"24-25","publisher":"Canadian Federation of Library Associations (CFLA)","title":"Changing Youth: Intuitive Technology.","type":"article-journal","volume":"59"},"uris":["http://www.mendeley.com/documents/?uuid=b13a079f-d3df-4c74-8679-1f2bd7ed5b75"]}],"mendeley":{"formattedCitation":"(Dey, 2013)","manualFormatting":"Dey (2013)","plainTextFormattedCitation":"(Dey, 2013)","previouslyFormattedCitation":"(Dey, 2013)"},"properties":{"noteIndex":0},"schema":"https://github.com/citation-style-language/schema/raw/master/csl-citation.json"}</w:instrText>
      </w:r>
      <w:r>
        <w:rPr>
          <w:rFonts w:ascii="Times New Roman" w:hAnsi="Times New Roman" w:cs="Times New Roman"/>
          <w:sz w:val="28"/>
          <w:szCs w:val="28"/>
          <w:lang w:val="en-US"/>
        </w:rPr>
        <w:fldChar w:fldCharType="separate"/>
      </w:r>
      <w:r w:rsidRPr="00E84D93">
        <w:rPr>
          <w:rFonts w:ascii="Times New Roman" w:hAnsi="Times New Roman" w:cs="Times New Roman"/>
          <w:noProof/>
          <w:sz w:val="28"/>
          <w:szCs w:val="28"/>
          <w:lang w:val="en-US"/>
        </w:rPr>
        <w:t xml:space="preserve">Dey </w:t>
      </w:r>
      <w:r w:rsidR="00EC2FD9">
        <w:rPr>
          <w:rFonts w:ascii="Times New Roman" w:hAnsi="Times New Roman" w:cs="Times New Roman"/>
          <w:noProof/>
          <w:sz w:val="28"/>
          <w:szCs w:val="28"/>
          <w:lang w:val="en-US"/>
        </w:rPr>
        <w:t>(</w:t>
      </w:r>
      <w:r w:rsidRPr="00E84D93">
        <w:rPr>
          <w:rFonts w:ascii="Times New Roman" w:hAnsi="Times New Roman" w:cs="Times New Roman"/>
          <w:noProof/>
          <w:sz w:val="28"/>
          <w:szCs w:val="28"/>
          <w:lang w:val="en-US"/>
        </w:rPr>
        <w:t>2013)</w:t>
      </w:r>
      <w:r>
        <w:rPr>
          <w:rFonts w:ascii="Times New Roman" w:hAnsi="Times New Roman" w:cs="Times New Roman"/>
          <w:sz w:val="28"/>
          <w:szCs w:val="28"/>
          <w:lang w:val="en-US"/>
        </w:rPr>
        <w:fldChar w:fldCharType="end"/>
      </w:r>
      <w:r w:rsidR="00F72EB7">
        <w:rPr>
          <w:rFonts w:ascii="Times New Roman" w:hAnsi="Times New Roman" w:cs="Times New Roman"/>
          <w:sz w:val="28"/>
          <w:szCs w:val="28"/>
          <w:lang w:val="en-US"/>
        </w:rPr>
        <w:t xml:space="preserve"> also aggress wi</w:t>
      </w:r>
      <w:r w:rsidR="00C6473B">
        <w:rPr>
          <w:rFonts w:ascii="Times New Roman" w:hAnsi="Times New Roman" w:cs="Times New Roman"/>
          <w:sz w:val="28"/>
          <w:szCs w:val="28"/>
          <w:lang w:val="en-US"/>
        </w:rPr>
        <w:t>th mobile learning as a powerful too in the</w:t>
      </w:r>
      <w:r w:rsidR="009E41B1">
        <w:rPr>
          <w:rFonts w:ascii="Times New Roman" w:hAnsi="Times New Roman" w:cs="Times New Roman"/>
          <w:sz w:val="28"/>
          <w:szCs w:val="28"/>
          <w:lang w:val="en-US"/>
        </w:rPr>
        <w:t xml:space="preserve"> hands of the young adult. </w:t>
      </w:r>
      <w:r w:rsidR="00EC7C3A">
        <w:rPr>
          <w:rFonts w:ascii="Times New Roman" w:hAnsi="Times New Roman" w:cs="Times New Roman"/>
          <w:sz w:val="28"/>
          <w:szCs w:val="28"/>
          <w:lang w:val="en-US"/>
        </w:rPr>
        <w:t xml:space="preserve">The author </w:t>
      </w:r>
      <w:r w:rsidR="00D962C1">
        <w:rPr>
          <w:rFonts w:ascii="Times New Roman" w:hAnsi="Times New Roman" w:cs="Times New Roman"/>
          <w:sz w:val="28"/>
          <w:szCs w:val="28"/>
          <w:lang w:val="en-US"/>
        </w:rPr>
        <w:t xml:space="preserve">says the </w:t>
      </w:r>
      <w:r w:rsidR="009F3E52">
        <w:rPr>
          <w:rFonts w:ascii="Times New Roman" w:hAnsi="Times New Roman" w:cs="Times New Roman"/>
          <w:sz w:val="28"/>
          <w:szCs w:val="28"/>
          <w:lang w:val="en-US"/>
        </w:rPr>
        <w:t>young adults have developed</w:t>
      </w:r>
      <w:r w:rsidR="00B82801">
        <w:rPr>
          <w:rFonts w:ascii="Times New Roman" w:hAnsi="Times New Roman" w:cs="Times New Roman"/>
          <w:sz w:val="28"/>
          <w:szCs w:val="28"/>
          <w:lang w:val="en-US"/>
        </w:rPr>
        <w:t xml:space="preserve"> a </w:t>
      </w:r>
      <w:r w:rsidR="00BD2E83">
        <w:rPr>
          <w:rFonts w:ascii="Times New Roman" w:hAnsi="Times New Roman" w:cs="Times New Roman"/>
          <w:sz w:val="28"/>
          <w:szCs w:val="28"/>
          <w:lang w:val="en-US"/>
        </w:rPr>
        <w:t>strong bond with studying on their phone rather than a hard copy</w:t>
      </w:r>
      <w:r w:rsidR="00A70227">
        <w:rPr>
          <w:rFonts w:ascii="Times New Roman" w:hAnsi="Times New Roman" w:cs="Times New Roman"/>
          <w:sz w:val="28"/>
          <w:szCs w:val="28"/>
          <w:lang w:val="en-US"/>
        </w:rPr>
        <w:t xml:space="preserve"> book</w:t>
      </w:r>
      <w:r w:rsidR="00674EB9">
        <w:rPr>
          <w:rFonts w:ascii="Times New Roman" w:hAnsi="Times New Roman" w:cs="Times New Roman"/>
          <w:sz w:val="28"/>
          <w:szCs w:val="28"/>
          <w:lang w:val="en-US"/>
        </w:rPr>
        <w:t xml:space="preserve">. </w:t>
      </w:r>
      <w:r w:rsidR="009E25F7">
        <w:rPr>
          <w:rFonts w:ascii="Times New Roman" w:hAnsi="Times New Roman" w:cs="Times New Roman"/>
          <w:sz w:val="28"/>
          <w:szCs w:val="28"/>
          <w:lang w:val="en-US"/>
        </w:rPr>
        <w:t xml:space="preserve">She also </w:t>
      </w:r>
      <w:r w:rsidR="00995B6C">
        <w:rPr>
          <w:rFonts w:ascii="Times New Roman" w:hAnsi="Times New Roman" w:cs="Times New Roman"/>
          <w:sz w:val="28"/>
          <w:szCs w:val="28"/>
          <w:lang w:val="en-US"/>
        </w:rPr>
        <w:t xml:space="preserve">talked about mobile learning as the </w:t>
      </w:r>
      <w:r w:rsidR="009E0F5D">
        <w:rPr>
          <w:rFonts w:ascii="Times New Roman" w:hAnsi="Times New Roman" w:cs="Times New Roman"/>
          <w:sz w:val="28"/>
          <w:szCs w:val="28"/>
          <w:lang w:val="en-US"/>
        </w:rPr>
        <w:t xml:space="preserve">tool to </w:t>
      </w:r>
      <w:r w:rsidR="004B722E">
        <w:rPr>
          <w:rFonts w:ascii="Times New Roman" w:hAnsi="Times New Roman" w:cs="Times New Roman"/>
          <w:sz w:val="28"/>
          <w:szCs w:val="28"/>
          <w:lang w:val="en-US"/>
        </w:rPr>
        <w:t>changing youth</w:t>
      </w:r>
      <w:r w:rsidR="008C5B53">
        <w:rPr>
          <w:rFonts w:ascii="Times New Roman" w:hAnsi="Times New Roman" w:cs="Times New Roman"/>
          <w:sz w:val="28"/>
          <w:szCs w:val="28"/>
          <w:lang w:val="en-US"/>
        </w:rPr>
        <w:t>. The youn</w:t>
      </w:r>
      <w:r w:rsidR="00640654">
        <w:rPr>
          <w:rFonts w:ascii="Times New Roman" w:hAnsi="Times New Roman" w:cs="Times New Roman"/>
          <w:sz w:val="28"/>
          <w:szCs w:val="28"/>
          <w:lang w:val="en-US"/>
        </w:rPr>
        <w:t xml:space="preserve">g adults have become media-savvy, </w:t>
      </w:r>
      <w:r w:rsidR="003B5135">
        <w:rPr>
          <w:rFonts w:ascii="Times New Roman" w:hAnsi="Times New Roman" w:cs="Times New Roman"/>
          <w:sz w:val="28"/>
          <w:szCs w:val="28"/>
          <w:lang w:val="en-US"/>
        </w:rPr>
        <w:t>gadget-savvy, and tech</w:t>
      </w:r>
      <w:r w:rsidR="00020247">
        <w:rPr>
          <w:rFonts w:ascii="Times New Roman" w:hAnsi="Times New Roman" w:cs="Times New Roman"/>
          <w:sz w:val="28"/>
          <w:szCs w:val="28"/>
          <w:lang w:val="en-US"/>
        </w:rPr>
        <w:t xml:space="preserve">-savvy and are completely relaxed and feel </w:t>
      </w:r>
      <w:r w:rsidR="00AE2A2E">
        <w:rPr>
          <w:rFonts w:ascii="Times New Roman" w:hAnsi="Times New Roman" w:cs="Times New Roman"/>
          <w:sz w:val="28"/>
          <w:szCs w:val="28"/>
          <w:lang w:val="en-US"/>
        </w:rPr>
        <w:t xml:space="preserve">competent </w:t>
      </w:r>
      <w:r w:rsidR="00850409">
        <w:rPr>
          <w:rFonts w:ascii="Times New Roman" w:hAnsi="Times New Roman" w:cs="Times New Roman"/>
          <w:sz w:val="28"/>
          <w:szCs w:val="28"/>
          <w:lang w:val="en-US"/>
        </w:rPr>
        <w:t>in this environment</w:t>
      </w:r>
      <w:r w:rsidR="00850409">
        <w:rPr>
          <w:rFonts w:ascii="Times New Roman" w:hAnsi="Times New Roman" w:cs="Times New Roman"/>
          <w:sz w:val="28"/>
          <w:szCs w:val="28"/>
          <w:lang w:val="en-US"/>
        </w:rPr>
        <w:fldChar w:fldCharType="begin" w:fldLock="1"/>
      </w:r>
      <w:r w:rsidR="00FB567E">
        <w:rPr>
          <w:rFonts w:ascii="Times New Roman" w:hAnsi="Times New Roman" w:cs="Times New Roman"/>
          <w:sz w:val="28"/>
          <w:szCs w:val="28"/>
          <w:lang w:val="en-US"/>
        </w:rPr>
        <w:instrText>ADDIN CSL_CITATION {"citationItems":[{"id":"ITEM-1","itemData":{"ISSN":"00149802","abstract":"The author discusses the influence of technology in young adults helping them assimilate information immediately. She mentions the social change in the environment amid the emergence of gadgets resulting to communication and interaction. She concludes the interest in learning did not change, but the tools through which an individual can gather data such as the use of netbooks, and mobile phones.","author":[{"dropping-particle":"","family":"Dey","given":"Surita","non-dropping-particle":"","parse-names":false,"suffix":""}],"container-title":"Feliciter","id":"ITEM-1","issue":"5","issued":{"date-parts":[["2013","10"]]},"note":"Accession Number: 90624336; Dey, Surita 1; Email Address: sdey@bramlib.on.ca; Affiliations: 1 : Youth Services Coordinator, Brampton Library; Source Info: Oct2013, Vol. 59 Issue 5, p24; Thesaurus Term: Young adults; Subject Term: Technology &amp;amp; youth; Subject Term: Technology &amp;amp; society; Subject Term: Social change; Subject Term: Netbook computers; Subject Term: Cell phones; Number of Pages: 2p; Document Type: Article","page":"24-25","publisher":"Canadian Federation of Library Associations (CFLA)","title":"Changing Youth: Intuitive Technology.","type":"article-journal","volume":"59"},"uris":["http://www.mendeley.com/documents/?uuid=b13a079f-d3df-4c74-8679-1f2bd7ed5b75"]}],"mendeley":{"formattedCitation":"(Dey, 2013)","manualFormatting":"(Dey 2013)","plainTextFormattedCitation":"(Dey, 2013)","previouslyFormattedCitation":"(Dey, 2013)"},"properties":{"noteIndex":0},"schema":"https://github.com/citation-style-language/schema/raw/master/csl-citation.json"}</w:instrText>
      </w:r>
      <w:r w:rsidR="00850409">
        <w:rPr>
          <w:rFonts w:ascii="Times New Roman" w:hAnsi="Times New Roman" w:cs="Times New Roman"/>
          <w:sz w:val="28"/>
          <w:szCs w:val="28"/>
          <w:lang w:val="en-US"/>
        </w:rPr>
        <w:fldChar w:fldCharType="separate"/>
      </w:r>
      <w:r w:rsidR="00850409" w:rsidRPr="00850409">
        <w:rPr>
          <w:rFonts w:ascii="Times New Roman" w:hAnsi="Times New Roman" w:cs="Times New Roman"/>
          <w:noProof/>
          <w:sz w:val="28"/>
          <w:szCs w:val="28"/>
          <w:lang w:val="en-US"/>
        </w:rPr>
        <w:t>(Dey 2013)</w:t>
      </w:r>
      <w:r w:rsidR="00850409">
        <w:rPr>
          <w:rFonts w:ascii="Times New Roman" w:hAnsi="Times New Roman" w:cs="Times New Roman"/>
          <w:sz w:val="28"/>
          <w:szCs w:val="28"/>
          <w:lang w:val="en-US"/>
        </w:rPr>
        <w:fldChar w:fldCharType="end"/>
      </w:r>
      <w:r w:rsidR="00850409">
        <w:rPr>
          <w:rFonts w:ascii="Times New Roman" w:hAnsi="Times New Roman" w:cs="Times New Roman"/>
          <w:sz w:val="28"/>
          <w:szCs w:val="28"/>
          <w:lang w:val="en-US"/>
        </w:rPr>
        <w:t>.</w:t>
      </w:r>
    </w:p>
    <w:p w14:paraId="3434C385" w14:textId="5399FAB4" w:rsidR="0067559A" w:rsidRDefault="00AD04E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Also, </w:t>
      </w:r>
      <w:r w:rsidR="00FB567E">
        <w:rPr>
          <w:rFonts w:ascii="Times New Roman" w:hAnsi="Times New Roman" w:cs="Times New Roman"/>
          <w:sz w:val="28"/>
          <w:szCs w:val="28"/>
          <w:lang w:val="en-US"/>
        </w:rPr>
        <w:fldChar w:fldCharType="begin" w:fldLock="1"/>
      </w:r>
      <w:r w:rsidR="006A2AE9">
        <w:rPr>
          <w:rFonts w:ascii="Times New Roman" w:hAnsi="Times New Roman" w:cs="Times New Roman"/>
          <w:sz w:val="28"/>
          <w:szCs w:val="28"/>
          <w:lang w:val="en-US"/>
        </w:rPr>
        <w:instrText>ADDIN CSL_CITATION {"citationItems":[{"id":"ITEM-1","itemData":{"abstract":"Recent years have seen a new generation of 'digital students' emerging in the developed world. Digital students are young adults who have grown up with digital technologies integrated as an everyday feature of their lives. Digital students use technology differently from previous generations of students, fluidly and often simultaneously using instant messengers, mobile phones, the Web, MP3 players, online games and more. A study performed in a UK university was designed to identify and evaluate the use of new technologies, especially of social software, by digital students. The study is part of a research project which is investigating how the development of the eLearning spaces might be informed by digital students' attitudes. It was the first step taken towards the development and evaluation of a new learning environment for digital students. [ABSTRACT FROM AUTHOR]","author":[{"dropping-particle":"","family":"Andone","given":"Diana","non-dropping-particle":"","parse-names":false,"suffix":""},{"dropping-particle":"","family":"Dron","given":"Jon","non-dropping-particle":"","parse-names":false,"suffix":""},{"dropping-particle":"","family":"Pemberton","given":"Lyn","non-dropping-particle":"","parse-names":false,"suffix":""}],"container-title":"Proceedings of the IADIS International Conference on Cognition &amp; Exploratory Learning in Digital Age","id":"ITEM-1","issued":{"date-parts":[["2007","1"]]},"note":"Accession Number: 77650876; Andone, Diana 1; Dron, Jon 1; Pemberton, Lyn 1; Affiliations: 1 : University of Brighton, Lewes Road, BN2 4GJ, Brighton, UK; Source Info: 2007, p139; Thesaurus Term: Internet in education; Thesaurus Term: Young adults; Thesaurus Term: Distance education; Subject Term: Digital technology; Subject Term: Internet games; Author-Supplied Keyword: Desireability; Author-Supplied Keyword: Digital Students; Author-Supplied Keyword: E-Learning; Author-Supplied Keyword: Mobile Learning; Author-Supplied Keyword: Usability; Number of Pages: 8p; Illustrations: 3 Color Photographs, 3 Charts; Document Type: Article","page":"139-146","publisher":"International Association for Development of the Information Society (IADIS)","title":"EVALUATION OF THE DIGITAL STUDENTS AND DIMPLE.","type":"article-journal"},"uris":["http://www.mendeley.com/documents/?uuid=9cf9f3f4-af6e-4982-b973-04d91e52c706"]}],"mendeley":{"formattedCitation":"(Andone, Dron and Pemberton, 2007)","manualFormatting":"Andone, Dron and Pemberton (2007)","plainTextFormattedCitation":"(Andone, Dron and Pemberton, 2007)","previouslyFormattedCitation":"(Andone, Dron and Pemberton, 2007)"},"properties":{"noteIndex":0},"schema":"https://github.com/citation-style-language/schema/raw/master/csl-citation.json"}</w:instrText>
      </w:r>
      <w:r w:rsidR="00FB567E">
        <w:rPr>
          <w:rFonts w:ascii="Times New Roman" w:hAnsi="Times New Roman" w:cs="Times New Roman"/>
          <w:sz w:val="28"/>
          <w:szCs w:val="28"/>
          <w:lang w:val="en-US"/>
        </w:rPr>
        <w:fldChar w:fldCharType="separate"/>
      </w:r>
      <w:r w:rsidR="00FB567E">
        <w:rPr>
          <w:rFonts w:ascii="Times New Roman" w:hAnsi="Times New Roman" w:cs="Times New Roman"/>
          <w:noProof/>
          <w:sz w:val="28"/>
          <w:szCs w:val="28"/>
          <w:lang w:val="en-US"/>
        </w:rPr>
        <w:t>A</w:t>
      </w:r>
      <w:r w:rsidR="00FB567E" w:rsidRPr="00FB567E">
        <w:rPr>
          <w:rFonts w:ascii="Times New Roman" w:hAnsi="Times New Roman" w:cs="Times New Roman"/>
          <w:noProof/>
          <w:sz w:val="28"/>
          <w:szCs w:val="28"/>
          <w:lang w:val="en-US"/>
        </w:rPr>
        <w:t xml:space="preserve">ndone, Dron and Pemberton </w:t>
      </w:r>
      <w:r w:rsidR="00FB567E">
        <w:rPr>
          <w:rFonts w:ascii="Times New Roman" w:hAnsi="Times New Roman" w:cs="Times New Roman"/>
          <w:noProof/>
          <w:sz w:val="28"/>
          <w:szCs w:val="28"/>
          <w:lang w:val="en-US"/>
        </w:rPr>
        <w:t>(</w:t>
      </w:r>
      <w:r w:rsidR="00FB567E" w:rsidRPr="00FB567E">
        <w:rPr>
          <w:rFonts w:ascii="Times New Roman" w:hAnsi="Times New Roman" w:cs="Times New Roman"/>
          <w:noProof/>
          <w:sz w:val="28"/>
          <w:szCs w:val="28"/>
          <w:lang w:val="en-US"/>
        </w:rPr>
        <w:t>2007)</w:t>
      </w:r>
      <w:r w:rsidR="00FB567E">
        <w:rPr>
          <w:rFonts w:ascii="Times New Roman" w:hAnsi="Times New Roman" w:cs="Times New Roman"/>
          <w:sz w:val="28"/>
          <w:szCs w:val="28"/>
          <w:lang w:val="en-US"/>
        </w:rPr>
        <w:fldChar w:fldCharType="end"/>
      </w:r>
      <w:r w:rsidR="00886868">
        <w:rPr>
          <w:rFonts w:ascii="Times New Roman" w:hAnsi="Times New Roman" w:cs="Times New Roman"/>
          <w:sz w:val="28"/>
          <w:szCs w:val="28"/>
          <w:lang w:val="en-US"/>
        </w:rPr>
        <w:t xml:space="preserve"> </w:t>
      </w:r>
      <w:r w:rsidR="00731EBD">
        <w:rPr>
          <w:rFonts w:ascii="Times New Roman" w:hAnsi="Times New Roman" w:cs="Times New Roman"/>
          <w:sz w:val="28"/>
          <w:szCs w:val="28"/>
          <w:lang w:val="en-US"/>
        </w:rPr>
        <w:t xml:space="preserve">evaluates the </w:t>
      </w:r>
      <w:r w:rsidR="004C11FA">
        <w:rPr>
          <w:rFonts w:ascii="Times New Roman" w:hAnsi="Times New Roman" w:cs="Times New Roman"/>
          <w:sz w:val="28"/>
          <w:szCs w:val="28"/>
          <w:lang w:val="en-US"/>
        </w:rPr>
        <w:t>digital student</w:t>
      </w:r>
      <w:r w:rsidR="00781C04">
        <w:rPr>
          <w:rFonts w:ascii="Times New Roman" w:hAnsi="Times New Roman" w:cs="Times New Roman"/>
          <w:sz w:val="28"/>
          <w:szCs w:val="28"/>
          <w:lang w:val="en-US"/>
        </w:rPr>
        <w:t xml:space="preserve"> in their </w:t>
      </w:r>
      <w:r w:rsidR="000C441C">
        <w:rPr>
          <w:rFonts w:ascii="Times New Roman" w:hAnsi="Times New Roman" w:cs="Times New Roman"/>
          <w:sz w:val="28"/>
          <w:szCs w:val="28"/>
          <w:lang w:val="en-US"/>
        </w:rPr>
        <w:t xml:space="preserve">work. </w:t>
      </w:r>
      <w:r w:rsidR="003255C5">
        <w:rPr>
          <w:rFonts w:ascii="Times New Roman" w:hAnsi="Times New Roman" w:cs="Times New Roman"/>
          <w:sz w:val="28"/>
          <w:szCs w:val="28"/>
          <w:lang w:val="en-US"/>
        </w:rPr>
        <w:t xml:space="preserve">Generations born after </w:t>
      </w:r>
      <w:r w:rsidR="00287DF1">
        <w:rPr>
          <w:rFonts w:ascii="Times New Roman" w:hAnsi="Times New Roman" w:cs="Times New Roman"/>
          <w:sz w:val="28"/>
          <w:szCs w:val="28"/>
          <w:lang w:val="en-US"/>
        </w:rPr>
        <w:t>1980</w:t>
      </w:r>
      <w:r w:rsidR="0061430A">
        <w:rPr>
          <w:rFonts w:ascii="Times New Roman" w:hAnsi="Times New Roman" w:cs="Times New Roman"/>
          <w:sz w:val="28"/>
          <w:szCs w:val="28"/>
          <w:lang w:val="en-US"/>
        </w:rPr>
        <w:t xml:space="preserve"> the digital </w:t>
      </w:r>
      <w:r w:rsidR="00DD3EB0">
        <w:rPr>
          <w:rFonts w:ascii="Times New Roman" w:hAnsi="Times New Roman" w:cs="Times New Roman"/>
          <w:sz w:val="28"/>
          <w:szCs w:val="28"/>
          <w:lang w:val="en-US"/>
        </w:rPr>
        <w:t xml:space="preserve"> world is more </w:t>
      </w:r>
      <w:r w:rsidR="002D6583">
        <w:rPr>
          <w:rFonts w:ascii="Times New Roman" w:hAnsi="Times New Roman" w:cs="Times New Roman"/>
          <w:sz w:val="28"/>
          <w:szCs w:val="28"/>
          <w:lang w:val="en-US"/>
        </w:rPr>
        <w:t>present and pervasive</w:t>
      </w:r>
      <w:r w:rsidR="006F3557">
        <w:rPr>
          <w:rFonts w:ascii="Times New Roman" w:hAnsi="Times New Roman" w:cs="Times New Roman"/>
          <w:sz w:val="28"/>
          <w:szCs w:val="28"/>
          <w:lang w:val="en-US"/>
        </w:rPr>
        <w:t xml:space="preserve"> than the</w:t>
      </w:r>
      <w:r w:rsidR="002F30FA">
        <w:rPr>
          <w:rFonts w:ascii="Times New Roman" w:hAnsi="Times New Roman" w:cs="Times New Roman"/>
          <w:sz w:val="28"/>
          <w:szCs w:val="28"/>
          <w:lang w:val="en-US"/>
        </w:rPr>
        <w:t xml:space="preserve"> people born before t</w:t>
      </w:r>
      <w:r w:rsidR="006A2AE9">
        <w:rPr>
          <w:rFonts w:ascii="Times New Roman" w:hAnsi="Times New Roman" w:cs="Times New Roman"/>
          <w:sz w:val="28"/>
          <w:szCs w:val="28"/>
          <w:lang w:val="en-US"/>
        </w:rPr>
        <w:t>hat time</w:t>
      </w:r>
      <w:r w:rsidR="006A2AE9">
        <w:rPr>
          <w:rFonts w:ascii="Times New Roman" w:hAnsi="Times New Roman" w:cs="Times New Roman"/>
          <w:sz w:val="28"/>
          <w:szCs w:val="28"/>
          <w:lang w:val="en-US"/>
        </w:rPr>
        <w:fldChar w:fldCharType="begin" w:fldLock="1"/>
      </w:r>
      <w:r w:rsidR="006B7ACB">
        <w:rPr>
          <w:rFonts w:ascii="Times New Roman" w:hAnsi="Times New Roman" w:cs="Times New Roman"/>
          <w:sz w:val="28"/>
          <w:szCs w:val="28"/>
          <w:lang w:val="en-US"/>
        </w:rPr>
        <w:instrText>ADDIN CSL_CITATION {"citationItems":[{"id":"ITEM-1","itemData":{"abstract":"Recent years have seen a new generation of 'digital students' emerging in the developed world. Digital students are young adults who have grown up with digital technologies integrated as an everyday feature of their lives. Digital students use technology differently from previous generations of students, fluidly and often simultaneously using instant messengers, mobile phones, the Web, MP3 players, online games and more. A study performed in a UK university was designed to identify and evaluate the use of new technologies, especially of social software, by digital students. The study is part of a research project which is investigating how the development of the eLearning spaces might be informed by digital students' attitudes. It was the first step taken towards the development and evaluation of a new learning environment for digital students. [ABSTRACT FROM AUTHOR]","author":[{"dropping-particle":"","family":"Andone","given":"Diana","non-dropping-particle":"","parse-names":false,"suffix":""},{"dropping-particle":"","family":"Dron","given":"Jon","non-dropping-particle":"","parse-names":false,"suffix":""},{"dropping-particle":"","family":"Pemberton","given":"Lyn","non-dropping-particle":"","parse-names":false,"suffix":""}],"container-title":"Proceedings of the IADIS International Conference on Cognition &amp; Exploratory Learning in Digital Age","id":"ITEM-1","issued":{"date-parts":[["2007","1"]]},"note":"Accession Number: 77650876; Andone, Diana 1; Dron, Jon 1; Pemberton, Lyn 1; Affiliations: 1 : University of Brighton, Lewes Road, BN2 4GJ, Brighton, UK; Source Info: 2007, p139; Thesaurus Term: Internet in education; Thesaurus Term: Young adults; Thesaurus Term: Distance education; Subject Term: Digital technology; Subject Term: Internet games; Author-Supplied Keyword: Desireability; Author-Supplied Keyword: Digital Students; Author-Supplied Keyword: E-Learning; Author-Supplied Keyword: Mobile Learning; Author-Supplied Keyword: Usability; Number of Pages: 8p; Illustrations: 3 Color Photographs, 3 Charts; Document Type: Article","page":"139-146","publisher":"International Association for Development of the Information Society (IADIS)","title":"EVALUATION OF THE DIGITAL STUDENTS AND DIMPLE.","type":"article-journal"},"uris":["http://www.mendeley.com/documents/?uuid=9cf9f3f4-af6e-4982-b973-04d91e52c706"]}],"mendeley":{"formattedCitation":"(Andone, Dron and Pemberton, 2007)","plainTextFormattedCitation":"(Andone, Dron and Pemberton, 2007)","previouslyFormattedCitation":"(Andone, Dron and Pemberton, 2007)"},"properties":{"noteIndex":0},"schema":"https://github.com/citation-style-language/schema/raw/master/csl-citation.json"}</w:instrText>
      </w:r>
      <w:r w:rsidR="006A2AE9">
        <w:rPr>
          <w:rFonts w:ascii="Times New Roman" w:hAnsi="Times New Roman" w:cs="Times New Roman"/>
          <w:sz w:val="28"/>
          <w:szCs w:val="28"/>
          <w:lang w:val="en-US"/>
        </w:rPr>
        <w:fldChar w:fldCharType="separate"/>
      </w:r>
      <w:r w:rsidR="006A2AE9" w:rsidRPr="006A2AE9">
        <w:rPr>
          <w:rFonts w:ascii="Times New Roman" w:hAnsi="Times New Roman" w:cs="Times New Roman"/>
          <w:noProof/>
          <w:sz w:val="28"/>
          <w:szCs w:val="28"/>
          <w:lang w:val="en-US"/>
        </w:rPr>
        <w:t>(Andone, Dron and Pemberton, 2007)</w:t>
      </w:r>
      <w:r w:rsidR="006A2AE9">
        <w:rPr>
          <w:rFonts w:ascii="Times New Roman" w:hAnsi="Times New Roman" w:cs="Times New Roman"/>
          <w:sz w:val="28"/>
          <w:szCs w:val="28"/>
          <w:lang w:val="en-US"/>
        </w:rPr>
        <w:fldChar w:fldCharType="end"/>
      </w:r>
      <w:r w:rsidR="006A2AE9">
        <w:rPr>
          <w:rFonts w:ascii="Times New Roman" w:hAnsi="Times New Roman" w:cs="Times New Roman"/>
          <w:sz w:val="28"/>
          <w:szCs w:val="28"/>
          <w:lang w:val="en-US"/>
        </w:rPr>
        <w:t xml:space="preserve">. </w:t>
      </w:r>
      <w:r w:rsidR="002E38A0">
        <w:rPr>
          <w:rFonts w:ascii="Times New Roman" w:hAnsi="Times New Roman" w:cs="Times New Roman"/>
          <w:sz w:val="28"/>
          <w:szCs w:val="28"/>
          <w:lang w:val="en-US"/>
        </w:rPr>
        <w:t xml:space="preserve">They </w:t>
      </w:r>
      <w:r w:rsidR="0068189C">
        <w:rPr>
          <w:rFonts w:ascii="Times New Roman" w:hAnsi="Times New Roman" w:cs="Times New Roman"/>
          <w:sz w:val="28"/>
          <w:szCs w:val="28"/>
          <w:lang w:val="en-US"/>
        </w:rPr>
        <w:t xml:space="preserve">used a </w:t>
      </w:r>
      <w:r w:rsidR="00B47807">
        <w:rPr>
          <w:rFonts w:ascii="Times New Roman" w:hAnsi="Times New Roman" w:cs="Times New Roman"/>
          <w:sz w:val="28"/>
          <w:szCs w:val="28"/>
          <w:lang w:val="en-US"/>
        </w:rPr>
        <w:t>scenario-based design method</w:t>
      </w:r>
      <w:r w:rsidR="00787959">
        <w:rPr>
          <w:rFonts w:ascii="Times New Roman" w:hAnsi="Times New Roman" w:cs="Times New Roman"/>
          <w:sz w:val="28"/>
          <w:szCs w:val="28"/>
          <w:lang w:val="en-US"/>
        </w:rPr>
        <w:t xml:space="preserve"> to develop a scenario for </w:t>
      </w:r>
      <w:r w:rsidR="002E260C">
        <w:rPr>
          <w:rFonts w:ascii="Times New Roman" w:hAnsi="Times New Roman" w:cs="Times New Roman"/>
          <w:sz w:val="28"/>
          <w:szCs w:val="28"/>
          <w:lang w:val="en-US"/>
        </w:rPr>
        <w:t xml:space="preserve">an eLearning </w:t>
      </w:r>
      <w:r w:rsidR="00B87861">
        <w:rPr>
          <w:rFonts w:ascii="Times New Roman" w:hAnsi="Times New Roman" w:cs="Times New Roman"/>
          <w:sz w:val="28"/>
          <w:szCs w:val="28"/>
          <w:lang w:val="en-US"/>
        </w:rPr>
        <w:t>space</w:t>
      </w:r>
      <w:r w:rsidR="00252BC3">
        <w:rPr>
          <w:rFonts w:ascii="Times New Roman" w:hAnsi="Times New Roman" w:cs="Times New Roman"/>
          <w:sz w:val="28"/>
          <w:szCs w:val="28"/>
          <w:lang w:val="en-US"/>
        </w:rPr>
        <w:t xml:space="preserve"> and called </w:t>
      </w:r>
      <w:r w:rsidR="00110F74">
        <w:rPr>
          <w:rFonts w:ascii="Times New Roman" w:hAnsi="Times New Roman" w:cs="Times New Roman"/>
          <w:sz w:val="28"/>
          <w:szCs w:val="28"/>
          <w:lang w:val="en-US"/>
        </w:rPr>
        <w:t>it DIMPLE</w:t>
      </w:r>
      <w:r w:rsidR="00A16E30">
        <w:rPr>
          <w:rFonts w:ascii="Times New Roman" w:hAnsi="Times New Roman" w:cs="Times New Roman"/>
          <w:sz w:val="28"/>
          <w:szCs w:val="28"/>
          <w:lang w:val="en-US"/>
        </w:rPr>
        <w:t xml:space="preserve"> (Digital Internet</w:t>
      </w:r>
      <w:r w:rsidR="00AC0B19">
        <w:rPr>
          <w:rFonts w:ascii="Times New Roman" w:hAnsi="Times New Roman" w:cs="Times New Roman"/>
          <w:sz w:val="28"/>
          <w:szCs w:val="28"/>
          <w:lang w:val="en-US"/>
        </w:rPr>
        <w:t xml:space="preserve"> and Mobile Phone e-Learning Environment)</w:t>
      </w:r>
      <w:r w:rsidR="008800F4">
        <w:rPr>
          <w:rFonts w:ascii="Times New Roman" w:hAnsi="Times New Roman" w:cs="Times New Roman"/>
          <w:sz w:val="28"/>
          <w:szCs w:val="28"/>
          <w:lang w:val="en-US"/>
        </w:rPr>
        <w:t>. They engaged two focus group</w:t>
      </w:r>
      <w:r w:rsidR="00B47807">
        <w:rPr>
          <w:rFonts w:ascii="Times New Roman" w:hAnsi="Times New Roman" w:cs="Times New Roman"/>
          <w:sz w:val="28"/>
          <w:szCs w:val="28"/>
          <w:lang w:val="en-US"/>
        </w:rPr>
        <w:t xml:space="preserve"> in </w:t>
      </w:r>
      <w:r w:rsidR="00803419">
        <w:rPr>
          <w:rFonts w:ascii="Times New Roman" w:hAnsi="Times New Roman" w:cs="Times New Roman"/>
          <w:sz w:val="28"/>
          <w:szCs w:val="28"/>
          <w:lang w:val="en-US"/>
        </w:rPr>
        <w:t>Romania and UK</w:t>
      </w:r>
      <w:r w:rsidR="00EE47F3">
        <w:rPr>
          <w:rFonts w:ascii="Times New Roman" w:hAnsi="Times New Roman" w:cs="Times New Roman"/>
          <w:sz w:val="28"/>
          <w:szCs w:val="28"/>
          <w:lang w:val="en-US"/>
        </w:rPr>
        <w:t xml:space="preserve"> to collect in-depth</w:t>
      </w:r>
      <w:r w:rsidR="006D2300">
        <w:rPr>
          <w:rFonts w:ascii="Times New Roman" w:hAnsi="Times New Roman" w:cs="Times New Roman"/>
          <w:sz w:val="28"/>
          <w:szCs w:val="28"/>
          <w:lang w:val="en-US"/>
        </w:rPr>
        <w:t>, qualitative information</w:t>
      </w:r>
      <w:r w:rsidR="00515361">
        <w:rPr>
          <w:rFonts w:ascii="Times New Roman" w:hAnsi="Times New Roman" w:cs="Times New Roman"/>
          <w:sz w:val="28"/>
          <w:szCs w:val="28"/>
          <w:lang w:val="en-US"/>
        </w:rPr>
        <w:t xml:space="preserve">, </w:t>
      </w:r>
      <w:r w:rsidR="007B300F">
        <w:rPr>
          <w:rFonts w:ascii="Times New Roman" w:hAnsi="Times New Roman" w:cs="Times New Roman"/>
          <w:sz w:val="28"/>
          <w:szCs w:val="28"/>
          <w:lang w:val="en-US"/>
        </w:rPr>
        <w:t xml:space="preserve">opinions and </w:t>
      </w:r>
      <w:r w:rsidR="007C7C69">
        <w:rPr>
          <w:rFonts w:ascii="Times New Roman" w:hAnsi="Times New Roman" w:cs="Times New Roman"/>
          <w:sz w:val="28"/>
          <w:szCs w:val="28"/>
          <w:lang w:val="en-US"/>
        </w:rPr>
        <w:t>characters about the digital student</w:t>
      </w:r>
      <w:r w:rsidR="00AB0405">
        <w:rPr>
          <w:rFonts w:ascii="Times New Roman" w:hAnsi="Times New Roman" w:cs="Times New Roman"/>
          <w:sz w:val="28"/>
          <w:szCs w:val="28"/>
          <w:lang w:val="en-US"/>
        </w:rPr>
        <w:t>s’</w:t>
      </w:r>
      <w:r w:rsidR="00BF11D7">
        <w:rPr>
          <w:rFonts w:ascii="Times New Roman" w:hAnsi="Times New Roman" w:cs="Times New Roman"/>
          <w:sz w:val="28"/>
          <w:szCs w:val="28"/>
          <w:lang w:val="en-US"/>
        </w:rPr>
        <w:t xml:space="preserve"> </w:t>
      </w:r>
      <w:r w:rsidR="00E51923">
        <w:rPr>
          <w:rFonts w:ascii="Times New Roman" w:hAnsi="Times New Roman" w:cs="Times New Roman"/>
          <w:sz w:val="28"/>
          <w:szCs w:val="28"/>
          <w:lang w:val="en-US"/>
        </w:rPr>
        <w:t>characteristics</w:t>
      </w:r>
      <w:r w:rsidR="004B1D56">
        <w:rPr>
          <w:rFonts w:ascii="Times New Roman" w:hAnsi="Times New Roman" w:cs="Times New Roman"/>
          <w:sz w:val="28"/>
          <w:szCs w:val="28"/>
          <w:lang w:val="en-US"/>
        </w:rPr>
        <w:t xml:space="preserve"> and the proposed D</w:t>
      </w:r>
      <w:r w:rsidR="00E51923">
        <w:rPr>
          <w:rFonts w:ascii="Times New Roman" w:hAnsi="Times New Roman" w:cs="Times New Roman"/>
          <w:sz w:val="28"/>
          <w:szCs w:val="28"/>
          <w:lang w:val="en-US"/>
        </w:rPr>
        <w:t>IMPLE scenario</w:t>
      </w:r>
      <w:r w:rsidR="00F37E09">
        <w:rPr>
          <w:rFonts w:ascii="Times New Roman" w:hAnsi="Times New Roman" w:cs="Times New Roman"/>
          <w:sz w:val="28"/>
          <w:szCs w:val="28"/>
          <w:lang w:val="en-US"/>
        </w:rPr>
        <w:t xml:space="preserve">. </w:t>
      </w:r>
      <w:r w:rsidR="00C4251B">
        <w:rPr>
          <w:rFonts w:ascii="Times New Roman" w:hAnsi="Times New Roman" w:cs="Times New Roman"/>
          <w:sz w:val="28"/>
          <w:szCs w:val="28"/>
          <w:lang w:val="en-US"/>
        </w:rPr>
        <w:t>The participants were of different nationalit</w:t>
      </w:r>
      <w:r w:rsidR="0069412C">
        <w:rPr>
          <w:rFonts w:ascii="Times New Roman" w:hAnsi="Times New Roman" w:cs="Times New Roman"/>
          <w:sz w:val="28"/>
          <w:szCs w:val="28"/>
          <w:lang w:val="en-US"/>
        </w:rPr>
        <w:t>ies and both gender was consid</w:t>
      </w:r>
      <w:r w:rsidR="00F81313">
        <w:rPr>
          <w:rFonts w:ascii="Times New Roman" w:hAnsi="Times New Roman" w:cs="Times New Roman"/>
          <w:sz w:val="28"/>
          <w:szCs w:val="28"/>
          <w:lang w:val="en-US"/>
        </w:rPr>
        <w:t>ered for the focus group</w:t>
      </w:r>
      <w:r w:rsidR="006B7ACB">
        <w:rPr>
          <w:rFonts w:ascii="Times New Roman" w:hAnsi="Times New Roman" w:cs="Times New Roman"/>
          <w:sz w:val="28"/>
          <w:szCs w:val="28"/>
          <w:lang w:val="en-US"/>
        </w:rPr>
        <w:fldChar w:fldCharType="begin" w:fldLock="1"/>
      </w:r>
      <w:r w:rsidR="00972782">
        <w:rPr>
          <w:rFonts w:ascii="Times New Roman" w:hAnsi="Times New Roman" w:cs="Times New Roman"/>
          <w:sz w:val="28"/>
          <w:szCs w:val="28"/>
          <w:lang w:val="en-US"/>
        </w:rPr>
        <w:instrText>ADDIN CSL_CITATION {"citationItems":[{"id":"ITEM-1","itemData":{"abstract":"Recent years have seen a new generation of 'digital students' emerging in the developed world. Digital students are young adults who have grown up with digital technologies integrated as an everyday feature of their lives. Digital students use technology differently from previous generations of students, fluidly and often simultaneously using instant messengers, mobile phones, the Web, MP3 players, online games and more. A study performed in a UK university was designed to identify and evaluate the use of new technologies, especially of social software, by digital students. The study is part of a research project which is investigating how the development of the eLearning spaces might be informed by digital students' attitudes. It was the first step taken towards the development and evaluation of a new learning environment for digital students. [ABSTRACT FROM AUTHOR]","author":[{"dropping-particle":"","family":"Andone","given":"Diana","non-dropping-particle":"","parse-names":false,"suffix":""},{"dropping-particle":"","family":"Dron","given":"Jon","non-dropping-particle":"","parse-names":false,"suffix":""},{"dropping-particle":"","family":"Pemberton","given":"Lyn","non-dropping-particle":"","parse-names":false,"suffix":""}],"container-title":"Proceedings of the IADIS International Conference on Cognition &amp; Exploratory Learning in Digital Age","id":"ITEM-1","issued":{"date-parts":[["2007","1"]]},"note":"Accession Number: 77650876; Andone, Diana 1; Dron, Jon 1; Pemberton, Lyn 1; Affiliations: 1 : University of Brighton, Lewes Road, BN2 4GJ, Brighton, UK; Source Info: 2007, p139; Thesaurus Term: Internet in education; Thesaurus Term: Young adults; Thesaurus Term: Distance education; Subject Term: Digital technology; Subject Term: Internet games; Author-Supplied Keyword: Desireability; Author-Supplied Keyword: Digital Students; Author-Supplied Keyword: E-Learning; Author-Supplied Keyword: Mobile Learning; Author-Supplied Keyword: Usability; Number of Pages: 8p; Illustrations: 3 Color Photographs, 3 Charts; Document Type: Article","page":"139-146","publisher":"International Association for Development of the Information Society (IADIS)","title":"EVALUATION OF THE DIGITAL STUDENTS AND DIMPLE.","type":"article-journal"},"uris":["http://www.mendeley.com/documents/?uuid=9cf9f3f4-af6e-4982-b973-04d91e52c706"]}],"mendeley":{"formattedCitation":"(Andone, Dron and Pemberton, 2007)","manualFormatting":"(Andone, Dron and Pemberton 2007)","plainTextFormattedCitation":"(Andone, Dron and Pemberton, 2007)","previouslyFormattedCitation":"(Andone, Dron and Pemberton, 2007)"},"properties":{"noteIndex":0},"schema":"https://github.com/citation-style-language/schema/raw/master/csl-citation.json"}</w:instrText>
      </w:r>
      <w:r w:rsidR="006B7ACB">
        <w:rPr>
          <w:rFonts w:ascii="Times New Roman" w:hAnsi="Times New Roman" w:cs="Times New Roman"/>
          <w:sz w:val="28"/>
          <w:szCs w:val="28"/>
          <w:lang w:val="en-US"/>
        </w:rPr>
        <w:fldChar w:fldCharType="separate"/>
      </w:r>
      <w:r w:rsidR="006B7ACB" w:rsidRPr="006B7ACB">
        <w:rPr>
          <w:rFonts w:ascii="Times New Roman" w:hAnsi="Times New Roman" w:cs="Times New Roman"/>
          <w:noProof/>
          <w:sz w:val="28"/>
          <w:szCs w:val="28"/>
          <w:lang w:val="en-US"/>
        </w:rPr>
        <w:t>(Andone, Dron and Pemberton 2007)</w:t>
      </w:r>
      <w:r w:rsidR="006B7ACB">
        <w:rPr>
          <w:rFonts w:ascii="Times New Roman" w:hAnsi="Times New Roman" w:cs="Times New Roman"/>
          <w:sz w:val="28"/>
          <w:szCs w:val="28"/>
          <w:lang w:val="en-US"/>
        </w:rPr>
        <w:fldChar w:fldCharType="end"/>
      </w:r>
      <w:r w:rsidR="00841BD2">
        <w:rPr>
          <w:rFonts w:ascii="Times New Roman" w:hAnsi="Times New Roman" w:cs="Times New Roman"/>
          <w:sz w:val="28"/>
          <w:szCs w:val="28"/>
          <w:lang w:val="en-US"/>
        </w:rPr>
        <w:t xml:space="preserve">. </w:t>
      </w:r>
      <w:r w:rsidR="00154402">
        <w:rPr>
          <w:rFonts w:ascii="Times New Roman" w:hAnsi="Times New Roman" w:cs="Times New Roman"/>
          <w:sz w:val="28"/>
          <w:szCs w:val="28"/>
          <w:lang w:val="en-US"/>
        </w:rPr>
        <w:t>From their research perspe</w:t>
      </w:r>
      <w:r w:rsidR="00C519E3">
        <w:rPr>
          <w:rFonts w:ascii="Times New Roman" w:hAnsi="Times New Roman" w:cs="Times New Roman"/>
          <w:sz w:val="28"/>
          <w:szCs w:val="28"/>
          <w:lang w:val="en-US"/>
        </w:rPr>
        <w:t>ctive</w:t>
      </w:r>
      <w:r w:rsidR="00F01954">
        <w:rPr>
          <w:rFonts w:ascii="Times New Roman" w:hAnsi="Times New Roman" w:cs="Times New Roman"/>
          <w:sz w:val="28"/>
          <w:szCs w:val="28"/>
          <w:lang w:val="en-US"/>
        </w:rPr>
        <w:t xml:space="preserve">, ‘digital </w:t>
      </w:r>
      <w:r w:rsidR="00BF592F">
        <w:rPr>
          <w:rFonts w:ascii="Times New Roman" w:hAnsi="Times New Roman" w:cs="Times New Roman"/>
          <w:sz w:val="28"/>
          <w:szCs w:val="28"/>
          <w:lang w:val="en-US"/>
        </w:rPr>
        <w:t>students’ were young adults</w:t>
      </w:r>
      <w:r w:rsidR="00A11806">
        <w:rPr>
          <w:rFonts w:ascii="Times New Roman" w:hAnsi="Times New Roman" w:cs="Times New Roman"/>
          <w:sz w:val="28"/>
          <w:szCs w:val="28"/>
          <w:lang w:val="en-US"/>
        </w:rPr>
        <w:t xml:space="preserve"> or students who</w:t>
      </w:r>
      <w:r w:rsidR="00C3295A">
        <w:rPr>
          <w:rFonts w:ascii="Times New Roman" w:hAnsi="Times New Roman" w:cs="Times New Roman"/>
          <w:sz w:val="28"/>
          <w:szCs w:val="28"/>
          <w:lang w:val="en-US"/>
        </w:rPr>
        <w:t xml:space="preserve"> had grown up </w:t>
      </w:r>
      <w:r w:rsidR="00C3295A">
        <w:rPr>
          <w:rFonts w:ascii="Times New Roman" w:hAnsi="Times New Roman" w:cs="Times New Roman"/>
          <w:sz w:val="28"/>
          <w:szCs w:val="28"/>
          <w:lang w:val="en-US"/>
        </w:rPr>
        <w:lastRenderedPageBreak/>
        <w:t xml:space="preserve">with active participation in technology </w:t>
      </w:r>
      <w:r w:rsidR="001A465B">
        <w:rPr>
          <w:rFonts w:ascii="Times New Roman" w:hAnsi="Times New Roman" w:cs="Times New Roman"/>
          <w:sz w:val="28"/>
          <w:szCs w:val="28"/>
          <w:lang w:val="en-US"/>
        </w:rPr>
        <w:t xml:space="preserve">and this is a daily routine </w:t>
      </w:r>
      <w:r w:rsidR="00783B81">
        <w:rPr>
          <w:rFonts w:ascii="Times New Roman" w:hAnsi="Times New Roman" w:cs="Times New Roman"/>
          <w:sz w:val="28"/>
          <w:szCs w:val="28"/>
          <w:lang w:val="en-US"/>
        </w:rPr>
        <w:t>for them</w:t>
      </w:r>
      <w:r w:rsidR="00972782">
        <w:rPr>
          <w:rFonts w:ascii="Times New Roman" w:hAnsi="Times New Roman" w:cs="Times New Roman"/>
          <w:sz w:val="28"/>
          <w:szCs w:val="28"/>
          <w:lang w:val="en-US"/>
        </w:rPr>
        <w:fldChar w:fldCharType="begin" w:fldLock="1"/>
      </w:r>
      <w:r w:rsidR="00DB1B0E">
        <w:rPr>
          <w:rFonts w:ascii="Times New Roman" w:hAnsi="Times New Roman" w:cs="Times New Roman"/>
          <w:sz w:val="28"/>
          <w:szCs w:val="28"/>
          <w:lang w:val="en-US"/>
        </w:rPr>
        <w:instrText>ADDIN CSL_CITATION {"citationItems":[{"id":"ITEM-1","itemData":{"abstract":"Recent years have seen a new generation of 'digital students' emerging in the developed world. Digital students are young adults who have grown up with digital technologies integrated as an everyday feature of their lives. Digital students use technology differently from previous generations of students, fluidly and often simultaneously using instant messengers, mobile phones, the Web, MP3 players, online games and more. A study performed in a UK university was designed to identify and evaluate the use of new technologies, especially of social software, by digital students. The study is part of a research project which is investigating how the development of the eLearning spaces might be informed by digital students' attitudes. It was the first step taken towards the development and evaluation of a new learning environment for digital students. [ABSTRACT FROM AUTHOR]","author":[{"dropping-particle":"","family":"Andone","given":"Diana","non-dropping-particle":"","parse-names":false,"suffix":""},{"dropping-particle":"","family":"Dron","given":"Jon","non-dropping-particle":"","parse-names":false,"suffix":""},{"dropping-particle":"","family":"Pemberton","given":"Lyn","non-dropping-particle":"","parse-names":false,"suffix":""}],"container-title":"Proceedings of the IADIS International Conference on Cognition &amp; Exploratory Learning in Digital Age","id":"ITEM-1","issued":{"date-parts":[["2007","1"]]},"note":"Accession Number: 77650876; Andone, Diana 1; Dron, Jon 1; Pemberton, Lyn 1; Affiliations: 1 : University of Brighton, Lewes Road, BN2 4GJ, Brighton, UK; Source Info: 2007, p139; Thesaurus Term: Internet in education; Thesaurus Term: Young adults; Thesaurus Term: Distance education; Subject Term: Digital technology; Subject Term: Internet games; Author-Supplied Keyword: Desireability; Author-Supplied Keyword: Digital Students; Author-Supplied Keyword: E-Learning; Author-Supplied Keyword: Mobile Learning; Author-Supplied Keyword: Usability; Number of Pages: 8p; Illustrations: 3 Color Photographs, 3 Charts; Document Type: Article","page":"139-146","publisher":"International Association for Development of the Information Society (IADIS)","title":"EVALUATION OF THE DIGITAL STUDENTS AND DIMPLE.","type":"article-journal"},"uris":["http://www.mendeley.com/documents/?uuid=9cf9f3f4-af6e-4982-b973-04d91e52c706"]}],"mendeley":{"formattedCitation":"(Andone, Dron and Pemberton, 2007)","plainTextFormattedCitation":"(Andone, Dron and Pemberton, 2007)","previouslyFormattedCitation":"(Andone, Dron and Pemberton, 2007)"},"properties":{"noteIndex":0},"schema":"https://github.com/citation-style-language/schema/raw/master/csl-citation.json"}</w:instrText>
      </w:r>
      <w:r w:rsidR="00972782">
        <w:rPr>
          <w:rFonts w:ascii="Times New Roman" w:hAnsi="Times New Roman" w:cs="Times New Roman"/>
          <w:sz w:val="28"/>
          <w:szCs w:val="28"/>
          <w:lang w:val="en-US"/>
        </w:rPr>
        <w:fldChar w:fldCharType="separate"/>
      </w:r>
      <w:r w:rsidR="00972782" w:rsidRPr="00972782">
        <w:rPr>
          <w:rFonts w:ascii="Times New Roman" w:hAnsi="Times New Roman" w:cs="Times New Roman"/>
          <w:noProof/>
          <w:sz w:val="28"/>
          <w:szCs w:val="28"/>
          <w:lang w:val="en-US"/>
        </w:rPr>
        <w:t>(Andone, Dron and Pemberton, 2007)</w:t>
      </w:r>
      <w:r w:rsidR="00972782">
        <w:rPr>
          <w:rFonts w:ascii="Times New Roman" w:hAnsi="Times New Roman" w:cs="Times New Roman"/>
          <w:sz w:val="28"/>
          <w:szCs w:val="28"/>
          <w:lang w:val="en-US"/>
        </w:rPr>
        <w:fldChar w:fldCharType="end"/>
      </w:r>
      <w:r w:rsidR="00972782">
        <w:rPr>
          <w:rFonts w:ascii="Times New Roman" w:hAnsi="Times New Roman" w:cs="Times New Roman"/>
          <w:sz w:val="28"/>
          <w:szCs w:val="28"/>
          <w:lang w:val="en-US"/>
        </w:rPr>
        <w:t>.</w:t>
      </w:r>
    </w:p>
    <w:p w14:paraId="5533AEAB" w14:textId="2134A945" w:rsidR="005E452B" w:rsidRDefault="005E452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addition, </w:t>
      </w:r>
      <w:r>
        <w:rPr>
          <w:rFonts w:ascii="Times New Roman" w:hAnsi="Times New Roman" w:cs="Times New Roman"/>
          <w:sz w:val="28"/>
          <w:szCs w:val="28"/>
          <w:lang w:val="en-US"/>
        </w:rPr>
        <w:fldChar w:fldCharType="begin" w:fldLock="1"/>
      </w:r>
      <w:r w:rsidR="00565E83">
        <w:rPr>
          <w:rFonts w:ascii="Times New Roman" w:hAnsi="Times New Roman" w:cs="Times New Roman"/>
          <w:sz w:val="28"/>
          <w:szCs w:val="28"/>
          <w:lang w:val="en-US"/>
        </w:rPr>
        <w:instrText>ADDIN CSL_CITATION {"citationItems":[{"id":"ITEM-1","itemData":{"DOI":"10.1080/13596748.2013.755860","ISSN":"1359-6748","author":[{"dropping-particle":"","family":"Higgins","given":"Jane","non-dropping-particle":"","parse-names":false,"suffix":""}],"container-title":"Research in Post-Compulsory Education","id":"ITEM-1","issue":"1-2","issued":{"date-parts":[["2013","3","1"]]},"note":"doi: 10.1080/13596748.2013.755860","page":"175-193","publisher":"Routledge","title":"Towards a learning identity: young people becoming learners after leaving school","type":"article-journal","volume":"18"},"uris":["http://www.mendeley.com/documents/?uuid=2c26f5d0-7d64-4674-85ef-74e91a3464ec"]}],"mendeley":{"formattedCitation":"(Higgins, 2013)","manualFormatting":"Higgins (2013)","plainTextFormattedCitation":"(Higgins, 2013)","previouslyFormattedCitation":"(Higgins, 2013)"},"properties":{"noteIndex":0},"schema":"https://github.com/citation-style-language/schema/raw/master/csl-citation.json"}</w:instrText>
      </w:r>
      <w:r>
        <w:rPr>
          <w:rFonts w:ascii="Times New Roman" w:hAnsi="Times New Roman" w:cs="Times New Roman"/>
          <w:sz w:val="28"/>
          <w:szCs w:val="28"/>
          <w:lang w:val="en-US"/>
        </w:rPr>
        <w:fldChar w:fldCharType="separate"/>
      </w:r>
      <w:r w:rsidRPr="005E452B">
        <w:rPr>
          <w:rFonts w:ascii="Times New Roman" w:hAnsi="Times New Roman" w:cs="Times New Roman"/>
          <w:noProof/>
          <w:sz w:val="28"/>
          <w:szCs w:val="28"/>
          <w:lang w:val="en-US"/>
        </w:rPr>
        <w:t xml:space="preserve">Higgins </w:t>
      </w:r>
      <w:r>
        <w:rPr>
          <w:rFonts w:ascii="Times New Roman" w:hAnsi="Times New Roman" w:cs="Times New Roman"/>
          <w:noProof/>
          <w:sz w:val="28"/>
          <w:szCs w:val="28"/>
          <w:lang w:val="en-US"/>
        </w:rPr>
        <w:t>(</w:t>
      </w:r>
      <w:r w:rsidRPr="005E452B">
        <w:rPr>
          <w:rFonts w:ascii="Times New Roman" w:hAnsi="Times New Roman" w:cs="Times New Roman"/>
          <w:noProof/>
          <w:sz w:val="28"/>
          <w:szCs w:val="28"/>
          <w:lang w:val="en-US"/>
        </w:rPr>
        <w:t>2013)</w:t>
      </w:r>
      <w:r>
        <w:rPr>
          <w:rFonts w:ascii="Times New Roman" w:hAnsi="Times New Roman" w:cs="Times New Roman"/>
          <w:sz w:val="28"/>
          <w:szCs w:val="28"/>
          <w:lang w:val="en-US"/>
        </w:rPr>
        <w:fldChar w:fldCharType="end"/>
      </w:r>
      <w:r w:rsidR="00620A64">
        <w:rPr>
          <w:rFonts w:ascii="Times New Roman" w:hAnsi="Times New Roman" w:cs="Times New Roman"/>
          <w:sz w:val="28"/>
          <w:szCs w:val="28"/>
          <w:lang w:val="en-US"/>
        </w:rPr>
        <w:t xml:space="preserve"> conducted a </w:t>
      </w:r>
      <w:r w:rsidR="001030B1">
        <w:rPr>
          <w:rFonts w:ascii="Times New Roman" w:hAnsi="Times New Roman" w:cs="Times New Roman"/>
          <w:sz w:val="28"/>
          <w:szCs w:val="28"/>
          <w:lang w:val="en-US"/>
        </w:rPr>
        <w:t>five</w:t>
      </w:r>
      <w:r w:rsidR="000E4A5A">
        <w:rPr>
          <w:rFonts w:ascii="Times New Roman" w:hAnsi="Times New Roman" w:cs="Times New Roman"/>
          <w:sz w:val="28"/>
          <w:szCs w:val="28"/>
          <w:lang w:val="en-US"/>
        </w:rPr>
        <w:t xml:space="preserve">-year </w:t>
      </w:r>
      <w:r w:rsidR="00620A64">
        <w:rPr>
          <w:rFonts w:ascii="Times New Roman" w:hAnsi="Times New Roman" w:cs="Times New Roman"/>
          <w:sz w:val="28"/>
          <w:szCs w:val="28"/>
          <w:lang w:val="en-US"/>
        </w:rPr>
        <w:t xml:space="preserve">research </w:t>
      </w:r>
      <w:r w:rsidR="00E4612B">
        <w:rPr>
          <w:rFonts w:ascii="Times New Roman" w:hAnsi="Times New Roman" w:cs="Times New Roman"/>
          <w:sz w:val="28"/>
          <w:szCs w:val="28"/>
          <w:lang w:val="en-US"/>
        </w:rPr>
        <w:t xml:space="preserve">in </w:t>
      </w:r>
      <w:r w:rsidR="004C307F">
        <w:rPr>
          <w:rFonts w:ascii="Times New Roman" w:hAnsi="Times New Roman" w:cs="Times New Roman"/>
          <w:sz w:val="28"/>
          <w:szCs w:val="28"/>
          <w:lang w:val="en-US"/>
        </w:rPr>
        <w:t>New Zeeland</w:t>
      </w:r>
      <w:r w:rsidR="000611A5">
        <w:rPr>
          <w:rFonts w:ascii="Times New Roman" w:hAnsi="Times New Roman" w:cs="Times New Roman"/>
          <w:sz w:val="28"/>
          <w:szCs w:val="28"/>
          <w:lang w:val="en-US"/>
        </w:rPr>
        <w:t xml:space="preserve">, on </w:t>
      </w:r>
      <w:r w:rsidR="00A27BB6">
        <w:rPr>
          <w:rFonts w:ascii="Times New Roman" w:hAnsi="Times New Roman" w:cs="Times New Roman"/>
          <w:sz w:val="28"/>
          <w:szCs w:val="28"/>
          <w:lang w:val="en-US"/>
        </w:rPr>
        <w:t xml:space="preserve">the </w:t>
      </w:r>
      <w:r w:rsidR="000E4A5A">
        <w:rPr>
          <w:rFonts w:ascii="Times New Roman" w:hAnsi="Times New Roman" w:cs="Times New Roman"/>
          <w:sz w:val="28"/>
          <w:szCs w:val="28"/>
          <w:lang w:val="en-US"/>
        </w:rPr>
        <w:t xml:space="preserve">process of </w:t>
      </w:r>
      <w:r w:rsidR="00720FE4">
        <w:rPr>
          <w:rFonts w:ascii="Times New Roman" w:hAnsi="Times New Roman" w:cs="Times New Roman"/>
          <w:sz w:val="28"/>
          <w:szCs w:val="28"/>
          <w:lang w:val="en-US"/>
        </w:rPr>
        <w:t xml:space="preserve">leaning for </w:t>
      </w:r>
      <w:r w:rsidR="00BA6842">
        <w:rPr>
          <w:rFonts w:ascii="Times New Roman" w:hAnsi="Times New Roman" w:cs="Times New Roman"/>
          <w:sz w:val="28"/>
          <w:szCs w:val="28"/>
          <w:lang w:val="en-US"/>
        </w:rPr>
        <w:t>young student</w:t>
      </w:r>
      <w:r w:rsidR="00FA534A">
        <w:rPr>
          <w:rFonts w:ascii="Times New Roman" w:hAnsi="Times New Roman" w:cs="Times New Roman"/>
          <w:sz w:val="28"/>
          <w:szCs w:val="28"/>
          <w:lang w:val="en-US"/>
        </w:rPr>
        <w:t xml:space="preserve"> who left school </w:t>
      </w:r>
      <w:r w:rsidR="00654693">
        <w:rPr>
          <w:rFonts w:ascii="Times New Roman" w:hAnsi="Times New Roman" w:cs="Times New Roman"/>
          <w:sz w:val="28"/>
          <w:szCs w:val="28"/>
          <w:lang w:val="en-US"/>
        </w:rPr>
        <w:t xml:space="preserve">with few or no </w:t>
      </w:r>
      <w:r w:rsidR="00FA534A">
        <w:rPr>
          <w:rFonts w:ascii="Times New Roman" w:hAnsi="Times New Roman" w:cs="Times New Roman"/>
          <w:sz w:val="28"/>
          <w:szCs w:val="28"/>
          <w:lang w:val="en-US"/>
        </w:rPr>
        <w:t xml:space="preserve">qualification. </w:t>
      </w:r>
      <w:r w:rsidR="0024232E">
        <w:rPr>
          <w:rFonts w:ascii="Times New Roman" w:hAnsi="Times New Roman" w:cs="Times New Roman"/>
          <w:sz w:val="28"/>
          <w:szCs w:val="28"/>
          <w:lang w:val="en-US"/>
        </w:rPr>
        <w:t>The research shows</w:t>
      </w:r>
      <w:r w:rsidR="00E82EBB">
        <w:rPr>
          <w:rFonts w:ascii="Times New Roman" w:hAnsi="Times New Roman" w:cs="Times New Roman"/>
          <w:sz w:val="28"/>
          <w:szCs w:val="28"/>
          <w:lang w:val="en-US"/>
        </w:rPr>
        <w:t xml:space="preserve"> th</w:t>
      </w:r>
      <w:r w:rsidR="009E2A1B">
        <w:rPr>
          <w:rFonts w:ascii="Times New Roman" w:hAnsi="Times New Roman" w:cs="Times New Roman"/>
          <w:sz w:val="28"/>
          <w:szCs w:val="28"/>
          <w:lang w:val="en-US"/>
        </w:rPr>
        <w:t>e</w:t>
      </w:r>
      <w:r w:rsidR="00E82EBB">
        <w:rPr>
          <w:rFonts w:ascii="Times New Roman" w:hAnsi="Times New Roman" w:cs="Times New Roman"/>
          <w:sz w:val="28"/>
          <w:szCs w:val="28"/>
          <w:lang w:val="en-US"/>
        </w:rPr>
        <w:t xml:space="preserve"> ability </w:t>
      </w:r>
      <w:r w:rsidR="00DD0B7D">
        <w:rPr>
          <w:rFonts w:ascii="Times New Roman" w:hAnsi="Times New Roman" w:cs="Times New Roman"/>
          <w:sz w:val="28"/>
          <w:szCs w:val="28"/>
          <w:lang w:val="en-US"/>
        </w:rPr>
        <w:t xml:space="preserve">of the young students, </w:t>
      </w:r>
      <w:r w:rsidR="00E82EBB">
        <w:rPr>
          <w:rFonts w:ascii="Times New Roman" w:hAnsi="Times New Roman" w:cs="Times New Roman"/>
          <w:sz w:val="28"/>
          <w:szCs w:val="28"/>
          <w:lang w:val="en-US"/>
        </w:rPr>
        <w:t xml:space="preserve">to </w:t>
      </w:r>
      <w:r w:rsidR="00081D6B">
        <w:rPr>
          <w:rFonts w:ascii="Times New Roman" w:hAnsi="Times New Roman" w:cs="Times New Roman"/>
          <w:sz w:val="28"/>
          <w:szCs w:val="28"/>
          <w:lang w:val="en-US"/>
        </w:rPr>
        <w:t xml:space="preserve">developing </w:t>
      </w:r>
      <w:r w:rsidR="00B07689">
        <w:rPr>
          <w:rFonts w:ascii="Times New Roman" w:hAnsi="Times New Roman" w:cs="Times New Roman"/>
          <w:sz w:val="28"/>
          <w:szCs w:val="28"/>
          <w:lang w:val="en-US"/>
        </w:rPr>
        <w:t>self-study through mobile learning</w:t>
      </w:r>
      <w:r w:rsidR="00C13930">
        <w:rPr>
          <w:rFonts w:ascii="Times New Roman" w:hAnsi="Times New Roman" w:cs="Times New Roman"/>
          <w:sz w:val="28"/>
          <w:szCs w:val="28"/>
          <w:lang w:val="en-US"/>
        </w:rPr>
        <w:t xml:space="preserve"> platform</w:t>
      </w:r>
      <w:r w:rsidR="00406C56">
        <w:rPr>
          <w:rFonts w:ascii="Times New Roman" w:hAnsi="Times New Roman" w:cs="Times New Roman"/>
          <w:sz w:val="28"/>
          <w:szCs w:val="28"/>
          <w:lang w:val="en-US"/>
        </w:rPr>
        <w:t xml:space="preserve"> through help of their community</w:t>
      </w:r>
      <w:r w:rsidR="00095956">
        <w:rPr>
          <w:rFonts w:ascii="Times New Roman" w:hAnsi="Times New Roman" w:cs="Times New Roman"/>
          <w:sz w:val="28"/>
          <w:szCs w:val="28"/>
          <w:lang w:val="en-US"/>
        </w:rPr>
        <w:t xml:space="preserve">, from a program called </w:t>
      </w:r>
      <w:r w:rsidR="000212E8">
        <w:rPr>
          <w:rFonts w:ascii="Times New Roman" w:hAnsi="Times New Roman" w:cs="Times New Roman"/>
          <w:sz w:val="28"/>
          <w:szCs w:val="28"/>
          <w:lang w:val="en-US"/>
        </w:rPr>
        <w:t>E</w:t>
      </w:r>
      <w:r w:rsidR="00025689">
        <w:rPr>
          <w:rFonts w:ascii="Times New Roman" w:hAnsi="Times New Roman" w:cs="Times New Roman"/>
          <w:sz w:val="28"/>
          <w:szCs w:val="28"/>
          <w:lang w:val="en-US"/>
        </w:rPr>
        <w:t>ducation Employment Linkage (EEL)</w:t>
      </w:r>
      <w:r w:rsidR="00B47041">
        <w:rPr>
          <w:rFonts w:ascii="Times New Roman" w:hAnsi="Times New Roman" w:cs="Times New Roman"/>
          <w:sz w:val="28"/>
          <w:szCs w:val="28"/>
          <w:lang w:val="en-US"/>
        </w:rPr>
        <w:t xml:space="preserve"> project</w:t>
      </w:r>
      <w:r w:rsidR="00565E83">
        <w:rPr>
          <w:rFonts w:ascii="Times New Roman" w:hAnsi="Times New Roman" w:cs="Times New Roman"/>
          <w:sz w:val="28"/>
          <w:szCs w:val="28"/>
          <w:lang w:val="en-US"/>
        </w:rPr>
        <w:t xml:space="preserve"> </w:t>
      </w:r>
      <w:r w:rsidR="00565E83">
        <w:rPr>
          <w:rFonts w:ascii="Times New Roman" w:hAnsi="Times New Roman" w:cs="Times New Roman"/>
          <w:sz w:val="28"/>
          <w:szCs w:val="28"/>
          <w:lang w:val="en-US"/>
        </w:rPr>
        <w:fldChar w:fldCharType="begin" w:fldLock="1"/>
      </w:r>
      <w:r w:rsidR="00C860F5">
        <w:rPr>
          <w:rFonts w:ascii="Times New Roman" w:hAnsi="Times New Roman" w:cs="Times New Roman"/>
          <w:sz w:val="28"/>
          <w:szCs w:val="28"/>
          <w:lang w:val="en-US"/>
        </w:rPr>
        <w:instrText>ADDIN CSL_CITATION {"citationItems":[{"id":"ITEM-1","itemData":{"DOI":"10.1080/13596748.2013.755860","ISSN":"1359-6748","author":[{"dropping-particle":"","family":"Higgins","given":"Jane","non-dropping-particle":"","parse-names":false,"suffix":""}],"container-title":"Research in Post-Compulsory Education","id":"ITEM-1","issue":"1-2","issued":{"date-parts":[["2013","3","1"]]},"note":"doi: 10.1080/13596748.2013.755860","page":"175-193","publisher":"Routledge","title":"Towards a learning identity: young people becoming learners after leaving school","type":"article-journal","volume":"18"},"uris":["http://www.mendeley.com/documents/?uuid=2c26f5d0-7d64-4674-85ef-74e91a3464ec"]}],"mendeley":{"formattedCitation":"(Higgins, 2013)","manualFormatting":"(Higgins 2013)","plainTextFormattedCitation":"(Higgins, 2013)","previouslyFormattedCitation":"(Higgins, 2013)"},"properties":{"noteIndex":0},"schema":"https://github.com/citation-style-language/schema/raw/master/csl-citation.json"}</w:instrText>
      </w:r>
      <w:r w:rsidR="00565E83">
        <w:rPr>
          <w:rFonts w:ascii="Times New Roman" w:hAnsi="Times New Roman" w:cs="Times New Roman"/>
          <w:sz w:val="28"/>
          <w:szCs w:val="28"/>
          <w:lang w:val="en-US"/>
        </w:rPr>
        <w:fldChar w:fldCharType="separate"/>
      </w:r>
      <w:r w:rsidR="00565E83" w:rsidRPr="00565E83">
        <w:rPr>
          <w:rFonts w:ascii="Times New Roman" w:hAnsi="Times New Roman" w:cs="Times New Roman"/>
          <w:noProof/>
          <w:sz w:val="28"/>
          <w:szCs w:val="28"/>
          <w:lang w:val="en-US"/>
        </w:rPr>
        <w:t>(Higgins 2013)</w:t>
      </w:r>
      <w:r w:rsidR="00565E83">
        <w:rPr>
          <w:rFonts w:ascii="Times New Roman" w:hAnsi="Times New Roman" w:cs="Times New Roman"/>
          <w:sz w:val="28"/>
          <w:szCs w:val="28"/>
          <w:lang w:val="en-US"/>
        </w:rPr>
        <w:fldChar w:fldCharType="end"/>
      </w:r>
      <w:r w:rsidR="00565E83">
        <w:rPr>
          <w:rFonts w:ascii="Times New Roman" w:hAnsi="Times New Roman" w:cs="Times New Roman"/>
          <w:sz w:val="28"/>
          <w:szCs w:val="28"/>
          <w:lang w:val="en-US"/>
        </w:rPr>
        <w:t>.</w:t>
      </w:r>
    </w:p>
    <w:p w14:paraId="457A3C02" w14:textId="77777777" w:rsidR="00816CE1" w:rsidRDefault="00816CE1" w:rsidP="00686870">
      <w:pPr>
        <w:spacing w:line="276" w:lineRule="auto"/>
        <w:rPr>
          <w:rFonts w:ascii="Times New Roman" w:hAnsi="Times New Roman" w:cs="Times New Roman"/>
          <w:sz w:val="28"/>
          <w:szCs w:val="28"/>
          <w:lang w:val="en-US"/>
        </w:rPr>
      </w:pPr>
    </w:p>
    <w:p w14:paraId="65F53288" w14:textId="68C9248F" w:rsidR="008C05BB" w:rsidRPr="00D56538" w:rsidRDefault="00137529" w:rsidP="00BE3A30">
      <w:pPr>
        <w:pStyle w:val="Heading3"/>
        <w:rPr>
          <w:lang w:val="en-US"/>
        </w:rPr>
      </w:pPr>
      <w:bookmarkStart w:id="17" w:name="_Toc26994501"/>
      <w:r>
        <w:rPr>
          <w:lang w:val="en-US"/>
        </w:rPr>
        <w:t>2.2.5</w:t>
      </w:r>
      <w:r w:rsidR="008C05BB" w:rsidRPr="00D56538">
        <w:rPr>
          <w:lang w:val="en-US"/>
        </w:rPr>
        <w:t xml:space="preserve">Android </w:t>
      </w:r>
      <w:r w:rsidR="008A16B7" w:rsidRPr="00D56538">
        <w:rPr>
          <w:lang w:val="en-US"/>
        </w:rPr>
        <w:t>phone a</w:t>
      </w:r>
      <w:r w:rsidR="000527F7" w:rsidRPr="00D56538">
        <w:rPr>
          <w:lang w:val="en-US"/>
        </w:rPr>
        <w:t xml:space="preserve">nd Application </w:t>
      </w:r>
      <w:r w:rsidR="008C05BB" w:rsidRPr="00D56538">
        <w:rPr>
          <w:lang w:val="en-US"/>
        </w:rPr>
        <w:t>Market</w:t>
      </w:r>
      <w:bookmarkEnd w:id="17"/>
    </w:p>
    <w:p w14:paraId="0279661E" w14:textId="31CC3A81" w:rsidR="008C05BB" w:rsidRDefault="00A054D3"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Acceptance of Android by users are on the increase</w:t>
      </w:r>
      <w:r w:rsidR="0051036F">
        <w:rPr>
          <w:rFonts w:ascii="Times New Roman" w:hAnsi="Times New Roman" w:cs="Times New Roman"/>
          <w:sz w:val="28"/>
          <w:szCs w:val="28"/>
          <w:lang w:val="en-US"/>
        </w:rPr>
        <w:t xml:space="preserve"> daily, with the </w:t>
      </w:r>
      <w:r w:rsidR="00587820">
        <w:rPr>
          <w:rFonts w:ascii="Times New Roman" w:hAnsi="Times New Roman" w:cs="Times New Roman"/>
          <w:sz w:val="28"/>
          <w:szCs w:val="28"/>
          <w:lang w:val="en-US"/>
        </w:rPr>
        <w:t>emerging</w:t>
      </w:r>
      <w:r w:rsidR="00716ED2">
        <w:rPr>
          <w:rFonts w:ascii="Times New Roman" w:hAnsi="Times New Roman" w:cs="Times New Roman"/>
          <w:sz w:val="28"/>
          <w:szCs w:val="28"/>
          <w:lang w:val="en-US"/>
        </w:rPr>
        <w:t xml:space="preserve"> features available to the users.</w:t>
      </w:r>
      <w:r w:rsidR="00F21CBA">
        <w:rPr>
          <w:rFonts w:ascii="Times New Roman" w:hAnsi="Times New Roman" w:cs="Times New Roman"/>
          <w:sz w:val="28"/>
          <w:szCs w:val="28"/>
          <w:lang w:val="en-US"/>
        </w:rPr>
        <w:t xml:space="preserve"> </w:t>
      </w:r>
      <w:r w:rsidR="003A0C2D">
        <w:rPr>
          <w:rFonts w:ascii="Times New Roman" w:hAnsi="Times New Roman" w:cs="Times New Roman"/>
          <w:sz w:val="28"/>
          <w:szCs w:val="28"/>
          <w:lang w:val="en-US"/>
        </w:rPr>
        <w:t>Android phones</w:t>
      </w:r>
      <w:r w:rsidR="00C13AFC">
        <w:rPr>
          <w:rFonts w:ascii="Times New Roman" w:hAnsi="Times New Roman" w:cs="Times New Roman"/>
          <w:sz w:val="28"/>
          <w:szCs w:val="28"/>
          <w:lang w:val="en-US"/>
        </w:rPr>
        <w:t xml:space="preserve"> have over 85% of the global market share </w:t>
      </w:r>
      <w:r w:rsidR="00C53290">
        <w:rPr>
          <w:rFonts w:ascii="Times New Roman" w:hAnsi="Times New Roman" w:cs="Times New Roman"/>
          <w:sz w:val="28"/>
          <w:szCs w:val="28"/>
          <w:lang w:val="en-US"/>
        </w:rPr>
        <w:t>in 2018</w:t>
      </w:r>
      <w:r w:rsidR="00993164">
        <w:rPr>
          <w:rFonts w:ascii="Times New Roman" w:hAnsi="Times New Roman" w:cs="Times New Roman"/>
          <w:sz w:val="28"/>
          <w:szCs w:val="28"/>
          <w:lang w:val="en-US"/>
        </w:rPr>
        <w:fldChar w:fldCharType="begin" w:fldLock="1"/>
      </w:r>
      <w:r w:rsidR="002E485C">
        <w:rPr>
          <w:rFonts w:ascii="Times New Roman" w:hAnsi="Times New Roman" w:cs="Times New Roman"/>
          <w:sz w:val="28"/>
          <w:szCs w:val="28"/>
          <w:lang w:val="en-US"/>
        </w:rPr>
        <w:instrText>ADDIN CSL_CITATION {"citationItems":[{"id":"ITEM-1","itemData":{"abstract":"The article presents a report by the market research company IDC which projects the growth in market share of mobile phones running on the Android operating system in 2018 and also notes the expected growth in the average selling prices (ASPs) of Android phones.","author":[{"dropping-particle":"","family":"FRPT","given":"","non-dropping-particle":"","parse-names":false,"suffix":""}],"container-title":"FRPT- Telecom Snapshot","id":"ITEM-1","issued":{"date-parts":[["2018","9","4"]]},"note":"Accession Number: 133813398; Issue Info: 9/4/2018, p3; Thesaurus Term: Cell phone sales &amp;amp; prices; Thesaurus Term: Market share; Reviews &amp;amp; Products: Android (Operating system); NAICS/Industry Codes: 517210 Wireless Telecommunications Carriers (except Satellite); NAICS/Industry Codes: 443142 Electronics Stores; NAICS/Industry Codes: 417320 Electronic components, navigational and communications equipment and supplies merchant wholesalers; NAICS/Industry Codes: 334220 Radio and Television Broadcasting and Wireless Communications Equipment Manufacturing; Number of Pages: 2p; Document Type: Article","page":"3-4","publisher":"FRPT Research","title":"Android phones to have 85% global market share in 2018: IDC.","type":"article-journal"},"uris":["http://www.mendeley.com/documents/?uuid=bf320bf8-3dad-4afa-8fa6-dc7ef06c29f3"]}],"mendeley":{"formattedCitation":"(FRPT, 2018)","manualFormatting":"(FRPT 2018)","plainTextFormattedCitation":"(FRPT, 2018)","previouslyFormattedCitation":"(FRPT, 2018)"},"properties":{"noteIndex":0},"schema":"https://github.com/citation-style-language/schema/raw/master/csl-citation.json"}</w:instrText>
      </w:r>
      <w:r w:rsidR="00993164">
        <w:rPr>
          <w:rFonts w:ascii="Times New Roman" w:hAnsi="Times New Roman" w:cs="Times New Roman"/>
          <w:sz w:val="28"/>
          <w:szCs w:val="28"/>
          <w:lang w:val="en-US"/>
        </w:rPr>
        <w:fldChar w:fldCharType="separate"/>
      </w:r>
      <w:r w:rsidR="00993164" w:rsidRPr="00993164">
        <w:rPr>
          <w:rFonts w:ascii="Times New Roman" w:hAnsi="Times New Roman" w:cs="Times New Roman"/>
          <w:noProof/>
          <w:sz w:val="28"/>
          <w:szCs w:val="28"/>
          <w:lang w:val="en-US"/>
        </w:rPr>
        <w:t>(FRPT</w:t>
      </w:r>
      <w:r w:rsidR="002E485C">
        <w:rPr>
          <w:rFonts w:ascii="Times New Roman" w:hAnsi="Times New Roman" w:cs="Times New Roman"/>
          <w:noProof/>
          <w:sz w:val="28"/>
          <w:szCs w:val="28"/>
          <w:lang w:val="en-US"/>
        </w:rPr>
        <w:t xml:space="preserve"> </w:t>
      </w:r>
      <w:r w:rsidR="00993164" w:rsidRPr="00993164">
        <w:rPr>
          <w:rFonts w:ascii="Times New Roman" w:hAnsi="Times New Roman" w:cs="Times New Roman"/>
          <w:noProof/>
          <w:sz w:val="28"/>
          <w:szCs w:val="28"/>
          <w:lang w:val="en-US"/>
        </w:rPr>
        <w:t>2018)</w:t>
      </w:r>
      <w:r w:rsidR="00993164">
        <w:rPr>
          <w:rFonts w:ascii="Times New Roman" w:hAnsi="Times New Roman" w:cs="Times New Roman"/>
          <w:sz w:val="28"/>
          <w:szCs w:val="28"/>
          <w:lang w:val="en-US"/>
        </w:rPr>
        <w:fldChar w:fldCharType="end"/>
      </w:r>
      <w:r w:rsidR="00993164">
        <w:rPr>
          <w:rFonts w:ascii="Times New Roman" w:hAnsi="Times New Roman" w:cs="Times New Roman"/>
          <w:sz w:val="28"/>
          <w:szCs w:val="28"/>
          <w:lang w:val="en-US"/>
        </w:rPr>
        <w:t xml:space="preserve">. </w:t>
      </w:r>
      <w:r w:rsidR="006C01EF">
        <w:rPr>
          <w:rFonts w:ascii="Times New Roman" w:hAnsi="Times New Roman" w:cs="Times New Roman"/>
          <w:sz w:val="28"/>
          <w:szCs w:val="28"/>
          <w:lang w:val="en-US"/>
        </w:rPr>
        <w:t xml:space="preserve">according to </w:t>
      </w:r>
      <w:r w:rsidR="001B7D23">
        <w:rPr>
          <w:rFonts w:ascii="Times New Roman" w:hAnsi="Times New Roman" w:cs="Times New Roman"/>
          <w:sz w:val="28"/>
          <w:szCs w:val="28"/>
          <w:lang w:val="en-US"/>
        </w:rPr>
        <w:fldChar w:fldCharType="begin" w:fldLock="1"/>
      </w:r>
      <w:r w:rsidR="002E485C">
        <w:rPr>
          <w:rFonts w:ascii="Times New Roman" w:hAnsi="Times New Roman" w:cs="Times New Roman"/>
          <w:sz w:val="28"/>
          <w:szCs w:val="28"/>
          <w:lang w:val="en-US"/>
        </w:rPr>
        <w:instrText>ADDIN CSL_CITATION {"citationItems":[{"id":"ITEM-1","itemData":{"ISSN":"16179846","abstract":"Recently, mobile applications are considered one of the most opportune issues in mobile industry since the explosive growth of mobile applications has generated the myriad of service functions. In response, it is needed to extract useful information on dominant service functions and structural relationship among the service functions. However, there have been few methods for encapsulating information on major service functions and their relationships. Thus, this study aims at identifying dominant service functions and their structural relationships of mobile applications in Google’s Android Market using frequent pattern (FP)-tree algorithm which retrieves and summarizes frequently used items according to association rules. In this study, the FP-tree algorithm is used for extracting information on service functions in terms of three factors: frequency, association, and hierarchical structure. Using the information of service function tree, the developers refer the systematic and mash-up combinations of service functions to design new mobile applications. [ABSTRACT FROM AUTHOR]","author":[{"dropping-particle":"","family":"Suh","given":"Yongyoon","non-dropping-particle":"","parse-names":false,"suffix":""},{"dropping-particle":"","family":"Park","given":"Yongtae","non-dropping-particle":"","parse-names":false,"suffix":""}],"container-title":"Information Systems &amp; e-Business Management","id":"ITEM-1","issue":"2","issued":{"date-parts":[["2018","5"]]},"note":"Accession Number: 130670561; Suh, Yongyoon 1; Email Address: ysuh@pknu.ac.kr; Park, Yongtae 2; Email Address: parkyt1@snu.ac.kr; Affiliations: 1: Department of Safety Engineering, Pukyong National University, 45 Yongso-ro, Nam-gu, Busan, Republic of Korea; 2: Department of Industrial Engineering, Seoul National University, 1 Gwanak-ro, Gwanak-gu, 08826, Seoul, Republic of Korea; Issue Info: May2018, Vol. 16 Issue 2, p383; Thesaurus Term: Mobile app development; Thesaurus Term: Algorithms; Subject Term: Mobile apps; Subject Term: Mashups (Internet); Author-Supplied Keyword: Android Market; Author-Supplied Keyword: FP-tree algorithm; Author-Supplied Keyword: Mobile applications; Author-Supplied Keyword: Mobile applications development; Author-Supplied Keyword: Service functions; Reviews &amp;amp; Products: Google (Web resource); Number of Pages: 24p; Illustrations: 1 Color Photograph, 7 Diagrams, 6 Charts; Document Type: Article","page":"383-406","publisher":"Springer Nature","title":"Identifying and structuring service functions of mobile applications in Google’s Android Market.","type":"article-journal","volume":"16"},"uris":["http://www.mendeley.com/documents/?uuid=0d81f47a-b7cb-43e0-a6fa-8c357cbc7f4b"]}],"mendeley":{"formattedCitation":"(Suh and Park, 2018)","manualFormatting":"Suh and Park (2018)","plainTextFormattedCitation":"(Suh and Park, 2018)","previouslyFormattedCitation":"(Suh and Park, 2018)"},"properties":{"noteIndex":0},"schema":"https://github.com/citation-style-language/schema/raw/master/csl-citation.json"}</w:instrText>
      </w:r>
      <w:r w:rsidR="001B7D23">
        <w:rPr>
          <w:rFonts w:ascii="Times New Roman" w:hAnsi="Times New Roman" w:cs="Times New Roman"/>
          <w:sz w:val="28"/>
          <w:szCs w:val="28"/>
          <w:lang w:val="en-US"/>
        </w:rPr>
        <w:fldChar w:fldCharType="separate"/>
      </w:r>
      <w:r w:rsidR="001B7D23" w:rsidRPr="001B7D23">
        <w:rPr>
          <w:rFonts w:ascii="Times New Roman" w:hAnsi="Times New Roman" w:cs="Times New Roman"/>
          <w:noProof/>
          <w:sz w:val="28"/>
          <w:szCs w:val="28"/>
          <w:lang w:val="en-US"/>
        </w:rPr>
        <w:t xml:space="preserve">Suh and Park </w:t>
      </w:r>
      <w:r w:rsidR="007A15F1">
        <w:rPr>
          <w:rFonts w:ascii="Times New Roman" w:hAnsi="Times New Roman" w:cs="Times New Roman"/>
          <w:noProof/>
          <w:sz w:val="28"/>
          <w:szCs w:val="28"/>
          <w:lang w:val="en-US"/>
        </w:rPr>
        <w:t>(</w:t>
      </w:r>
      <w:r w:rsidR="001B7D23" w:rsidRPr="001B7D23">
        <w:rPr>
          <w:rFonts w:ascii="Times New Roman" w:hAnsi="Times New Roman" w:cs="Times New Roman"/>
          <w:noProof/>
          <w:sz w:val="28"/>
          <w:szCs w:val="28"/>
          <w:lang w:val="en-US"/>
        </w:rPr>
        <w:t>2018)</w:t>
      </w:r>
      <w:r w:rsidR="001B7D23">
        <w:rPr>
          <w:rFonts w:ascii="Times New Roman" w:hAnsi="Times New Roman" w:cs="Times New Roman"/>
          <w:sz w:val="28"/>
          <w:szCs w:val="28"/>
          <w:lang w:val="en-US"/>
        </w:rPr>
        <w:fldChar w:fldCharType="end"/>
      </w:r>
      <w:r w:rsidR="005336E1">
        <w:rPr>
          <w:rFonts w:ascii="Times New Roman" w:hAnsi="Times New Roman" w:cs="Times New Roman"/>
          <w:sz w:val="28"/>
          <w:szCs w:val="28"/>
          <w:lang w:val="en-US"/>
        </w:rPr>
        <w:t xml:space="preserve">, the </w:t>
      </w:r>
      <w:r w:rsidR="001E194D">
        <w:rPr>
          <w:rFonts w:ascii="Times New Roman" w:hAnsi="Times New Roman" w:cs="Times New Roman"/>
          <w:sz w:val="28"/>
          <w:szCs w:val="28"/>
          <w:lang w:val="en-US"/>
        </w:rPr>
        <w:t>industry</w:t>
      </w:r>
      <w:r w:rsidR="00CB2084">
        <w:rPr>
          <w:rFonts w:ascii="Times New Roman" w:hAnsi="Times New Roman" w:cs="Times New Roman"/>
          <w:sz w:val="28"/>
          <w:szCs w:val="28"/>
          <w:lang w:val="en-US"/>
        </w:rPr>
        <w:t xml:space="preserve"> </w:t>
      </w:r>
      <w:r w:rsidR="00AB1282">
        <w:rPr>
          <w:rFonts w:ascii="Times New Roman" w:hAnsi="Times New Roman" w:cs="Times New Roman"/>
          <w:sz w:val="28"/>
          <w:szCs w:val="28"/>
          <w:lang w:val="en-US"/>
        </w:rPr>
        <w:t xml:space="preserve">is undergoing a </w:t>
      </w:r>
      <w:r w:rsidR="00386FF8">
        <w:rPr>
          <w:rFonts w:ascii="Times New Roman" w:hAnsi="Times New Roman" w:cs="Times New Roman"/>
          <w:sz w:val="28"/>
          <w:szCs w:val="28"/>
          <w:lang w:val="en-US"/>
        </w:rPr>
        <w:t xml:space="preserve">tremendous </w:t>
      </w:r>
      <w:r w:rsidR="00303155">
        <w:rPr>
          <w:rFonts w:ascii="Times New Roman" w:hAnsi="Times New Roman" w:cs="Times New Roman"/>
          <w:sz w:val="28"/>
          <w:szCs w:val="28"/>
          <w:lang w:val="en-US"/>
        </w:rPr>
        <w:t xml:space="preserve">transformation </w:t>
      </w:r>
      <w:r w:rsidR="007D000F">
        <w:rPr>
          <w:rFonts w:ascii="Times New Roman" w:hAnsi="Times New Roman" w:cs="Times New Roman"/>
          <w:sz w:val="28"/>
          <w:szCs w:val="28"/>
          <w:lang w:val="en-US"/>
        </w:rPr>
        <w:t>for the mobile</w:t>
      </w:r>
      <w:r w:rsidR="003D3EE3">
        <w:rPr>
          <w:rFonts w:ascii="Times New Roman" w:hAnsi="Times New Roman" w:cs="Times New Roman"/>
          <w:sz w:val="28"/>
          <w:szCs w:val="28"/>
          <w:lang w:val="en-US"/>
        </w:rPr>
        <w:t xml:space="preserve"> community by advances</w:t>
      </w:r>
      <w:r w:rsidR="001A15FF">
        <w:rPr>
          <w:rFonts w:ascii="Times New Roman" w:hAnsi="Times New Roman" w:cs="Times New Roman"/>
          <w:sz w:val="28"/>
          <w:szCs w:val="28"/>
          <w:lang w:val="en-US"/>
        </w:rPr>
        <w:t xml:space="preserve"> in mobile computing.</w:t>
      </w:r>
      <w:r w:rsidR="00B7364F">
        <w:rPr>
          <w:rFonts w:ascii="Times New Roman" w:hAnsi="Times New Roman" w:cs="Times New Roman"/>
          <w:sz w:val="28"/>
          <w:szCs w:val="28"/>
          <w:lang w:val="en-US"/>
        </w:rPr>
        <w:t xml:space="preserve"> He also says the </w:t>
      </w:r>
      <w:r w:rsidR="003B530B">
        <w:rPr>
          <w:rFonts w:ascii="Times New Roman" w:hAnsi="Times New Roman" w:cs="Times New Roman"/>
          <w:sz w:val="28"/>
          <w:szCs w:val="28"/>
          <w:lang w:val="en-US"/>
        </w:rPr>
        <w:t xml:space="preserve">innovation of technology </w:t>
      </w:r>
      <w:r w:rsidR="00D712A0">
        <w:rPr>
          <w:rFonts w:ascii="Times New Roman" w:hAnsi="Times New Roman" w:cs="Times New Roman"/>
          <w:sz w:val="28"/>
          <w:szCs w:val="28"/>
          <w:lang w:val="en-US"/>
        </w:rPr>
        <w:t>in hardware and software</w:t>
      </w:r>
      <w:r w:rsidR="009E1E29">
        <w:rPr>
          <w:rFonts w:ascii="Times New Roman" w:hAnsi="Times New Roman" w:cs="Times New Roman"/>
          <w:sz w:val="28"/>
          <w:szCs w:val="28"/>
          <w:lang w:val="en-US"/>
        </w:rPr>
        <w:t xml:space="preserve"> </w:t>
      </w:r>
      <w:r w:rsidR="00254C27">
        <w:rPr>
          <w:rFonts w:ascii="Times New Roman" w:hAnsi="Times New Roman" w:cs="Times New Roman"/>
          <w:sz w:val="28"/>
          <w:szCs w:val="28"/>
          <w:lang w:val="en-US"/>
        </w:rPr>
        <w:t xml:space="preserve">aspect to </w:t>
      </w:r>
      <w:r w:rsidR="005B5C0C">
        <w:rPr>
          <w:rFonts w:ascii="Times New Roman" w:hAnsi="Times New Roman" w:cs="Times New Roman"/>
          <w:sz w:val="28"/>
          <w:szCs w:val="28"/>
          <w:lang w:val="en-US"/>
        </w:rPr>
        <w:t>telecommunication</w:t>
      </w:r>
      <w:r w:rsidR="00E61E25">
        <w:rPr>
          <w:rFonts w:ascii="Times New Roman" w:hAnsi="Times New Roman" w:cs="Times New Roman"/>
          <w:sz w:val="28"/>
          <w:szCs w:val="28"/>
          <w:lang w:val="en-US"/>
        </w:rPr>
        <w:t xml:space="preserve"> have greatly </w:t>
      </w:r>
      <w:r w:rsidR="00260267">
        <w:rPr>
          <w:rFonts w:ascii="Times New Roman" w:hAnsi="Times New Roman" w:cs="Times New Roman"/>
          <w:sz w:val="28"/>
          <w:szCs w:val="28"/>
          <w:lang w:val="en-US"/>
        </w:rPr>
        <w:t>boost</w:t>
      </w:r>
      <w:r w:rsidR="00F24106">
        <w:rPr>
          <w:rFonts w:ascii="Times New Roman" w:hAnsi="Times New Roman" w:cs="Times New Roman"/>
          <w:sz w:val="28"/>
          <w:szCs w:val="28"/>
          <w:lang w:val="en-US"/>
        </w:rPr>
        <w:t xml:space="preserve">ed the capabilities of </w:t>
      </w:r>
      <w:r w:rsidR="00C90273">
        <w:rPr>
          <w:rFonts w:ascii="Times New Roman" w:hAnsi="Times New Roman" w:cs="Times New Roman"/>
          <w:sz w:val="28"/>
          <w:szCs w:val="28"/>
          <w:lang w:val="en-US"/>
        </w:rPr>
        <w:t>mobile</w:t>
      </w:r>
      <w:r w:rsidR="005B5C0C">
        <w:rPr>
          <w:rFonts w:ascii="Times New Roman" w:hAnsi="Times New Roman" w:cs="Times New Roman"/>
          <w:sz w:val="28"/>
          <w:szCs w:val="28"/>
          <w:lang w:val="en-US"/>
        </w:rPr>
        <w:t xml:space="preserve"> products and services.</w:t>
      </w:r>
      <w:r w:rsidR="008C57E6">
        <w:rPr>
          <w:rFonts w:ascii="Times New Roman" w:hAnsi="Times New Roman" w:cs="Times New Roman"/>
          <w:sz w:val="28"/>
          <w:szCs w:val="28"/>
          <w:lang w:val="en-US"/>
        </w:rPr>
        <w:t xml:space="preserve"> </w:t>
      </w:r>
      <w:r w:rsidR="00477A8C">
        <w:rPr>
          <w:rFonts w:ascii="Times New Roman" w:hAnsi="Times New Roman" w:cs="Times New Roman"/>
          <w:sz w:val="28"/>
          <w:szCs w:val="28"/>
          <w:lang w:val="en-US"/>
        </w:rPr>
        <w:t>According to him, there are</w:t>
      </w:r>
      <w:r w:rsidR="00FB6521">
        <w:rPr>
          <w:rFonts w:ascii="Times New Roman" w:hAnsi="Times New Roman" w:cs="Times New Roman"/>
          <w:sz w:val="28"/>
          <w:szCs w:val="28"/>
          <w:lang w:val="en-US"/>
        </w:rPr>
        <w:t xml:space="preserve"> more than three million</w:t>
      </w:r>
      <w:r w:rsidR="002C2ED5">
        <w:rPr>
          <w:rFonts w:ascii="Times New Roman" w:hAnsi="Times New Roman" w:cs="Times New Roman"/>
          <w:sz w:val="28"/>
          <w:szCs w:val="28"/>
          <w:lang w:val="en-US"/>
        </w:rPr>
        <w:t xml:space="preserve"> applications in Google</w:t>
      </w:r>
      <w:r w:rsidR="00F81E07">
        <w:rPr>
          <w:rFonts w:ascii="Times New Roman" w:hAnsi="Times New Roman" w:cs="Times New Roman"/>
          <w:sz w:val="28"/>
          <w:szCs w:val="28"/>
          <w:lang w:val="en-US"/>
        </w:rPr>
        <w:t>’s</w:t>
      </w:r>
      <w:r w:rsidR="002C2ED5">
        <w:rPr>
          <w:rFonts w:ascii="Times New Roman" w:hAnsi="Times New Roman" w:cs="Times New Roman"/>
          <w:sz w:val="28"/>
          <w:szCs w:val="28"/>
          <w:lang w:val="en-US"/>
        </w:rPr>
        <w:t xml:space="preserve"> </w:t>
      </w:r>
      <w:r w:rsidR="00067162">
        <w:rPr>
          <w:rFonts w:ascii="Times New Roman" w:hAnsi="Times New Roman" w:cs="Times New Roman"/>
          <w:sz w:val="28"/>
          <w:szCs w:val="28"/>
          <w:lang w:val="en-US"/>
        </w:rPr>
        <w:t>“</w:t>
      </w:r>
      <w:r w:rsidR="002C2ED5">
        <w:rPr>
          <w:rFonts w:ascii="Times New Roman" w:hAnsi="Times New Roman" w:cs="Times New Roman"/>
          <w:sz w:val="28"/>
          <w:szCs w:val="28"/>
          <w:lang w:val="en-US"/>
        </w:rPr>
        <w:t>Play Store</w:t>
      </w:r>
      <w:r w:rsidR="00067162">
        <w:rPr>
          <w:rFonts w:ascii="Times New Roman" w:hAnsi="Times New Roman" w:cs="Times New Roman"/>
          <w:sz w:val="28"/>
          <w:szCs w:val="28"/>
          <w:lang w:val="en-US"/>
        </w:rPr>
        <w:t>”</w:t>
      </w:r>
      <w:r w:rsidR="002C2ED5">
        <w:rPr>
          <w:rFonts w:ascii="Times New Roman" w:hAnsi="Times New Roman" w:cs="Times New Roman"/>
          <w:sz w:val="28"/>
          <w:szCs w:val="28"/>
          <w:lang w:val="en-US"/>
        </w:rPr>
        <w:t xml:space="preserve"> and Apple</w:t>
      </w:r>
      <w:r w:rsidR="00F81E07">
        <w:rPr>
          <w:rFonts w:ascii="Times New Roman" w:hAnsi="Times New Roman" w:cs="Times New Roman"/>
          <w:sz w:val="28"/>
          <w:szCs w:val="28"/>
          <w:lang w:val="en-US"/>
        </w:rPr>
        <w:t xml:space="preserve">’s </w:t>
      </w:r>
      <w:r w:rsidR="00067162">
        <w:rPr>
          <w:rFonts w:ascii="Times New Roman" w:hAnsi="Times New Roman" w:cs="Times New Roman"/>
          <w:sz w:val="28"/>
          <w:szCs w:val="28"/>
          <w:lang w:val="en-US"/>
        </w:rPr>
        <w:t xml:space="preserve">“App Store”. </w:t>
      </w:r>
      <w:r w:rsidR="00E71B01">
        <w:rPr>
          <w:rFonts w:ascii="Times New Roman" w:hAnsi="Times New Roman" w:cs="Times New Roman"/>
          <w:sz w:val="28"/>
          <w:szCs w:val="28"/>
          <w:lang w:val="en-US"/>
        </w:rPr>
        <w:t xml:space="preserve">The </w:t>
      </w:r>
      <w:r w:rsidR="00AA702B">
        <w:rPr>
          <w:rFonts w:ascii="Times New Roman" w:hAnsi="Times New Roman" w:cs="Times New Roman"/>
          <w:sz w:val="28"/>
          <w:szCs w:val="28"/>
          <w:lang w:val="en-US"/>
        </w:rPr>
        <w:t xml:space="preserve">explosive </w:t>
      </w:r>
      <w:r w:rsidR="00194BBA">
        <w:rPr>
          <w:rFonts w:ascii="Times New Roman" w:hAnsi="Times New Roman" w:cs="Times New Roman"/>
          <w:sz w:val="28"/>
          <w:szCs w:val="28"/>
          <w:lang w:val="en-US"/>
        </w:rPr>
        <w:t xml:space="preserve">growth of the </w:t>
      </w:r>
      <w:r w:rsidR="00BA778A">
        <w:rPr>
          <w:rFonts w:ascii="Times New Roman" w:hAnsi="Times New Roman" w:cs="Times New Roman"/>
          <w:sz w:val="28"/>
          <w:szCs w:val="28"/>
          <w:lang w:val="en-US"/>
        </w:rPr>
        <w:t>mobile application</w:t>
      </w:r>
      <w:r w:rsidR="008C6D1E">
        <w:rPr>
          <w:rFonts w:ascii="Times New Roman" w:hAnsi="Times New Roman" w:cs="Times New Roman"/>
          <w:sz w:val="28"/>
          <w:szCs w:val="28"/>
          <w:lang w:val="en-US"/>
        </w:rPr>
        <w:t xml:space="preserve"> is as a result of </w:t>
      </w:r>
      <w:r w:rsidR="00465F97">
        <w:rPr>
          <w:rFonts w:ascii="Times New Roman" w:hAnsi="Times New Roman" w:cs="Times New Roman"/>
          <w:sz w:val="28"/>
          <w:szCs w:val="28"/>
          <w:lang w:val="en-US"/>
        </w:rPr>
        <w:t>millions of a</w:t>
      </w:r>
      <w:r w:rsidR="00902B70">
        <w:rPr>
          <w:rFonts w:ascii="Times New Roman" w:hAnsi="Times New Roman" w:cs="Times New Roman"/>
          <w:sz w:val="28"/>
          <w:szCs w:val="28"/>
          <w:lang w:val="en-US"/>
        </w:rPr>
        <w:t xml:space="preserve">pplications that cut across </w:t>
      </w:r>
      <w:r w:rsidR="00180153">
        <w:rPr>
          <w:rFonts w:ascii="Times New Roman" w:hAnsi="Times New Roman" w:cs="Times New Roman"/>
          <w:sz w:val="28"/>
          <w:szCs w:val="28"/>
          <w:lang w:val="en-US"/>
        </w:rPr>
        <w:t>various fields</w:t>
      </w:r>
      <w:r w:rsidR="00592F1D">
        <w:rPr>
          <w:rFonts w:ascii="Times New Roman" w:hAnsi="Times New Roman" w:cs="Times New Roman"/>
          <w:sz w:val="28"/>
          <w:szCs w:val="28"/>
          <w:lang w:val="en-US"/>
        </w:rPr>
        <w:t xml:space="preserve"> such as education, communication, </w:t>
      </w:r>
      <w:r w:rsidR="003972A5">
        <w:rPr>
          <w:rFonts w:ascii="Times New Roman" w:hAnsi="Times New Roman" w:cs="Times New Roman"/>
          <w:sz w:val="28"/>
          <w:szCs w:val="28"/>
          <w:lang w:val="en-US"/>
        </w:rPr>
        <w:t xml:space="preserve">health care, and </w:t>
      </w:r>
      <w:r w:rsidR="00BD79A0">
        <w:rPr>
          <w:rFonts w:ascii="Times New Roman" w:hAnsi="Times New Roman" w:cs="Times New Roman"/>
          <w:sz w:val="28"/>
          <w:szCs w:val="28"/>
          <w:lang w:val="en-US"/>
        </w:rPr>
        <w:t>entertainment</w:t>
      </w:r>
      <w:r w:rsidR="00031940">
        <w:rPr>
          <w:rFonts w:ascii="Times New Roman" w:hAnsi="Times New Roman" w:cs="Times New Roman"/>
          <w:sz w:val="28"/>
          <w:szCs w:val="28"/>
          <w:lang w:val="en-US"/>
        </w:rPr>
        <w:fldChar w:fldCharType="begin" w:fldLock="1"/>
      </w:r>
      <w:r w:rsidR="00454DD5">
        <w:rPr>
          <w:rFonts w:ascii="Times New Roman" w:hAnsi="Times New Roman" w:cs="Times New Roman"/>
          <w:sz w:val="28"/>
          <w:szCs w:val="28"/>
          <w:lang w:val="en-US"/>
        </w:rPr>
        <w:instrText>ADDIN CSL_CITATION {"citationItems":[{"id":"ITEM-1","itemData":{"ISSN":"16179846","abstract":"Recently, mobile applications are considered one of the most opportune issues in mobile industry since the explosive growth of mobile applications has generated the myriad of service functions. In response, it is needed to extract useful information on dominant service functions and structural relationship among the service functions. However, there have been few methods for encapsulating information on major service functions and their relationships. Thus, this study aims at identifying dominant service functions and their structural relationships of mobile applications in Google’s Android Market using frequent pattern (FP)-tree algorithm which retrieves and summarizes frequently used items according to association rules. In this study, the FP-tree algorithm is used for extracting information on service functions in terms of three factors: frequency, association, and hierarchical structure. Using the information of service function tree, the developers refer the systematic and mash-up combinations of service functions to design new mobile applications. [ABSTRACT FROM AUTHOR]","author":[{"dropping-particle":"","family":"Suh","given":"Yongyoon","non-dropping-particle":"","parse-names":false,"suffix":""},{"dropping-particle":"","family":"Park","given":"Yongtae","non-dropping-particle":"","parse-names":false,"suffix":""}],"container-title":"Information Systems &amp; e-Business Management","id":"ITEM-1","issue":"2","issued":{"date-parts":[["2018","5"]]},"note":"Accession Number: 130670561; Suh, Yongyoon 1; Email Address: ysuh@pknu.ac.kr; Park, Yongtae 2; Email Address: parkyt1@snu.ac.kr; Affiliations: 1: Department of Safety Engineering, Pukyong National University, 45 Yongso-ro, Nam-gu, Busan, Republic of Korea; 2: Department of Industrial Engineering, Seoul National University, 1 Gwanak-ro, Gwanak-gu, 08826, Seoul, Republic of Korea; Issue Info: May2018, Vol. 16 Issue 2, p383; Thesaurus Term: Mobile app development; Thesaurus Term: Algorithms; Subject Term: Mobile apps; Subject Term: Mashups (Internet); Author-Supplied Keyword: Android Market; Author-Supplied Keyword: FP-tree algorithm; Author-Supplied Keyword: Mobile applications; Author-Supplied Keyword: Mobile applications development; Author-Supplied Keyword: Service functions; Reviews &amp;amp; Products: Google (Web resource); Number of Pages: 24p; Illustrations: 1 Color Photograph, 7 Diagrams, 6 Charts; Document Type: Article","page":"383-406","publisher":"Springer Nature","title":"Identifying and structuring service functions of mobile applications in Google’s Android Market.","type":"article-journal","volume":"16"},"uris":["http://www.mendeley.com/documents/?uuid=0d81f47a-b7cb-43e0-a6fa-8c357cbc7f4b"]}],"mendeley":{"formattedCitation":"(Suh and Park, 2018)","manualFormatting":"(Suh and Park 2018)","plainTextFormattedCitation":"(Suh and Park, 2018)","previouslyFormattedCitation":"(Suh and Park, 2018)"},"properties":{"noteIndex":0},"schema":"https://github.com/citation-style-language/schema/raw/master/csl-citation.json"}</w:instrText>
      </w:r>
      <w:r w:rsidR="00031940">
        <w:rPr>
          <w:rFonts w:ascii="Times New Roman" w:hAnsi="Times New Roman" w:cs="Times New Roman"/>
          <w:sz w:val="28"/>
          <w:szCs w:val="28"/>
          <w:lang w:val="en-US"/>
        </w:rPr>
        <w:fldChar w:fldCharType="separate"/>
      </w:r>
      <w:r w:rsidR="00031940" w:rsidRPr="00031940">
        <w:rPr>
          <w:rFonts w:ascii="Times New Roman" w:hAnsi="Times New Roman" w:cs="Times New Roman"/>
          <w:noProof/>
          <w:sz w:val="28"/>
          <w:szCs w:val="28"/>
          <w:lang w:val="en-US"/>
        </w:rPr>
        <w:t>(Suh and Park 2018)</w:t>
      </w:r>
      <w:r w:rsidR="00031940">
        <w:rPr>
          <w:rFonts w:ascii="Times New Roman" w:hAnsi="Times New Roman" w:cs="Times New Roman"/>
          <w:sz w:val="28"/>
          <w:szCs w:val="28"/>
          <w:lang w:val="en-US"/>
        </w:rPr>
        <w:fldChar w:fldCharType="end"/>
      </w:r>
      <w:r w:rsidR="00031940">
        <w:rPr>
          <w:rFonts w:ascii="Times New Roman" w:hAnsi="Times New Roman" w:cs="Times New Roman"/>
          <w:sz w:val="28"/>
          <w:szCs w:val="28"/>
          <w:lang w:val="en-US"/>
        </w:rPr>
        <w:t xml:space="preserve">. </w:t>
      </w:r>
      <w:r w:rsidR="00051D5B">
        <w:rPr>
          <w:rFonts w:ascii="Times New Roman" w:hAnsi="Times New Roman" w:cs="Times New Roman"/>
          <w:sz w:val="28"/>
          <w:szCs w:val="28"/>
          <w:lang w:val="en-US"/>
        </w:rPr>
        <w:t xml:space="preserve">The value of the application market is expected to </w:t>
      </w:r>
      <w:r w:rsidR="0013216F">
        <w:rPr>
          <w:rFonts w:ascii="Times New Roman" w:hAnsi="Times New Roman" w:cs="Times New Roman"/>
          <w:sz w:val="28"/>
          <w:szCs w:val="28"/>
          <w:lang w:val="en-US"/>
        </w:rPr>
        <w:t xml:space="preserve">hit </w:t>
      </w:r>
      <w:r w:rsidR="000F547B">
        <w:rPr>
          <w:rFonts w:ascii="Times New Roman" w:hAnsi="Times New Roman" w:cs="Times New Roman"/>
          <w:sz w:val="28"/>
          <w:szCs w:val="28"/>
          <w:lang w:val="en-US"/>
        </w:rPr>
        <w:t>over</w:t>
      </w:r>
      <w:r w:rsidR="0055797F">
        <w:rPr>
          <w:rFonts w:ascii="Times New Roman" w:hAnsi="Times New Roman" w:cs="Times New Roman"/>
          <w:sz w:val="28"/>
          <w:szCs w:val="28"/>
          <w:lang w:val="en-US"/>
        </w:rPr>
        <w:t xml:space="preserve"> 200 billion </w:t>
      </w:r>
      <w:r w:rsidR="00AD505C">
        <w:rPr>
          <w:rFonts w:ascii="Times New Roman" w:hAnsi="Times New Roman" w:cs="Times New Roman"/>
          <w:sz w:val="28"/>
          <w:szCs w:val="28"/>
          <w:lang w:val="en-US"/>
        </w:rPr>
        <w:t>dollars</w:t>
      </w:r>
      <w:r w:rsidR="00454DD5">
        <w:rPr>
          <w:rFonts w:ascii="Times New Roman" w:hAnsi="Times New Roman" w:cs="Times New Roman"/>
          <w:sz w:val="28"/>
          <w:szCs w:val="28"/>
          <w:lang w:val="en-US"/>
        </w:rPr>
        <w:fldChar w:fldCharType="begin" w:fldLock="1"/>
      </w:r>
      <w:r w:rsidR="003A2D25">
        <w:rPr>
          <w:rFonts w:ascii="Times New Roman" w:hAnsi="Times New Roman" w:cs="Times New Roman"/>
          <w:sz w:val="28"/>
          <w:szCs w:val="28"/>
          <w:lang w:val="en-US"/>
        </w:rPr>
        <w:instrText>ADDIN CSL_CITATION {"citationItems":[{"id":"ITEM-1","itemData":{"ISSN":"16179846","abstract":"Recently, mobile applications are considered one of the most opportune issues in mobile industry since the explosive growth of mobile applications has generated the myriad of service functions. In response, it is needed to extract useful information on dominant service functions and structural relationship among the service functions. However, there have been few methods for encapsulating information on major service functions and their relationships. Thus, this study aims at identifying dominant service functions and their structural relationships of mobile applications in Google’s Android Market using frequent pattern (FP)-tree algorithm which retrieves and summarizes frequently used items according to association rules. In this study, the FP-tree algorithm is used for extracting information on service functions in terms of three factors: frequency, association, and hierarchical structure. Using the information of service function tree, the developers refer the systematic and mash-up combinations of service functions to design new mobile applications. [ABSTRACT FROM AUTHOR]","author":[{"dropping-particle":"","family":"Suh","given":"Yongyoon","non-dropping-particle":"","parse-names":false,"suffix":""},{"dropping-particle":"","family":"Park","given":"Yongtae","non-dropping-particle":"","parse-names":false,"suffix":""}],"container-title":"Information Systems &amp; e-Business Management","id":"ITEM-1","issue":"2","issued":{"date-parts":[["2018","5"]]},"note":"Accession Number: 130670561; Suh, Yongyoon 1; Email Address: ysuh@pknu.ac.kr; Park, Yongtae 2; Email Address: parkyt1@snu.ac.kr; Affiliations: 1: Department of Safety Engineering, Pukyong National University, 45 Yongso-ro, Nam-gu, Busan, Republic of Korea; 2: Department of Industrial Engineering, Seoul National University, 1 Gwanak-ro, Gwanak-gu, 08826, Seoul, Republic of Korea; Issue Info: May2018, Vol. 16 Issue 2, p383; Thesaurus Term: Mobile app development; Thesaurus Term: Algorithms; Subject Term: Mobile apps; Subject Term: Mashups (Internet); Author-Supplied Keyword: Android Market; Author-Supplied Keyword: FP-tree algorithm; Author-Supplied Keyword: Mobile applications; Author-Supplied Keyword: Mobile applications development; Author-Supplied Keyword: Service functions; Reviews &amp;amp; Products: Google (Web resource); Number of Pages: 24p; Illustrations: 1 Color Photograph, 7 Diagrams, 6 Charts; Document Type: Article","page":"383-406","publisher":"Springer Nature","title":"Identifying and structuring service functions of mobile applications in Google’s Android Market.","type":"article-journal","volume":"16"},"uris":["http://www.mendeley.com/documents/?uuid=0d81f47a-b7cb-43e0-a6fa-8c357cbc7f4b"]}],"mendeley":{"formattedCitation":"(Suh and Park, 2018)","plainTextFormattedCitation":"(Suh and Park, 2018)","previouslyFormattedCitation":"(Suh and Park, 2018)"},"properties":{"noteIndex":0},"schema":"https://github.com/citation-style-language/schema/raw/master/csl-citation.json"}</w:instrText>
      </w:r>
      <w:r w:rsidR="00454DD5">
        <w:rPr>
          <w:rFonts w:ascii="Times New Roman" w:hAnsi="Times New Roman" w:cs="Times New Roman"/>
          <w:sz w:val="28"/>
          <w:szCs w:val="28"/>
          <w:lang w:val="en-US"/>
        </w:rPr>
        <w:fldChar w:fldCharType="separate"/>
      </w:r>
      <w:r w:rsidR="00454DD5" w:rsidRPr="00454DD5">
        <w:rPr>
          <w:rFonts w:ascii="Times New Roman" w:hAnsi="Times New Roman" w:cs="Times New Roman"/>
          <w:noProof/>
          <w:sz w:val="28"/>
          <w:szCs w:val="28"/>
          <w:lang w:val="en-US"/>
        </w:rPr>
        <w:t>(Suh and Park, 2018)</w:t>
      </w:r>
      <w:r w:rsidR="00454DD5">
        <w:rPr>
          <w:rFonts w:ascii="Times New Roman" w:hAnsi="Times New Roman" w:cs="Times New Roman"/>
          <w:sz w:val="28"/>
          <w:szCs w:val="28"/>
          <w:lang w:val="en-US"/>
        </w:rPr>
        <w:fldChar w:fldCharType="end"/>
      </w:r>
      <w:r w:rsidR="00454DD5">
        <w:rPr>
          <w:rFonts w:ascii="Times New Roman" w:hAnsi="Times New Roman" w:cs="Times New Roman"/>
          <w:sz w:val="28"/>
          <w:szCs w:val="28"/>
          <w:lang w:val="en-US"/>
        </w:rPr>
        <w:t>.</w:t>
      </w:r>
    </w:p>
    <w:p w14:paraId="5276C28C" w14:textId="3EA8B369" w:rsidR="00C309C7" w:rsidRDefault="0095394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w:t>
      </w:r>
      <w:r w:rsidR="00C309C7">
        <w:rPr>
          <w:rFonts w:ascii="Times New Roman" w:hAnsi="Times New Roman" w:cs="Times New Roman"/>
          <w:sz w:val="28"/>
          <w:szCs w:val="28"/>
          <w:lang w:val="en-US"/>
        </w:rPr>
        <w:t>lso</w:t>
      </w:r>
      <w:r>
        <w:rPr>
          <w:rFonts w:ascii="Times New Roman" w:hAnsi="Times New Roman" w:cs="Times New Roman"/>
          <w:sz w:val="28"/>
          <w:szCs w:val="28"/>
          <w:lang w:val="en-US"/>
        </w:rPr>
        <w:t xml:space="preserve">, </w:t>
      </w:r>
      <w:r w:rsidR="00D10FD2">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{"citationItems":[{"id":"ITEM-1","itemData":{"DOI":"10.1109/ICEEOT.2016.7755391","ISBN":"null VO -","author":[{"dropping-particle":"V","family":"Golhar","given":"R","non-dropping-particle":"","parse-names":false,"suffix":""},{"dropping-particle":"","family":"Vyawahare","given":"P A","non-dropping-particle":"","parse-names":false,"suffix":""},{"dropping-particle":"","family":"Borghare","given":"P H","non-dropping-particle":"","parse-names":false,"suffix":""},{"dropping-particle":"","family":"Manusmare","given":"A","non-dropping-particle":"","parse-names":false,"suffix":""}],"container-title":"2016 International Conference on Electrical, Electronics, and Optimization Techniques (ICEEOT)","id":"ITEM-1","issued":{"date-parts":[["2016"]]},"page":"3660-3663","title":"Design and implementation of android base mobile app for an institute","type":"paper-conference"},"uris":["http://www.mendeley.com/documents/?uuid=23fa653f-e74b-4b36-8dce-a833be7f22ac"]}],"mendeley":{"formattedCitation":"(Golhar &lt;i&gt;et al.&lt;/i&gt;, 2016)","manualFormatting":"(Golhar et al. 2016)","plainTextFormattedCitation":"(Golhar et al., 2016)","previouslyFormattedCitation":"(Golhar &lt;i&gt;et al.&lt;/i&gt;, 2016)"},"properties":{"noteIndex":0},"schema":"https://github.com/citation-style-language/schema/raw/master/csl-citation.json"}</w:instrText>
      </w:r>
      <w:r w:rsidR="00D10FD2">
        <w:rPr>
          <w:rFonts w:ascii="Times New Roman" w:hAnsi="Times New Roman" w:cs="Times New Roman"/>
          <w:sz w:val="28"/>
          <w:szCs w:val="28"/>
          <w:lang w:val="en-US"/>
        </w:rPr>
        <w:fldChar w:fldCharType="separate"/>
      </w:r>
      <w:r w:rsidR="00D10FD2" w:rsidRPr="00D10FD2">
        <w:rPr>
          <w:rFonts w:ascii="Times New Roman" w:hAnsi="Times New Roman" w:cs="Times New Roman"/>
          <w:noProof/>
          <w:sz w:val="28"/>
          <w:szCs w:val="28"/>
          <w:lang w:val="en-US"/>
        </w:rPr>
        <w:t xml:space="preserve">(Golhar </w:t>
      </w:r>
      <w:r w:rsidR="00D10FD2" w:rsidRPr="00D10FD2">
        <w:rPr>
          <w:rFonts w:ascii="Times New Roman" w:hAnsi="Times New Roman" w:cs="Times New Roman"/>
          <w:i/>
          <w:noProof/>
          <w:sz w:val="28"/>
          <w:szCs w:val="28"/>
          <w:lang w:val="en-US"/>
        </w:rPr>
        <w:t>et al.</w:t>
      </w:r>
      <w:r w:rsidR="00D10FD2" w:rsidRPr="00D10FD2">
        <w:rPr>
          <w:rFonts w:ascii="Times New Roman" w:hAnsi="Times New Roman" w:cs="Times New Roman"/>
          <w:noProof/>
          <w:sz w:val="28"/>
          <w:szCs w:val="28"/>
          <w:lang w:val="en-US"/>
        </w:rPr>
        <w:t xml:space="preserve"> 2016)</w:t>
      </w:r>
      <w:r w:rsidR="00D10FD2">
        <w:rPr>
          <w:rFonts w:ascii="Times New Roman" w:hAnsi="Times New Roman" w:cs="Times New Roman"/>
          <w:sz w:val="28"/>
          <w:szCs w:val="28"/>
          <w:lang w:val="en-US"/>
        </w:rPr>
        <w:fldChar w:fldCharType="end"/>
      </w:r>
      <w:r w:rsidR="00C461FE">
        <w:rPr>
          <w:rFonts w:ascii="Times New Roman" w:hAnsi="Times New Roman" w:cs="Times New Roman"/>
          <w:sz w:val="28"/>
          <w:szCs w:val="28"/>
          <w:lang w:val="en-US"/>
        </w:rPr>
        <w:t xml:space="preserve"> concours to the </w:t>
      </w:r>
      <w:r w:rsidR="006F55C0">
        <w:rPr>
          <w:rFonts w:ascii="Times New Roman" w:hAnsi="Times New Roman" w:cs="Times New Roman"/>
          <w:sz w:val="28"/>
          <w:szCs w:val="28"/>
          <w:lang w:val="en-US"/>
        </w:rPr>
        <w:t xml:space="preserve">rapid growth of </w:t>
      </w:r>
      <w:r w:rsidR="00F7352A">
        <w:rPr>
          <w:rFonts w:ascii="Times New Roman" w:hAnsi="Times New Roman" w:cs="Times New Roman"/>
          <w:sz w:val="28"/>
          <w:szCs w:val="28"/>
          <w:lang w:val="en-US"/>
        </w:rPr>
        <w:t xml:space="preserve">technology </w:t>
      </w:r>
      <w:r w:rsidR="006225F6">
        <w:rPr>
          <w:rFonts w:ascii="Times New Roman" w:hAnsi="Times New Roman" w:cs="Times New Roman"/>
          <w:sz w:val="28"/>
          <w:szCs w:val="28"/>
          <w:lang w:val="en-US"/>
        </w:rPr>
        <w:t>through mobile application</w:t>
      </w:r>
      <w:r w:rsidR="00DD63FE">
        <w:rPr>
          <w:rFonts w:ascii="Times New Roman" w:hAnsi="Times New Roman" w:cs="Times New Roman"/>
          <w:sz w:val="28"/>
          <w:szCs w:val="28"/>
          <w:lang w:val="en-US"/>
        </w:rPr>
        <w:t xml:space="preserve"> globally. </w:t>
      </w:r>
      <w:r w:rsidR="00277A7D">
        <w:rPr>
          <w:rFonts w:ascii="Times New Roman" w:hAnsi="Times New Roman" w:cs="Times New Roman"/>
          <w:sz w:val="28"/>
          <w:szCs w:val="28"/>
          <w:lang w:val="en-US"/>
        </w:rPr>
        <w:t xml:space="preserve">In their paper, they </w:t>
      </w:r>
      <w:r w:rsidR="006A4A9D">
        <w:rPr>
          <w:rFonts w:ascii="Times New Roman" w:hAnsi="Times New Roman" w:cs="Times New Roman"/>
          <w:sz w:val="28"/>
          <w:szCs w:val="28"/>
          <w:lang w:val="en-US"/>
        </w:rPr>
        <w:t xml:space="preserve">explored the </w:t>
      </w:r>
      <w:r w:rsidR="007F4A7E">
        <w:rPr>
          <w:rFonts w:ascii="Times New Roman" w:hAnsi="Times New Roman" w:cs="Times New Roman"/>
          <w:sz w:val="28"/>
          <w:szCs w:val="28"/>
          <w:lang w:val="en-US"/>
        </w:rPr>
        <w:t xml:space="preserve">powerful resources in </w:t>
      </w:r>
      <w:r w:rsidR="00127BD4">
        <w:rPr>
          <w:rFonts w:ascii="Times New Roman" w:hAnsi="Times New Roman" w:cs="Times New Roman"/>
          <w:sz w:val="28"/>
          <w:szCs w:val="28"/>
          <w:lang w:val="en-US"/>
        </w:rPr>
        <w:t>Android Studio</w:t>
      </w:r>
      <w:r w:rsidR="00AD5178">
        <w:rPr>
          <w:rFonts w:ascii="Times New Roman" w:hAnsi="Times New Roman" w:cs="Times New Roman"/>
          <w:sz w:val="28"/>
          <w:szCs w:val="28"/>
          <w:lang w:val="en-US"/>
        </w:rPr>
        <w:t xml:space="preserve"> and presented </w:t>
      </w:r>
      <w:r w:rsidR="000C0E76">
        <w:rPr>
          <w:rFonts w:ascii="Times New Roman" w:hAnsi="Times New Roman" w:cs="Times New Roman"/>
          <w:sz w:val="28"/>
          <w:szCs w:val="28"/>
          <w:lang w:val="en-US"/>
        </w:rPr>
        <w:t xml:space="preserve">a detailed </w:t>
      </w:r>
      <w:r w:rsidR="002B009E">
        <w:rPr>
          <w:rFonts w:ascii="Times New Roman" w:hAnsi="Times New Roman" w:cs="Times New Roman"/>
          <w:sz w:val="28"/>
          <w:szCs w:val="28"/>
          <w:lang w:val="en-US"/>
        </w:rPr>
        <w:t>android base</w:t>
      </w:r>
      <w:r w:rsidR="00EC1EDF">
        <w:rPr>
          <w:rFonts w:ascii="Times New Roman" w:hAnsi="Times New Roman" w:cs="Times New Roman"/>
          <w:sz w:val="28"/>
          <w:szCs w:val="28"/>
          <w:lang w:val="en-US"/>
        </w:rPr>
        <w:t xml:space="preserve"> application</w:t>
      </w:r>
      <w:r w:rsidR="00942B11">
        <w:rPr>
          <w:rFonts w:ascii="Times New Roman" w:hAnsi="Times New Roman" w:cs="Times New Roman"/>
          <w:sz w:val="28"/>
          <w:szCs w:val="28"/>
          <w:lang w:val="en-US"/>
        </w:rPr>
        <w:t xml:space="preserve"> for an in</w:t>
      </w:r>
      <w:r w:rsidR="000C31A2">
        <w:rPr>
          <w:rFonts w:ascii="Times New Roman" w:hAnsi="Times New Roman" w:cs="Times New Roman"/>
          <w:sz w:val="28"/>
          <w:szCs w:val="28"/>
          <w:lang w:val="en-US"/>
        </w:rPr>
        <w:t>stitute.</w:t>
      </w:r>
      <w:r w:rsidR="00D6482B">
        <w:rPr>
          <w:rFonts w:ascii="Times New Roman" w:hAnsi="Times New Roman" w:cs="Times New Roman"/>
          <w:sz w:val="28"/>
          <w:szCs w:val="28"/>
          <w:lang w:val="en-US"/>
        </w:rPr>
        <w:t xml:space="preserve"> </w:t>
      </w:r>
      <w:r w:rsidR="001D1110">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{"citationItems":[{"id":"ITEM-1","itemData":{"DOI":"10.1109/ICEEOT.2016.7755391","ISBN":"null VO -","author":[{"dropping-particle":"V","family":"Golhar","given":"R","non-dropping-particle":"","parse-names":false,"suffix":""},{"dropping-particle":"","family":"Vyawahare","given":"P A","non-dropping-particle":"","parse-names":false,"suffix":""},{"dropping-particle":"","family":"Borghare","given":"P H","non-dropping-particle":"","parse-names":false,"suffix":""},{"dropping-particle":"","family":"Manusmare","given":"A","non-dropping-particle":"","parse-names":false,"suffix":""}],"container-title":"2016 International Conference on Electrical, Electronics, and Optimization Techniques (ICEEOT)","id":"ITEM-1","issued":{"date-parts":[["2016"]]},"page":"3660-3663","title":"Design and implementation of android base mobile app for an institute","type":"paper-conference"},"uris":["http://www.mendeley.com/documents/?uuid=23fa653f-e74b-4b36-8dce-a833be7f22ac"]}],"mendeley":{"formattedCitation":"(Golhar &lt;i&gt;et al.&lt;/i&gt;, 2016)","manualFormatting":"Golhar et al. (2016)","plainTextFormattedCitation":"(Golhar et al., 2016)","previouslyFormattedCitation":"(Golhar &lt;i&gt;et al.&lt;/i&gt;, 2016)"},"properties":{"noteIndex":0},"schema":"https://github.com/citation-style-language/schema/raw/master/csl-citation.json"}</w:instrText>
      </w:r>
      <w:r w:rsidR="001D1110">
        <w:rPr>
          <w:rFonts w:ascii="Times New Roman" w:hAnsi="Times New Roman" w:cs="Times New Roman"/>
          <w:sz w:val="28"/>
          <w:szCs w:val="28"/>
          <w:lang w:val="en-US"/>
        </w:rPr>
        <w:fldChar w:fldCharType="separate"/>
      </w:r>
      <w:r w:rsidR="001D1110" w:rsidRPr="001D1110">
        <w:rPr>
          <w:rFonts w:ascii="Times New Roman" w:hAnsi="Times New Roman" w:cs="Times New Roman"/>
          <w:noProof/>
          <w:sz w:val="28"/>
          <w:szCs w:val="28"/>
          <w:lang w:val="en-US"/>
        </w:rPr>
        <w:t xml:space="preserve">Golhar </w:t>
      </w:r>
      <w:r w:rsidR="001D1110" w:rsidRPr="001D1110">
        <w:rPr>
          <w:rFonts w:ascii="Times New Roman" w:hAnsi="Times New Roman" w:cs="Times New Roman"/>
          <w:i/>
          <w:noProof/>
          <w:sz w:val="28"/>
          <w:szCs w:val="28"/>
          <w:lang w:val="en-US"/>
        </w:rPr>
        <w:t>et al.</w:t>
      </w:r>
      <w:r w:rsidR="001D1110" w:rsidRPr="001D1110">
        <w:rPr>
          <w:rFonts w:ascii="Times New Roman" w:hAnsi="Times New Roman" w:cs="Times New Roman"/>
          <w:noProof/>
          <w:sz w:val="28"/>
          <w:szCs w:val="28"/>
          <w:lang w:val="en-US"/>
        </w:rPr>
        <w:t xml:space="preserve"> </w:t>
      </w:r>
      <w:r w:rsidR="0086680A">
        <w:rPr>
          <w:rFonts w:ascii="Times New Roman" w:hAnsi="Times New Roman" w:cs="Times New Roman"/>
          <w:noProof/>
          <w:sz w:val="28"/>
          <w:szCs w:val="28"/>
          <w:lang w:val="en-US"/>
        </w:rPr>
        <w:t>(</w:t>
      </w:r>
      <w:r w:rsidR="001D1110" w:rsidRPr="001D1110">
        <w:rPr>
          <w:rFonts w:ascii="Times New Roman" w:hAnsi="Times New Roman" w:cs="Times New Roman"/>
          <w:noProof/>
          <w:sz w:val="28"/>
          <w:szCs w:val="28"/>
          <w:lang w:val="en-US"/>
        </w:rPr>
        <w:t>2016)</w:t>
      </w:r>
      <w:r w:rsidR="001D1110">
        <w:rPr>
          <w:rFonts w:ascii="Times New Roman" w:hAnsi="Times New Roman" w:cs="Times New Roman"/>
          <w:sz w:val="28"/>
          <w:szCs w:val="28"/>
          <w:lang w:val="en-US"/>
        </w:rPr>
        <w:fldChar w:fldCharType="end"/>
      </w:r>
      <w:r w:rsidR="0086680A">
        <w:rPr>
          <w:rFonts w:ascii="Times New Roman" w:hAnsi="Times New Roman" w:cs="Times New Roman"/>
          <w:sz w:val="28"/>
          <w:szCs w:val="28"/>
          <w:lang w:val="en-US"/>
        </w:rPr>
        <w:t xml:space="preserve"> </w:t>
      </w:r>
      <w:r w:rsidR="00396BE3">
        <w:rPr>
          <w:rFonts w:ascii="Times New Roman" w:hAnsi="Times New Roman" w:cs="Times New Roman"/>
          <w:sz w:val="28"/>
          <w:szCs w:val="28"/>
          <w:lang w:val="en-US"/>
        </w:rPr>
        <w:t xml:space="preserve">states that </w:t>
      </w:r>
      <w:r w:rsidR="00161DCE">
        <w:rPr>
          <w:rFonts w:ascii="Times New Roman" w:hAnsi="Times New Roman" w:cs="Times New Roman"/>
          <w:sz w:val="28"/>
          <w:szCs w:val="28"/>
          <w:lang w:val="en-US"/>
        </w:rPr>
        <w:t xml:space="preserve">Android provides </w:t>
      </w:r>
      <w:r w:rsidR="006C4179">
        <w:rPr>
          <w:rFonts w:ascii="Times New Roman" w:hAnsi="Times New Roman" w:cs="Times New Roman"/>
          <w:sz w:val="28"/>
          <w:szCs w:val="28"/>
          <w:lang w:val="en-US"/>
        </w:rPr>
        <w:t>a fully functional frame</w:t>
      </w:r>
      <w:r w:rsidR="006E55B3">
        <w:rPr>
          <w:rFonts w:ascii="Times New Roman" w:hAnsi="Times New Roman" w:cs="Times New Roman"/>
          <w:sz w:val="28"/>
          <w:szCs w:val="28"/>
          <w:lang w:val="en-US"/>
        </w:rPr>
        <w:t xml:space="preserve">work that allows user to </w:t>
      </w:r>
      <w:r w:rsidR="00514295">
        <w:rPr>
          <w:rFonts w:ascii="Times New Roman" w:hAnsi="Times New Roman" w:cs="Times New Roman"/>
          <w:sz w:val="28"/>
          <w:szCs w:val="28"/>
          <w:lang w:val="en-US"/>
        </w:rPr>
        <w:t xml:space="preserve">produce </w:t>
      </w:r>
      <w:r w:rsidR="000122C2">
        <w:rPr>
          <w:rFonts w:ascii="Times New Roman" w:hAnsi="Times New Roman" w:cs="Times New Roman"/>
          <w:sz w:val="28"/>
          <w:szCs w:val="28"/>
          <w:lang w:val="en-US"/>
        </w:rPr>
        <w:t>innovative applications</w:t>
      </w:r>
      <w:r w:rsidR="00E72369">
        <w:rPr>
          <w:rFonts w:ascii="Times New Roman" w:hAnsi="Times New Roman" w:cs="Times New Roman"/>
          <w:sz w:val="28"/>
          <w:szCs w:val="28"/>
          <w:lang w:val="en-US"/>
        </w:rPr>
        <w:t xml:space="preserve"> based on the need of the society.</w:t>
      </w:r>
    </w:p>
    <w:p w14:paraId="6CE33D71" w14:textId="33BBB793" w:rsidR="00981C19" w:rsidRDefault="00BF34F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Mobile applications</w:t>
      </w:r>
      <w:r w:rsidR="00822CCC">
        <w:rPr>
          <w:rFonts w:ascii="Times New Roman" w:hAnsi="Times New Roman" w:cs="Times New Roman"/>
          <w:sz w:val="28"/>
          <w:szCs w:val="28"/>
          <w:lang w:val="en-US"/>
        </w:rPr>
        <w:t xml:space="preserve"> through smartphones was firstly introduced</w:t>
      </w:r>
      <w:r w:rsidR="000B66DE">
        <w:rPr>
          <w:rFonts w:ascii="Times New Roman" w:hAnsi="Times New Roman" w:cs="Times New Roman"/>
          <w:sz w:val="28"/>
          <w:szCs w:val="28"/>
          <w:lang w:val="en-US"/>
        </w:rPr>
        <w:t xml:space="preserve"> and developed by Apple</w:t>
      </w:r>
      <w:r w:rsidR="009E0799">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{"citationItems":[{"id":"ITEM-1","itemData":{"ISSN":"16179846","abstract":"Recently, mobile applications are considered one of the most opportune issues in mobile industry since the explosive growth of mobile applications has generated the myriad of service functions. In response, it is needed to extract useful information on dominant service functions and structural relationship among the service functions. However, there have been few methods for encapsulating information on major service functions and their relationships. Thus, this study aims at identifying dominant service functions and their structural relationships of mobile applications in Google’s Android Market using frequent pattern (FP)-tree algorithm which retrieves and summarizes frequently used items according to association rules. In this study, the FP-tree algorithm is used for extracting information on service functions in terms of three factors: frequency, association, and hierarchical structure. Using the information of service function tree, the developers refer the systematic and mash-up combinations of service functions to design new mobile applications. [ABSTRACT FROM AUTHOR]","author":[{"dropping-particle":"","family":"Suh","given":"Yongyoon","non-dropping-particle":"","parse-names":false,"suffix":""},{"dropping-particle":"","family":"Park","given":"Yongtae","non-dropping-particle":"","parse-names":false,"suffix":""}],"container-title":"Information Systems &amp; e-Business Management","id":"ITEM-1","issue":"2","issued":{"date-parts":[["2018","5"]]},"note":"Accession Number: 130670561; Suh, Yongyoon 1; Email Address: ysuh@pknu.ac.kr; Park, Yongtae 2; Email Address: parkyt1@snu.ac.kr; Affiliations: 1: Department of Safety Engineering, Pukyong National University, 45 Yongso-ro, Nam-gu, Busan, Republic of Korea; 2: Department of Industrial Engineering, Seoul National University, 1 Gwanak-ro, Gwanak-gu, 08826, Seoul, Republic of Korea; Issue Info: May2018, Vol. 16 Issue 2, p383; Thesaurus Term: Mobile app development; Thesaurus Term: Algorithms; Subject Term: Mobile apps; Subject Term: Mashups (Internet); Author-Supplied Keyword: Android Market; Author-Supplied Keyword: FP-tree algorithm; Author-Supplied Keyword: Mobile applications; Author-Supplied Keyword: Mobile applications development; Author-Supplied Keyword: Service functions; Reviews &amp;amp; Products: Google (Web resource); Number of Pages: 24p; Illustrations: 1 Color Photograph, 7 Diagrams, 6 Charts; Document Type: Article","page":"383-406","publisher":"Springer Nature","title":"Identifying and structuring service functions of mobile applications in Google’s Android Market.","type":"article-journal","volume":"16"},"uris":["http://www.mendeley.com/documents/?uuid=0d81f47a-b7cb-43e0-a6fa-8c357cbc7f4b"]}],"mendeley":{"formattedCitation":"(Suh and Park, 2018)","manualFormatting":"(Suh and Park 2018)","plainTextFormattedCitation":"(Suh and Park, 2018)","previouslyFormattedCitation":"(Suh and Park, 2018)"},"properties":{"noteIndex":0},"schema":"https://github.com/citation-style-language/schema/raw/master/csl-citation.json"}</w:instrText>
      </w:r>
      <w:r w:rsidR="009E0799">
        <w:rPr>
          <w:rFonts w:ascii="Times New Roman" w:hAnsi="Times New Roman" w:cs="Times New Roman"/>
          <w:sz w:val="28"/>
          <w:szCs w:val="28"/>
          <w:lang w:val="en-US"/>
        </w:rPr>
        <w:fldChar w:fldCharType="separate"/>
      </w:r>
      <w:r w:rsidR="009E0799" w:rsidRPr="009E0799">
        <w:rPr>
          <w:rFonts w:ascii="Times New Roman" w:hAnsi="Times New Roman" w:cs="Times New Roman"/>
          <w:noProof/>
          <w:sz w:val="28"/>
          <w:szCs w:val="28"/>
          <w:lang w:val="en-US"/>
        </w:rPr>
        <w:t>(Suh and Park 2018)</w:t>
      </w:r>
      <w:r w:rsidR="009E0799">
        <w:rPr>
          <w:rFonts w:ascii="Times New Roman" w:hAnsi="Times New Roman" w:cs="Times New Roman"/>
          <w:sz w:val="28"/>
          <w:szCs w:val="28"/>
          <w:lang w:val="en-US"/>
        </w:rPr>
        <w:fldChar w:fldCharType="end"/>
      </w:r>
      <w:r w:rsidR="009E0799">
        <w:rPr>
          <w:rFonts w:ascii="Times New Roman" w:hAnsi="Times New Roman" w:cs="Times New Roman"/>
          <w:sz w:val="28"/>
          <w:szCs w:val="28"/>
          <w:lang w:val="en-US"/>
        </w:rPr>
        <w:t xml:space="preserve">. </w:t>
      </w:r>
      <w:r w:rsidR="00C20764">
        <w:rPr>
          <w:rFonts w:ascii="Times New Roman" w:hAnsi="Times New Roman" w:cs="Times New Roman"/>
          <w:sz w:val="28"/>
          <w:szCs w:val="28"/>
          <w:lang w:val="en-US"/>
        </w:rPr>
        <w:t xml:space="preserve">Consumers </w:t>
      </w:r>
      <w:r w:rsidR="002C1188">
        <w:rPr>
          <w:rFonts w:ascii="Times New Roman" w:hAnsi="Times New Roman" w:cs="Times New Roman"/>
          <w:sz w:val="28"/>
          <w:szCs w:val="28"/>
          <w:lang w:val="en-US"/>
        </w:rPr>
        <w:t>select smartphones based</w:t>
      </w:r>
      <w:r w:rsidR="00BF16EC">
        <w:rPr>
          <w:rFonts w:ascii="Times New Roman" w:hAnsi="Times New Roman" w:cs="Times New Roman"/>
          <w:sz w:val="28"/>
          <w:szCs w:val="28"/>
          <w:lang w:val="en-US"/>
        </w:rPr>
        <w:t xml:space="preserve"> on the consideration </w:t>
      </w:r>
      <w:r w:rsidR="00D74BBC">
        <w:rPr>
          <w:rFonts w:ascii="Times New Roman" w:hAnsi="Times New Roman" w:cs="Times New Roman"/>
          <w:sz w:val="28"/>
          <w:szCs w:val="28"/>
          <w:lang w:val="en-US"/>
        </w:rPr>
        <w:t>of the applications available to them</w:t>
      </w:r>
      <w:r w:rsidR="000C76C7">
        <w:rPr>
          <w:rFonts w:ascii="Times New Roman" w:hAnsi="Times New Roman" w:cs="Times New Roman"/>
          <w:sz w:val="28"/>
          <w:szCs w:val="28"/>
          <w:lang w:val="en-US"/>
        </w:rPr>
        <w:t xml:space="preserve"> in the application market</w:t>
      </w:r>
      <w:r w:rsidR="001451E2">
        <w:rPr>
          <w:rFonts w:ascii="Times New Roman" w:hAnsi="Times New Roman" w:cs="Times New Roman"/>
          <w:sz w:val="28"/>
          <w:szCs w:val="28"/>
          <w:lang w:val="en-US"/>
        </w:rPr>
        <w:t xml:space="preserve">s such as Android </w:t>
      </w:r>
      <w:r w:rsidR="00DC3204">
        <w:rPr>
          <w:rFonts w:ascii="Times New Roman" w:hAnsi="Times New Roman" w:cs="Times New Roman"/>
          <w:sz w:val="28"/>
          <w:szCs w:val="28"/>
          <w:lang w:val="en-US"/>
        </w:rPr>
        <w:t>and Apple store</w:t>
      </w:r>
      <w:r w:rsidR="00DC3204">
        <w:rPr>
          <w:rFonts w:ascii="Times New Roman" w:hAnsi="Times New Roman" w:cs="Times New Roman"/>
          <w:sz w:val="28"/>
          <w:szCs w:val="28"/>
          <w:lang w:val="en-US"/>
        </w:rPr>
        <w:fldChar w:fldCharType="begin" w:fldLock="1"/>
      </w:r>
      <w:r w:rsidR="000D795F">
        <w:rPr>
          <w:rFonts w:ascii="Times New Roman" w:hAnsi="Times New Roman" w:cs="Times New Roman"/>
          <w:sz w:val="28"/>
          <w:szCs w:val="28"/>
          <w:lang w:val="en-US"/>
        </w:rPr>
        <w:instrText>ADDIN CSL_CITATION {"citationItems":[{"id":"ITEM-1","itemData":{"ISSN":"16179846","abstract":"Recently, mobile applications are considered one of the most opportune issues in mobile industry since the explosive growth of mobile applications has generated the myriad of service functions. In response, it is needed to extract useful information on dominant service functions and structural relationship among the service functions. However, there have been few methods for encapsulating information on major service functions and their relationships. Thus, this study aims at identifying dominant service functions and their structural relationships of mobile applications in Google’s Android Market using frequent pattern (FP)-tree algorithm which retrieves and summarizes frequently used items according to association rules. In this study, the FP-tree algorithm is used for extracting information on service functions in terms of three factors: frequency, association, and hierarchical structure. Using the information of service function tree, the developers refer the systematic and mash-up combinations of service functions to design new mobile applications. [ABSTRACT FROM AUTHOR]","author":[{"dropping-particle":"","family":"Suh","given":"Yongyoon","non-dropping-particle":"","parse-names":false,"suffix":""},{"dropping-particle":"","family":"Park","given":"Yongtae","non-dropping-particle":"","parse-names":false,"suffix":""}],"container-title":"Information Systems &amp; e-Business Management","id":"ITEM-1","issue":"2","issued":{"date-parts":[["2018","5"]]},"note":"Accession Number: 130670561; Suh, Yongyoon 1; Email Address: ysuh@pknu.ac.kr; Park, Yongtae 2; Email Address: parkyt1@snu.ac.kr; Affiliations: 1: Department of Safety Engineering, Pukyong National University, 45 Yongso-ro, Nam-gu, Busan, Republic of Korea; 2: Department of Industrial Engineering, Seoul National University, 1 Gwanak-ro, Gwanak-gu, 08826, Seoul, Republic of Korea; Issue Info: May2018, Vol. 16 Issue 2, p383; Thesaurus Term: Mobile app development; Thesaurus Term: Algorithms; Subject Term: Mobile apps; Subject Term: Mashups (Internet); Author-Supplied Keyword: Android Market; Author-Supplied Keyword: FP-tree algorithm; Author-Supplied Keyword: Mobile applications; Author-Supplied Keyword: Mobile applications development; Author-Supplied Keyword: Service functions; Reviews &amp;amp; Products: Google (Web resource); Number of Pages: 24p; Illustrations: 1 Color Photograph, 7 Diagrams, 6 Charts; Document Type: Article","page":"383-406","publisher":"Springer Nature","title":"Identifying and structuring service functions of mobile applications in Google’s Android Market.","type":"article-journal","volume":"16"},"uris":["http://www.mendeley.com/documents/?uuid=0d81f47a-b7cb-43e0-a6fa-8c357cbc7f4b"]}],"mendeley":{"formattedCitation":"(Suh and Park, 2018)","manualFormatting":"(Suh and Park 2018)","plainTextFormattedCitation":"(Suh and Park, 2018)","previouslyFormattedCitation":"(Suh and Park, 2018)"},"properties":{"noteIndex":0},"schema":"https://github.com/citation-style-language/schema/raw/master/csl-citation.json"}</w:instrText>
      </w:r>
      <w:r w:rsidR="00DC3204">
        <w:rPr>
          <w:rFonts w:ascii="Times New Roman" w:hAnsi="Times New Roman" w:cs="Times New Roman"/>
          <w:sz w:val="28"/>
          <w:szCs w:val="28"/>
          <w:lang w:val="en-US"/>
        </w:rPr>
        <w:fldChar w:fldCharType="separate"/>
      </w:r>
      <w:r w:rsidR="00DC3204" w:rsidRPr="00DC3204">
        <w:rPr>
          <w:rFonts w:ascii="Times New Roman" w:hAnsi="Times New Roman" w:cs="Times New Roman"/>
          <w:noProof/>
          <w:sz w:val="28"/>
          <w:szCs w:val="28"/>
          <w:lang w:val="en-US"/>
        </w:rPr>
        <w:t>(Suh and Park 2018)</w:t>
      </w:r>
      <w:r w:rsidR="00DC3204">
        <w:rPr>
          <w:rFonts w:ascii="Times New Roman" w:hAnsi="Times New Roman" w:cs="Times New Roman"/>
          <w:sz w:val="28"/>
          <w:szCs w:val="28"/>
          <w:lang w:val="en-US"/>
        </w:rPr>
        <w:fldChar w:fldCharType="end"/>
      </w:r>
      <w:r w:rsidR="00DC3204">
        <w:rPr>
          <w:rFonts w:ascii="Times New Roman" w:hAnsi="Times New Roman" w:cs="Times New Roman"/>
          <w:sz w:val="28"/>
          <w:szCs w:val="28"/>
          <w:lang w:val="en-US"/>
        </w:rPr>
        <w:t xml:space="preserve">. </w:t>
      </w:r>
      <w:r w:rsidR="00F36F54">
        <w:rPr>
          <w:rFonts w:ascii="Times New Roman" w:hAnsi="Times New Roman" w:cs="Times New Roman"/>
          <w:sz w:val="28"/>
          <w:szCs w:val="28"/>
          <w:lang w:val="en-US"/>
        </w:rPr>
        <w:t xml:space="preserve">Google’s </w:t>
      </w:r>
      <w:r w:rsidR="008F5961">
        <w:rPr>
          <w:rFonts w:ascii="Times New Roman" w:hAnsi="Times New Roman" w:cs="Times New Roman"/>
          <w:sz w:val="28"/>
          <w:szCs w:val="28"/>
          <w:lang w:val="en-US"/>
        </w:rPr>
        <w:t>Android</w:t>
      </w:r>
      <w:r w:rsidR="0050552C">
        <w:rPr>
          <w:rFonts w:ascii="Times New Roman" w:hAnsi="Times New Roman" w:cs="Times New Roman"/>
          <w:sz w:val="28"/>
          <w:szCs w:val="28"/>
          <w:lang w:val="en-US"/>
        </w:rPr>
        <w:t xml:space="preserve"> Market</w:t>
      </w:r>
      <w:r w:rsidR="00277A67">
        <w:rPr>
          <w:rFonts w:ascii="Times New Roman" w:hAnsi="Times New Roman" w:cs="Times New Roman"/>
          <w:sz w:val="28"/>
          <w:szCs w:val="28"/>
          <w:lang w:val="en-US"/>
        </w:rPr>
        <w:t xml:space="preserve"> “Play Store” and </w:t>
      </w:r>
      <w:r w:rsidR="00FA5D0B">
        <w:rPr>
          <w:rFonts w:ascii="Times New Roman" w:hAnsi="Times New Roman" w:cs="Times New Roman"/>
          <w:sz w:val="28"/>
          <w:szCs w:val="28"/>
          <w:lang w:val="en-US"/>
        </w:rPr>
        <w:t xml:space="preserve">Apple’s </w:t>
      </w:r>
      <w:r w:rsidR="001531A8">
        <w:rPr>
          <w:rFonts w:ascii="Times New Roman" w:hAnsi="Times New Roman" w:cs="Times New Roman"/>
          <w:sz w:val="28"/>
          <w:szCs w:val="28"/>
          <w:lang w:val="en-US"/>
        </w:rPr>
        <w:t>Market “App Store”</w:t>
      </w:r>
      <w:r w:rsidR="00DB1AFA">
        <w:rPr>
          <w:rFonts w:ascii="Times New Roman" w:hAnsi="Times New Roman" w:cs="Times New Roman"/>
          <w:sz w:val="28"/>
          <w:szCs w:val="28"/>
          <w:lang w:val="en-US"/>
        </w:rPr>
        <w:t xml:space="preserve"> are the two major applications market avai</w:t>
      </w:r>
      <w:r w:rsidR="00312640">
        <w:rPr>
          <w:rFonts w:ascii="Times New Roman" w:hAnsi="Times New Roman" w:cs="Times New Roman"/>
          <w:sz w:val="28"/>
          <w:szCs w:val="28"/>
          <w:lang w:val="en-US"/>
        </w:rPr>
        <w:t>lable and mostly used by consumers to source for applications</w:t>
      </w:r>
      <w:r w:rsidR="0088635A">
        <w:rPr>
          <w:rFonts w:ascii="Times New Roman" w:hAnsi="Times New Roman" w:cs="Times New Roman"/>
          <w:sz w:val="28"/>
          <w:szCs w:val="28"/>
          <w:lang w:val="en-US"/>
        </w:rPr>
        <w:t xml:space="preserve"> to download for free or pay for it.</w:t>
      </w:r>
      <w:r w:rsidR="00F63D8B">
        <w:rPr>
          <w:rFonts w:ascii="Times New Roman" w:hAnsi="Times New Roman" w:cs="Times New Roman"/>
          <w:sz w:val="28"/>
          <w:szCs w:val="28"/>
          <w:lang w:val="en-US"/>
        </w:rPr>
        <w:t xml:space="preserve"> </w:t>
      </w:r>
      <w:r w:rsidR="00B10940">
        <w:rPr>
          <w:rFonts w:ascii="Times New Roman" w:hAnsi="Times New Roman" w:cs="Times New Roman"/>
          <w:sz w:val="28"/>
          <w:szCs w:val="28"/>
          <w:lang w:val="en-US"/>
        </w:rPr>
        <w:t xml:space="preserve">Both </w:t>
      </w:r>
      <w:r w:rsidR="009F0992">
        <w:rPr>
          <w:rFonts w:ascii="Times New Roman" w:hAnsi="Times New Roman" w:cs="Times New Roman"/>
          <w:sz w:val="28"/>
          <w:szCs w:val="28"/>
          <w:lang w:val="en-US"/>
        </w:rPr>
        <w:t>markets</w:t>
      </w:r>
      <w:r w:rsidR="00AA12F9">
        <w:rPr>
          <w:rFonts w:ascii="Times New Roman" w:hAnsi="Times New Roman" w:cs="Times New Roman"/>
          <w:sz w:val="28"/>
          <w:szCs w:val="28"/>
          <w:lang w:val="en-US"/>
        </w:rPr>
        <w:t xml:space="preserve"> have categories of </w:t>
      </w:r>
      <w:r w:rsidR="009D2E65">
        <w:rPr>
          <w:rFonts w:ascii="Times New Roman" w:hAnsi="Times New Roman" w:cs="Times New Roman"/>
          <w:sz w:val="28"/>
          <w:szCs w:val="28"/>
          <w:lang w:val="en-US"/>
        </w:rPr>
        <w:t>applications</w:t>
      </w:r>
      <w:r w:rsidR="00DD09D1">
        <w:rPr>
          <w:rFonts w:ascii="Times New Roman" w:hAnsi="Times New Roman" w:cs="Times New Roman"/>
          <w:sz w:val="28"/>
          <w:szCs w:val="28"/>
          <w:lang w:val="en-US"/>
        </w:rPr>
        <w:t xml:space="preserve"> </w:t>
      </w:r>
      <w:r w:rsidR="00DD09D1">
        <w:rPr>
          <w:rFonts w:ascii="Times New Roman" w:hAnsi="Times New Roman" w:cs="Times New Roman"/>
          <w:sz w:val="28"/>
          <w:szCs w:val="28"/>
          <w:lang w:val="en-US"/>
        </w:rPr>
        <w:lastRenderedPageBreak/>
        <w:t>that consumers can access</w:t>
      </w:r>
      <w:r w:rsidR="000C378A">
        <w:rPr>
          <w:rFonts w:ascii="Times New Roman" w:hAnsi="Times New Roman" w:cs="Times New Roman"/>
          <w:sz w:val="28"/>
          <w:szCs w:val="28"/>
          <w:lang w:val="en-US"/>
        </w:rPr>
        <w:t xml:space="preserve"> such as, social networking, entertainment,</w:t>
      </w:r>
      <w:r w:rsidR="00693B5A">
        <w:rPr>
          <w:rFonts w:ascii="Times New Roman" w:hAnsi="Times New Roman" w:cs="Times New Roman"/>
          <w:sz w:val="28"/>
          <w:szCs w:val="28"/>
          <w:lang w:val="en-US"/>
        </w:rPr>
        <w:t xml:space="preserve"> business and finance, games, travel,</w:t>
      </w:r>
      <w:r w:rsidR="0030618E">
        <w:rPr>
          <w:rFonts w:ascii="Times New Roman" w:hAnsi="Times New Roman" w:cs="Times New Roman"/>
          <w:sz w:val="28"/>
          <w:szCs w:val="28"/>
          <w:lang w:val="en-US"/>
        </w:rPr>
        <w:t xml:space="preserve"> religious material</w:t>
      </w:r>
      <w:r w:rsidR="00117C0F">
        <w:rPr>
          <w:rFonts w:ascii="Times New Roman" w:hAnsi="Times New Roman" w:cs="Times New Roman"/>
          <w:sz w:val="28"/>
          <w:szCs w:val="28"/>
          <w:lang w:val="en-US"/>
        </w:rPr>
        <w:t xml:space="preserve"> and utilities.</w:t>
      </w:r>
    </w:p>
    <w:p w14:paraId="437E422B" w14:textId="77777777" w:rsidR="00816CE1" w:rsidRDefault="00816CE1" w:rsidP="00686870">
      <w:pPr>
        <w:spacing w:line="276" w:lineRule="auto"/>
        <w:rPr>
          <w:rFonts w:ascii="Times New Roman" w:hAnsi="Times New Roman" w:cs="Times New Roman"/>
          <w:sz w:val="28"/>
          <w:szCs w:val="28"/>
          <w:lang w:val="en-US"/>
        </w:rPr>
      </w:pPr>
    </w:p>
    <w:p w14:paraId="4A754B55" w14:textId="417090F9" w:rsidR="003171DC" w:rsidRPr="00137570" w:rsidRDefault="008B3E54" w:rsidP="00BE3A30">
      <w:pPr>
        <w:pStyle w:val="Heading3"/>
        <w:rPr>
          <w:lang w:val="en-US"/>
        </w:rPr>
      </w:pPr>
      <w:bookmarkStart w:id="18" w:name="_Toc26994502"/>
      <w:r>
        <w:rPr>
          <w:lang w:val="en-US"/>
        </w:rPr>
        <w:t>2.2.6</w:t>
      </w:r>
      <w:r w:rsidR="00BE3A30">
        <w:rPr>
          <w:lang w:val="en-US"/>
        </w:rPr>
        <w:t xml:space="preserve"> </w:t>
      </w:r>
      <w:r w:rsidR="003171DC" w:rsidRPr="00137570">
        <w:rPr>
          <w:lang w:val="en-US"/>
        </w:rPr>
        <w:t>Cyber security</w:t>
      </w:r>
      <w:bookmarkEnd w:id="18"/>
    </w:p>
    <w:p w14:paraId="10D7DC64" w14:textId="54FB83A7" w:rsidR="003171DC" w:rsidRDefault="003171DC"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When the internet became a part human in carrying out some important task, the need to protect oneself from risks of been attacked by various forms was important for everyone who is the user</w:t>
      </w:r>
      <w:r>
        <w:rPr>
          <w:rFonts w:ascii="Times New Roman" w:hAnsi="Times New Roman" w:cs="Times New Roman"/>
          <w:sz w:val="28"/>
          <w:szCs w:val="28"/>
          <w:lang w:val="en-US"/>
        </w:rPr>
        <w:fldChar w:fldCharType="begin" w:fldLock="1"/>
      </w:r>
      <w:r w:rsidR="005336E1">
        <w:rPr>
          <w:rFonts w:ascii="Times New Roman" w:hAnsi="Times New Roman" w:cs="Times New Roman"/>
          <w:sz w:val="28"/>
          <w:szCs w:val="28"/>
          <w:lang w:val="en-US"/>
        </w:rPr>
        <w:instrText>ADDIN CSL_CITATION {"citationItems":[{"id":"ITEM-1","itemData":{"ISSN":"08908826","abstract":"The article offers information on cyber security and its discussion in the context of any organization. It outlines the emergence of Internet of Things (IoT) and its association with cyber threats. The article also mentions the incidents in the history of cyber attack including U.S. technical dominance during Gulf War and cyber capabilities by Russian military. Also mentioned is the susceptibility of cyber crime of companies having a strong digital footprint.","author":[{"dropping-particle":"","family":"Dunkel","given":"Dan","non-dropping-particle":"","parse-names":false,"suffix":""}],"container-title":"Security: Solutions for Enterprise Security Leaders","id":"ITEM-1","issue":"8","issued":{"date-parts":[["2017","8"]]},"note":"Accession Number: 124326676; Dunkel, Dan; Issue Info: Aug2017, Vol. 54 Issue 8, p34; Thesaurus Term: Cyberterrorism; Thesaurus Term: Organization; Thesaurus Term: Security systems; Subject Term: Internet security; Subject Term: Internet of things; Subject Term: Digital footprint; Subject Term: History; NAICS/Industry Codes: 517110 Wired Telecommunications Carriers; NAICS/Industry Codes: 519130 Internet Publishing and Broadcasting and Web Search Portals; NAICS/Industry Codes: 561621 Security Systems Services (except Locksmiths); Number of Pages: 4p; Document Type: Article","page":"34-38","publisher":"BNP Media","title":"The Cyber 101 Discussion.","type":"article-journal","volume":"54"},"uris":["http://www.mendeley.com/documents/?uuid=c53dda1e-21c5-48ef-9e2a-6a57cbc20611"]}],"mendeley":{"formattedCitation":"(Dunkel, 2017)","manualFormatting":" (Dunkel 2017)","plainTextFormattedCitation":"(Dunkel, 2017)","previouslyFormattedCitation":"(Dunkel, 2017)"},"properties":{"noteIndex":0},"schema":"https://github.com/citation-style-language/schema/raw/master/csl-citation.json"}</w:instrText>
      </w:r>
      <w:r>
        <w:rPr>
          <w:rFonts w:ascii="Times New Roman" w:hAnsi="Times New Roman" w:cs="Times New Roman"/>
          <w:sz w:val="28"/>
          <w:szCs w:val="28"/>
          <w:lang w:val="en-US"/>
        </w:rPr>
        <w:fldChar w:fldCharType="separate"/>
      </w:r>
      <w:r>
        <w:rPr>
          <w:rFonts w:ascii="Times New Roman" w:hAnsi="Times New Roman" w:cs="Times New Roman"/>
          <w:noProof/>
          <w:sz w:val="28"/>
          <w:szCs w:val="28"/>
          <w:lang w:val="en-US"/>
        </w:rPr>
        <w:t xml:space="preserve"> (</w:t>
      </w:r>
      <w:r w:rsidRPr="006D4AC9">
        <w:rPr>
          <w:rFonts w:ascii="Times New Roman" w:hAnsi="Times New Roman" w:cs="Times New Roman"/>
          <w:noProof/>
          <w:sz w:val="28"/>
          <w:szCs w:val="28"/>
          <w:lang w:val="en-US"/>
        </w:rPr>
        <w:t>Dunkel 2017)</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The emergence of Internet of Things (IoT) has created more cyber threats in context of overall business risk </w:t>
      </w:r>
      <w:r>
        <w:rPr>
          <w:rFonts w:ascii="Times New Roman" w:hAnsi="Times New Roman" w:cs="Times New Roman"/>
          <w:sz w:val="28"/>
          <w:szCs w:val="28"/>
          <w:lang w:val="en-US"/>
        </w:rPr>
        <w:fldChar w:fldCharType="begin" w:fldLock="1"/>
      </w:r>
      <w:r w:rsidR="00031940">
        <w:rPr>
          <w:rFonts w:ascii="Times New Roman" w:hAnsi="Times New Roman" w:cs="Times New Roman"/>
          <w:sz w:val="28"/>
          <w:szCs w:val="28"/>
          <w:lang w:val="en-US"/>
        </w:rPr>
        <w:instrText>ADDIN CSL_CITATION {"citationItems":[{"id":"ITEM-1","itemData":{"ISSN":"08908826","abstract":"The article offers information on cyber security and its discussion in the context of any organization. It outlines the emergence of Internet of Things (IoT) and its association with cyber threats. The article also mentions the incidents in the history of cyber attack including U.S. technical dominance during Gulf War and cyber capabilities by Russian military. Also mentioned is the susceptibility of cyber crime of companies having a strong digital footprint.","author":[{"dropping-particle":"","family":"Dunkel","given":"Dan","non-dropping-particle":"","parse-names":false,"suffix":""}],"container-title":"Security: Solutions for Enterprise Security Leaders","id":"ITEM-1","issue":"8","issued":{"date-parts":[["2017","8"]]},"note":"Accession Number: 124326676; Dunkel, Dan; Issue Info: Aug2017, Vol. 54 Issue 8, p34; Thesaurus Term: Cyberterrorism; Thesaurus Term: Organization; Thesaurus Term: Security systems; Subject Term: Internet security; Subject Term: Internet of things; Subject Term: Digital footprint; Subject Term: History; NAICS/Industry Codes: 517110 Wired Telecommunications Carriers; NAICS/Industry Codes: 519130 Internet Publishing and Broadcasting and Web Search Portals; NAICS/Industry Codes: 561621 Security Systems Services (except Locksmiths); Number of Pages: 4p; Document Type: Article","page":"34-38","publisher":"BNP Media","title":"The Cyber 101 Discussion.","type":"article-journal","volume":"54"},"uris":["http://www.mendeley.com/documents/?uuid=c53dda1e-21c5-48ef-9e2a-6a57cbc20611"]}],"mendeley":{"formattedCitation":"(Dunkel, 2017)","manualFormatting":"(Dunkel 2017)","plainTextFormattedCitation":"(Dunkel, 2017)","previouslyFormattedCitation":"(Dunkel, 2017)"},"properties":{"noteIndex":0},"schema":"https://github.com/citation-style-language/schema/raw/master/csl-citation.json"}</w:instrText>
      </w:r>
      <w:r>
        <w:rPr>
          <w:rFonts w:ascii="Times New Roman" w:hAnsi="Times New Roman" w:cs="Times New Roman"/>
          <w:sz w:val="28"/>
          <w:szCs w:val="28"/>
          <w:lang w:val="en-US"/>
        </w:rPr>
        <w:fldChar w:fldCharType="separate"/>
      </w:r>
      <w:r w:rsidRPr="0063299D">
        <w:rPr>
          <w:rFonts w:ascii="Times New Roman" w:hAnsi="Times New Roman" w:cs="Times New Roman"/>
          <w:noProof/>
          <w:sz w:val="28"/>
          <w:szCs w:val="28"/>
          <w:lang w:val="en-US"/>
        </w:rPr>
        <w:t>(Dunkel 2017)</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Information security has been classified to have become a huge aspect of power, diplomacy, and armed conflict for long span of time and information’s role in national relations has increased due to the proliferation of information and communication technology</w:t>
      </w:r>
      <w:r>
        <w:rPr>
          <w:rFonts w:ascii="Times New Roman" w:hAnsi="Times New Roman" w:cs="Times New Roman"/>
          <w:sz w:val="28"/>
          <w:szCs w:val="28"/>
          <w:lang w:val="en-US"/>
        </w:rPr>
        <w:fldChar w:fldCharType="begin" w:fldLock="1"/>
      </w:r>
      <w:r w:rsidR="009771E8">
        <w:rPr>
          <w:rFonts w:ascii="Times New Roman" w:hAnsi="Times New Roman" w:cs="Times New Roman"/>
          <w:sz w:val="28"/>
          <w:szCs w:val="28"/>
          <w:lang w:val="en-US"/>
        </w:rPr>
        <w:instrText>ADDIN CSL_CITATION {"citationItems":[{"id":"ITEM-1","itemData":{"author":[{"dropping-particle":"","family":"Dunn Cavelty","given":"Myriam","non-dropping-particle":"","parse-names":false,"suffix":""}],"id":"ITEM-1","issued":{"date-parts":[["2012","5","9"]]},"page":"362-378","title":"Cyber-Security","type":"chapter"},"uris":["http://www.mendeley.com/documents/?uuid=f3f56a10-d4e2-4e7b-afc8-dad569c944af"]}],"mendeley":{"formattedCitation":"(Dunn Cavelty, 2012)","manualFormatting":"(Dunn Cavelty 2012)","plainTextFormattedCitation":"(Dunn Cavelty, 2012)","previouslyFormattedCitation":"(Dunn Cavelty, 2012)"},"properties":{"noteIndex":0},"schema":"https://github.com/citation-style-language/schema/raw/master/csl-citation.json"}</w:instrText>
      </w:r>
      <w:r>
        <w:rPr>
          <w:rFonts w:ascii="Times New Roman" w:hAnsi="Times New Roman" w:cs="Times New Roman"/>
          <w:sz w:val="28"/>
          <w:szCs w:val="28"/>
          <w:lang w:val="en-US"/>
        </w:rPr>
        <w:fldChar w:fldCharType="separate"/>
      </w:r>
      <w:r w:rsidRPr="00812B85">
        <w:rPr>
          <w:rFonts w:ascii="Times New Roman" w:hAnsi="Times New Roman" w:cs="Times New Roman"/>
          <w:noProof/>
          <w:sz w:val="28"/>
          <w:szCs w:val="28"/>
          <w:lang w:val="en-US"/>
        </w:rPr>
        <w:t>(Dunn Cavelty 2012)</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w:t>
      </w:r>
      <w:r>
        <w:rPr>
          <w:rFonts w:ascii="Times New Roman" w:hAnsi="Times New Roman" w:cs="Times New Roman"/>
          <w:sz w:val="28"/>
          <w:szCs w:val="28"/>
          <w:lang w:val="en-US"/>
        </w:rPr>
        <w:fldChar w:fldCharType="begin" w:fldLock="1"/>
      </w:r>
      <w:r w:rsidR="007464A9">
        <w:rPr>
          <w:rFonts w:ascii="Times New Roman" w:hAnsi="Times New Roman" w:cs="Times New Roman"/>
          <w:sz w:val="28"/>
          <w:szCs w:val="28"/>
          <w:lang w:val="en-US"/>
        </w:rPr>
        <w:instrText>ADDIN CSL_CITATION {"citationItems":[{"id":"ITEM-1","itemData":{"author":[{"dropping-particle":"","family":"Dunn Cavelty","given":"Myriam","non-dropping-particle":"","parse-names":false,"suffix":""}],"id":"ITEM-1","issued":{"date-parts":[["2012","5","9"]]},"page":"362-378","title":"Cyber-Security","type":"chapter"},"uris":["http://www.mendeley.com/documents/?uuid=f3f56a10-d4e2-4e7b-afc8-dad569c944af"]}],"mendeley":{"formattedCitation":"(Dunn Cavelty, 2012)","manualFormatting":"Dunn Cavelty (2012)","plainTextFormattedCitation":"(Dunn Cavelty, 2012)","previouslyFormattedCitation":"(Dunn Cavelty, 2012)"},"properties":{"noteIndex":0},"schema":"https://github.com/citation-style-language/schema/raw/master/csl-citation.json"}</w:instrText>
      </w:r>
      <w:r>
        <w:rPr>
          <w:rFonts w:ascii="Times New Roman" w:hAnsi="Times New Roman" w:cs="Times New Roman"/>
          <w:sz w:val="28"/>
          <w:szCs w:val="28"/>
          <w:lang w:val="en-US"/>
        </w:rPr>
        <w:fldChar w:fldCharType="separate"/>
      </w:r>
      <w:r w:rsidRPr="00A918B7">
        <w:rPr>
          <w:rFonts w:ascii="Times New Roman" w:hAnsi="Times New Roman" w:cs="Times New Roman"/>
          <w:noProof/>
          <w:sz w:val="28"/>
          <w:szCs w:val="28"/>
          <w:lang w:val="en-US"/>
        </w:rPr>
        <w:t>Dunn Cavelty</w:t>
      </w:r>
      <w:r>
        <w:rPr>
          <w:rFonts w:ascii="Times New Roman" w:hAnsi="Times New Roman" w:cs="Times New Roman"/>
          <w:noProof/>
          <w:sz w:val="28"/>
          <w:szCs w:val="28"/>
          <w:lang w:val="en-US"/>
        </w:rPr>
        <w:t xml:space="preserve"> (</w:t>
      </w:r>
      <w:r w:rsidRPr="00A918B7">
        <w:rPr>
          <w:rFonts w:ascii="Times New Roman" w:hAnsi="Times New Roman" w:cs="Times New Roman"/>
          <w:noProof/>
          <w:sz w:val="28"/>
          <w:szCs w:val="28"/>
          <w:lang w:val="en-US"/>
        </w:rPr>
        <w:t>2012)</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xml:space="preserve"> further describes Cyber Security as insecurity created by and through the new place/space and the practice or process to make secure. </w:t>
      </w:r>
    </w:p>
    <w:p w14:paraId="4FF68A03" w14:textId="77777777" w:rsidR="00491024" w:rsidRDefault="00491024" w:rsidP="00686870">
      <w:pPr>
        <w:spacing w:line="276" w:lineRule="auto"/>
        <w:rPr>
          <w:rFonts w:ascii="Times New Roman" w:hAnsi="Times New Roman" w:cs="Times New Roman"/>
          <w:sz w:val="28"/>
          <w:szCs w:val="28"/>
          <w:lang w:val="en-US"/>
        </w:rPr>
      </w:pPr>
    </w:p>
    <w:p w14:paraId="50A455C7" w14:textId="67012198" w:rsidR="00455892" w:rsidRPr="005F65F8" w:rsidRDefault="008B3E54" w:rsidP="00BE3A30">
      <w:pPr>
        <w:pStyle w:val="Heading2"/>
        <w:rPr>
          <w:lang w:val="en-US"/>
        </w:rPr>
      </w:pPr>
      <w:bookmarkStart w:id="19" w:name="_Toc26994503"/>
      <w:r w:rsidRPr="00A02D4F">
        <w:rPr>
          <w:lang w:val="en-US"/>
        </w:rPr>
        <w:t>2.3</w:t>
      </w:r>
      <w:r w:rsidR="00A02D4F" w:rsidRPr="00A02D4F">
        <w:rPr>
          <w:lang w:val="en-US"/>
        </w:rPr>
        <w:t xml:space="preserve"> </w:t>
      </w:r>
      <w:r w:rsidR="00712D40" w:rsidRPr="00A02D4F">
        <w:rPr>
          <w:lang w:val="en-US"/>
        </w:rPr>
        <w:t>Market</w:t>
      </w:r>
      <w:r w:rsidR="00712D40" w:rsidRPr="005F65F8">
        <w:rPr>
          <w:lang w:val="en-US"/>
        </w:rPr>
        <w:t xml:space="preserve"> </w:t>
      </w:r>
      <w:r w:rsidR="00C3170A" w:rsidRPr="005F65F8">
        <w:rPr>
          <w:lang w:val="en-US"/>
        </w:rPr>
        <w:t>Gap</w:t>
      </w:r>
      <w:bookmarkEnd w:id="19"/>
    </w:p>
    <w:p w14:paraId="423324E7" w14:textId="5312723F" w:rsidR="00666883" w:rsidRDefault="00806C1C"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There are </w:t>
      </w:r>
      <w:r w:rsidR="003D4FF4">
        <w:rPr>
          <w:rFonts w:ascii="Times New Roman" w:hAnsi="Times New Roman" w:cs="Times New Roman"/>
          <w:sz w:val="28"/>
          <w:szCs w:val="28"/>
          <w:lang w:val="en-US"/>
        </w:rPr>
        <w:t xml:space="preserve">educative </w:t>
      </w:r>
      <w:r w:rsidR="002F6CCE">
        <w:rPr>
          <w:rFonts w:ascii="Times New Roman" w:hAnsi="Times New Roman" w:cs="Times New Roman"/>
          <w:sz w:val="28"/>
          <w:szCs w:val="28"/>
          <w:lang w:val="en-US"/>
        </w:rPr>
        <w:t xml:space="preserve">learning </w:t>
      </w:r>
      <w:r w:rsidR="003D4FF4">
        <w:rPr>
          <w:rFonts w:ascii="Times New Roman" w:hAnsi="Times New Roman" w:cs="Times New Roman"/>
          <w:sz w:val="28"/>
          <w:szCs w:val="28"/>
          <w:lang w:val="en-US"/>
        </w:rPr>
        <w:t>applications</w:t>
      </w:r>
      <w:r w:rsidR="002F6CCE">
        <w:rPr>
          <w:rFonts w:ascii="Times New Roman" w:hAnsi="Times New Roman" w:cs="Times New Roman"/>
          <w:sz w:val="28"/>
          <w:szCs w:val="28"/>
          <w:lang w:val="en-US"/>
        </w:rPr>
        <w:t xml:space="preserve"> that already exist</w:t>
      </w:r>
      <w:r w:rsidR="00E1406D">
        <w:rPr>
          <w:rFonts w:ascii="Times New Roman" w:hAnsi="Times New Roman" w:cs="Times New Roman"/>
          <w:sz w:val="28"/>
          <w:szCs w:val="28"/>
          <w:lang w:val="en-US"/>
        </w:rPr>
        <w:t xml:space="preserve">, </w:t>
      </w:r>
      <w:r w:rsidR="006903AB">
        <w:rPr>
          <w:rFonts w:ascii="Times New Roman" w:hAnsi="Times New Roman" w:cs="Times New Roman"/>
          <w:sz w:val="28"/>
          <w:szCs w:val="28"/>
          <w:lang w:val="en-US"/>
        </w:rPr>
        <w:t xml:space="preserve">the likes of </w:t>
      </w:r>
      <w:r w:rsidR="00180DF1">
        <w:rPr>
          <w:rFonts w:ascii="Times New Roman" w:hAnsi="Times New Roman" w:cs="Times New Roman"/>
          <w:sz w:val="28"/>
          <w:szCs w:val="28"/>
          <w:lang w:val="en-US"/>
        </w:rPr>
        <w:t>Go</w:t>
      </w:r>
      <w:r w:rsidR="00B545D6">
        <w:rPr>
          <w:rFonts w:ascii="Times New Roman" w:hAnsi="Times New Roman" w:cs="Times New Roman"/>
          <w:sz w:val="28"/>
          <w:szCs w:val="28"/>
          <w:lang w:val="en-US"/>
        </w:rPr>
        <w:t xml:space="preserve">Conqr </w:t>
      </w:r>
      <w:r w:rsidR="00DA2F02">
        <w:rPr>
          <w:rFonts w:ascii="Times New Roman" w:hAnsi="Times New Roman" w:cs="Times New Roman"/>
          <w:sz w:val="28"/>
          <w:szCs w:val="28"/>
          <w:lang w:val="en-US"/>
        </w:rPr>
        <w:t>and Quizlet</w:t>
      </w:r>
      <w:r w:rsidR="003F7C1C">
        <w:rPr>
          <w:rFonts w:ascii="Times New Roman" w:hAnsi="Times New Roman" w:cs="Times New Roman"/>
          <w:sz w:val="28"/>
          <w:szCs w:val="28"/>
          <w:lang w:val="en-US"/>
        </w:rPr>
        <w:t xml:space="preserve"> and many more.</w:t>
      </w:r>
      <w:r w:rsidR="00867CD2">
        <w:rPr>
          <w:rFonts w:ascii="Times New Roman" w:hAnsi="Times New Roman" w:cs="Times New Roman"/>
          <w:sz w:val="28"/>
          <w:szCs w:val="28"/>
          <w:lang w:val="en-US"/>
        </w:rPr>
        <w:t xml:space="preserve"> M</w:t>
      </w:r>
      <w:r w:rsidR="00E1406D">
        <w:rPr>
          <w:rFonts w:ascii="Times New Roman" w:hAnsi="Times New Roman" w:cs="Times New Roman"/>
          <w:sz w:val="28"/>
          <w:szCs w:val="28"/>
          <w:lang w:val="en-US"/>
        </w:rPr>
        <w:t>o</w:t>
      </w:r>
      <w:r w:rsidR="00767633">
        <w:rPr>
          <w:rFonts w:ascii="Times New Roman" w:hAnsi="Times New Roman" w:cs="Times New Roman"/>
          <w:sz w:val="28"/>
          <w:szCs w:val="28"/>
          <w:lang w:val="en-US"/>
        </w:rPr>
        <w:t xml:space="preserve">st of this application </w:t>
      </w:r>
      <w:r w:rsidR="006C71DF">
        <w:rPr>
          <w:rFonts w:ascii="Times New Roman" w:hAnsi="Times New Roman" w:cs="Times New Roman"/>
          <w:sz w:val="28"/>
          <w:szCs w:val="28"/>
          <w:lang w:val="en-US"/>
        </w:rPr>
        <w:t xml:space="preserve">are developed for </w:t>
      </w:r>
      <w:r w:rsidR="00AC2B8C">
        <w:rPr>
          <w:rFonts w:ascii="Times New Roman" w:hAnsi="Times New Roman" w:cs="Times New Roman"/>
          <w:sz w:val="28"/>
          <w:szCs w:val="28"/>
          <w:lang w:val="en-US"/>
        </w:rPr>
        <w:t>general purpose and targeted at their core subjects</w:t>
      </w:r>
      <w:r w:rsidR="00E43A39">
        <w:rPr>
          <w:rFonts w:ascii="Times New Roman" w:hAnsi="Times New Roman" w:cs="Times New Roman"/>
          <w:sz w:val="28"/>
          <w:szCs w:val="28"/>
          <w:lang w:val="en-US"/>
        </w:rPr>
        <w:t xml:space="preserve"> only. GoConqr </w:t>
      </w:r>
      <w:r w:rsidR="00882E27">
        <w:rPr>
          <w:rFonts w:ascii="Times New Roman" w:hAnsi="Times New Roman" w:cs="Times New Roman"/>
          <w:sz w:val="28"/>
          <w:szCs w:val="28"/>
          <w:lang w:val="en-US"/>
        </w:rPr>
        <w:t xml:space="preserve">allows the user to download the application onto their phone and </w:t>
      </w:r>
      <w:r w:rsidR="00302254">
        <w:rPr>
          <w:rFonts w:ascii="Times New Roman" w:hAnsi="Times New Roman" w:cs="Times New Roman"/>
          <w:sz w:val="28"/>
          <w:szCs w:val="28"/>
          <w:lang w:val="en-US"/>
        </w:rPr>
        <w:t xml:space="preserve">they </w:t>
      </w:r>
      <w:r w:rsidR="00EE3251">
        <w:rPr>
          <w:rFonts w:ascii="Times New Roman" w:hAnsi="Times New Roman" w:cs="Times New Roman"/>
          <w:sz w:val="28"/>
          <w:szCs w:val="28"/>
          <w:lang w:val="en-US"/>
        </w:rPr>
        <w:t>can</w:t>
      </w:r>
      <w:r w:rsidR="00302254">
        <w:rPr>
          <w:rFonts w:ascii="Times New Roman" w:hAnsi="Times New Roman" w:cs="Times New Roman"/>
          <w:sz w:val="28"/>
          <w:szCs w:val="28"/>
          <w:lang w:val="en-US"/>
        </w:rPr>
        <w:t xml:space="preserve"> study their </w:t>
      </w:r>
      <w:r w:rsidR="00BC3F00">
        <w:rPr>
          <w:rFonts w:ascii="Times New Roman" w:hAnsi="Times New Roman" w:cs="Times New Roman"/>
          <w:sz w:val="28"/>
          <w:szCs w:val="28"/>
          <w:lang w:val="en-US"/>
        </w:rPr>
        <w:t xml:space="preserve">subjects, like </w:t>
      </w:r>
      <w:r w:rsidR="00BE4AC1">
        <w:rPr>
          <w:rFonts w:ascii="Times New Roman" w:hAnsi="Times New Roman" w:cs="Times New Roman"/>
          <w:sz w:val="28"/>
          <w:szCs w:val="28"/>
          <w:lang w:val="en-US"/>
        </w:rPr>
        <w:t>math</w:t>
      </w:r>
      <w:r w:rsidR="00BC3F00">
        <w:rPr>
          <w:rFonts w:ascii="Times New Roman" w:hAnsi="Times New Roman" w:cs="Times New Roman"/>
          <w:sz w:val="28"/>
          <w:szCs w:val="28"/>
          <w:lang w:val="en-US"/>
        </w:rPr>
        <w:t xml:space="preserve">, science, </w:t>
      </w:r>
      <w:r w:rsidR="00BE4AC1">
        <w:rPr>
          <w:rFonts w:ascii="Times New Roman" w:hAnsi="Times New Roman" w:cs="Times New Roman"/>
          <w:sz w:val="28"/>
          <w:szCs w:val="28"/>
          <w:lang w:val="en-US"/>
        </w:rPr>
        <w:t>geography</w:t>
      </w:r>
      <w:r w:rsidR="00CB16E8">
        <w:rPr>
          <w:rFonts w:ascii="Times New Roman" w:hAnsi="Times New Roman" w:cs="Times New Roman"/>
          <w:sz w:val="28"/>
          <w:szCs w:val="28"/>
          <w:lang w:val="en-US"/>
        </w:rPr>
        <w:t>, history, drama</w:t>
      </w:r>
      <w:r w:rsidR="006576CB">
        <w:rPr>
          <w:rFonts w:ascii="Times New Roman" w:hAnsi="Times New Roman" w:cs="Times New Roman"/>
          <w:sz w:val="28"/>
          <w:szCs w:val="28"/>
          <w:lang w:val="en-US"/>
        </w:rPr>
        <w:t xml:space="preserve">. </w:t>
      </w:r>
      <w:r w:rsidR="008E277E">
        <w:rPr>
          <w:rFonts w:ascii="Times New Roman" w:hAnsi="Times New Roman" w:cs="Times New Roman"/>
          <w:sz w:val="28"/>
          <w:szCs w:val="28"/>
          <w:lang w:val="en-US"/>
        </w:rPr>
        <w:t>However</w:t>
      </w:r>
      <w:r w:rsidR="00EE3251">
        <w:rPr>
          <w:rFonts w:ascii="Times New Roman" w:hAnsi="Times New Roman" w:cs="Times New Roman"/>
          <w:sz w:val="28"/>
          <w:szCs w:val="28"/>
          <w:lang w:val="en-US"/>
        </w:rPr>
        <w:t>, these app</w:t>
      </w:r>
      <w:r w:rsidR="00954622">
        <w:rPr>
          <w:rFonts w:ascii="Times New Roman" w:hAnsi="Times New Roman" w:cs="Times New Roman"/>
          <w:sz w:val="28"/>
          <w:szCs w:val="28"/>
          <w:lang w:val="en-US"/>
        </w:rPr>
        <w:t>lications are only focused on their study</w:t>
      </w:r>
      <w:r w:rsidR="00530961">
        <w:rPr>
          <w:rFonts w:ascii="Times New Roman" w:hAnsi="Times New Roman" w:cs="Times New Roman"/>
          <w:sz w:val="28"/>
          <w:szCs w:val="28"/>
          <w:lang w:val="en-US"/>
        </w:rPr>
        <w:t xml:space="preserve"> and </w:t>
      </w:r>
      <w:r w:rsidR="009973EA">
        <w:rPr>
          <w:rFonts w:ascii="Times New Roman" w:hAnsi="Times New Roman" w:cs="Times New Roman"/>
          <w:sz w:val="28"/>
          <w:szCs w:val="28"/>
          <w:lang w:val="en-US"/>
        </w:rPr>
        <w:t xml:space="preserve">intended </w:t>
      </w:r>
      <w:r w:rsidR="007D5285">
        <w:rPr>
          <w:rFonts w:ascii="Times New Roman" w:hAnsi="Times New Roman" w:cs="Times New Roman"/>
          <w:sz w:val="28"/>
          <w:szCs w:val="28"/>
          <w:lang w:val="en-US"/>
        </w:rPr>
        <w:t xml:space="preserve">for the young adults to open </w:t>
      </w:r>
      <w:r w:rsidR="00A2762A">
        <w:rPr>
          <w:rFonts w:ascii="Times New Roman" w:hAnsi="Times New Roman" w:cs="Times New Roman"/>
          <w:sz w:val="28"/>
          <w:szCs w:val="28"/>
          <w:lang w:val="en-US"/>
        </w:rPr>
        <w:t>them up to Cyber Security.</w:t>
      </w:r>
      <w:r w:rsidR="00DA6885">
        <w:rPr>
          <w:rFonts w:ascii="Times New Roman" w:hAnsi="Times New Roman" w:cs="Times New Roman"/>
          <w:sz w:val="28"/>
          <w:szCs w:val="28"/>
          <w:lang w:val="en-US"/>
        </w:rPr>
        <w:t xml:space="preserve"> As at </w:t>
      </w:r>
      <w:r w:rsidR="00E20F76">
        <w:rPr>
          <w:rFonts w:ascii="Times New Roman" w:hAnsi="Times New Roman" w:cs="Times New Roman"/>
          <w:sz w:val="28"/>
          <w:szCs w:val="28"/>
          <w:lang w:val="en-US"/>
        </w:rPr>
        <w:t xml:space="preserve">some few years back, the Defense Department </w:t>
      </w:r>
      <w:r w:rsidR="006E101C">
        <w:rPr>
          <w:rFonts w:ascii="Times New Roman" w:hAnsi="Times New Roman" w:cs="Times New Roman"/>
          <w:sz w:val="28"/>
          <w:szCs w:val="28"/>
          <w:lang w:val="en-US"/>
        </w:rPr>
        <w:t xml:space="preserve">on </w:t>
      </w:r>
      <w:r w:rsidR="00480F4C">
        <w:rPr>
          <w:rFonts w:ascii="Times New Roman" w:hAnsi="Times New Roman" w:cs="Times New Roman"/>
          <w:sz w:val="28"/>
          <w:szCs w:val="28"/>
          <w:lang w:val="en-US"/>
        </w:rPr>
        <w:t xml:space="preserve">Cyber Security </w:t>
      </w:r>
      <w:r w:rsidR="00470FC5">
        <w:rPr>
          <w:rFonts w:ascii="Times New Roman" w:hAnsi="Times New Roman" w:cs="Times New Roman"/>
          <w:sz w:val="28"/>
          <w:szCs w:val="28"/>
          <w:lang w:val="en-US"/>
        </w:rPr>
        <w:t xml:space="preserve">Intelligence </w:t>
      </w:r>
      <w:r w:rsidR="00EA5B6C">
        <w:rPr>
          <w:rFonts w:ascii="Times New Roman" w:hAnsi="Times New Roman" w:cs="Times New Roman"/>
          <w:sz w:val="28"/>
          <w:szCs w:val="28"/>
          <w:lang w:val="en-US"/>
        </w:rPr>
        <w:t>of U</w:t>
      </w:r>
      <w:r w:rsidR="00470FC5">
        <w:rPr>
          <w:rFonts w:ascii="Times New Roman" w:hAnsi="Times New Roman" w:cs="Times New Roman"/>
          <w:sz w:val="28"/>
          <w:szCs w:val="28"/>
          <w:lang w:val="en-US"/>
        </w:rPr>
        <w:t>nited State of America</w:t>
      </w:r>
      <w:r w:rsidR="00EA5B6C">
        <w:rPr>
          <w:rFonts w:ascii="Times New Roman" w:hAnsi="Times New Roman" w:cs="Times New Roman"/>
          <w:sz w:val="28"/>
          <w:szCs w:val="28"/>
          <w:lang w:val="en-US"/>
        </w:rPr>
        <w:t xml:space="preserve"> created an application called “</w:t>
      </w:r>
      <w:r w:rsidR="00EA5B6C" w:rsidRPr="00B35102">
        <w:rPr>
          <w:rFonts w:ascii="Times New Roman" w:hAnsi="Times New Roman" w:cs="Times New Roman"/>
          <w:i/>
          <w:iCs/>
          <w:sz w:val="28"/>
          <w:szCs w:val="28"/>
          <w:lang w:val="en-US"/>
        </w:rPr>
        <w:t>cyberroot</w:t>
      </w:r>
      <w:r w:rsidR="00EA5B6C">
        <w:rPr>
          <w:rFonts w:ascii="Times New Roman" w:hAnsi="Times New Roman" w:cs="Times New Roman"/>
          <w:sz w:val="28"/>
          <w:szCs w:val="28"/>
          <w:lang w:val="en-US"/>
        </w:rPr>
        <w:t xml:space="preserve">” </w:t>
      </w:r>
      <w:r w:rsidR="00B64C5D">
        <w:rPr>
          <w:rFonts w:ascii="Times New Roman" w:hAnsi="Times New Roman" w:cs="Times New Roman"/>
          <w:sz w:val="28"/>
          <w:szCs w:val="28"/>
          <w:lang w:val="en-US"/>
        </w:rPr>
        <w:t xml:space="preserve">in a plan to </w:t>
      </w:r>
      <w:r w:rsidR="000E5B39">
        <w:rPr>
          <w:rFonts w:ascii="Times New Roman" w:hAnsi="Times New Roman" w:cs="Times New Roman"/>
          <w:sz w:val="28"/>
          <w:szCs w:val="28"/>
          <w:lang w:val="en-US"/>
        </w:rPr>
        <w:t xml:space="preserve">encourage coding among </w:t>
      </w:r>
      <w:r w:rsidR="00B35102">
        <w:rPr>
          <w:rFonts w:ascii="Times New Roman" w:hAnsi="Times New Roman" w:cs="Times New Roman"/>
          <w:sz w:val="28"/>
          <w:szCs w:val="28"/>
          <w:lang w:val="en-US"/>
        </w:rPr>
        <w:t>young</w:t>
      </w:r>
      <w:r w:rsidR="000E5B39">
        <w:rPr>
          <w:rFonts w:ascii="Times New Roman" w:hAnsi="Times New Roman" w:cs="Times New Roman"/>
          <w:sz w:val="28"/>
          <w:szCs w:val="28"/>
          <w:lang w:val="en-US"/>
        </w:rPr>
        <w:t xml:space="preserve"> adults</w:t>
      </w:r>
      <w:r w:rsidR="00E95999">
        <w:rPr>
          <w:rFonts w:ascii="Times New Roman" w:hAnsi="Times New Roman" w:cs="Times New Roman"/>
          <w:sz w:val="28"/>
          <w:szCs w:val="28"/>
          <w:lang w:val="en-US"/>
        </w:rPr>
        <w:t>. They developed the application to teach coding</w:t>
      </w:r>
      <w:r w:rsidR="00757E0C">
        <w:rPr>
          <w:rFonts w:ascii="Times New Roman" w:hAnsi="Times New Roman" w:cs="Times New Roman"/>
          <w:sz w:val="28"/>
          <w:szCs w:val="28"/>
          <w:lang w:val="en-US"/>
        </w:rPr>
        <w:t xml:space="preserve"> but soon the app stopped </w:t>
      </w:r>
      <w:r w:rsidR="00F777B4">
        <w:rPr>
          <w:rFonts w:ascii="Times New Roman" w:hAnsi="Times New Roman" w:cs="Times New Roman"/>
          <w:sz w:val="28"/>
          <w:szCs w:val="28"/>
          <w:lang w:val="en-US"/>
        </w:rPr>
        <w:t xml:space="preserve">functioning as they </w:t>
      </w:r>
      <w:r w:rsidR="00B42B3F">
        <w:rPr>
          <w:rFonts w:ascii="Times New Roman" w:hAnsi="Times New Roman" w:cs="Times New Roman"/>
          <w:sz w:val="28"/>
          <w:szCs w:val="28"/>
          <w:lang w:val="en-US"/>
        </w:rPr>
        <w:t>did not continue to support of</w:t>
      </w:r>
      <w:r w:rsidR="00B35102">
        <w:rPr>
          <w:rFonts w:ascii="Times New Roman" w:hAnsi="Times New Roman" w:cs="Times New Roman"/>
          <w:sz w:val="28"/>
          <w:szCs w:val="28"/>
          <w:lang w:val="en-US"/>
        </w:rPr>
        <w:t xml:space="preserve"> this application. </w:t>
      </w:r>
      <w:r w:rsidR="002B1724" w:rsidRPr="00BB2A19">
        <w:rPr>
          <w:rFonts w:ascii="Times New Roman" w:hAnsi="Times New Roman" w:cs="Times New Roman"/>
          <w:i/>
          <w:iCs/>
          <w:sz w:val="28"/>
          <w:szCs w:val="28"/>
          <w:lang w:val="en-US"/>
        </w:rPr>
        <w:t xml:space="preserve">Eazycyber </w:t>
      </w:r>
      <w:r w:rsidR="002B1724">
        <w:rPr>
          <w:rFonts w:ascii="Times New Roman" w:hAnsi="Times New Roman" w:cs="Times New Roman"/>
          <w:sz w:val="28"/>
          <w:szCs w:val="28"/>
          <w:lang w:val="en-US"/>
        </w:rPr>
        <w:t xml:space="preserve">is going to </w:t>
      </w:r>
      <w:r w:rsidR="00877947">
        <w:rPr>
          <w:rFonts w:ascii="Times New Roman" w:hAnsi="Times New Roman" w:cs="Times New Roman"/>
          <w:sz w:val="28"/>
          <w:szCs w:val="28"/>
          <w:lang w:val="en-US"/>
        </w:rPr>
        <w:t xml:space="preserve">be a </w:t>
      </w:r>
      <w:r w:rsidR="004C2FF6">
        <w:rPr>
          <w:rFonts w:ascii="Times New Roman" w:hAnsi="Times New Roman" w:cs="Times New Roman"/>
          <w:sz w:val="28"/>
          <w:szCs w:val="28"/>
          <w:lang w:val="en-US"/>
        </w:rPr>
        <w:t>great application to teach cyber secu</w:t>
      </w:r>
      <w:r w:rsidR="00C8174C">
        <w:rPr>
          <w:rFonts w:ascii="Times New Roman" w:hAnsi="Times New Roman" w:cs="Times New Roman"/>
          <w:sz w:val="28"/>
          <w:szCs w:val="28"/>
          <w:lang w:val="en-US"/>
        </w:rPr>
        <w:t xml:space="preserve">rity </w:t>
      </w:r>
      <w:r w:rsidR="00644A17">
        <w:rPr>
          <w:rFonts w:ascii="Times New Roman" w:hAnsi="Times New Roman" w:cs="Times New Roman"/>
          <w:sz w:val="28"/>
          <w:szCs w:val="28"/>
          <w:lang w:val="en-US"/>
        </w:rPr>
        <w:t>to young adult</w:t>
      </w:r>
      <w:r w:rsidR="00DA069F">
        <w:rPr>
          <w:rFonts w:ascii="Times New Roman" w:hAnsi="Times New Roman" w:cs="Times New Roman"/>
          <w:sz w:val="28"/>
          <w:szCs w:val="28"/>
          <w:lang w:val="en-US"/>
        </w:rPr>
        <w:t xml:space="preserve"> in high schools. </w:t>
      </w:r>
      <w:r w:rsidR="00DE0A0C">
        <w:rPr>
          <w:rFonts w:ascii="Times New Roman" w:hAnsi="Times New Roman" w:cs="Times New Roman"/>
          <w:sz w:val="28"/>
          <w:szCs w:val="28"/>
          <w:lang w:val="en-US"/>
        </w:rPr>
        <w:t xml:space="preserve">Eazycyber </w:t>
      </w:r>
      <w:r w:rsidR="00DB2172">
        <w:rPr>
          <w:rFonts w:ascii="Times New Roman" w:hAnsi="Times New Roman" w:cs="Times New Roman"/>
          <w:sz w:val="28"/>
          <w:szCs w:val="28"/>
          <w:lang w:val="en-US"/>
        </w:rPr>
        <w:t xml:space="preserve">will create cyber security </w:t>
      </w:r>
      <w:r w:rsidR="004E1A74">
        <w:rPr>
          <w:rFonts w:ascii="Times New Roman" w:hAnsi="Times New Roman" w:cs="Times New Roman"/>
          <w:sz w:val="28"/>
          <w:szCs w:val="28"/>
          <w:lang w:val="en-US"/>
        </w:rPr>
        <w:t xml:space="preserve">adoption into the minds of the </w:t>
      </w:r>
      <w:r w:rsidR="00F833CB">
        <w:rPr>
          <w:rFonts w:ascii="Times New Roman" w:hAnsi="Times New Roman" w:cs="Times New Roman"/>
          <w:sz w:val="28"/>
          <w:szCs w:val="28"/>
          <w:lang w:val="en-US"/>
        </w:rPr>
        <w:t>young adult</w:t>
      </w:r>
      <w:r w:rsidR="00E218F3">
        <w:rPr>
          <w:rFonts w:ascii="Times New Roman" w:hAnsi="Times New Roman" w:cs="Times New Roman"/>
          <w:sz w:val="28"/>
          <w:szCs w:val="28"/>
          <w:lang w:val="en-US"/>
        </w:rPr>
        <w:t>s and further help in deter</w:t>
      </w:r>
      <w:r w:rsidR="007D3507">
        <w:rPr>
          <w:rFonts w:ascii="Times New Roman" w:hAnsi="Times New Roman" w:cs="Times New Roman"/>
          <w:sz w:val="28"/>
          <w:szCs w:val="28"/>
          <w:lang w:val="en-US"/>
        </w:rPr>
        <w:t>mining</w:t>
      </w:r>
      <w:r w:rsidR="00E218F3">
        <w:rPr>
          <w:rFonts w:ascii="Times New Roman" w:hAnsi="Times New Roman" w:cs="Times New Roman"/>
          <w:sz w:val="28"/>
          <w:szCs w:val="28"/>
          <w:lang w:val="en-US"/>
        </w:rPr>
        <w:t xml:space="preserve"> their </w:t>
      </w:r>
      <w:r w:rsidR="008E3484">
        <w:rPr>
          <w:rFonts w:ascii="Times New Roman" w:hAnsi="Times New Roman" w:cs="Times New Roman"/>
          <w:sz w:val="28"/>
          <w:szCs w:val="28"/>
          <w:lang w:val="en-US"/>
        </w:rPr>
        <w:t>prospects</w:t>
      </w:r>
      <w:r w:rsidR="00E218F3">
        <w:rPr>
          <w:rFonts w:ascii="Times New Roman" w:hAnsi="Times New Roman" w:cs="Times New Roman"/>
          <w:sz w:val="28"/>
          <w:szCs w:val="28"/>
          <w:lang w:val="en-US"/>
        </w:rPr>
        <w:t xml:space="preserve"> to studying </w:t>
      </w:r>
      <w:r w:rsidR="000E07B0">
        <w:rPr>
          <w:rFonts w:ascii="Times New Roman" w:hAnsi="Times New Roman" w:cs="Times New Roman"/>
          <w:sz w:val="28"/>
          <w:szCs w:val="28"/>
          <w:lang w:val="en-US"/>
        </w:rPr>
        <w:t>cy</w:t>
      </w:r>
      <w:r w:rsidR="00E055DB">
        <w:rPr>
          <w:rFonts w:ascii="Times New Roman" w:hAnsi="Times New Roman" w:cs="Times New Roman"/>
          <w:sz w:val="28"/>
          <w:szCs w:val="28"/>
          <w:lang w:val="en-US"/>
        </w:rPr>
        <w:t>ber security in the university</w:t>
      </w:r>
      <w:r w:rsidR="00393282">
        <w:rPr>
          <w:rFonts w:ascii="Times New Roman" w:hAnsi="Times New Roman" w:cs="Times New Roman"/>
          <w:sz w:val="28"/>
          <w:szCs w:val="28"/>
          <w:lang w:val="en-US"/>
        </w:rPr>
        <w:t xml:space="preserve">. </w:t>
      </w:r>
      <w:r w:rsidR="006534AC">
        <w:rPr>
          <w:rFonts w:ascii="Times New Roman" w:hAnsi="Times New Roman" w:cs="Times New Roman"/>
          <w:sz w:val="28"/>
          <w:szCs w:val="28"/>
          <w:lang w:val="en-US"/>
        </w:rPr>
        <w:t>Been a tutorial application, t</w:t>
      </w:r>
      <w:r w:rsidR="0002645F">
        <w:rPr>
          <w:rFonts w:ascii="Times New Roman" w:hAnsi="Times New Roman" w:cs="Times New Roman"/>
          <w:sz w:val="28"/>
          <w:szCs w:val="28"/>
          <w:lang w:val="en-US"/>
        </w:rPr>
        <w:t>here</w:t>
      </w:r>
      <w:r w:rsidR="008734C9">
        <w:rPr>
          <w:rFonts w:ascii="Times New Roman" w:hAnsi="Times New Roman" w:cs="Times New Roman"/>
          <w:sz w:val="28"/>
          <w:szCs w:val="28"/>
          <w:lang w:val="en-US"/>
        </w:rPr>
        <w:t xml:space="preserve"> will be benefits from the functions available on the application</w:t>
      </w:r>
      <w:r w:rsidR="003F5965">
        <w:rPr>
          <w:rFonts w:ascii="Times New Roman" w:hAnsi="Times New Roman" w:cs="Times New Roman"/>
          <w:sz w:val="28"/>
          <w:szCs w:val="28"/>
          <w:lang w:val="en-US"/>
        </w:rPr>
        <w:t xml:space="preserve">, as each section will be </w:t>
      </w:r>
      <w:r w:rsidR="00334740">
        <w:rPr>
          <w:rFonts w:ascii="Times New Roman" w:hAnsi="Times New Roman" w:cs="Times New Roman"/>
          <w:sz w:val="28"/>
          <w:szCs w:val="28"/>
          <w:lang w:val="en-US"/>
        </w:rPr>
        <w:t xml:space="preserve">well structured to </w:t>
      </w:r>
      <w:r w:rsidR="00EB2746">
        <w:rPr>
          <w:rFonts w:ascii="Times New Roman" w:hAnsi="Times New Roman" w:cs="Times New Roman"/>
          <w:sz w:val="28"/>
          <w:szCs w:val="28"/>
          <w:lang w:val="en-US"/>
        </w:rPr>
        <w:t xml:space="preserve">educate </w:t>
      </w:r>
      <w:r w:rsidR="00B16913">
        <w:rPr>
          <w:rFonts w:ascii="Times New Roman" w:hAnsi="Times New Roman" w:cs="Times New Roman"/>
          <w:sz w:val="28"/>
          <w:szCs w:val="28"/>
          <w:lang w:val="en-US"/>
        </w:rPr>
        <w:t>them on the Cyber</w:t>
      </w:r>
      <w:r w:rsidR="00BA34D0">
        <w:rPr>
          <w:rFonts w:ascii="Times New Roman" w:hAnsi="Times New Roman" w:cs="Times New Roman"/>
          <w:sz w:val="28"/>
          <w:szCs w:val="28"/>
          <w:lang w:val="en-US"/>
        </w:rPr>
        <w:t xml:space="preserve"> </w:t>
      </w:r>
      <w:r w:rsidR="00445106">
        <w:rPr>
          <w:rFonts w:ascii="Times New Roman" w:hAnsi="Times New Roman" w:cs="Times New Roman"/>
          <w:sz w:val="28"/>
          <w:szCs w:val="28"/>
          <w:lang w:val="en-US"/>
        </w:rPr>
        <w:t>security awareness, Cyber bullying, Cyber terr</w:t>
      </w:r>
      <w:r w:rsidR="006B6028">
        <w:rPr>
          <w:rFonts w:ascii="Times New Roman" w:hAnsi="Times New Roman" w:cs="Times New Roman"/>
          <w:sz w:val="28"/>
          <w:szCs w:val="28"/>
          <w:lang w:val="en-US"/>
        </w:rPr>
        <w:t>orism, Cyber Phishing</w:t>
      </w:r>
      <w:r w:rsidR="00D73136">
        <w:rPr>
          <w:rFonts w:ascii="Times New Roman" w:hAnsi="Times New Roman" w:cs="Times New Roman"/>
          <w:sz w:val="28"/>
          <w:szCs w:val="28"/>
          <w:lang w:val="en-US"/>
        </w:rPr>
        <w:t xml:space="preserve">. The </w:t>
      </w:r>
      <w:r w:rsidR="00666883">
        <w:rPr>
          <w:rFonts w:ascii="Times New Roman" w:hAnsi="Times New Roman" w:cs="Times New Roman"/>
          <w:sz w:val="28"/>
          <w:szCs w:val="28"/>
          <w:lang w:val="en-US"/>
        </w:rPr>
        <w:t>Multiple-Choice</w:t>
      </w:r>
      <w:r w:rsidR="00D73136">
        <w:rPr>
          <w:rFonts w:ascii="Times New Roman" w:hAnsi="Times New Roman" w:cs="Times New Roman"/>
          <w:sz w:val="28"/>
          <w:szCs w:val="28"/>
          <w:lang w:val="en-US"/>
        </w:rPr>
        <w:t xml:space="preserve"> </w:t>
      </w:r>
      <w:r w:rsidR="00A15FFA">
        <w:rPr>
          <w:rFonts w:ascii="Times New Roman" w:hAnsi="Times New Roman" w:cs="Times New Roman"/>
          <w:sz w:val="28"/>
          <w:szCs w:val="28"/>
          <w:lang w:val="en-US"/>
        </w:rPr>
        <w:t>Question (</w:t>
      </w:r>
      <w:r w:rsidR="00D73136">
        <w:rPr>
          <w:rFonts w:ascii="Times New Roman" w:hAnsi="Times New Roman" w:cs="Times New Roman"/>
          <w:sz w:val="28"/>
          <w:szCs w:val="28"/>
          <w:lang w:val="en-US"/>
        </w:rPr>
        <w:t xml:space="preserve">MCQ) </w:t>
      </w:r>
      <w:r w:rsidR="003075FF">
        <w:rPr>
          <w:rFonts w:ascii="Times New Roman" w:hAnsi="Times New Roman" w:cs="Times New Roman"/>
          <w:sz w:val="28"/>
          <w:szCs w:val="28"/>
          <w:lang w:val="en-US"/>
        </w:rPr>
        <w:t>feature</w:t>
      </w:r>
      <w:r w:rsidR="007B14CB">
        <w:rPr>
          <w:rFonts w:ascii="Times New Roman" w:hAnsi="Times New Roman" w:cs="Times New Roman"/>
          <w:sz w:val="28"/>
          <w:szCs w:val="28"/>
          <w:lang w:val="en-US"/>
        </w:rPr>
        <w:t xml:space="preserve"> of the </w:t>
      </w:r>
      <w:r w:rsidR="007B14CB">
        <w:rPr>
          <w:rFonts w:ascii="Times New Roman" w:hAnsi="Times New Roman" w:cs="Times New Roman"/>
          <w:sz w:val="28"/>
          <w:szCs w:val="28"/>
          <w:lang w:val="en-US"/>
        </w:rPr>
        <w:lastRenderedPageBreak/>
        <w:t xml:space="preserve">application </w:t>
      </w:r>
      <w:r w:rsidR="00D73136">
        <w:rPr>
          <w:rFonts w:ascii="Times New Roman" w:hAnsi="Times New Roman" w:cs="Times New Roman"/>
          <w:sz w:val="28"/>
          <w:szCs w:val="28"/>
          <w:lang w:val="en-US"/>
        </w:rPr>
        <w:t>will create a</w:t>
      </w:r>
      <w:r w:rsidR="007B14CB">
        <w:rPr>
          <w:rFonts w:ascii="Times New Roman" w:hAnsi="Times New Roman" w:cs="Times New Roman"/>
          <w:sz w:val="28"/>
          <w:szCs w:val="28"/>
          <w:lang w:val="en-US"/>
        </w:rPr>
        <w:t xml:space="preserve"> cognitive </w:t>
      </w:r>
      <w:r w:rsidR="003075FF">
        <w:rPr>
          <w:rFonts w:ascii="Times New Roman" w:hAnsi="Times New Roman" w:cs="Times New Roman"/>
          <w:sz w:val="28"/>
          <w:szCs w:val="28"/>
          <w:lang w:val="en-US"/>
        </w:rPr>
        <w:t>learning</w:t>
      </w:r>
      <w:r w:rsidR="00B16375">
        <w:rPr>
          <w:rFonts w:ascii="Times New Roman" w:hAnsi="Times New Roman" w:cs="Times New Roman"/>
          <w:sz w:val="28"/>
          <w:szCs w:val="28"/>
          <w:lang w:val="en-US"/>
        </w:rPr>
        <w:t xml:space="preserve">, thereby </w:t>
      </w:r>
      <w:r w:rsidR="0030697C">
        <w:rPr>
          <w:rFonts w:ascii="Times New Roman" w:hAnsi="Times New Roman" w:cs="Times New Roman"/>
          <w:sz w:val="28"/>
          <w:szCs w:val="28"/>
          <w:lang w:val="en-US"/>
        </w:rPr>
        <w:t xml:space="preserve">making the application </w:t>
      </w:r>
      <w:r w:rsidR="00D014C0">
        <w:rPr>
          <w:rFonts w:ascii="Times New Roman" w:hAnsi="Times New Roman" w:cs="Times New Roman"/>
          <w:sz w:val="28"/>
          <w:szCs w:val="28"/>
          <w:lang w:val="en-US"/>
        </w:rPr>
        <w:t xml:space="preserve">interactive </w:t>
      </w:r>
      <w:r w:rsidR="00753EFF">
        <w:rPr>
          <w:rFonts w:ascii="Times New Roman" w:hAnsi="Times New Roman" w:cs="Times New Roman"/>
          <w:sz w:val="28"/>
          <w:szCs w:val="28"/>
          <w:lang w:val="en-US"/>
        </w:rPr>
        <w:t>for the users.</w:t>
      </w:r>
    </w:p>
    <w:p w14:paraId="05B5CAE9" w14:textId="77777777" w:rsidR="00816CE1" w:rsidRDefault="00816CE1" w:rsidP="00686870">
      <w:pPr>
        <w:spacing w:line="276" w:lineRule="auto"/>
        <w:rPr>
          <w:rFonts w:ascii="Times New Roman" w:hAnsi="Times New Roman" w:cs="Times New Roman"/>
          <w:sz w:val="28"/>
          <w:szCs w:val="28"/>
          <w:lang w:val="en-US"/>
        </w:rPr>
      </w:pPr>
    </w:p>
    <w:p w14:paraId="1CCADA4D" w14:textId="33D21E43" w:rsidR="00666883" w:rsidRPr="005F65F8" w:rsidRDefault="00A02D4F" w:rsidP="00BE3A30">
      <w:pPr>
        <w:pStyle w:val="Heading2"/>
        <w:rPr>
          <w:lang w:val="en-US"/>
        </w:rPr>
      </w:pPr>
      <w:bookmarkStart w:id="20" w:name="_Toc26994504"/>
      <w:r>
        <w:rPr>
          <w:lang w:val="en-US"/>
        </w:rPr>
        <w:t xml:space="preserve">2.4 </w:t>
      </w:r>
      <w:r w:rsidR="00D524D9" w:rsidRPr="005F65F8">
        <w:rPr>
          <w:lang w:val="en-US"/>
        </w:rPr>
        <w:t>Introduction to Java programming</w:t>
      </w:r>
      <w:bookmarkEnd w:id="20"/>
    </w:p>
    <w:p w14:paraId="67708538" w14:textId="1CBFB57A" w:rsidR="00F764EC" w:rsidRDefault="00636C91"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Java is </w:t>
      </w:r>
      <w:r w:rsidR="00BA7939">
        <w:rPr>
          <w:rFonts w:ascii="Times New Roman" w:hAnsi="Times New Roman" w:cs="Times New Roman"/>
          <w:sz w:val="28"/>
          <w:szCs w:val="28"/>
          <w:lang w:val="en-US"/>
        </w:rPr>
        <w:t xml:space="preserve">programming language </w:t>
      </w:r>
      <w:r w:rsidR="00B404F1">
        <w:rPr>
          <w:rFonts w:ascii="Times New Roman" w:hAnsi="Times New Roman" w:cs="Times New Roman"/>
          <w:sz w:val="28"/>
          <w:szCs w:val="28"/>
          <w:lang w:val="en-US"/>
        </w:rPr>
        <w:t xml:space="preserve">widely used for </w:t>
      </w:r>
      <w:r w:rsidR="00BF593B">
        <w:rPr>
          <w:rFonts w:ascii="Times New Roman" w:hAnsi="Times New Roman" w:cs="Times New Roman"/>
          <w:sz w:val="28"/>
          <w:szCs w:val="28"/>
          <w:lang w:val="en-US"/>
        </w:rPr>
        <w:t>applications development</w:t>
      </w:r>
      <w:r w:rsidR="00E679AE">
        <w:rPr>
          <w:rFonts w:ascii="Times New Roman" w:hAnsi="Times New Roman" w:cs="Times New Roman"/>
          <w:sz w:val="28"/>
          <w:szCs w:val="28"/>
          <w:lang w:val="en-US"/>
        </w:rPr>
        <w:t xml:space="preserve"> for decades now. </w:t>
      </w:r>
      <w:r w:rsidR="00094E6C">
        <w:rPr>
          <w:rFonts w:ascii="Times New Roman" w:hAnsi="Times New Roman" w:cs="Times New Roman"/>
          <w:sz w:val="28"/>
          <w:szCs w:val="28"/>
          <w:lang w:val="en-US"/>
        </w:rPr>
        <w:t xml:space="preserve">It is an </w:t>
      </w:r>
      <w:r w:rsidR="000364D9">
        <w:rPr>
          <w:rFonts w:ascii="Times New Roman" w:hAnsi="Times New Roman" w:cs="Times New Roman"/>
          <w:sz w:val="28"/>
          <w:szCs w:val="28"/>
          <w:lang w:val="en-US"/>
        </w:rPr>
        <w:t>object-oriented</w:t>
      </w:r>
      <w:r w:rsidR="00094E6C">
        <w:rPr>
          <w:rFonts w:ascii="Times New Roman" w:hAnsi="Times New Roman" w:cs="Times New Roman"/>
          <w:sz w:val="28"/>
          <w:szCs w:val="28"/>
          <w:lang w:val="en-US"/>
        </w:rPr>
        <w:t xml:space="preserve"> </w:t>
      </w:r>
      <w:r w:rsidR="002E5617">
        <w:rPr>
          <w:rFonts w:ascii="Times New Roman" w:hAnsi="Times New Roman" w:cs="Times New Roman"/>
          <w:sz w:val="28"/>
          <w:szCs w:val="28"/>
          <w:lang w:val="en-US"/>
        </w:rPr>
        <w:t xml:space="preserve">programming </w:t>
      </w:r>
      <w:r w:rsidR="00EC251D">
        <w:rPr>
          <w:rFonts w:ascii="Times New Roman" w:hAnsi="Times New Roman" w:cs="Times New Roman"/>
          <w:sz w:val="28"/>
          <w:szCs w:val="28"/>
          <w:lang w:val="en-US"/>
        </w:rPr>
        <w:t>language (</w:t>
      </w:r>
      <w:r w:rsidR="0036116A">
        <w:rPr>
          <w:rFonts w:ascii="Times New Roman" w:hAnsi="Times New Roman" w:cs="Times New Roman"/>
          <w:sz w:val="28"/>
          <w:szCs w:val="28"/>
          <w:lang w:val="en-US"/>
        </w:rPr>
        <w:t>OOP)</w:t>
      </w:r>
      <w:r w:rsidR="005B3F74">
        <w:rPr>
          <w:rFonts w:ascii="Times New Roman" w:hAnsi="Times New Roman" w:cs="Times New Roman"/>
          <w:sz w:val="28"/>
          <w:szCs w:val="28"/>
          <w:lang w:val="en-US"/>
        </w:rPr>
        <w:t>,</w:t>
      </w:r>
      <w:r w:rsidR="00102459">
        <w:rPr>
          <w:rFonts w:ascii="Times New Roman" w:hAnsi="Times New Roman" w:cs="Times New Roman"/>
          <w:sz w:val="28"/>
          <w:szCs w:val="28"/>
          <w:lang w:val="en-US"/>
        </w:rPr>
        <w:t xml:space="preserve"> such that the ob</w:t>
      </w:r>
      <w:r w:rsidR="00C30A92">
        <w:rPr>
          <w:rFonts w:ascii="Times New Roman" w:hAnsi="Times New Roman" w:cs="Times New Roman"/>
          <w:sz w:val="28"/>
          <w:szCs w:val="28"/>
          <w:lang w:val="en-US"/>
        </w:rPr>
        <w:t>ject method</w:t>
      </w:r>
      <w:r w:rsidR="00913589">
        <w:rPr>
          <w:rFonts w:ascii="Times New Roman" w:hAnsi="Times New Roman" w:cs="Times New Roman"/>
          <w:sz w:val="28"/>
          <w:szCs w:val="28"/>
          <w:lang w:val="en-US"/>
        </w:rPr>
        <w:t xml:space="preserve"> can be accessed and modified </w:t>
      </w:r>
      <w:r w:rsidR="007177DD">
        <w:rPr>
          <w:rFonts w:ascii="Times New Roman" w:hAnsi="Times New Roman" w:cs="Times New Roman"/>
          <w:sz w:val="28"/>
          <w:szCs w:val="28"/>
          <w:lang w:val="en-US"/>
        </w:rPr>
        <w:t>in the fields which they are linked</w:t>
      </w:r>
      <w:r w:rsidR="000F0EBE">
        <w:rPr>
          <w:rFonts w:ascii="Times New Roman" w:hAnsi="Times New Roman" w:cs="Times New Roman"/>
          <w:sz w:val="28"/>
          <w:szCs w:val="28"/>
          <w:lang w:val="en-US"/>
        </w:rPr>
        <w:t>.</w:t>
      </w:r>
      <w:r w:rsidR="005B3F74">
        <w:rPr>
          <w:rFonts w:ascii="Times New Roman" w:hAnsi="Times New Roman" w:cs="Times New Roman"/>
          <w:sz w:val="28"/>
          <w:szCs w:val="28"/>
          <w:lang w:val="en-US"/>
        </w:rPr>
        <w:t xml:space="preserve"> </w:t>
      </w:r>
      <w:r w:rsidR="000F0EBE">
        <w:rPr>
          <w:rFonts w:ascii="Times New Roman" w:hAnsi="Times New Roman" w:cs="Times New Roman"/>
          <w:sz w:val="28"/>
          <w:szCs w:val="28"/>
          <w:lang w:val="en-US"/>
        </w:rPr>
        <w:t xml:space="preserve">Java programming </w:t>
      </w:r>
      <w:r w:rsidR="005B3F74">
        <w:rPr>
          <w:rFonts w:ascii="Times New Roman" w:hAnsi="Times New Roman" w:cs="Times New Roman"/>
          <w:sz w:val="28"/>
          <w:szCs w:val="28"/>
          <w:lang w:val="en-US"/>
        </w:rPr>
        <w:t xml:space="preserve">is </w:t>
      </w:r>
      <w:r w:rsidR="000C731D">
        <w:rPr>
          <w:rFonts w:ascii="Times New Roman" w:hAnsi="Times New Roman" w:cs="Times New Roman"/>
          <w:sz w:val="28"/>
          <w:szCs w:val="28"/>
          <w:lang w:val="en-US"/>
        </w:rPr>
        <w:t xml:space="preserve">directly derived from </w:t>
      </w:r>
      <w:r w:rsidR="006C2CD3">
        <w:rPr>
          <w:rFonts w:ascii="Times New Roman" w:hAnsi="Times New Roman" w:cs="Times New Roman"/>
          <w:sz w:val="28"/>
          <w:szCs w:val="28"/>
          <w:lang w:val="en-US"/>
        </w:rPr>
        <w:t>C</w:t>
      </w:r>
      <w:r w:rsidR="00CE7A46">
        <w:rPr>
          <w:rFonts w:ascii="Times New Roman" w:hAnsi="Times New Roman" w:cs="Times New Roman"/>
          <w:sz w:val="28"/>
          <w:szCs w:val="28"/>
          <w:lang w:val="en-US"/>
        </w:rPr>
        <w:t>++</w:t>
      </w:r>
      <w:r w:rsidR="006C2CD3">
        <w:rPr>
          <w:rFonts w:ascii="Times New Roman" w:hAnsi="Times New Roman" w:cs="Times New Roman"/>
          <w:sz w:val="28"/>
          <w:szCs w:val="28"/>
          <w:lang w:val="en-US"/>
        </w:rPr>
        <w:t xml:space="preserve"> programming language.</w:t>
      </w:r>
      <w:r w:rsidR="007754E9">
        <w:rPr>
          <w:rFonts w:ascii="Times New Roman" w:hAnsi="Times New Roman" w:cs="Times New Roman"/>
          <w:sz w:val="28"/>
          <w:szCs w:val="28"/>
          <w:lang w:val="en-US"/>
        </w:rPr>
        <w:t xml:space="preserve"> </w:t>
      </w:r>
      <w:r w:rsidR="006B4CA0">
        <w:rPr>
          <w:rFonts w:ascii="Times New Roman" w:hAnsi="Times New Roman" w:cs="Times New Roman"/>
          <w:sz w:val="28"/>
          <w:szCs w:val="28"/>
          <w:lang w:val="en-US"/>
        </w:rPr>
        <w:fldChar w:fldCharType="begin" w:fldLock="1"/>
      </w:r>
      <w:r w:rsidR="005336E1">
        <w:rPr>
          <w:rFonts w:ascii="Times New Roman" w:hAnsi="Times New Roman" w:cs="Times New Roman"/>
          <w:sz w:val="28"/>
          <w:szCs w:val="28"/>
          <w:lang w:val="en-US"/>
        </w:rPr>
        <w:instrText>ADDIN CSL_CITATION {"citationItems":[{"id":"ITEM-1","itemData":{"ISSN":"10553096","abstract":"For novices, learning an object-oriented programming language can be a daunting task. Not only do students need to learn basic programming concepts, but they are also confronted with object modeling concepts as well. Learning Java presents an additional difficulty. Students must learn how to use the Java Class Library to locate the details of classes, methods, and toolkits that they can use in their own classes. One of my primary goals in teaching Java to novices is helping them acquire an understanding of a specific subset of tools in the Java Class Library. This goal is addressed by emphasizing the use of inheritance and a specially designed set of exercises. To demonstrate this approach, this paper will outline the creation of a simple text editor. This example illustrates how considerable functionality can be added to complex programs by using existing classes documented in the Java Class Library. [ABSTRACT FROM AUTHOR]","author":[{"dropping-particle":"","family":"Cavaiani","given":"Thomas P","non-dropping-particle":"","parse-names":false,"suffix":""}],"container-title":"Journal of Information Systems Education","id":"ITEM-1","issue":"4","issued":{"date-parts":[["2006"]]},"note":"Accession Number: 23720681; Cavaiani, Thomas P. 1; Email Address: tcavaiani@boisestate.edu; Affiliations: 1: Department of Networking, Operations, and Information Systems, College of Business and Economics, Boise State University, Boise, Idaho 83725; Issue Info: Winter2006, Vol. 17 Issue 4, p365; Thesaurus Term: Object-oriented programming (Computer science); Thesaurus Term: Computer programming; Thesaurus Term: Object-oriented methods (Computer science); Thesaurus Term: Programming languages; Thesaurus Term: Electronic data processing; Thesaurus Term: Computer programmers; Thesaurus Term: Computer software; Thesaurus Term: Internet programming; Thesaurus Term: C++; Subject Term: Java (Computer program language); Subject Term: JavaSpaces technology; Author-Supplied Keyword: Class Libraries; Author-Supplied Keyword: Guided Instruction; Author-Supplied Keyword: Java Programming; Author-Supplied Keyword: Object-Oriented Programming; NAICS/Industry Codes: 541511 Custom Computer Programming Services; NAICS/Industry Codes: 541514 Computer systems design and related services (except video game design and development); NAICS/Industry Codes: 541519 Other Computer Related Services; NAICS/Industry Codes: 511211 Software publishers (except video game publishers); NAICS/Industry Codes: 443144 Computer and software stores; NAICS/Industry Codes: 417310 Computer, computer peripheral and pre-packaged software merchant wholesalers; NAICS/Industry Codes: 423430 Computer and Computer Peripheral Equipment and Software Merchant Wholesalers; NAICS/Industry Codes: 518210 Data Processing, Hosting, and Related Services; NAICS/Industry Codes: 511210 Software Publishers; Number of Pages: 4p; Document Type: Article","page":"365-368","publisher":"Journal of Information Systems Education","title":"Object-Oriented Programming Principles and the Java Class Library.","type":"article-journal","volume":"17"},"uris":["http://www.mendeley.com/documents/?uuid=4109b137-a1f3-4daa-9395-fdf35a4a8b36"]}],"mendeley":{"formattedCitation":"(Cavaiani, 2006)","manualFormatting":"(Cavaiani 2006)","plainTextFormattedCitation":"(Cavaiani, 2006)","previouslyFormattedCitation":"(Cavaiani, 2006)"},"properties":{"noteIndex":0},"schema":"https://github.com/citation-style-language/schema/raw/master/csl-citation.json"}</w:instrText>
      </w:r>
      <w:r w:rsidR="006B4CA0">
        <w:rPr>
          <w:rFonts w:ascii="Times New Roman" w:hAnsi="Times New Roman" w:cs="Times New Roman"/>
          <w:sz w:val="28"/>
          <w:szCs w:val="28"/>
          <w:lang w:val="en-US"/>
        </w:rPr>
        <w:fldChar w:fldCharType="separate"/>
      </w:r>
      <w:r w:rsidR="006B4CA0" w:rsidRPr="006B4CA0">
        <w:rPr>
          <w:rFonts w:ascii="Times New Roman" w:hAnsi="Times New Roman" w:cs="Times New Roman"/>
          <w:noProof/>
          <w:sz w:val="28"/>
          <w:szCs w:val="28"/>
          <w:lang w:val="en-US"/>
        </w:rPr>
        <w:t>(Cavaiani 2006)</w:t>
      </w:r>
      <w:r w:rsidR="006B4CA0">
        <w:rPr>
          <w:rFonts w:ascii="Times New Roman" w:hAnsi="Times New Roman" w:cs="Times New Roman"/>
          <w:sz w:val="28"/>
          <w:szCs w:val="28"/>
          <w:lang w:val="en-US"/>
        </w:rPr>
        <w:fldChar w:fldCharType="end"/>
      </w:r>
      <w:r w:rsidR="006B4CA0">
        <w:rPr>
          <w:rFonts w:ascii="Times New Roman" w:hAnsi="Times New Roman" w:cs="Times New Roman"/>
          <w:sz w:val="28"/>
          <w:szCs w:val="28"/>
          <w:lang w:val="en-US"/>
        </w:rPr>
        <w:t xml:space="preserve"> in his journal, </w:t>
      </w:r>
      <w:r w:rsidR="002C39DC">
        <w:rPr>
          <w:rFonts w:ascii="Times New Roman" w:hAnsi="Times New Roman" w:cs="Times New Roman"/>
          <w:sz w:val="28"/>
          <w:szCs w:val="28"/>
          <w:lang w:val="en-US"/>
        </w:rPr>
        <w:t xml:space="preserve">states that java </w:t>
      </w:r>
      <w:r w:rsidR="00C30A4F">
        <w:rPr>
          <w:rFonts w:ascii="Times New Roman" w:hAnsi="Times New Roman" w:cs="Times New Roman"/>
          <w:sz w:val="28"/>
          <w:szCs w:val="28"/>
          <w:lang w:val="en-US"/>
        </w:rPr>
        <w:t>programming language</w:t>
      </w:r>
      <w:r w:rsidR="001E4E04">
        <w:rPr>
          <w:rFonts w:ascii="Times New Roman" w:hAnsi="Times New Roman" w:cs="Times New Roman"/>
          <w:sz w:val="28"/>
          <w:szCs w:val="28"/>
          <w:lang w:val="en-US"/>
        </w:rPr>
        <w:t xml:space="preserve"> </w:t>
      </w:r>
      <w:r w:rsidR="00880A71">
        <w:rPr>
          <w:rFonts w:ascii="Times New Roman" w:hAnsi="Times New Roman" w:cs="Times New Roman"/>
          <w:sz w:val="28"/>
          <w:szCs w:val="28"/>
          <w:lang w:val="en-US"/>
        </w:rPr>
        <w:t xml:space="preserve">is </w:t>
      </w:r>
      <w:r w:rsidR="00107565">
        <w:rPr>
          <w:rFonts w:ascii="Times New Roman" w:hAnsi="Times New Roman" w:cs="Times New Roman"/>
          <w:sz w:val="28"/>
          <w:szCs w:val="28"/>
          <w:lang w:val="en-US"/>
        </w:rPr>
        <w:t>gaining</w:t>
      </w:r>
      <w:r w:rsidR="00880A71">
        <w:rPr>
          <w:rFonts w:ascii="Times New Roman" w:hAnsi="Times New Roman" w:cs="Times New Roman"/>
          <w:sz w:val="28"/>
          <w:szCs w:val="28"/>
          <w:lang w:val="en-US"/>
        </w:rPr>
        <w:t xml:space="preserve"> much acceptance</w:t>
      </w:r>
      <w:r w:rsidR="00393A26">
        <w:rPr>
          <w:rFonts w:ascii="Times New Roman" w:hAnsi="Times New Roman" w:cs="Times New Roman"/>
          <w:sz w:val="28"/>
          <w:szCs w:val="28"/>
          <w:lang w:val="en-US"/>
        </w:rPr>
        <w:t xml:space="preserve"> </w:t>
      </w:r>
      <w:r w:rsidR="00B1548B">
        <w:rPr>
          <w:rFonts w:ascii="Times New Roman" w:hAnsi="Times New Roman" w:cs="Times New Roman"/>
          <w:sz w:val="28"/>
          <w:szCs w:val="28"/>
          <w:lang w:val="en-US"/>
        </w:rPr>
        <w:t xml:space="preserve">for </w:t>
      </w:r>
      <w:r w:rsidR="00CC7A11">
        <w:rPr>
          <w:rFonts w:ascii="Times New Roman" w:hAnsi="Times New Roman" w:cs="Times New Roman"/>
          <w:sz w:val="28"/>
          <w:szCs w:val="28"/>
          <w:lang w:val="en-US"/>
        </w:rPr>
        <w:t>programmers</w:t>
      </w:r>
      <w:r w:rsidR="00423FB8">
        <w:rPr>
          <w:rFonts w:ascii="Times New Roman" w:hAnsi="Times New Roman" w:cs="Times New Roman"/>
          <w:sz w:val="28"/>
          <w:szCs w:val="28"/>
          <w:lang w:val="en-US"/>
        </w:rPr>
        <w:t xml:space="preserve"> as it provides the</w:t>
      </w:r>
      <w:r w:rsidR="00A316E4">
        <w:rPr>
          <w:rFonts w:ascii="Times New Roman" w:hAnsi="Times New Roman" w:cs="Times New Roman"/>
          <w:sz w:val="28"/>
          <w:szCs w:val="28"/>
          <w:lang w:val="en-US"/>
        </w:rPr>
        <w:t xml:space="preserve"> principles such as code</w:t>
      </w:r>
      <w:r w:rsidR="00941657">
        <w:rPr>
          <w:rFonts w:ascii="Times New Roman" w:hAnsi="Times New Roman" w:cs="Times New Roman"/>
          <w:sz w:val="28"/>
          <w:szCs w:val="28"/>
          <w:lang w:val="en-US"/>
        </w:rPr>
        <w:t xml:space="preserve"> reuse, inheritance, and </w:t>
      </w:r>
      <w:r w:rsidR="00346211">
        <w:rPr>
          <w:rFonts w:ascii="Times New Roman" w:hAnsi="Times New Roman" w:cs="Times New Roman"/>
          <w:sz w:val="28"/>
          <w:szCs w:val="28"/>
          <w:lang w:val="en-US"/>
        </w:rPr>
        <w:t>overloading</w:t>
      </w:r>
      <w:r w:rsidR="006106EA">
        <w:rPr>
          <w:rFonts w:ascii="Times New Roman" w:hAnsi="Times New Roman" w:cs="Times New Roman"/>
          <w:sz w:val="28"/>
          <w:szCs w:val="28"/>
          <w:lang w:val="en-US"/>
        </w:rPr>
        <w:t xml:space="preserve">. </w:t>
      </w:r>
      <w:r w:rsidR="00875A2A">
        <w:rPr>
          <w:rFonts w:ascii="Times New Roman" w:hAnsi="Times New Roman" w:cs="Times New Roman"/>
          <w:sz w:val="28"/>
          <w:szCs w:val="28"/>
          <w:lang w:val="en-US"/>
        </w:rPr>
        <w:t xml:space="preserve">He further </w:t>
      </w:r>
      <w:r w:rsidR="00A57176">
        <w:rPr>
          <w:rFonts w:ascii="Times New Roman" w:hAnsi="Times New Roman" w:cs="Times New Roman"/>
          <w:sz w:val="28"/>
          <w:szCs w:val="28"/>
          <w:lang w:val="en-US"/>
        </w:rPr>
        <w:t xml:space="preserve">stated the </w:t>
      </w:r>
      <w:r w:rsidR="00215463">
        <w:rPr>
          <w:rFonts w:ascii="Times New Roman" w:hAnsi="Times New Roman" w:cs="Times New Roman"/>
          <w:sz w:val="28"/>
          <w:szCs w:val="28"/>
          <w:lang w:val="en-US"/>
        </w:rPr>
        <w:t xml:space="preserve">objectives of the </w:t>
      </w:r>
      <w:r w:rsidR="00903056">
        <w:rPr>
          <w:rFonts w:ascii="Times New Roman" w:hAnsi="Times New Roman" w:cs="Times New Roman"/>
          <w:sz w:val="28"/>
          <w:szCs w:val="28"/>
          <w:lang w:val="en-US"/>
        </w:rPr>
        <w:t>Java Class Library</w:t>
      </w:r>
      <w:r w:rsidR="00980F4E">
        <w:rPr>
          <w:rFonts w:ascii="Times New Roman" w:hAnsi="Times New Roman" w:cs="Times New Roman"/>
          <w:sz w:val="28"/>
          <w:szCs w:val="28"/>
          <w:lang w:val="en-US"/>
        </w:rPr>
        <w:t xml:space="preserve"> </w:t>
      </w:r>
      <w:r w:rsidR="00D21CFF">
        <w:rPr>
          <w:rFonts w:ascii="Times New Roman" w:hAnsi="Times New Roman" w:cs="Times New Roman"/>
          <w:sz w:val="28"/>
          <w:szCs w:val="28"/>
          <w:lang w:val="en-US"/>
        </w:rPr>
        <w:t xml:space="preserve">assists student </w:t>
      </w:r>
      <w:r w:rsidR="00E6302D">
        <w:rPr>
          <w:rFonts w:ascii="Times New Roman" w:hAnsi="Times New Roman" w:cs="Times New Roman"/>
          <w:sz w:val="28"/>
          <w:szCs w:val="28"/>
          <w:lang w:val="en-US"/>
        </w:rPr>
        <w:t xml:space="preserve">in learning </w:t>
      </w:r>
      <w:r w:rsidR="00CA0466">
        <w:rPr>
          <w:rFonts w:ascii="Times New Roman" w:hAnsi="Times New Roman" w:cs="Times New Roman"/>
          <w:sz w:val="28"/>
          <w:szCs w:val="28"/>
          <w:lang w:val="en-US"/>
        </w:rPr>
        <w:t>searching techniques</w:t>
      </w:r>
      <w:r w:rsidR="008F1438">
        <w:rPr>
          <w:rFonts w:ascii="Times New Roman" w:hAnsi="Times New Roman" w:cs="Times New Roman"/>
          <w:sz w:val="28"/>
          <w:szCs w:val="28"/>
          <w:lang w:val="en-US"/>
        </w:rPr>
        <w:t xml:space="preserve"> for locating specific classes</w:t>
      </w:r>
      <w:r w:rsidR="0021386F">
        <w:rPr>
          <w:rFonts w:ascii="Times New Roman" w:hAnsi="Times New Roman" w:cs="Times New Roman"/>
          <w:sz w:val="28"/>
          <w:szCs w:val="28"/>
          <w:lang w:val="en-US"/>
        </w:rPr>
        <w:t xml:space="preserve"> and methods in the Java Class.</w:t>
      </w:r>
    </w:p>
    <w:p w14:paraId="2C273A51" w14:textId="464E0162" w:rsidR="00A515C2" w:rsidRDefault="00545F5F"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JVM – Java Virtual Machine</w:t>
      </w:r>
      <w:r w:rsidR="00B35425">
        <w:rPr>
          <w:rFonts w:ascii="Times New Roman" w:hAnsi="Times New Roman" w:cs="Times New Roman"/>
          <w:sz w:val="28"/>
          <w:szCs w:val="28"/>
          <w:lang w:val="en-US"/>
        </w:rPr>
        <w:t xml:space="preserve">: </w:t>
      </w:r>
      <w:r w:rsidR="00C543BB">
        <w:rPr>
          <w:rFonts w:ascii="Times New Roman" w:hAnsi="Times New Roman" w:cs="Times New Roman"/>
          <w:sz w:val="28"/>
          <w:szCs w:val="28"/>
          <w:lang w:val="en-US"/>
        </w:rPr>
        <w:t>for every lines of code in application, the JVM</w:t>
      </w:r>
      <w:r w:rsidR="009A1BDA">
        <w:rPr>
          <w:rFonts w:ascii="Times New Roman" w:hAnsi="Times New Roman" w:cs="Times New Roman"/>
          <w:sz w:val="28"/>
          <w:szCs w:val="28"/>
          <w:lang w:val="en-US"/>
        </w:rPr>
        <w:t xml:space="preserve"> converts them into</w:t>
      </w:r>
      <w:r w:rsidR="00394B87">
        <w:rPr>
          <w:rFonts w:ascii="Times New Roman" w:hAnsi="Times New Roman" w:cs="Times New Roman"/>
          <w:sz w:val="28"/>
          <w:szCs w:val="28"/>
          <w:lang w:val="en-US"/>
        </w:rPr>
        <w:t xml:space="preserve"> </w:t>
      </w:r>
      <w:r w:rsidR="00815F58">
        <w:rPr>
          <w:rFonts w:ascii="Times New Roman" w:hAnsi="Times New Roman" w:cs="Times New Roman"/>
          <w:sz w:val="28"/>
          <w:szCs w:val="28"/>
          <w:lang w:val="en-US"/>
        </w:rPr>
        <w:t xml:space="preserve">compactible </w:t>
      </w:r>
      <w:r w:rsidR="00EF624D">
        <w:rPr>
          <w:rFonts w:ascii="Times New Roman" w:hAnsi="Times New Roman" w:cs="Times New Roman"/>
          <w:sz w:val="28"/>
          <w:szCs w:val="28"/>
          <w:lang w:val="en-US"/>
        </w:rPr>
        <w:t>codes</w:t>
      </w:r>
      <w:r w:rsidR="00FD04CC">
        <w:rPr>
          <w:rFonts w:ascii="Times New Roman" w:hAnsi="Times New Roman" w:cs="Times New Roman"/>
          <w:sz w:val="28"/>
          <w:szCs w:val="28"/>
          <w:lang w:val="en-US"/>
        </w:rPr>
        <w:t xml:space="preserve">. These codes can then be run on </w:t>
      </w:r>
      <w:r w:rsidR="00CC0706">
        <w:rPr>
          <w:rFonts w:ascii="Times New Roman" w:hAnsi="Times New Roman" w:cs="Times New Roman"/>
          <w:sz w:val="28"/>
          <w:szCs w:val="28"/>
          <w:lang w:val="en-US"/>
        </w:rPr>
        <w:t xml:space="preserve">several </w:t>
      </w:r>
      <w:r w:rsidR="00FE353D">
        <w:rPr>
          <w:rFonts w:ascii="Times New Roman" w:hAnsi="Times New Roman" w:cs="Times New Roman"/>
          <w:sz w:val="28"/>
          <w:szCs w:val="28"/>
          <w:lang w:val="en-US"/>
        </w:rPr>
        <w:t>CPUs and operating system</w:t>
      </w:r>
      <w:r w:rsidR="00A515C2">
        <w:rPr>
          <w:rFonts w:ascii="Times New Roman" w:hAnsi="Times New Roman" w:cs="Times New Roman"/>
          <w:sz w:val="28"/>
          <w:szCs w:val="28"/>
          <w:lang w:val="en-US"/>
        </w:rPr>
        <w:t>s</w:t>
      </w:r>
      <w:r w:rsidR="00AF068D">
        <w:rPr>
          <w:rFonts w:ascii="Times New Roman" w:hAnsi="Times New Roman" w:cs="Times New Roman"/>
          <w:sz w:val="28"/>
          <w:szCs w:val="28"/>
          <w:lang w:val="en-US"/>
        </w:rPr>
        <w:fldChar w:fldCharType="begin" w:fldLock="1"/>
      </w:r>
      <w:r w:rsidR="005336E1">
        <w:rPr>
          <w:rFonts w:ascii="Times New Roman" w:hAnsi="Times New Roman" w:cs="Times New Roman"/>
          <w:sz w:val="28"/>
          <w:szCs w:val="28"/>
          <w:lang w:val="en-US"/>
        </w:rPr>
        <w:instrText>ADDIN CSL_CITATION {"citationItems":[{"id":"ITEM-1","itemData":{"ISSN":"1681181X","abstract":"Focuses on Sun Microsystems' Java, an object-oriented programming language. Appeal of the java concept to application developers and users; Inability of Java apps to run on multiple systems; Introduction of the Java 2 Enterprise Edition (J2EE); Responsibilities of J2EE that are separate from those of previous versions; Capabilities of its enterprise components perceived by market analysts; Potential challenges to J2EE. INSET: This is Java.","author":[{"dropping-particle":"","family":"Tanner","given":"John C","non-dropping-particle":"","parse-names":false,"suffix":""}],"container-title":"Telecom Asia","id":"ITEM-1","issue":"11","issued":{"date-parts":[["2000","11"]]},"note":"Accession Number: 3864676; Tanner, John C.; Issue Info: Nov2000, Vol. 11 Issue 11, p88; Subject Term: Java (Computer program language); Subject Term: Java (Computer program language) -- Software ; Company/Entity: Sun Microsystems Inc. Ticker: SUNW; Number of Pages: 4p; Document Type: Article; Full Text Word Count: 3016","page":"88","publisher":"Questex Media Group","title":"Java goes to work.","type":"article-journal","volume":"11"},"uris":["http://www.mendeley.com/documents/?uuid=1ef56f12-5c18-4a22-b30a-1280f72bcdb5"]}],"mendeley":{"formattedCitation":"(Tanner, 2000)","manualFormatting":"(Tanner 2000)","plainTextFormattedCitation":"(Tanner, 2000)","previouslyFormattedCitation":"(Tanner, 2000)"},"properties":{"noteIndex":0},"schema":"https://github.com/citation-style-language/schema/raw/master/csl-citation.json"}</w:instrText>
      </w:r>
      <w:r w:rsidR="00AF068D">
        <w:rPr>
          <w:rFonts w:ascii="Times New Roman" w:hAnsi="Times New Roman" w:cs="Times New Roman"/>
          <w:sz w:val="28"/>
          <w:szCs w:val="28"/>
          <w:lang w:val="en-US"/>
        </w:rPr>
        <w:fldChar w:fldCharType="separate"/>
      </w:r>
      <w:r w:rsidR="00AF068D" w:rsidRPr="00AF068D">
        <w:rPr>
          <w:rFonts w:ascii="Times New Roman" w:hAnsi="Times New Roman" w:cs="Times New Roman"/>
          <w:noProof/>
          <w:sz w:val="28"/>
          <w:szCs w:val="28"/>
          <w:lang w:val="en-US"/>
        </w:rPr>
        <w:t>(Tanner 2000)</w:t>
      </w:r>
      <w:r w:rsidR="00AF068D">
        <w:rPr>
          <w:rFonts w:ascii="Times New Roman" w:hAnsi="Times New Roman" w:cs="Times New Roman"/>
          <w:sz w:val="28"/>
          <w:szCs w:val="28"/>
          <w:lang w:val="en-US"/>
        </w:rPr>
        <w:fldChar w:fldCharType="end"/>
      </w:r>
      <w:r w:rsidR="00F14D81">
        <w:rPr>
          <w:rFonts w:ascii="Times New Roman" w:hAnsi="Times New Roman" w:cs="Times New Roman"/>
          <w:sz w:val="28"/>
          <w:szCs w:val="28"/>
          <w:lang w:val="en-US"/>
        </w:rPr>
        <w:t>.</w:t>
      </w:r>
      <w:r w:rsidR="00BA4A99">
        <w:rPr>
          <w:rFonts w:ascii="Times New Roman" w:hAnsi="Times New Roman" w:cs="Times New Roman"/>
          <w:sz w:val="28"/>
          <w:szCs w:val="28"/>
          <w:lang w:val="en-US"/>
        </w:rPr>
        <w:t xml:space="preserve"> </w:t>
      </w:r>
      <w:r w:rsidR="0025181B">
        <w:rPr>
          <w:rFonts w:ascii="Times New Roman" w:hAnsi="Times New Roman" w:cs="Times New Roman"/>
          <w:sz w:val="28"/>
          <w:szCs w:val="28"/>
          <w:lang w:val="en-US"/>
        </w:rPr>
        <w:t xml:space="preserve">According to </w:t>
      </w:r>
      <w:r w:rsidR="0025181B">
        <w:rPr>
          <w:rFonts w:ascii="Times New Roman" w:hAnsi="Times New Roman" w:cs="Times New Roman"/>
          <w:sz w:val="28"/>
          <w:szCs w:val="28"/>
          <w:lang w:val="en-US"/>
        </w:rPr>
        <w:fldChar w:fldCharType="begin" w:fldLock="1"/>
      </w:r>
      <w:r w:rsidR="00872802">
        <w:rPr>
          <w:rFonts w:ascii="Times New Roman" w:hAnsi="Times New Roman" w:cs="Times New Roman"/>
          <w:sz w:val="28"/>
          <w:szCs w:val="28"/>
          <w:lang w:val="en-US"/>
        </w:rPr>
        <w:instrText>ADDIN CSL_CITATION {"citationItems":[{"id":"ITEM-1","itemData":{"DOI":"10.1109/ICEEOT.2016.7755391","ISBN":"null VO -","author":[{"dropping-particle":"V","family":"Golhar","given":"R","non-dropping-particle":"","parse-names":false,"suffix":""},{"dropping-particle":"","family":"Vyawahare","given":"P A","non-dropping-particle":"","parse-names":false,"suffix":""},{"dropping-particle":"","family":"Borghare","given":"P H","non-dropping-particle":"","parse-names":false,"suffix":""},{"dropping-particle":"","family":"Manusmare","given":"A","non-dropping-particle":"","parse-names":false,"suffix":""}],"container-title":"2016 International Conference on Electrical, Electronics, and Optimization Techniques (ICEEOT)","id":"ITEM-1","issued":{"date-parts":[["2016"]]},"page":"3660-3663","title":"Design and implementation of android base mobile app for an institute","type":"paper-conference"},"uris":["http://www.mendeley.com/documents/?uuid=23fa653f-e74b-4b36-8dce-a833be7f22ac"]}],"mendeley":{"formattedCitation":"(Golhar &lt;i&gt;et al.&lt;/i&gt;, 2016)","manualFormatting":"(Golhar et al. 2016)","plainTextFormattedCitation":"(Golhar et al., 2016)","previouslyFormattedCitation":"(Golhar &lt;i&gt;et al.&lt;/i&gt;, 2016)"},"properties":{"noteIndex":0},"schema":"https://github.com/citation-style-language/schema/raw/master/csl-citation.json"}</w:instrText>
      </w:r>
      <w:r w:rsidR="0025181B">
        <w:rPr>
          <w:rFonts w:ascii="Times New Roman" w:hAnsi="Times New Roman" w:cs="Times New Roman"/>
          <w:sz w:val="28"/>
          <w:szCs w:val="28"/>
          <w:lang w:val="en-US"/>
        </w:rPr>
        <w:fldChar w:fldCharType="separate"/>
      </w:r>
      <w:r w:rsidR="0025181B" w:rsidRPr="0025181B">
        <w:rPr>
          <w:rFonts w:ascii="Times New Roman" w:hAnsi="Times New Roman" w:cs="Times New Roman"/>
          <w:noProof/>
          <w:sz w:val="28"/>
          <w:szCs w:val="28"/>
          <w:lang w:val="en-US"/>
        </w:rPr>
        <w:t xml:space="preserve">(Golhar </w:t>
      </w:r>
      <w:r w:rsidR="0025181B" w:rsidRPr="0025181B">
        <w:rPr>
          <w:rFonts w:ascii="Times New Roman" w:hAnsi="Times New Roman" w:cs="Times New Roman"/>
          <w:i/>
          <w:noProof/>
          <w:sz w:val="28"/>
          <w:szCs w:val="28"/>
          <w:lang w:val="en-US"/>
        </w:rPr>
        <w:t>et al.</w:t>
      </w:r>
      <w:r w:rsidR="0025181B" w:rsidRPr="0025181B">
        <w:rPr>
          <w:rFonts w:ascii="Times New Roman" w:hAnsi="Times New Roman" w:cs="Times New Roman"/>
          <w:noProof/>
          <w:sz w:val="28"/>
          <w:szCs w:val="28"/>
          <w:lang w:val="en-US"/>
        </w:rPr>
        <w:t xml:space="preserve"> 2016)</w:t>
      </w:r>
      <w:r w:rsidR="0025181B">
        <w:rPr>
          <w:rFonts w:ascii="Times New Roman" w:hAnsi="Times New Roman" w:cs="Times New Roman"/>
          <w:sz w:val="28"/>
          <w:szCs w:val="28"/>
          <w:lang w:val="en-US"/>
        </w:rPr>
        <w:fldChar w:fldCharType="end"/>
      </w:r>
      <w:r w:rsidR="0025181B">
        <w:rPr>
          <w:rFonts w:ascii="Times New Roman" w:hAnsi="Times New Roman" w:cs="Times New Roman"/>
          <w:sz w:val="28"/>
          <w:szCs w:val="28"/>
          <w:lang w:val="en-US"/>
        </w:rPr>
        <w:t xml:space="preserve">, </w:t>
      </w:r>
      <w:r w:rsidR="004546F3">
        <w:rPr>
          <w:rFonts w:ascii="Times New Roman" w:hAnsi="Times New Roman" w:cs="Times New Roman"/>
          <w:sz w:val="28"/>
          <w:szCs w:val="28"/>
          <w:lang w:val="en-US"/>
        </w:rPr>
        <w:t xml:space="preserve">it is impossible </w:t>
      </w:r>
      <w:r w:rsidR="00755F1F">
        <w:rPr>
          <w:rFonts w:ascii="Times New Roman" w:hAnsi="Times New Roman" w:cs="Times New Roman"/>
          <w:sz w:val="28"/>
          <w:szCs w:val="28"/>
          <w:lang w:val="en-US"/>
        </w:rPr>
        <w:t xml:space="preserve">for applications to be executed in </w:t>
      </w:r>
      <w:r w:rsidR="00E75522">
        <w:rPr>
          <w:rFonts w:ascii="Times New Roman" w:hAnsi="Times New Roman" w:cs="Times New Roman"/>
          <w:sz w:val="28"/>
          <w:szCs w:val="28"/>
          <w:lang w:val="en-US"/>
        </w:rPr>
        <w:t>Android</w:t>
      </w:r>
      <w:r w:rsidR="00C84555">
        <w:rPr>
          <w:rFonts w:ascii="Times New Roman" w:hAnsi="Times New Roman" w:cs="Times New Roman"/>
          <w:sz w:val="28"/>
          <w:szCs w:val="28"/>
          <w:lang w:val="en-US"/>
        </w:rPr>
        <w:t xml:space="preserve"> applications</w:t>
      </w:r>
      <w:r w:rsidR="00E70824">
        <w:rPr>
          <w:rFonts w:ascii="Times New Roman" w:hAnsi="Times New Roman" w:cs="Times New Roman"/>
          <w:sz w:val="28"/>
          <w:szCs w:val="28"/>
          <w:lang w:val="en-US"/>
        </w:rPr>
        <w:t>.</w:t>
      </w:r>
    </w:p>
    <w:p w14:paraId="0585E5CE" w14:textId="77777777" w:rsidR="0006020A" w:rsidRDefault="0006020A" w:rsidP="00686870">
      <w:pPr>
        <w:spacing w:line="276" w:lineRule="auto"/>
        <w:rPr>
          <w:rFonts w:ascii="Times New Roman" w:hAnsi="Times New Roman" w:cs="Times New Roman"/>
          <w:sz w:val="28"/>
          <w:szCs w:val="28"/>
          <w:lang w:val="en-US"/>
        </w:rPr>
      </w:pPr>
    </w:p>
    <w:p w14:paraId="4D185238" w14:textId="58ED2292" w:rsidR="004C7F40" w:rsidRPr="005F65F8" w:rsidRDefault="00A02D4F" w:rsidP="00BE3A30">
      <w:pPr>
        <w:pStyle w:val="Heading2"/>
        <w:rPr>
          <w:lang w:val="en-US"/>
        </w:rPr>
      </w:pPr>
      <w:bookmarkStart w:id="21" w:name="_Toc26994505"/>
      <w:r>
        <w:rPr>
          <w:lang w:val="en-US"/>
        </w:rPr>
        <w:t xml:space="preserve">2.5 </w:t>
      </w:r>
      <w:r w:rsidR="004C7F40" w:rsidRPr="005F65F8">
        <w:rPr>
          <w:lang w:val="en-US"/>
        </w:rPr>
        <w:t>Android Studio</w:t>
      </w:r>
      <w:bookmarkEnd w:id="21"/>
    </w:p>
    <w:p w14:paraId="78FE3A1E" w14:textId="53DA8AF0" w:rsidR="00805DD2" w:rsidRDefault="006A2B95"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Android Studio was announced in 2013</w:t>
      </w:r>
      <w:r w:rsidR="005531FE">
        <w:rPr>
          <w:rFonts w:ascii="Times New Roman" w:hAnsi="Times New Roman" w:cs="Times New Roman"/>
          <w:sz w:val="28"/>
          <w:szCs w:val="28"/>
          <w:lang w:val="en-US"/>
        </w:rPr>
        <w:t xml:space="preserve"> at the Google</w:t>
      </w:r>
      <w:r w:rsidR="00AA6E91">
        <w:rPr>
          <w:rFonts w:ascii="Times New Roman" w:hAnsi="Times New Roman" w:cs="Times New Roman"/>
          <w:sz w:val="28"/>
          <w:szCs w:val="28"/>
          <w:lang w:val="en-US"/>
        </w:rPr>
        <w:t xml:space="preserve"> I/O conference</w:t>
      </w:r>
      <w:r w:rsidR="00FB3D65">
        <w:rPr>
          <w:rFonts w:ascii="Times New Roman" w:hAnsi="Times New Roman" w:cs="Times New Roman"/>
          <w:sz w:val="28"/>
          <w:szCs w:val="28"/>
          <w:lang w:val="en-US"/>
        </w:rPr>
        <w:t xml:space="preserve">, based on Eclipse, an environment for </w:t>
      </w:r>
      <w:r w:rsidR="00786DBF">
        <w:rPr>
          <w:rFonts w:ascii="Times New Roman" w:hAnsi="Times New Roman" w:cs="Times New Roman"/>
          <w:sz w:val="28"/>
          <w:szCs w:val="28"/>
          <w:lang w:val="en-US"/>
        </w:rPr>
        <w:t>application development</w:t>
      </w:r>
      <w:r w:rsidR="00051F1A">
        <w:rPr>
          <w:rFonts w:ascii="Times New Roman" w:hAnsi="Times New Roman" w:cs="Times New Roman"/>
          <w:sz w:val="28"/>
          <w:szCs w:val="28"/>
          <w:lang w:val="en-US"/>
        </w:rPr>
        <w:fldChar w:fldCharType="begin" w:fldLock="1"/>
      </w:r>
      <w:r w:rsidR="00872802">
        <w:rPr>
          <w:rFonts w:ascii="Times New Roman" w:hAnsi="Times New Roman" w:cs="Times New Roman"/>
          <w:sz w:val="28"/>
          <w:szCs w:val="28"/>
          <w:lang w:val="en-US"/>
        </w:rPr>
        <w:instrText>ADDIN CSL_CITATION {"citationItems":[{"id":"ITEM-1","itemData":{"abstract":"The present work has as main focus the demonstration of the use of an android application as mediator and facilitator of the knowledge of mathematics for elementary school children using concepts and techniques of computational intelligence implementing the model of expert systems. For this the application will be developed in java using the android platform in order to accompany the great expansion of current technological tools such as games and multimedia applications because they are portable and facilitate the use at any time. With this, it is expected that the application will be of great use for students and teachers since they have assisted in teaching through methodologies and technological education merged in elementary schools.","author":[{"dropping-particle":"","family":"Silva","given":"Ítalo Rodrigo Soares","non-dropping-particle":"","parse-names":false,"suffix":""},{"dropping-particle":"","family":"Neto","given":"José Valente Coutinho","non-dropping-particle":"","parse-names":false,"suffix":""},{"dropping-particle":"","family":"Junior","given":"Paulo Oliveira Siqueira","non-dropping-particle":"","parse-names":false,"suffix":""},{"dropping-particle":"","family":"Sanches","given":"Antônio Estanislau","non-dropping-particle":"","parse-names":false,"suffix":""},{"dropping-particle":"","family":"Junior","given":"Jorge de Almeida Brito","non-dropping-particle":"","parse-names":false,"suffix":""},{"dropping-particle":"de","family":"Alencar","given":"David Barbosa","non-dropping-particle":"","parse-names":false,"suffix":""}],"container-title":"International Journal of Advanced Engineering Research and Science","id":"ITEM-1","issue":"3 SE - Articles","issued":{"date-parts":[["2019","10","23"]]},"title":"Android app for Teaching and Learning Math for Elementary School Children","type":"article-journal","volume":"6"},"uris":["http://www.mendeley.com/documents/?uuid=681dbb20-834a-44e6-ad62-6c3b9c311f60"]}],"mendeley":{"formattedCitation":"(Silva &lt;i&gt;et al.&lt;/i&gt;, 2019)","manualFormatting":"(Silva et al. 2019)","plainTextFormattedCitation":"(Silva et al., 2019)","previouslyFormattedCitation":"(Silva &lt;i&gt;et al.&lt;/i&gt;, 2019)"},"properties":{"noteIndex":0},"schema":"https://github.com/citation-style-language/schema/raw/master/csl-citation.json"}</w:instrText>
      </w:r>
      <w:r w:rsidR="00051F1A">
        <w:rPr>
          <w:rFonts w:ascii="Times New Roman" w:hAnsi="Times New Roman" w:cs="Times New Roman"/>
          <w:sz w:val="28"/>
          <w:szCs w:val="28"/>
          <w:lang w:val="en-US"/>
        </w:rPr>
        <w:fldChar w:fldCharType="separate"/>
      </w:r>
      <w:r w:rsidR="00051F1A" w:rsidRPr="00051F1A">
        <w:rPr>
          <w:rFonts w:ascii="Times New Roman" w:hAnsi="Times New Roman" w:cs="Times New Roman"/>
          <w:noProof/>
          <w:sz w:val="28"/>
          <w:szCs w:val="28"/>
          <w:lang w:val="en-US"/>
        </w:rPr>
        <w:t xml:space="preserve">(Silva </w:t>
      </w:r>
      <w:r w:rsidR="00051F1A" w:rsidRPr="00051F1A">
        <w:rPr>
          <w:rFonts w:ascii="Times New Roman" w:hAnsi="Times New Roman" w:cs="Times New Roman"/>
          <w:i/>
          <w:noProof/>
          <w:sz w:val="28"/>
          <w:szCs w:val="28"/>
          <w:lang w:val="en-US"/>
        </w:rPr>
        <w:t>et al.</w:t>
      </w:r>
      <w:r w:rsidR="00051F1A" w:rsidRPr="00051F1A">
        <w:rPr>
          <w:rFonts w:ascii="Times New Roman" w:hAnsi="Times New Roman" w:cs="Times New Roman"/>
          <w:noProof/>
          <w:sz w:val="28"/>
          <w:szCs w:val="28"/>
          <w:lang w:val="en-US"/>
        </w:rPr>
        <w:t xml:space="preserve"> 2019)</w:t>
      </w:r>
      <w:r w:rsidR="00051F1A">
        <w:rPr>
          <w:rFonts w:ascii="Times New Roman" w:hAnsi="Times New Roman" w:cs="Times New Roman"/>
          <w:sz w:val="28"/>
          <w:szCs w:val="28"/>
          <w:lang w:val="en-US"/>
        </w:rPr>
        <w:fldChar w:fldCharType="end"/>
      </w:r>
      <w:r w:rsidR="00051F1A">
        <w:rPr>
          <w:rFonts w:ascii="Times New Roman" w:hAnsi="Times New Roman" w:cs="Times New Roman"/>
          <w:sz w:val="28"/>
          <w:szCs w:val="28"/>
          <w:lang w:val="en-US"/>
        </w:rPr>
        <w:t xml:space="preserve">. </w:t>
      </w:r>
      <w:r w:rsidR="004F2FF7">
        <w:rPr>
          <w:rFonts w:ascii="Times New Roman" w:hAnsi="Times New Roman" w:cs="Times New Roman"/>
          <w:sz w:val="28"/>
          <w:szCs w:val="28"/>
          <w:lang w:val="en-US"/>
        </w:rPr>
        <w:t xml:space="preserve">Android </w:t>
      </w:r>
      <w:r w:rsidR="00D21562">
        <w:rPr>
          <w:rFonts w:ascii="Times New Roman" w:hAnsi="Times New Roman" w:cs="Times New Roman"/>
          <w:sz w:val="28"/>
          <w:szCs w:val="28"/>
          <w:lang w:val="en-US"/>
        </w:rPr>
        <w:t xml:space="preserve">Studio is </w:t>
      </w:r>
      <w:r w:rsidR="004008F0">
        <w:rPr>
          <w:rFonts w:ascii="Times New Roman" w:hAnsi="Times New Roman" w:cs="Times New Roman"/>
          <w:sz w:val="28"/>
          <w:szCs w:val="28"/>
          <w:lang w:val="en-US"/>
        </w:rPr>
        <w:t xml:space="preserve">recognized as the </w:t>
      </w:r>
      <w:r w:rsidR="00CD2FB4">
        <w:rPr>
          <w:rFonts w:ascii="Times New Roman" w:hAnsi="Times New Roman" w:cs="Times New Roman"/>
          <w:sz w:val="28"/>
          <w:szCs w:val="28"/>
          <w:lang w:val="en-US"/>
        </w:rPr>
        <w:t xml:space="preserve">most complete IDE for developing any </w:t>
      </w:r>
      <w:r w:rsidR="00F47525">
        <w:rPr>
          <w:rFonts w:ascii="Times New Roman" w:hAnsi="Times New Roman" w:cs="Times New Roman"/>
          <w:sz w:val="28"/>
          <w:szCs w:val="28"/>
          <w:lang w:val="en-US"/>
        </w:rPr>
        <w:t>application with rich features to meet the goal of the programmer</w:t>
      </w:r>
      <w:r w:rsidR="00FD13AC">
        <w:rPr>
          <w:rFonts w:ascii="Times New Roman" w:hAnsi="Times New Roman" w:cs="Times New Roman"/>
          <w:sz w:val="28"/>
          <w:szCs w:val="28"/>
          <w:lang w:val="en-US"/>
        </w:rPr>
        <w:t xml:space="preserve"> and stands out from other</w:t>
      </w:r>
      <w:r w:rsidR="004B658A">
        <w:rPr>
          <w:rFonts w:ascii="Times New Roman" w:hAnsi="Times New Roman" w:cs="Times New Roman"/>
          <w:sz w:val="28"/>
          <w:szCs w:val="28"/>
          <w:lang w:val="en-US"/>
        </w:rPr>
        <w:t xml:space="preserve"> programs which can be used for developing applications</w:t>
      </w:r>
      <w:r w:rsidR="00A61CB5">
        <w:rPr>
          <w:rFonts w:ascii="Times New Roman" w:hAnsi="Times New Roman" w:cs="Times New Roman"/>
          <w:sz w:val="28"/>
          <w:szCs w:val="28"/>
          <w:lang w:val="en-US"/>
        </w:rPr>
        <w:fldChar w:fldCharType="begin" w:fldLock="1"/>
      </w:r>
      <w:r w:rsidR="00D10FD2">
        <w:rPr>
          <w:rFonts w:ascii="Times New Roman" w:hAnsi="Times New Roman" w:cs="Times New Roman"/>
          <w:sz w:val="28"/>
          <w:szCs w:val="28"/>
          <w:lang w:val="en-US"/>
        </w:rPr>
        <w:instrText>ADDIN CSL_CITATION {"citationItems":[{"id":"ITEM-1","itemData":{"abstract":"The present work has as main focus the demonstration of the use of an android application as mediator and facilitator of the knowledge of mathematics for elementary school children using concepts and techniques of computational intelligence implementing the model of expert systems. For this the application will be developed in java using the android platform in order to accompany the great expansion of current technological tools such as games and multimedia applications because they are portable and facilitate the use at any time. With this, it is expected that the application will be of great use for students and teachers since they have assisted in teaching through methodologies and technological education merged in elementary schools.","author":[{"dropping-particle":"","family":"Silva","given":"Ítalo Rodrigo Soares","non-dropping-particle":"","parse-names":false,"suffix":""},{"dropping-particle":"","family":"Neto","given":"José Valente Coutinho","non-dropping-particle":"","parse-names":false,"suffix":""},{"dropping-particle":"","family":"Junior","given":"Paulo Oliveira Siqueira","non-dropping-particle":"","parse-names":false,"suffix":""},{"dropping-particle":"","family":"Sanches","given":"Antônio Estanislau","non-dropping-particle":"","parse-names":false,"suffix":""},{"dropping-particle":"","family":"Junior","given":"Jorge de Almeida Brito","non-dropping-particle":"","parse-names":false,"suffix":""},{"dropping-particle":"de","family":"Alencar","given":"David Barbosa","non-dropping-particle":"","parse-names":false,"suffix":""}],"container-title":"International Journal of Advanced Engineering Research and Science","id":"ITEM-1","issue":"3 SE - Articles","issued":{"date-parts":[["2019","10","23"]]},"title":"Android app for Teaching and Learning Math for Elementary School Children","type":"article-journal","volume":"6"},"uris":["http://www.mendeley.com/documents/?uuid=681dbb20-834a-44e6-ad62-6c3b9c311f60"]}],"mendeley":{"formattedCitation":"(Silva &lt;i&gt;et al.&lt;/i&gt;, 2019)","plainTextFormattedCitation":"(Silva et al., 2019)","previouslyFormattedCitation":"(Silva &lt;i&gt;et al.&lt;/i&gt;, 2019)"},"properties":{"noteIndex":0},"schema":"https://github.com/citation-style-language/schema/raw/master/csl-citation.json"}</w:instrText>
      </w:r>
      <w:r w:rsidR="00A61CB5">
        <w:rPr>
          <w:rFonts w:ascii="Times New Roman" w:hAnsi="Times New Roman" w:cs="Times New Roman"/>
          <w:sz w:val="28"/>
          <w:szCs w:val="28"/>
          <w:lang w:val="en-US"/>
        </w:rPr>
        <w:fldChar w:fldCharType="separate"/>
      </w:r>
      <w:r w:rsidR="00A61CB5" w:rsidRPr="00A61CB5">
        <w:rPr>
          <w:rFonts w:ascii="Times New Roman" w:hAnsi="Times New Roman" w:cs="Times New Roman"/>
          <w:noProof/>
          <w:sz w:val="28"/>
          <w:szCs w:val="28"/>
          <w:lang w:val="en-US"/>
        </w:rPr>
        <w:t xml:space="preserve">(Silva </w:t>
      </w:r>
      <w:r w:rsidR="00A61CB5" w:rsidRPr="00A61CB5">
        <w:rPr>
          <w:rFonts w:ascii="Times New Roman" w:hAnsi="Times New Roman" w:cs="Times New Roman"/>
          <w:i/>
          <w:noProof/>
          <w:sz w:val="28"/>
          <w:szCs w:val="28"/>
          <w:lang w:val="en-US"/>
        </w:rPr>
        <w:t>et al.</w:t>
      </w:r>
      <w:r w:rsidR="00A61CB5" w:rsidRPr="00A61CB5">
        <w:rPr>
          <w:rFonts w:ascii="Times New Roman" w:hAnsi="Times New Roman" w:cs="Times New Roman"/>
          <w:noProof/>
          <w:sz w:val="28"/>
          <w:szCs w:val="28"/>
          <w:lang w:val="en-US"/>
        </w:rPr>
        <w:t>, 2019)</w:t>
      </w:r>
      <w:r w:rsidR="00A61CB5">
        <w:rPr>
          <w:rFonts w:ascii="Times New Roman" w:hAnsi="Times New Roman" w:cs="Times New Roman"/>
          <w:sz w:val="28"/>
          <w:szCs w:val="28"/>
          <w:lang w:val="en-US"/>
        </w:rPr>
        <w:fldChar w:fldCharType="end"/>
      </w:r>
      <w:r w:rsidR="00A61CB5">
        <w:rPr>
          <w:rFonts w:ascii="Times New Roman" w:hAnsi="Times New Roman" w:cs="Times New Roman"/>
          <w:sz w:val="28"/>
          <w:szCs w:val="28"/>
          <w:lang w:val="en-US"/>
        </w:rPr>
        <w:t xml:space="preserve">. </w:t>
      </w:r>
      <w:r w:rsidR="00F85D9A">
        <w:rPr>
          <w:rFonts w:ascii="Times New Roman" w:hAnsi="Times New Roman" w:cs="Times New Roman"/>
          <w:sz w:val="28"/>
          <w:szCs w:val="28"/>
          <w:lang w:val="en-US"/>
        </w:rPr>
        <w:t xml:space="preserve">In Android Studio, </w:t>
      </w:r>
      <w:r w:rsidR="001F3B71">
        <w:rPr>
          <w:rFonts w:ascii="Times New Roman" w:hAnsi="Times New Roman" w:cs="Times New Roman"/>
          <w:sz w:val="28"/>
          <w:szCs w:val="28"/>
          <w:lang w:val="en-US"/>
        </w:rPr>
        <w:t>a rich and extensive</w:t>
      </w:r>
      <w:r w:rsidR="00FC6D64">
        <w:rPr>
          <w:rFonts w:ascii="Times New Roman" w:hAnsi="Times New Roman" w:cs="Times New Roman"/>
          <w:sz w:val="28"/>
          <w:szCs w:val="28"/>
          <w:lang w:val="en-US"/>
        </w:rPr>
        <w:t xml:space="preserve"> set of views</w:t>
      </w:r>
      <w:r w:rsidR="00232827">
        <w:rPr>
          <w:rFonts w:ascii="Times New Roman" w:hAnsi="Times New Roman" w:cs="Times New Roman"/>
          <w:sz w:val="28"/>
          <w:szCs w:val="28"/>
          <w:lang w:val="en-US"/>
        </w:rPr>
        <w:t xml:space="preserve"> are available to use in the development of an application</w:t>
      </w:r>
      <w:r w:rsidR="00480285">
        <w:rPr>
          <w:rFonts w:ascii="Times New Roman" w:hAnsi="Times New Roman" w:cs="Times New Roman"/>
          <w:sz w:val="28"/>
          <w:szCs w:val="28"/>
          <w:lang w:val="en-US"/>
        </w:rPr>
        <w:t>, containing</w:t>
      </w:r>
      <w:r w:rsidR="00C96685">
        <w:rPr>
          <w:rFonts w:ascii="Times New Roman" w:hAnsi="Times New Roman" w:cs="Times New Roman"/>
          <w:sz w:val="28"/>
          <w:szCs w:val="28"/>
          <w:lang w:val="en-US"/>
        </w:rPr>
        <w:t xml:space="preserve"> list, grids, text boxes, </w:t>
      </w:r>
      <w:r w:rsidR="008F37C2">
        <w:rPr>
          <w:rFonts w:ascii="Times New Roman" w:hAnsi="Times New Roman" w:cs="Times New Roman"/>
          <w:sz w:val="28"/>
          <w:szCs w:val="28"/>
          <w:lang w:val="en-US"/>
        </w:rPr>
        <w:t xml:space="preserve">buttons and </w:t>
      </w:r>
      <w:r w:rsidR="005C47B7">
        <w:rPr>
          <w:rFonts w:ascii="Times New Roman" w:hAnsi="Times New Roman" w:cs="Times New Roman"/>
          <w:sz w:val="28"/>
          <w:szCs w:val="28"/>
          <w:lang w:val="en-US"/>
        </w:rPr>
        <w:t>embeddable web browser</w:t>
      </w:r>
      <w:r w:rsidR="00DC511A">
        <w:rPr>
          <w:rFonts w:ascii="Times New Roman" w:hAnsi="Times New Roman" w:cs="Times New Roman"/>
          <w:sz w:val="28"/>
          <w:szCs w:val="28"/>
          <w:lang w:val="en-US"/>
        </w:rPr>
        <w:fldChar w:fldCharType="begin" w:fldLock="1"/>
      </w:r>
      <w:r w:rsidR="00872802">
        <w:rPr>
          <w:rFonts w:ascii="Times New Roman" w:hAnsi="Times New Roman" w:cs="Times New Roman"/>
          <w:sz w:val="28"/>
          <w:szCs w:val="28"/>
          <w:lang w:val="en-US"/>
        </w:rPr>
        <w:instrText>ADDIN CSL_CITATION {"citationItems":[{"id":"ITEM-1","itemData":{"DOI":"10.1109/ICEEOT.2016.7755391","ISBN":"null VO -","author":[{"dropping-particle":"V","family":"Golhar","given":"R","non-dropping-particle":"","parse-names":false,"suffix":""},{"dropping-particle":"","family":"Vyawahare","given":"P A","non-dropping-particle":"","parse-names":false,"suffix":""},{"dropping-particle":"","family":"Borghare","given":"P H","non-dropping-particle":"","parse-names":false,"suffix":""},{"dropping-particle":"","family":"Manusmare","given":"A","non-dropping-particle":"","parse-names":false,"suffix":""}],"container-title":"2016 International Conference on Electrical, Electronics, and Optimization Techniques (ICEEOT)","id":"ITEM-1","issued":{"date-parts":[["2016"]]},"page":"3660-3663","title":"Design and implementation of android base mobile app for an institute","type":"paper-conference"},"uris":["http://www.mendeley.com/documents/?uuid=23fa653f-e74b-4b36-8dce-a833be7f22ac"]}],"mendeley":{"formattedCitation":"(Golhar &lt;i&gt;et al.&lt;/i&gt;, 2016)","manualFormatting":"(Golhar et al. 2016)","plainTextFormattedCitation":"(Golhar et al., 2016)","previouslyFormattedCitation":"(Golhar &lt;i&gt;et al.&lt;/i&gt;, 2016)"},"properties":{"noteIndex":0},"schema":"https://github.com/citation-style-language/schema/raw/master/csl-citation.json"}</w:instrText>
      </w:r>
      <w:r w:rsidR="00DC511A">
        <w:rPr>
          <w:rFonts w:ascii="Times New Roman" w:hAnsi="Times New Roman" w:cs="Times New Roman"/>
          <w:sz w:val="28"/>
          <w:szCs w:val="28"/>
          <w:lang w:val="en-US"/>
        </w:rPr>
        <w:fldChar w:fldCharType="separate"/>
      </w:r>
      <w:r w:rsidR="00DC511A" w:rsidRPr="00DC511A">
        <w:rPr>
          <w:rFonts w:ascii="Times New Roman" w:hAnsi="Times New Roman" w:cs="Times New Roman"/>
          <w:noProof/>
          <w:sz w:val="28"/>
          <w:szCs w:val="28"/>
          <w:lang w:val="en-US"/>
        </w:rPr>
        <w:t xml:space="preserve">(Golhar </w:t>
      </w:r>
      <w:r w:rsidR="00DC511A" w:rsidRPr="00DC511A">
        <w:rPr>
          <w:rFonts w:ascii="Times New Roman" w:hAnsi="Times New Roman" w:cs="Times New Roman"/>
          <w:i/>
          <w:noProof/>
          <w:sz w:val="28"/>
          <w:szCs w:val="28"/>
          <w:lang w:val="en-US"/>
        </w:rPr>
        <w:t>et al.</w:t>
      </w:r>
      <w:r w:rsidR="00DC511A" w:rsidRPr="00DC511A">
        <w:rPr>
          <w:rFonts w:ascii="Times New Roman" w:hAnsi="Times New Roman" w:cs="Times New Roman"/>
          <w:noProof/>
          <w:sz w:val="28"/>
          <w:szCs w:val="28"/>
          <w:lang w:val="en-US"/>
        </w:rPr>
        <w:t xml:space="preserve"> 2016)</w:t>
      </w:r>
      <w:r w:rsidR="00DC511A">
        <w:rPr>
          <w:rFonts w:ascii="Times New Roman" w:hAnsi="Times New Roman" w:cs="Times New Roman"/>
          <w:sz w:val="28"/>
          <w:szCs w:val="28"/>
          <w:lang w:val="en-US"/>
        </w:rPr>
        <w:fldChar w:fldCharType="end"/>
      </w:r>
      <w:r w:rsidR="00DC511A">
        <w:rPr>
          <w:rFonts w:ascii="Times New Roman" w:hAnsi="Times New Roman" w:cs="Times New Roman"/>
          <w:sz w:val="28"/>
          <w:szCs w:val="28"/>
          <w:lang w:val="en-US"/>
        </w:rPr>
        <w:t>.</w:t>
      </w:r>
      <w:r w:rsidR="00805DD2">
        <w:rPr>
          <w:rFonts w:ascii="Times New Roman" w:hAnsi="Times New Roman" w:cs="Times New Roman"/>
          <w:sz w:val="28"/>
          <w:szCs w:val="28"/>
          <w:lang w:val="en-US"/>
        </w:rPr>
        <w:t xml:space="preserve"> </w:t>
      </w:r>
      <w:r w:rsidR="00323810">
        <w:rPr>
          <w:rFonts w:ascii="Times New Roman" w:hAnsi="Times New Roman" w:cs="Times New Roman"/>
          <w:sz w:val="28"/>
          <w:szCs w:val="28"/>
          <w:lang w:val="en-US"/>
        </w:rPr>
        <w:t xml:space="preserve">Also, the </w:t>
      </w:r>
      <w:r w:rsidR="00462AC7">
        <w:rPr>
          <w:rFonts w:ascii="Times New Roman" w:hAnsi="Times New Roman" w:cs="Times New Roman"/>
          <w:sz w:val="28"/>
          <w:szCs w:val="28"/>
          <w:lang w:val="en-US"/>
        </w:rPr>
        <w:t>resource manager</w:t>
      </w:r>
      <w:r w:rsidR="00344880">
        <w:rPr>
          <w:rFonts w:ascii="Times New Roman" w:hAnsi="Times New Roman" w:cs="Times New Roman"/>
          <w:sz w:val="28"/>
          <w:szCs w:val="28"/>
          <w:lang w:val="en-US"/>
        </w:rPr>
        <w:t>, which provides access to non</w:t>
      </w:r>
      <w:r w:rsidR="00C5141C">
        <w:rPr>
          <w:rFonts w:ascii="Times New Roman" w:hAnsi="Times New Roman" w:cs="Times New Roman"/>
          <w:sz w:val="28"/>
          <w:szCs w:val="28"/>
          <w:lang w:val="en-US"/>
        </w:rPr>
        <w:t xml:space="preserve">-code resources which includes strings, graphics and layout files. A notification manager that </w:t>
      </w:r>
      <w:r w:rsidR="001A2A7E">
        <w:rPr>
          <w:rFonts w:ascii="Times New Roman" w:hAnsi="Times New Roman" w:cs="Times New Roman"/>
          <w:sz w:val="28"/>
          <w:szCs w:val="28"/>
          <w:lang w:val="en-US"/>
        </w:rPr>
        <w:t xml:space="preserve">display </w:t>
      </w:r>
      <w:r w:rsidR="00AA55FC">
        <w:rPr>
          <w:rFonts w:ascii="Times New Roman" w:hAnsi="Times New Roman" w:cs="Times New Roman"/>
          <w:sz w:val="28"/>
          <w:szCs w:val="28"/>
          <w:lang w:val="en-US"/>
        </w:rPr>
        <w:t xml:space="preserve">alerts I the status bar. </w:t>
      </w:r>
    </w:p>
    <w:p w14:paraId="380BBA5A" w14:textId="6FA14580" w:rsidR="00F81B39" w:rsidRDefault="00CD2279"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Android </w:t>
      </w:r>
      <w:r w:rsidR="001C653B">
        <w:rPr>
          <w:rFonts w:ascii="Times New Roman" w:hAnsi="Times New Roman" w:cs="Times New Roman"/>
          <w:sz w:val="28"/>
          <w:szCs w:val="28"/>
          <w:lang w:val="en-US"/>
        </w:rPr>
        <w:t xml:space="preserve">Studio </w:t>
      </w:r>
      <w:r w:rsidR="00424948">
        <w:rPr>
          <w:rFonts w:ascii="Times New Roman" w:hAnsi="Times New Roman" w:cs="Times New Roman"/>
          <w:sz w:val="28"/>
          <w:szCs w:val="28"/>
          <w:lang w:val="en-US"/>
        </w:rPr>
        <w:t xml:space="preserve">also has </w:t>
      </w:r>
      <w:r w:rsidR="0033322E">
        <w:rPr>
          <w:rFonts w:ascii="Times New Roman" w:hAnsi="Times New Roman" w:cs="Times New Roman"/>
          <w:sz w:val="28"/>
          <w:szCs w:val="28"/>
          <w:lang w:val="en-US"/>
        </w:rPr>
        <w:t>XML</w:t>
      </w:r>
      <w:r w:rsidR="003F3A35">
        <w:rPr>
          <w:rFonts w:ascii="Times New Roman" w:hAnsi="Times New Roman" w:cs="Times New Roman"/>
          <w:sz w:val="28"/>
          <w:szCs w:val="28"/>
          <w:lang w:val="en-US"/>
        </w:rPr>
        <w:t xml:space="preserve"> feature, which is </w:t>
      </w:r>
      <w:r w:rsidR="00C24200">
        <w:rPr>
          <w:rFonts w:ascii="Times New Roman" w:hAnsi="Times New Roman" w:cs="Times New Roman"/>
          <w:sz w:val="28"/>
          <w:szCs w:val="28"/>
          <w:lang w:val="en-US"/>
        </w:rPr>
        <w:t>an</w:t>
      </w:r>
      <w:r w:rsidR="00303476">
        <w:rPr>
          <w:rFonts w:ascii="Times New Roman" w:hAnsi="Times New Roman" w:cs="Times New Roman"/>
          <w:sz w:val="28"/>
          <w:szCs w:val="28"/>
          <w:lang w:val="en-US"/>
        </w:rPr>
        <w:t xml:space="preserve"> Extensible Markup Language</w:t>
      </w:r>
      <w:r w:rsidR="00BD45FA">
        <w:rPr>
          <w:rFonts w:ascii="Times New Roman" w:hAnsi="Times New Roman" w:cs="Times New Roman"/>
          <w:sz w:val="28"/>
          <w:szCs w:val="28"/>
          <w:lang w:val="en-US"/>
        </w:rPr>
        <w:t>, that defi</w:t>
      </w:r>
      <w:r w:rsidR="00676A6E">
        <w:rPr>
          <w:rFonts w:ascii="Times New Roman" w:hAnsi="Times New Roman" w:cs="Times New Roman"/>
          <w:sz w:val="28"/>
          <w:szCs w:val="28"/>
          <w:lang w:val="en-US"/>
        </w:rPr>
        <w:t xml:space="preserve">nes set of </w:t>
      </w:r>
      <w:r w:rsidR="0067237E">
        <w:rPr>
          <w:rFonts w:ascii="Times New Roman" w:hAnsi="Times New Roman" w:cs="Times New Roman"/>
          <w:sz w:val="28"/>
          <w:szCs w:val="28"/>
          <w:lang w:val="en-US"/>
        </w:rPr>
        <w:t xml:space="preserve">collection rules for encoding </w:t>
      </w:r>
      <w:r w:rsidR="00B02BB7">
        <w:rPr>
          <w:rFonts w:ascii="Times New Roman" w:hAnsi="Times New Roman" w:cs="Times New Roman"/>
          <w:sz w:val="28"/>
          <w:szCs w:val="28"/>
          <w:lang w:val="en-US"/>
        </w:rPr>
        <w:t xml:space="preserve">records in formats that are easily </w:t>
      </w:r>
      <w:r w:rsidR="00561E98">
        <w:rPr>
          <w:rFonts w:ascii="Times New Roman" w:hAnsi="Times New Roman" w:cs="Times New Roman"/>
          <w:sz w:val="28"/>
          <w:szCs w:val="28"/>
          <w:lang w:val="en-US"/>
        </w:rPr>
        <w:t>human-readable</w:t>
      </w:r>
      <w:r w:rsidR="00784D4D">
        <w:rPr>
          <w:rFonts w:ascii="Times New Roman" w:hAnsi="Times New Roman" w:cs="Times New Roman"/>
          <w:sz w:val="28"/>
          <w:szCs w:val="28"/>
          <w:lang w:val="en-US"/>
        </w:rPr>
        <w:t xml:space="preserve"> </w:t>
      </w:r>
      <w:r w:rsidR="00424948">
        <w:rPr>
          <w:rFonts w:ascii="Times New Roman" w:hAnsi="Times New Roman" w:cs="Times New Roman"/>
          <w:sz w:val="28"/>
          <w:szCs w:val="28"/>
          <w:lang w:val="en-US"/>
        </w:rPr>
        <w:t>and</w:t>
      </w:r>
      <w:r w:rsidR="00784D4D">
        <w:rPr>
          <w:rFonts w:ascii="Times New Roman" w:hAnsi="Times New Roman" w:cs="Times New Roman"/>
          <w:sz w:val="28"/>
          <w:szCs w:val="28"/>
          <w:lang w:val="en-US"/>
        </w:rPr>
        <w:t xml:space="preserve"> machine-</w:t>
      </w:r>
      <w:r w:rsidR="00EE152F">
        <w:rPr>
          <w:rFonts w:ascii="Times New Roman" w:hAnsi="Times New Roman" w:cs="Times New Roman"/>
          <w:sz w:val="28"/>
          <w:szCs w:val="28"/>
          <w:lang w:val="en-US"/>
        </w:rPr>
        <w:t>readable</w:t>
      </w:r>
      <w:r w:rsidR="00376A6B">
        <w:rPr>
          <w:rFonts w:ascii="Times New Roman" w:hAnsi="Times New Roman" w:cs="Times New Roman"/>
          <w:sz w:val="28"/>
          <w:szCs w:val="28"/>
          <w:lang w:val="en-US"/>
        </w:rPr>
        <w:t>.</w:t>
      </w:r>
      <w:r w:rsidR="00EE152F">
        <w:rPr>
          <w:rFonts w:ascii="Times New Roman" w:hAnsi="Times New Roman" w:cs="Times New Roman"/>
          <w:sz w:val="28"/>
          <w:szCs w:val="28"/>
          <w:lang w:val="en-US"/>
        </w:rPr>
        <w:t xml:space="preserve"> </w:t>
      </w:r>
      <w:r w:rsidR="00CD7CAF">
        <w:rPr>
          <w:rFonts w:ascii="Times New Roman" w:hAnsi="Times New Roman" w:cs="Times New Roman"/>
          <w:sz w:val="28"/>
          <w:szCs w:val="28"/>
          <w:lang w:val="en-US"/>
        </w:rPr>
        <w:t>XML is</w:t>
      </w:r>
      <w:r w:rsidR="00C67BAD">
        <w:rPr>
          <w:rFonts w:ascii="Times New Roman" w:hAnsi="Times New Roman" w:cs="Times New Roman"/>
          <w:sz w:val="28"/>
          <w:szCs w:val="28"/>
          <w:lang w:val="en-US"/>
        </w:rPr>
        <w:t xml:space="preserve"> a textual data format</w:t>
      </w:r>
      <w:r w:rsidR="00595839">
        <w:rPr>
          <w:rFonts w:ascii="Times New Roman" w:hAnsi="Times New Roman" w:cs="Times New Roman"/>
          <w:sz w:val="28"/>
          <w:szCs w:val="28"/>
          <w:lang w:val="en-US"/>
        </w:rPr>
        <w:t xml:space="preserve"> with robust</w:t>
      </w:r>
      <w:r w:rsidR="00E6469F">
        <w:rPr>
          <w:rFonts w:ascii="Times New Roman" w:hAnsi="Times New Roman" w:cs="Times New Roman"/>
          <w:sz w:val="28"/>
          <w:szCs w:val="28"/>
          <w:lang w:val="en-US"/>
        </w:rPr>
        <w:t xml:space="preserve"> </w:t>
      </w:r>
      <w:r w:rsidR="00AF7019">
        <w:rPr>
          <w:rFonts w:ascii="Times New Roman" w:hAnsi="Times New Roman" w:cs="Times New Roman"/>
          <w:sz w:val="28"/>
          <w:szCs w:val="28"/>
          <w:lang w:val="en-US"/>
        </w:rPr>
        <w:t xml:space="preserve">support through </w:t>
      </w:r>
      <w:r w:rsidR="00A40B15">
        <w:rPr>
          <w:rFonts w:ascii="Times New Roman" w:hAnsi="Times New Roman" w:cs="Times New Roman"/>
          <w:sz w:val="28"/>
          <w:szCs w:val="28"/>
          <w:lang w:val="en-US"/>
        </w:rPr>
        <w:t xml:space="preserve">Unicode for different </w:t>
      </w:r>
      <w:r w:rsidR="009B7999">
        <w:rPr>
          <w:rFonts w:ascii="Times New Roman" w:hAnsi="Times New Roman" w:cs="Times New Roman"/>
          <w:sz w:val="28"/>
          <w:szCs w:val="28"/>
          <w:lang w:val="en-US"/>
        </w:rPr>
        <w:t>human language</w:t>
      </w:r>
      <w:r w:rsidR="00B62250">
        <w:rPr>
          <w:rFonts w:ascii="Times New Roman" w:hAnsi="Times New Roman" w:cs="Times New Roman"/>
          <w:sz w:val="28"/>
          <w:szCs w:val="28"/>
          <w:lang w:val="en-US"/>
        </w:rPr>
        <w:fldChar w:fldCharType="begin" w:fldLock="1"/>
      </w:r>
      <w:r w:rsidR="00872802">
        <w:rPr>
          <w:rFonts w:ascii="Times New Roman" w:hAnsi="Times New Roman" w:cs="Times New Roman"/>
          <w:sz w:val="28"/>
          <w:szCs w:val="28"/>
          <w:lang w:val="en-US"/>
        </w:rPr>
        <w:instrText>ADDIN CSL_CITATION {"citationItems":[{"id":"ITEM-1","itemData":{"DOI":"10.1109/ICEEOT.2016.7755391","ISBN":"null VO -","author":[{"dropping-particle":"V","family":"Golhar","given":"R","non-dropping-particle":"","parse-names":false,"suffix":""},{"dropping-particle":"","family":"Vyawahare","given":"P A","non-dropping-particle":"","parse-names":false,"suffix":""},{"dropping-particle":"","family":"Borghare","given":"P H","non-dropping-particle":"","parse-names":false,"suffix":""},{"dropping-particle":"","family":"Manusmare","given":"A","non-dropping-particle":"","parse-names":false,"suffix":""}],"container-title":"2016 International Conference on Electrical, Electronics, and Optimization Techniques (ICEEOT)","id":"ITEM-1","issued":{"date-parts":[["2016"]]},"page":"3660-3663","title":"Design and implementation of android base mobile app for an institute","type":"paper-conference"},"uris":["http://www.mendeley.com/documents/?uuid=23fa653f-e74b-4b36-8dce-a833be7f22ac"]}],"mendeley":{"formattedCitation":"(Golhar &lt;i&gt;et al.&lt;/i&gt;, 2016)","manualFormatting":"(Golhar et al. 2016)","plainTextFormattedCitation":"(Golhar et al., 2016)","previouslyFormattedCitation":"(Golhar &lt;i&gt;et al.&lt;/i&gt;, 2016)"},"properties":{"noteIndex":0},"schema":"https://github.com/citation-style-language/schema/raw/master/csl-citation.json"}</w:instrText>
      </w:r>
      <w:r w:rsidR="00B62250">
        <w:rPr>
          <w:rFonts w:ascii="Times New Roman" w:hAnsi="Times New Roman" w:cs="Times New Roman"/>
          <w:sz w:val="28"/>
          <w:szCs w:val="28"/>
          <w:lang w:val="en-US"/>
        </w:rPr>
        <w:fldChar w:fldCharType="separate"/>
      </w:r>
      <w:r w:rsidR="00B62250" w:rsidRPr="00B62250">
        <w:rPr>
          <w:rFonts w:ascii="Times New Roman" w:hAnsi="Times New Roman" w:cs="Times New Roman"/>
          <w:noProof/>
          <w:sz w:val="28"/>
          <w:szCs w:val="28"/>
          <w:lang w:val="en-US"/>
        </w:rPr>
        <w:t xml:space="preserve">(Golhar </w:t>
      </w:r>
      <w:r w:rsidR="00B62250" w:rsidRPr="00B62250">
        <w:rPr>
          <w:rFonts w:ascii="Times New Roman" w:hAnsi="Times New Roman" w:cs="Times New Roman"/>
          <w:i/>
          <w:noProof/>
          <w:sz w:val="28"/>
          <w:szCs w:val="28"/>
          <w:lang w:val="en-US"/>
        </w:rPr>
        <w:t>et al.</w:t>
      </w:r>
      <w:r w:rsidR="00B62250" w:rsidRPr="00B62250">
        <w:rPr>
          <w:rFonts w:ascii="Times New Roman" w:hAnsi="Times New Roman" w:cs="Times New Roman"/>
          <w:noProof/>
          <w:sz w:val="28"/>
          <w:szCs w:val="28"/>
          <w:lang w:val="en-US"/>
        </w:rPr>
        <w:t xml:space="preserve"> 2016)</w:t>
      </w:r>
      <w:r w:rsidR="00B62250">
        <w:rPr>
          <w:rFonts w:ascii="Times New Roman" w:hAnsi="Times New Roman" w:cs="Times New Roman"/>
          <w:sz w:val="28"/>
          <w:szCs w:val="28"/>
          <w:lang w:val="en-US"/>
        </w:rPr>
        <w:fldChar w:fldCharType="end"/>
      </w:r>
      <w:r w:rsidR="00B62250">
        <w:rPr>
          <w:rFonts w:ascii="Times New Roman" w:hAnsi="Times New Roman" w:cs="Times New Roman"/>
          <w:sz w:val="28"/>
          <w:szCs w:val="28"/>
          <w:lang w:val="en-US"/>
        </w:rPr>
        <w:t>.</w:t>
      </w:r>
    </w:p>
    <w:p w14:paraId="35064C6F" w14:textId="435E0619" w:rsidR="004C7E84" w:rsidRDefault="00B13322"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Android Studio </w:t>
      </w:r>
      <w:r w:rsidR="00333142">
        <w:rPr>
          <w:rFonts w:ascii="Times New Roman" w:hAnsi="Times New Roman" w:cs="Times New Roman"/>
          <w:sz w:val="28"/>
          <w:szCs w:val="28"/>
          <w:lang w:val="en-US"/>
        </w:rPr>
        <w:t xml:space="preserve">has inbuilt </w:t>
      </w:r>
      <w:r w:rsidR="00B51611">
        <w:rPr>
          <w:rFonts w:ascii="Times New Roman" w:hAnsi="Times New Roman" w:cs="Times New Roman"/>
          <w:sz w:val="28"/>
          <w:szCs w:val="28"/>
          <w:lang w:val="en-US"/>
        </w:rPr>
        <w:t xml:space="preserve">database function called SQLite. </w:t>
      </w:r>
      <w:r w:rsidR="002221C8">
        <w:rPr>
          <w:rFonts w:ascii="Times New Roman" w:hAnsi="Times New Roman" w:cs="Times New Roman"/>
          <w:sz w:val="28"/>
          <w:szCs w:val="28"/>
          <w:lang w:val="en-US"/>
        </w:rPr>
        <w:fldChar w:fldCharType="begin" w:fldLock="1"/>
      </w:r>
      <w:r w:rsidR="00872802">
        <w:rPr>
          <w:rFonts w:ascii="Times New Roman" w:hAnsi="Times New Roman" w:cs="Times New Roman"/>
          <w:sz w:val="28"/>
          <w:szCs w:val="28"/>
          <w:lang w:val="en-US"/>
        </w:rPr>
        <w:instrText>ADDIN CSL_CITATION {"citationItems":[{"id":"ITEM-1","itemData":{"DOI":"10.1109/ICEEOT.2016.7755391","ISBN":"null VO -","author":[{"dropping-particle":"V","family":"Golhar","given":"R","non-dropping-particle":"","parse-names":false,"suffix":""},{"dropping-particle":"","family":"Vyawahare","given":"P A","non-dropping-particle":"","parse-names":false,"suffix":""},{"dropping-particle":"","family":"Borghare","given":"P H","non-dropping-particle":"","parse-names":false,"suffix":""},{"dropping-particle":"","family":"Manusmare","given":"A","non-dropping-particle":"","parse-names":false,"suffix":""}],"container-title":"2016 International Conference on Electrical, Electronics, and Optimization Techniques (ICEEOT)","id":"ITEM-1","issued":{"date-parts":[["2016"]]},"page":"3660-3663","title":"Design and implementation of android base mobile app for an institute","type":"paper-conference"},"uris":["http://www.mendeley.com/documents/?uuid=23fa653f-e74b-4b36-8dce-a833be7f22ac"]}],"mendeley":{"formattedCitation":"(Golhar &lt;i&gt;et al.&lt;/i&gt;, 2016)","manualFormatting":"Golhar et al. (2016)","plainTextFormattedCitation":"(Golhar et al., 2016)","previouslyFormattedCitation":"(Golhar &lt;i&gt;et al.&lt;/i&gt;, 2016)"},"properties":{"noteIndex":0},"schema":"https://github.com/citation-style-language/schema/raw/master/csl-citation.json"}</w:instrText>
      </w:r>
      <w:r w:rsidR="002221C8">
        <w:rPr>
          <w:rFonts w:ascii="Times New Roman" w:hAnsi="Times New Roman" w:cs="Times New Roman"/>
          <w:sz w:val="28"/>
          <w:szCs w:val="28"/>
          <w:lang w:val="en-US"/>
        </w:rPr>
        <w:fldChar w:fldCharType="separate"/>
      </w:r>
      <w:r w:rsidR="002221C8" w:rsidRPr="002221C8">
        <w:rPr>
          <w:rFonts w:ascii="Times New Roman" w:hAnsi="Times New Roman" w:cs="Times New Roman"/>
          <w:noProof/>
          <w:sz w:val="28"/>
          <w:szCs w:val="28"/>
          <w:lang w:val="en-US"/>
        </w:rPr>
        <w:t xml:space="preserve">Golhar </w:t>
      </w:r>
      <w:r w:rsidR="002221C8" w:rsidRPr="002221C8">
        <w:rPr>
          <w:rFonts w:ascii="Times New Roman" w:hAnsi="Times New Roman" w:cs="Times New Roman"/>
          <w:i/>
          <w:noProof/>
          <w:sz w:val="28"/>
          <w:szCs w:val="28"/>
          <w:lang w:val="en-US"/>
        </w:rPr>
        <w:t>et al.</w:t>
      </w:r>
      <w:r w:rsidR="002221C8" w:rsidRPr="002221C8">
        <w:rPr>
          <w:rFonts w:ascii="Times New Roman" w:hAnsi="Times New Roman" w:cs="Times New Roman"/>
          <w:noProof/>
          <w:sz w:val="28"/>
          <w:szCs w:val="28"/>
          <w:lang w:val="en-US"/>
        </w:rPr>
        <w:t xml:space="preserve"> </w:t>
      </w:r>
      <w:r w:rsidR="002221C8">
        <w:rPr>
          <w:rFonts w:ascii="Times New Roman" w:hAnsi="Times New Roman" w:cs="Times New Roman"/>
          <w:noProof/>
          <w:sz w:val="28"/>
          <w:szCs w:val="28"/>
          <w:lang w:val="en-US"/>
        </w:rPr>
        <w:t>(</w:t>
      </w:r>
      <w:r w:rsidR="002221C8" w:rsidRPr="002221C8">
        <w:rPr>
          <w:rFonts w:ascii="Times New Roman" w:hAnsi="Times New Roman" w:cs="Times New Roman"/>
          <w:noProof/>
          <w:sz w:val="28"/>
          <w:szCs w:val="28"/>
          <w:lang w:val="en-US"/>
        </w:rPr>
        <w:t>2016)</w:t>
      </w:r>
      <w:r w:rsidR="002221C8">
        <w:rPr>
          <w:rFonts w:ascii="Times New Roman" w:hAnsi="Times New Roman" w:cs="Times New Roman"/>
          <w:sz w:val="28"/>
          <w:szCs w:val="28"/>
          <w:lang w:val="en-US"/>
        </w:rPr>
        <w:fldChar w:fldCharType="end"/>
      </w:r>
      <w:r w:rsidR="002221C8">
        <w:rPr>
          <w:rFonts w:ascii="Times New Roman" w:hAnsi="Times New Roman" w:cs="Times New Roman"/>
          <w:sz w:val="28"/>
          <w:szCs w:val="28"/>
          <w:lang w:val="en-US"/>
        </w:rPr>
        <w:t xml:space="preserve">, </w:t>
      </w:r>
      <w:r w:rsidR="000C0161">
        <w:rPr>
          <w:rFonts w:ascii="Times New Roman" w:hAnsi="Times New Roman" w:cs="Times New Roman"/>
          <w:sz w:val="28"/>
          <w:szCs w:val="28"/>
          <w:lang w:val="en-US"/>
        </w:rPr>
        <w:t>defines the SQLite in Andr</w:t>
      </w:r>
      <w:r w:rsidR="00287992">
        <w:rPr>
          <w:rFonts w:ascii="Times New Roman" w:hAnsi="Times New Roman" w:cs="Times New Roman"/>
          <w:sz w:val="28"/>
          <w:szCs w:val="28"/>
          <w:lang w:val="en-US"/>
        </w:rPr>
        <w:t xml:space="preserve">oid Studio as </w:t>
      </w:r>
      <w:r w:rsidR="000C3D42">
        <w:rPr>
          <w:rFonts w:ascii="Times New Roman" w:hAnsi="Times New Roman" w:cs="Times New Roman"/>
          <w:sz w:val="28"/>
          <w:szCs w:val="28"/>
          <w:lang w:val="en-US"/>
        </w:rPr>
        <w:t>in-process library</w:t>
      </w:r>
      <w:r w:rsidR="001F6914">
        <w:rPr>
          <w:rFonts w:ascii="Times New Roman" w:hAnsi="Times New Roman" w:cs="Times New Roman"/>
          <w:sz w:val="28"/>
          <w:szCs w:val="28"/>
          <w:lang w:val="en-US"/>
        </w:rPr>
        <w:t xml:space="preserve"> that carry out a self-contented</w:t>
      </w:r>
      <w:r w:rsidR="001162F8">
        <w:rPr>
          <w:rFonts w:ascii="Times New Roman" w:hAnsi="Times New Roman" w:cs="Times New Roman"/>
          <w:sz w:val="28"/>
          <w:szCs w:val="28"/>
          <w:lang w:val="en-US"/>
        </w:rPr>
        <w:t>, server-less, zero-configuration</w:t>
      </w:r>
      <w:r w:rsidR="00B96A61">
        <w:rPr>
          <w:rFonts w:ascii="Times New Roman" w:hAnsi="Times New Roman" w:cs="Times New Roman"/>
          <w:sz w:val="28"/>
          <w:szCs w:val="28"/>
          <w:lang w:val="en-US"/>
        </w:rPr>
        <w:t xml:space="preserve">, </w:t>
      </w:r>
      <w:r w:rsidR="0059736E">
        <w:rPr>
          <w:rFonts w:ascii="Times New Roman" w:hAnsi="Times New Roman" w:cs="Times New Roman"/>
          <w:sz w:val="28"/>
          <w:szCs w:val="28"/>
          <w:lang w:val="en-US"/>
        </w:rPr>
        <w:t xml:space="preserve">transactional </w:t>
      </w:r>
      <w:r w:rsidR="00E43FF0">
        <w:rPr>
          <w:rFonts w:ascii="Times New Roman" w:hAnsi="Times New Roman" w:cs="Times New Roman"/>
          <w:sz w:val="28"/>
          <w:szCs w:val="28"/>
          <w:lang w:val="en-US"/>
        </w:rPr>
        <w:t>SQL (</w:t>
      </w:r>
      <w:r w:rsidR="00F45FCD">
        <w:rPr>
          <w:rFonts w:ascii="Times New Roman" w:hAnsi="Times New Roman" w:cs="Times New Roman"/>
          <w:sz w:val="28"/>
          <w:szCs w:val="28"/>
          <w:lang w:val="en-US"/>
        </w:rPr>
        <w:t>Structured Query Language</w:t>
      </w:r>
      <w:r w:rsidR="0034739E">
        <w:rPr>
          <w:rFonts w:ascii="Times New Roman" w:hAnsi="Times New Roman" w:cs="Times New Roman"/>
          <w:sz w:val="28"/>
          <w:szCs w:val="28"/>
          <w:lang w:val="en-US"/>
        </w:rPr>
        <w:t>)</w:t>
      </w:r>
      <w:r w:rsidR="00D83263">
        <w:rPr>
          <w:rFonts w:ascii="Times New Roman" w:hAnsi="Times New Roman" w:cs="Times New Roman"/>
          <w:sz w:val="28"/>
          <w:szCs w:val="28"/>
          <w:lang w:val="en-US"/>
        </w:rPr>
        <w:t>.</w:t>
      </w:r>
    </w:p>
    <w:p w14:paraId="4A653BF5" w14:textId="28B9F32F" w:rsidR="005907F3" w:rsidRDefault="005907F3" w:rsidP="00686870">
      <w:pPr>
        <w:spacing w:line="276" w:lineRule="auto"/>
        <w:rPr>
          <w:rFonts w:ascii="Times New Roman" w:hAnsi="Times New Roman" w:cs="Times New Roman"/>
          <w:sz w:val="28"/>
          <w:szCs w:val="28"/>
          <w:lang w:val="en-US"/>
        </w:rPr>
      </w:pPr>
    </w:p>
    <w:p w14:paraId="00B30900" w14:textId="6F6CFDF1" w:rsidR="005907F3" w:rsidRDefault="005907F3" w:rsidP="00686870">
      <w:pPr>
        <w:spacing w:line="276" w:lineRule="auto"/>
        <w:rPr>
          <w:rFonts w:ascii="Times New Roman" w:hAnsi="Times New Roman" w:cs="Times New Roman"/>
          <w:sz w:val="28"/>
          <w:szCs w:val="28"/>
          <w:lang w:val="en-US"/>
        </w:rPr>
      </w:pPr>
    </w:p>
    <w:p w14:paraId="63D3C954" w14:textId="77777777" w:rsidR="00A02D4F" w:rsidRDefault="00A02D4F" w:rsidP="00686870">
      <w:pPr>
        <w:spacing w:line="276" w:lineRule="auto"/>
        <w:rPr>
          <w:rFonts w:ascii="Times New Roman" w:hAnsi="Times New Roman" w:cs="Times New Roman"/>
          <w:b/>
          <w:bCs/>
          <w:sz w:val="28"/>
          <w:szCs w:val="28"/>
          <w:lang w:val="en-US"/>
        </w:rPr>
      </w:pPr>
    </w:p>
    <w:p w14:paraId="30CF99F7" w14:textId="6575CF40" w:rsidR="00BE3A30" w:rsidRDefault="00BE3A30" w:rsidP="00BE3A30">
      <w:pPr>
        <w:pStyle w:val="Heading1"/>
        <w:rPr>
          <w:lang w:val="en-US"/>
        </w:rPr>
      </w:pPr>
    </w:p>
    <w:p w14:paraId="739CB5C5" w14:textId="5DF63981" w:rsidR="00816CE1" w:rsidRDefault="00816CE1" w:rsidP="00816CE1">
      <w:pPr>
        <w:rPr>
          <w:lang w:val="en-US"/>
        </w:rPr>
      </w:pPr>
    </w:p>
    <w:p w14:paraId="4A08FC47" w14:textId="116110A0" w:rsidR="00816CE1" w:rsidRDefault="00816CE1" w:rsidP="00816CE1">
      <w:pPr>
        <w:rPr>
          <w:lang w:val="en-US"/>
        </w:rPr>
      </w:pPr>
    </w:p>
    <w:p w14:paraId="53C791AE" w14:textId="0504F5F4" w:rsidR="00816CE1" w:rsidRDefault="00816CE1" w:rsidP="00816CE1">
      <w:pPr>
        <w:rPr>
          <w:lang w:val="en-US"/>
        </w:rPr>
      </w:pPr>
    </w:p>
    <w:p w14:paraId="2A5C4651" w14:textId="5479086E" w:rsidR="00816CE1" w:rsidRDefault="00816CE1" w:rsidP="00816CE1">
      <w:pPr>
        <w:rPr>
          <w:lang w:val="en-US"/>
        </w:rPr>
      </w:pPr>
    </w:p>
    <w:p w14:paraId="42454418" w14:textId="5AD0E9B6" w:rsidR="00816CE1" w:rsidRDefault="00816CE1" w:rsidP="00816CE1">
      <w:pPr>
        <w:rPr>
          <w:lang w:val="en-US"/>
        </w:rPr>
      </w:pPr>
    </w:p>
    <w:p w14:paraId="1BA2C8EE" w14:textId="0AF61723" w:rsidR="00816CE1" w:rsidRDefault="00816CE1" w:rsidP="00816CE1">
      <w:pPr>
        <w:rPr>
          <w:lang w:val="en-US"/>
        </w:rPr>
      </w:pPr>
    </w:p>
    <w:p w14:paraId="1DE24447" w14:textId="1AD0BD6E" w:rsidR="00816CE1" w:rsidRDefault="00816CE1" w:rsidP="00816CE1">
      <w:pPr>
        <w:rPr>
          <w:lang w:val="en-US"/>
        </w:rPr>
      </w:pPr>
    </w:p>
    <w:p w14:paraId="54FFEDCA" w14:textId="30893FBA" w:rsidR="00816CE1" w:rsidRDefault="00816CE1" w:rsidP="00816CE1">
      <w:pPr>
        <w:rPr>
          <w:lang w:val="en-US"/>
        </w:rPr>
      </w:pPr>
    </w:p>
    <w:p w14:paraId="1C5E960B" w14:textId="0C6CB06B" w:rsidR="00816CE1" w:rsidRDefault="00816CE1" w:rsidP="00816CE1">
      <w:pPr>
        <w:rPr>
          <w:lang w:val="en-US"/>
        </w:rPr>
      </w:pPr>
    </w:p>
    <w:p w14:paraId="40B8BD0E" w14:textId="7942FE8D" w:rsidR="00816CE1" w:rsidRDefault="00816CE1" w:rsidP="00816CE1">
      <w:pPr>
        <w:rPr>
          <w:lang w:val="en-US"/>
        </w:rPr>
      </w:pPr>
    </w:p>
    <w:p w14:paraId="1A2C6DA6" w14:textId="52FA3D57" w:rsidR="00816CE1" w:rsidRDefault="00816CE1" w:rsidP="00816CE1">
      <w:pPr>
        <w:rPr>
          <w:lang w:val="en-US"/>
        </w:rPr>
      </w:pPr>
    </w:p>
    <w:p w14:paraId="65100DB7" w14:textId="2B3DDD46" w:rsidR="00816CE1" w:rsidRDefault="00816CE1" w:rsidP="00816CE1">
      <w:pPr>
        <w:rPr>
          <w:lang w:val="en-US"/>
        </w:rPr>
      </w:pPr>
    </w:p>
    <w:p w14:paraId="7F5EA30A" w14:textId="0F25BC66" w:rsidR="00816CE1" w:rsidRDefault="00816CE1" w:rsidP="00816CE1">
      <w:pPr>
        <w:rPr>
          <w:lang w:val="en-US"/>
        </w:rPr>
      </w:pPr>
    </w:p>
    <w:p w14:paraId="35B95472" w14:textId="57F3B67F" w:rsidR="00816CE1" w:rsidRDefault="00816CE1" w:rsidP="00816CE1">
      <w:pPr>
        <w:rPr>
          <w:lang w:val="en-US"/>
        </w:rPr>
      </w:pPr>
    </w:p>
    <w:p w14:paraId="3BAD0166" w14:textId="1A417F57" w:rsidR="00816CE1" w:rsidRDefault="00816CE1" w:rsidP="00816CE1">
      <w:pPr>
        <w:rPr>
          <w:lang w:val="en-US"/>
        </w:rPr>
      </w:pPr>
    </w:p>
    <w:p w14:paraId="5DBEDBE2" w14:textId="3E9578BB" w:rsidR="00816CE1" w:rsidRDefault="00816CE1" w:rsidP="00816CE1">
      <w:pPr>
        <w:rPr>
          <w:lang w:val="en-US"/>
        </w:rPr>
      </w:pPr>
    </w:p>
    <w:p w14:paraId="0745760E" w14:textId="74720DCD" w:rsidR="00816CE1" w:rsidRDefault="00816CE1" w:rsidP="00816CE1">
      <w:pPr>
        <w:rPr>
          <w:lang w:val="en-US"/>
        </w:rPr>
      </w:pPr>
    </w:p>
    <w:p w14:paraId="568867DC" w14:textId="3D30916B" w:rsidR="00816CE1" w:rsidRDefault="00816CE1" w:rsidP="00816CE1">
      <w:pPr>
        <w:rPr>
          <w:lang w:val="en-US"/>
        </w:rPr>
      </w:pPr>
    </w:p>
    <w:p w14:paraId="1F4911A2" w14:textId="736D620D" w:rsidR="00816CE1" w:rsidRDefault="00816CE1" w:rsidP="00816CE1">
      <w:pPr>
        <w:rPr>
          <w:lang w:val="en-US"/>
        </w:rPr>
      </w:pPr>
    </w:p>
    <w:p w14:paraId="46578C40" w14:textId="27AC5316" w:rsidR="003533B2" w:rsidRDefault="003533B2" w:rsidP="00816CE1">
      <w:pPr>
        <w:rPr>
          <w:lang w:val="en-US"/>
        </w:rPr>
      </w:pPr>
    </w:p>
    <w:p w14:paraId="18FC32AF" w14:textId="77777777" w:rsidR="003533B2" w:rsidRPr="00816CE1" w:rsidRDefault="003533B2" w:rsidP="00816CE1">
      <w:pPr>
        <w:rPr>
          <w:lang w:val="en-US"/>
        </w:rPr>
      </w:pPr>
    </w:p>
    <w:p w14:paraId="4357088D" w14:textId="029F3562" w:rsidR="005907F3" w:rsidRPr="00712618" w:rsidRDefault="00A02D4F" w:rsidP="00BE3A30">
      <w:pPr>
        <w:pStyle w:val="Heading1"/>
        <w:rPr>
          <w:lang w:val="en-US"/>
        </w:rPr>
      </w:pPr>
      <w:bookmarkStart w:id="22" w:name="_Toc26994506"/>
      <w:r>
        <w:rPr>
          <w:lang w:val="en-US"/>
        </w:rPr>
        <w:lastRenderedPageBreak/>
        <w:t xml:space="preserve">3. </w:t>
      </w:r>
      <w:r w:rsidR="00030D01" w:rsidRPr="00712618">
        <w:rPr>
          <w:lang w:val="en-US"/>
        </w:rPr>
        <w:t>Requirement Analysis</w:t>
      </w:r>
      <w:bookmarkEnd w:id="22"/>
    </w:p>
    <w:p w14:paraId="08BBE81D" w14:textId="6D2B0758" w:rsidR="00030D01" w:rsidRDefault="00FB2CD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E913E6">
        <w:rPr>
          <w:rFonts w:ascii="Times New Roman" w:hAnsi="Times New Roman" w:cs="Times New Roman"/>
          <w:sz w:val="28"/>
          <w:szCs w:val="28"/>
          <w:lang w:val="en-US"/>
        </w:rPr>
        <w:t xml:space="preserve">educational learning application </w:t>
      </w:r>
      <w:r w:rsidR="008F3BED">
        <w:rPr>
          <w:rFonts w:ascii="Times New Roman" w:hAnsi="Times New Roman" w:cs="Times New Roman"/>
          <w:sz w:val="28"/>
          <w:szCs w:val="28"/>
          <w:lang w:val="en-US"/>
        </w:rPr>
        <w:t xml:space="preserve">am creating is </w:t>
      </w:r>
      <w:r w:rsidR="00E70BDD">
        <w:rPr>
          <w:rFonts w:ascii="Times New Roman" w:hAnsi="Times New Roman" w:cs="Times New Roman"/>
          <w:sz w:val="28"/>
          <w:szCs w:val="28"/>
          <w:lang w:val="en-US"/>
        </w:rPr>
        <w:t xml:space="preserve">to be downloaded into </w:t>
      </w:r>
      <w:r w:rsidR="0002583D">
        <w:rPr>
          <w:rFonts w:ascii="Times New Roman" w:hAnsi="Times New Roman" w:cs="Times New Roman"/>
          <w:sz w:val="28"/>
          <w:szCs w:val="28"/>
          <w:lang w:val="en-US"/>
        </w:rPr>
        <w:t xml:space="preserve">an Android </w:t>
      </w:r>
      <w:r w:rsidR="00E70BDD">
        <w:rPr>
          <w:rFonts w:ascii="Times New Roman" w:hAnsi="Times New Roman" w:cs="Times New Roman"/>
          <w:sz w:val="28"/>
          <w:szCs w:val="28"/>
          <w:lang w:val="en-US"/>
        </w:rPr>
        <w:t>phone</w:t>
      </w:r>
      <w:r w:rsidR="00E02D60">
        <w:rPr>
          <w:rFonts w:ascii="Times New Roman" w:hAnsi="Times New Roman" w:cs="Times New Roman"/>
          <w:sz w:val="28"/>
          <w:szCs w:val="28"/>
          <w:lang w:val="en-US"/>
        </w:rPr>
        <w:t xml:space="preserve">. Allowing users to </w:t>
      </w:r>
      <w:r w:rsidR="00B74D21">
        <w:rPr>
          <w:rFonts w:ascii="Times New Roman" w:hAnsi="Times New Roman" w:cs="Times New Roman"/>
          <w:sz w:val="28"/>
          <w:szCs w:val="28"/>
          <w:lang w:val="en-US"/>
        </w:rPr>
        <w:t xml:space="preserve">have a </w:t>
      </w:r>
      <w:r w:rsidR="00FC6983">
        <w:rPr>
          <w:rFonts w:ascii="Times New Roman" w:hAnsi="Times New Roman" w:cs="Times New Roman"/>
          <w:sz w:val="28"/>
          <w:szCs w:val="28"/>
          <w:lang w:val="en-US"/>
        </w:rPr>
        <w:t>self-taught</w:t>
      </w:r>
      <w:r w:rsidR="00B74D21">
        <w:rPr>
          <w:rFonts w:ascii="Times New Roman" w:hAnsi="Times New Roman" w:cs="Times New Roman"/>
          <w:sz w:val="28"/>
          <w:szCs w:val="28"/>
          <w:lang w:val="en-US"/>
        </w:rPr>
        <w:t xml:space="preserve"> </w:t>
      </w:r>
      <w:r w:rsidR="004D065D">
        <w:rPr>
          <w:rFonts w:ascii="Times New Roman" w:hAnsi="Times New Roman" w:cs="Times New Roman"/>
          <w:sz w:val="28"/>
          <w:szCs w:val="28"/>
          <w:lang w:val="en-US"/>
        </w:rPr>
        <w:t xml:space="preserve">concept for learning </w:t>
      </w:r>
      <w:r w:rsidR="009A7A3D">
        <w:rPr>
          <w:rFonts w:ascii="Times New Roman" w:hAnsi="Times New Roman" w:cs="Times New Roman"/>
          <w:sz w:val="28"/>
          <w:szCs w:val="28"/>
          <w:lang w:val="en-US"/>
        </w:rPr>
        <w:t xml:space="preserve">Cyber Security. </w:t>
      </w:r>
      <w:r w:rsidR="008A4047">
        <w:rPr>
          <w:rFonts w:ascii="Times New Roman" w:hAnsi="Times New Roman" w:cs="Times New Roman"/>
          <w:sz w:val="28"/>
          <w:szCs w:val="28"/>
          <w:lang w:val="en-US"/>
        </w:rPr>
        <w:t xml:space="preserve">The project includes </w:t>
      </w:r>
      <w:r w:rsidR="003E407A">
        <w:rPr>
          <w:rFonts w:ascii="Times New Roman" w:hAnsi="Times New Roman" w:cs="Times New Roman"/>
          <w:sz w:val="28"/>
          <w:szCs w:val="28"/>
          <w:lang w:val="en-US"/>
        </w:rPr>
        <w:t xml:space="preserve">features </w:t>
      </w:r>
      <w:r w:rsidR="006E316A">
        <w:rPr>
          <w:rFonts w:ascii="Times New Roman" w:hAnsi="Times New Roman" w:cs="Times New Roman"/>
          <w:sz w:val="28"/>
          <w:szCs w:val="28"/>
          <w:lang w:val="en-US"/>
        </w:rPr>
        <w:t xml:space="preserve">for creating a profile, </w:t>
      </w:r>
      <w:r w:rsidR="003E407A">
        <w:rPr>
          <w:rFonts w:ascii="Times New Roman" w:hAnsi="Times New Roman" w:cs="Times New Roman"/>
          <w:sz w:val="28"/>
          <w:szCs w:val="28"/>
          <w:lang w:val="en-US"/>
        </w:rPr>
        <w:t xml:space="preserve">where each user puts his/her name in the </w:t>
      </w:r>
      <w:r w:rsidR="00C55FEF">
        <w:rPr>
          <w:rFonts w:ascii="Times New Roman" w:hAnsi="Times New Roman" w:cs="Times New Roman"/>
          <w:sz w:val="28"/>
          <w:szCs w:val="28"/>
          <w:lang w:val="en-US"/>
        </w:rPr>
        <w:t>login page</w:t>
      </w:r>
      <w:r w:rsidR="00917F6B">
        <w:rPr>
          <w:rFonts w:ascii="Times New Roman" w:hAnsi="Times New Roman" w:cs="Times New Roman"/>
          <w:sz w:val="28"/>
          <w:szCs w:val="28"/>
          <w:lang w:val="en-US"/>
        </w:rPr>
        <w:t xml:space="preserve">. </w:t>
      </w:r>
      <w:r w:rsidR="004A29DF">
        <w:rPr>
          <w:rFonts w:ascii="Times New Roman" w:hAnsi="Times New Roman" w:cs="Times New Roman"/>
          <w:sz w:val="28"/>
          <w:szCs w:val="28"/>
          <w:lang w:val="en-US"/>
        </w:rPr>
        <w:t xml:space="preserve">A welcome page is </w:t>
      </w:r>
      <w:r w:rsidR="003A72D5">
        <w:rPr>
          <w:rFonts w:ascii="Times New Roman" w:hAnsi="Times New Roman" w:cs="Times New Roman"/>
          <w:sz w:val="28"/>
          <w:szCs w:val="28"/>
          <w:lang w:val="en-US"/>
        </w:rPr>
        <w:t>displayed,</w:t>
      </w:r>
      <w:r w:rsidR="004A29DF">
        <w:rPr>
          <w:rFonts w:ascii="Times New Roman" w:hAnsi="Times New Roman" w:cs="Times New Roman"/>
          <w:sz w:val="28"/>
          <w:szCs w:val="28"/>
          <w:lang w:val="en-US"/>
        </w:rPr>
        <w:t xml:space="preserve"> and the user is </w:t>
      </w:r>
      <w:r w:rsidR="0046614B">
        <w:rPr>
          <w:rFonts w:ascii="Times New Roman" w:hAnsi="Times New Roman" w:cs="Times New Roman"/>
          <w:sz w:val="28"/>
          <w:szCs w:val="28"/>
          <w:lang w:val="en-US"/>
        </w:rPr>
        <w:t xml:space="preserve">given instruction on how to </w:t>
      </w:r>
      <w:r w:rsidR="00CC6EDD">
        <w:rPr>
          <w:rFonts w:ascii="Times New Roman" w:hAnsi="Times New Roman" w:cs="Times New Roman"/>
          <w:sz w:val="28"/>
          <w:szCs w:val="28"/>
          <w:lang w:val="en-US"/>
        </w:rPr>
        <w:t xml:space="preserve">navigate their way through the sections and the questions available after each section is read through. </w:t>
      </w:r>
      <w:r w:rsidR="00145379">
        <w:rPr>
          <w:rFonts w:ascii="Times New Roman" w:hAnsi="Times New Roman" w:cs="Times New Roman"/>
          <w:sz w:val="28"/>
          <w:szCs w:val="28"/>
          <w:lang w:val="en-US"/>
        </w:rPr>
        <w:t xml:space="preserve">In general, </w:t>
      </w:r>
      <w:r w:rsidR="00042762">
        <w:rPr>
          <w:rFonts w:ascii="Times New Roman" w:hAnsi="Times New Roman" w:cs="Times New Roman"/>
          <w:sz w:val="28"/>
          <w:szCs w:val="28"/>
          <w:lang w:val="en-US"/>
        </w:rPr>
        <w:t>Eazycyber is</w:t>
      </w:r>
      <w:r w:rsidR="0091431A">
        <w:rPr>
          <w:rFonts w:ascii="Times New Roman" w:hAnsi="Times New Roman" w:cs="Times New Roman"/>
          <w:sz w:val="28"/>
          <w:szCs w:val="28"/>
          <w:lang w:val="en-US"/>
        </w:rPr>
        <w:t xml:space="preserve"> a tutorial application for understanding and </w:t>
      </w:r>
      <w:r w:rsidR="00A9201A">
        <w:rPr>
          <w:rFonts w:ascii="Times New Roman" w:hAnsi="Times New Roman" w:cs="Times New Roman"/>
          <w:sz w:val="28"/>
          <w:szCs w:val="28"/>
          <w:lang w:val="en-US"/>
        </w:rPr>
        <w:t xml:space="preserve">learning </w:t>
      </w:r>
      <w:r w:rsidR="00E66853">
        <w:rPr>
          <w:rFonts w:ascii="Times New Roman" w:hAnsi="Times New Roman" w:cs="Times New Roman"/>
          <w:sz w:val="28"/>
          <w:szCs w:val="28"/>
          <w:lang w:val="en-US"/>
        </w:rPr>
        <w:t>Cyber security and targeted at the young adults</w:t>
      </w:r>
      <w:r w:rsidR="00FA7E88">
        <w:rPr>
          <w:rFonts w:ascii="Times New Roman" w:hAnsi="Times New Roman" w:cs="Times New Roman"/>
          <w:sz w:val="28"/>
          <w:szCs w:val="28"/>
          <w:lang w:val="en-US"/>
        </w:rPr>
        <w:t xml:space="preserve">. It creates </w:t>
      </w:r>
      <w:r w:rsidR="0048658E">
        <w:rPr>
          <w:rFonts w:ascii="Times New Roman" w:hAnsi="Times New Roman" w:cs="Times New Roman"/>
          <w:sz w:val="28"/>
          <w:szCs w:val="28"/>
          <w:lang w:val="en-US"/>
        </w:rPr>
        <w:t>a self</w:t>
      </w:r>
      <w:r w:rsidR="00C71851">
        <w:rPr>
          <w:rFonts w:ascii="Times New Roman" w:hAnsi="Times New Roman" w:cs="Times New Roman"/>
          <w:sz w:val="28"/>
          <w:szCs w:val="28"/>
          <w:lang w:val="en-US"/>
        </w:rPr>
        <w:t>-learning advantage for self</w:t>
      </w:r>
      <w:r w:rsidR="00126AB6">
        <w:rPr>
          <w:rFonts w:ascii="Times New Roman" w:hAnsi="Times New Roman" w:cs="Times New Roman"/>
          <w:sz w:val="28"/>
          <w:szCs w:val="28"/>
          <w:lang w:val="en-US"/>
        </w:rPr>
        <w:t xml:space="preserve">, as user can </w:t>
      </w:r>
      <w:r w:rsidR="00D01919">
        <w:rPr>
          <w:rFonts w:ascii="Times New Roman" w:hAnsi="Times New Roman" w:cs="Times New Roman"/>
          <w:sz w:val="28"/>
          <w:szCs w:val="28"/>
          <w:lang w:val="en-US"/>
        </w:rPr>
        <w:t xml:space="preserve">read through the contents and attempt the </w:t>
      </w:r>
      <w:r w:rsidR="00280738">
        <w:rPr>
          <w:rFonts w:ascii="Times New Roman" w:hAnsi="Times New Roman" w:cs="Times New Roman"/>
          <w:sz w:val="28"/>
          <w:szCs w:val="28"/>
          <w:lang w:val="en-US"/>
        </w:rPr>
        <w:t>multiple-choice</w:t>
      </w:r>
      <w:r w:rsidR="00D01919">
        <w:rPr>
          <w:rFonts w:ascii="Times New Roman" w:hAnsi="Times New Roman" w:cs="Times New Roman"/>
          <w:sz w:val="28"/>
          <w:szCs w:val="28"/>
          <w:lang w:val="en-US"/>
        </w:rPr>
        <w:t xml:space="preserve"> </w:t>
      </w:r>
      <w:r w:rsidR="006F68AE">
        <w:rPr>
          <w:rFonts w:ascii="Times New Roman" w:hAnsi="Times New Roman" w:cs="Times New Roman"/>
          <w:sz w:val="28"/>
          <w:szCs w:val="28"/>
          <w:lang w:val="en-US"/>
        </w:rPr>
        <w:t>questions (</w:t>
      </w:r>
      <w:r w:rsidR="00D01919">
        <w:rPr>
          <w:rFonts w:ascii="Times New Roman" w:hAnsi="Times New Roman" w:cs="Times New Roman"/>
          <w:sz w:val="28"/>
          <w:szCs w:val="28"/>
          <w:lang w:val="en-US"/>
        </w:rPr>
        <w:t xml:space="preserve">MCQ) </w:t>
      </w:r>
      <w:r w:rsidR="002764C7">
        <w:rPr>
          <w:rFonts w:ascii="Times New Roman" w:hAnsi="Times New Roman" w:cs="Times New Roman"/>
          <w:sz w:val="28"/>
          <w:szCs w:val="28"/>
          <w:lang w:val="en-US"/>
        </w:rPr>
        <w:t>from anywhere</w:t>
      </w:r>
      <w:r w:rsidR="00A10105">
        <w:rPr>
          <w:rFonts w:ascii="Times New Roman" w:hAnsi="Times New Roman" w:cs="Times New Roman"/>
          <w:sz w:val="28"/>
          <w:szCs w:val="28"/>
          <w:lang w:val="en-US"/>
        </w:rPr>
        <w:t>, or place.</w:t>
      </w:r>
    </w:p>
    <w:p w14:paraId="26B76ED5" w14:textId="77777777" w:rsidR="001318CF" w:rsidRDefault="000F5B2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-login</w:t>
      </w:r>
      <w:r w:rsidR="00691102">
        <w:rPr>
          <w:rFonts w:ascii="Times New Roman" w:hAnsi="Times New Roman" w:cs="Times New Roman"/>
          <w:sz w:val="28"/>
          <w:szCs w:val="28"/>
          <w:lang w:val="en-US"/>
        </w:rPr>
        <w:t xml:space="preserve"> access: User</w:t>
      </w:r>
      <w:r w:rsidR="00D443B5">
        <w:rPr>
          <w:rFonts w:ascii="Times New Roman" w:hAnsi="Times New Roman" w:cs="Times New Roman"/>
          <w:sz w:val="28"/>
          <w:szCs w:val="28"/>
          <w:lang w:val="en-US"/>
        </w:rPr>
        <w:t>s</w:t>
      </w:r>
      <w:r w:rsidR="00691102">
        <w:rPr>
          <w:rFonts w:ascii="Times New Roman" w:hAnsi="Times New Roman" w:cs="Times New Roman"/>
          <w:sz w:val="28"/>
          <w:szCs w:val="28"/>
          <w:lang w:val="en-US"/>
        </w:rPr>
        <w:t xml:space="preserve"> are required to</w:t>
      </w:r>
      <w:r w:rsidR="00D443B5">
        <w:rPr>
          <w:rFonts w:ascii="Times New Roman" w:hAnsi="Times New Roman" w:cs="Times New Roman"/>
          <w:sz w:val="28"/>
          <w:szCs w:val="28"/>
          <w:lang w:val="en-US"/>
        </w:rPr>
        <w:t xml:space="preserve"> login </w:t>
      </w:r>
      <w:r w:rsidR="008813DE">
        <w:rPr>
          <w:rFonts w:ascii="Times New Roman" w:hAnsi="Times New Roman" w:cs="Times New Roman"/>
          <w:sz w:val="28"/>
          <w:szCs w:val="28"/>
          <w:lang w:val="en-US"/>
        </w:rPr>
        <w:t>to gain access into the application</w:t>
      </w:r>
    </w:p>
    <w:p w14:paraId="07D4D01D" w14:textId="77777777" w:rsidR="00667DB3" w:rsidRDefault="001318CF"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1B6CF5">
        <w:rPr>
          <w:rFonts w:ascii="Times New Roman" w:hAnsi="Times New Roman" w:cs="Times New Roman"/>
          <w:sz w:val="28"/>
          <w:szCs w:val="28"/>
          <w:lang w:val="en-US"/>
        </w:rPr>
        <w:t xml:space="preserve">Section </w:t>
      </w:r>
      <w:r w:rsidR="00303FAE">
        <w:rPr>
          <w:rFonts w:ascii="Times New Roman" w:hAnsi="Times New Roman" w:cs="Times New Roman"/>
          <w:sz w:val="28"/>
          <w:szCs w:val="28"/>
          <w:lang w:val="en-US"/>
        </w:rPr>
        <w:t xml:space="preserve">reading: Users are </w:t>
      </w:r>
      <w:r w:rsidR="00100910">
        <w:rPr>
          <w:rFonts w:ascii="Times New Roman" w:hAnsi="Times New Roman" w:cs="Times New Roman"/>
          <w:sz w:val="28"/>
          <w:szCs w:val="28"/>
          <w:lang w:val="en-US"/>
        </w:rPr>
        <w:t xml:space="preserve">select the </w:t>
      </w:r>
      <w:r w:rsidR="00DF5D04">
        <w:rPr>
          <w:rFonts w:ascii="Times New Roman" w:hAnsi="Times New Roman" w:cs="Times New Roman"/>
          <w:sz w:val="28"/>
          <w:szCs w:val="28"/>
          <w:lang w:val="en-US"/>
        </w:rPr>
        <w:t xml:space="preserve">sections options available to read and at the end of each section reading, they can attempt </w:t>
      </w:r>
      <w:r w:rsidR="003D5B2E">
        <w:rPr>
          <w:rFonts w:ascii="Times New Roman" w:hAnsi="Times New Roman" w:cs="Times New Roman"/>
          <w:sz w:val="28"/>
          <w:szCs w:val="28"/>
          <w:lang w:val="en-US"/>
        </w:rPr>
        <w:t>the multiple-choice question</w:t>
      </w:r>
      <w:r w:rsidR="00794451">
        <w:rPr>
          <w:rFonts w:ascii="Times New Roman" w:hAnsi="Times New Roman" w:cs="Times New Roman"/>
          <w:sz w:val="28"/>
          <w:szCs w:val="28"/>
          <w:lang w:val="en-US"/>
        </w:rPr>
        <w:t xml:space="preserve">s and </w:t>
      </w:r>
      <w:r w:rsidR="00C031B9">
        <w:rPr>
          <w:rFonts w:ascii="Times New Roman" w:hAnsi="Times New Roman" w:cs="Times New Roman"/>
          <w:sz w:val="28"/>
          <w:szCs w:val="28"/>
          <w:lang w:val="en-US"/>
        </w:rPr>
        <w:t>aim to get a high score</w:t>
      </w:r>
      <w:r w:rsidR="00D93D89">
        <w:rPr>
          <w:rFonts w:ascii="Times New Roman" w:hAnsi="Times New Roman" w:cs="Times New Roman"/>
          <w:sz w:val="28"/>
          <w:szCs w:val="28"/>
          <w:lang w:val="en-US"/>
        </w:rPr>
        <w:t xml:space="preserve">, depending on their </w:t>
      </w:r>
      <w:r w:rsidR="00F10EE8">
        <w:rPr>
          <w:rFonts w:ascii="Times New Roman" w:hAnsi="Times New Roman" w:cs="Times New Roman"/>
          <w:sz w:val="28"/>
          <w:szCs w:val="28"/>
          <w:lang w:val="en-US"/>
        </w:rPr>
        <w:t xml:space="preserve">level </w:t>
      </w:r>
      <w:r w:rsidR="00AD04F6">
        <w:rPr>
          <w:rFonts w:ascii="Times New Roman" w:hAnsi="Times New Roman" w:cs="Times New Roman"/>
          <w:sz w:val="28"/>
          <w:szCs w:val="28"/>
          <w:lang w:val="en-US"/>
        </w:rPr>
        <w:t xml:space="preserve">of </w:t>
      </w:r>
      <w:r w:rsidR="00A623B2">
        <w:rPr>
          <w:rFonts w:ascii="Times New Roman" w:hAnsi="Times New Roman" w:cs="Times New Roman"/>
          <w:sz w:val="28"/>
          <w:szCs w:val="28"/>
          <w:lang w:val="en-US"/>
        </w:rPr>
        <w:t>assimilation</w:t>
      </w:r>
      <w:r w:rsidR="00AD04F6">
        <w:rPr>
          <w:rFonts w:ascii="Times New Roman" w:hAnsi="Times New Roman" w:cs="Times New Roman"/>
          <w:sz w:val="28"/>
          <w:szCs w:val="28"/>
          <w:lang w:val="en-US"/>
        </w:rPr>
        <w:t>.</w:t>
      </w:r>
    </w:p>
    <w:p w14:paraId="4B514CDE" w14:textId="77777777" w:rsidR="00F87CEB" w:rsidRDefault="00667DB3"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-score</w:t>
      </w:r>
      <w:r w:rsidR="00FE7A90">
        <w:rPr>
          <w:rFonts w:ascii="Times New Roman" w:hAnsi="Times New Roman" w:cs="Times New Roman"/>
          <w:sz w:val="28"/>
          <w:szCs w:val="28"/>
          <w:lang w:val="en-US"/>
        </w:rPr>
        <w:t xml:space="preserve">: Users can see their score after each Multiple-choice question they </w:t>
      </w:r>
      <w:r w:rsidR="00814884">
        <w:rPr>
          <w:rFonts w:ascii="Times New Roman" w:hAnsi="Times New Roman" w:cs="Times New Roman"/>
          <w:sz w:val="28"/>
          <w:szCs w:val="28"/>
          <w:lang w:val="en-US"/>
        </w:rPr>
        <w:t>successfully attempt.</w:t>
      </w:r>
    </w:p>
    <w:p w14:paraId="3346843F" w14:textId="31850442" w:rsidR="00F8200F" w:rsidRDefault="00F87CE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For the </w:t>
      </w:r>
      <w:r w:rsidR="007118FD">
        <w:rPr>
          <w:rFonts w:ascii="Times New Roman" w:hAnsi="Times New Roman" w:cs="Times New Roman"/>
          <w:sz w:val="28"/>
          <w:szCs w:val="28"/>
          <w:lang w:val="en-US"/>
        </w:rPr>
        <w:t xml:space="preserve">requirement </w:t>
      </w:r>
      <w:r w:rsidR="00C25151">
        <w:rPr>
          <w:rFonts w:ascii="Times New Roman" w:hAnsi="Times New Roman" w:cs="Times New Roman"/>
          <w:sz w:val="28"/>
          <w:szCs w:val="28"/>
          <w:lang w:val="en-US"/>
        </w:rPr>
        <w:t xml:space="preserve">process, research was done on </w:t>
      </w:r>
      <w:r w:rsidR="00DA5283">
        <w:rPr>
          <w:rFonts w:ascii="Times New Roman" w:hAnsi="Times New Roman" w:cs="Times New Roman"/>
          <w:sz w:val="28"/>
          <w:szCs w:val="28"/>
          <w:lang w:val="en-US"/>
        </w:rPr>
        <w:t xml:space="preserve">what pattern best </w:t>
      </w:r>
      <w:r w:rsidR="00674315">
        <w:rPr>
          <w:rFonts w:ascii="Times New Roman" w:hAnsi="Times New Roman" w:cs="Times New Roman"/>
          <w:sz w:val="28"/>
          <w:szCs w:val="28"/>
          <w:lang w:val="en-US"/>
        </w:rPr>
        <w:t>is preferred to young adults</w:t>
      </w:r>
      <w:r w:rsidR="00A623B2">
        <w:rPr>
          <w:rFonts w:ascii="Times New Roman" w:hAnsi="Times New Roman" w:cs="Times New Roman"/>
          <w:sz w:val="28"/>
          <w:szCs w:val="28"/>
          <w:lang w:val="en-US"/>
        </w:rPr>
        <w:t xml:space="preserve"> </w:t>
      </w:r>
      <w:r w:rsidR="00DA75B2">
        <w:rPr>
          <w:rFonts w:ascii="Times New Roman" w:hAnsi="Times New Roman" w:cs="Times New Roman"/>
          <w:sz w:val="28"/>
          <w:szCs w:val="28"/>
          <w:lang w:val="en-US"/>
        </w:rPr>
        <w:t xml:space="preserve"> </w:t>
      </w:r>
      <w:r w:rsidR="00691102">
        <w:rPr>
          <w:rFonts w:ascii="Times New Roman" w:hAnsi="Times New Roman" w:cs="Times New Roman"/>
          <w:sz w:val="28"/>
          <w:szCs w:val="28"/>
          <w:lang w:val="en-US"/>
        </w:rPr>
        <w:t xml:space="preserve"> </w:t>
      </w:r>
    </w:p>
    <w:p w14:paraId="570122C1" w14:textId="33E039D2" w:rsidR="00861397" w:rsidRPr="00A02D4F" w:rsidRDefault="00A02D4F" w:rsidP="00F60C42">
      <w:pPr>
        <w:pStyle w:val="Heading2"/>
        <w:rPr>
          <w:lang w:val="en-US"/>
        </w:rPr>
      </w:pPr>
      <w:bookmarkStart w:id="23" w:name="_Toc26994507"/>
      <w:r>
        <w:rPr>
          <w:lang w:val="en-US"/>
        </w:rPr>
        <w:t xml:space="preserve">3.1 </w:t>
      </w:r>
      <w:r w:rsidR="007629AF" w:rsidRPr="00A02D4F">
        <w:rPr>
          <w:lang w:val="en-US"/>
        </w:rPr>
        <w:t>Functional requirement</w:t>
      </w:r>
      <w:bookmarkEnd w:id="23"/>
    </w:p>
    <w:p w14:paraId="3B4A6ABB" w14:textId="1105F7B0" w:rsidR="005B4F6B" w:rsidRDefault="00F55A65"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functional requirements for the </w:t>
      </w:r>
      <w:r w:rsidR="00D67E31">
        <w:rPr>
          <w:rFonts w:ascii="Times New Roman" w:hAnsi="Times New Roman" w:cs="Times New Roman"/>
          <w:sz w:val="28"/>
          <w:szCs w:val="28"/>
          <w:lang w:val="en-US"/>
        </w:rPr>
        <w:t xml:space="preserve">educational learning </w:t>
      </w:r>
      <w:r w:rsidR="00ED29FE">
        <w:rPr>
          <w:rFonts w:ascii="Times New Roman" w:hAnsi="Times New Roman" w:cs="Times New Roman"/>
          <w:sz w:val="28"/>
          <w:szCs w:val="28"/>
          <w:lang w:val="en-US"/>
        </w:rPr>
        <w:t xml:space="preserve">application </w:t>
      </w:r>
      <w:r w:rsidR="00872802">
        <w:rPr>
          <w:rFonts w:ascii="Times New Roman" w:hAnsi="Times New Roman" w:cs="Times New Roman"/>
          <w:sz w:val="28"/>
          <w:szCs w:val="28"/>
          <w:lang w:val="en-US"/>
        </w:rPr>
        <w:t>are</w:t>
      </w:r>
      <w:r w:rsidR="00ED29FE">
        <w:rPr>
          <w:rFonts w:ascii="Times New Roman" w:hAnsi="Times New Roman" w:cs="Times New Roman"/>
          <w:sz w:val="28"/>
          <w:szCs w:val="28"/>
          <w:lang w:val="en-US"/>
        </w:rPr>
        <w:t xml:space="preserve"> best explained in the </w:t>
      </w:r>
      <w:r w:rsidR="00B51979">
        <w:rPr>
          <w:rFonts w:ascii="Times New Roman" w:hAnsi="Times New Roman" w:cs="Times New Roman"/>
          <w:sz w:val="28"/>
          <w:szCs w:val="28"/>
          <w:lang w:val="en-US"/>
        </w:rPr>
        <w:t xml:space="preserve">below </w:t>
      </w:r>
      <w:r w:rsidR="00F53E40">
        <w:rPr>
          <w:rFonts w:ascii="Times New Roman" w:hAnsi="Times New Roman" w:cs="Times New Roman"/>
          <w:sz w:val="28"/>
          <w:szCs w:val="28"/>
          <w:lang w:val="en-US"/>
        </w:rPr>
        <w:t>figure.</w:t>
      </w:r>
    </w:p>
    <w:p w14:paraId="39A0E11E" w14:textId="095C4DB9" w:rsidR="005B4F6B" w:rsidRDefault="005B4F6B" w:rsidP="00686870">
      <w:pPr>
        <w:spacing w:line="276" w:lineRule="auto"/>
        <w:rPr>
          <w:rFonts w:ascii="Times New Roman" w:hAnsi="Times New Roman" w:cs="Times New Roman"/>
          <w:sz w:val="28"/>
          <w:szCs w:val="28"/>
          <w:lang w:val="en-US"/>
        </w:rPr>
      </w:pPr>
      <w:r>
        <w:rPr>
          <w:noProof/>
        </w:rPr>
        <w:drawing>
          <wp:inline distT="0" distB="0" distL="0" distR="0" wp14:anchorId="161D4923" wp14:editId="386B4D13">
            <wp:extent cx="5731510" cy="2187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7575"/>
                    </a:xfrm>
                    <a:prstGeom prst="rect">
                      <a:avLst/>
                    </a:prstGeom>
                    <a:noFill/>
                    <a:ln>
                      <a:noFill/>
                    </a:ln>
                  </pic:spPr>
                </pic:pic>
              </a:graphicData>
            </a:graphic>
          </wp:inline>
        </w:drawing>
      </w:r>
    </w:p>
    <w:p w14:paraId="351E5546" w14:textId="1B5DCFA6" w:rsidR="005B4F6B" w:rsidRDefault="00D94232" w:rsidP="00686870">
      <w:pPr>
        <w:spacing w:line="276" w:lineRule="auto"/>
        <w:rPr>
          <w:rFonts w:ascii="Times New Roman" w:hAnsi="Times New Roman" w:cs="Times New Roman"/>
          <w:b/>
          <w:bCs/>
          <w:sz w:val="24"/>
          <w:szCs w:val="24"/>
          <w:lang w:val="en-US"/>
        </w:rPr>
      </w:pPr>
      <w:r w:rsidRPr="00051251">
        <w:rPr>
          <w:rFonts w:ascii="Times New Roman" w:hAnsi="Times New Roman" w:cs="Times New Roman"/>
          <w:b/>
          <w:bCs/>
          <w:sz w:val="24"/>
          <w:szCs w:val="24"/>
          <w:lang w:val="en-US"/>
        </w:rPr>
        <w:t xml:space="preserve">Figure </w:t>
      </w:r>
      <w:r w:rsidR="00EF1C9E" w:rsidRPr="00051251">
        <w:rPr>
          <w:rFonts w:ascii="Times New Roman" w:hAnsi="Times New Roman" w:cs="Times New Roman"/>
          <w:b/>
          <w:bCs/>
          <w:sz w:val="24"/>
          <w:szCs w:val="24"/>
          <w:lang w:val="en-US"/>
        </w:rPr>
        <w:t>2: Use case diagram</w:t>
      </w:r>
    </w:p>
    <w:p w14:paraId="78F3D264" w14:textId="77777777" w:rsidR="00816CE1" w:rsidRPr="00051251" w:rsidRDefault="00816CE1" w:rsidP="00686870">
      <w:pPr>
        <w:spacing w:line="276" w:lineRule="auto"/>
        <w:rPr>
          <w:rFonts w:ascii="Times New Roman" w:hAnsi="Times New Roman" w:cs="Times New Roman"/>
          <w:b/>
          <w:bCs/>
          <w:sz w:val="24"/>
          <w:szCs w:val="24"/>
          <w:lang w:val="en-US"/>
        </w:rPr>
      </w:pPr>
    </w:p>
    <w:p w14:paraId="1CEC84B1" w14:textId="677322A8" w:rsidR="005B4F6B" w:rsidRPr="00B75FEF" w:rsidRDefault="00AC1A01" w:rsidP="00AC1A01">
      <w:pPr>
        <w:pStyle w:val="Heading3"/>
        <w:rPr>
          <w:lang w:val="en-US"/>
        </w:rPr>
      </w:pPr>
      <w:bookmarkStart w:id="24" w:name="_Toc26994508"/>
      <w:r>
        <w:rPr>
          <w:lang w:val="en-US"/>
        </w:rPr>
        <w:lastRenderedPageBreak/>
        <w:t>3.1.1</w:t>
      </w:r>
      <w:r w:rsidR="00394A70" w:rsidRPr="00B75FEF">
        <w:rPr>
          <w:lang w:val="en-US"/>
        </w:rPr>
        <w:t>Use case details</w:t>
      </w:r>
      <w:bookmarkEnd w:id="24"/>
    </w:p>
    <w:p w14:paraId="3B89D2A6" w14:textId="3F2AC79D" w:rsidR="00394A70" w:rsidRDefault="00C412A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00BE11C5">
        <w:rPr>
          <w:rFonts w:ascii="Times New Roman" w:hAnsi="Times New Roman" w:cs="Times New Roman"/>
          <w:sz w:val="28"/>
          <w:szCs w:val="28"/>
          <w:lang w:val="en-US"/>
        </w:rPr>
        <w:t>-Login page</w:t>
      </w:r>
    </w:p>
    <w:p w14:paraId="3198BEBB" w14:textId="1A579D4A" w:rsidR="00361D99" w:rsidRDefault="00361D99"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Description</w:t>
      </w:r>
      <w:r w:rsidR="00A840D3">
        <w:rPr>
          <w:rFonts w:ascii="Times New Roman" w:hAnsi="Times New Roman" w:cs="Times New Roman"/>
          <w:sz w:val="28"/>
          <w:szCs w:val="28"/>
          <w:lang w:val="en-US"/>
        </w:rPr>
        <w:t xml:space="preserve">: </w:t>
      </w:r>
      <w:r w:rsidR="00D64AE8">
        <w:rPr>
          <w:rFonts w:ascii="Times New Roman" w:hAnsi="Times New Roman" w:cs="Times New Roman"/>
          <w:sz w:val="28"/>
          <w:szCs w:val="28"/>
          <w:lang w:val="en-US"/>
        </w:rPr>
        <w:t xml:space="preserve">this </w:t>
      </w:r>
      <w:r w:rsidR="00F15241">
        <w:rPr>
          <w:rFonts w:ascii="Times New Roman" w:hAnsi="Times New Roman" w:cs="Times New Roman"/>
          <w:sz w:val="28"/>
          <w:szCs w:val="28"/>
          <w:lang w:val="en-US"/>
        </w:rPr>
        <w:t xml:space="preserve">describes the </w:t>
      </w:r>
      <w:r w:rsidR="009156FA">
        <w:rPr>
          <w:rFonts w:ascii="Times New Roman" w:hAnsi="Times New Roman" w:cs="Times New Roman"/>
          <w:sz w:val="28"/>
          <w:szCs w:val="28"/>
          <w:lang w:val="en-US"/>
        </w:rPr>
        <w:t xml:space="preserve">scenario that the user gets to </w:t>
      </w:r>
      <w:r w:rsidR="0033021D">
        <w:rPr>
          <w:rFonts w:ascii="Times New Roman" w:hAnsi="Times New Roman" w:cs="Times New Roman"/>
          <w:sz w:val="28"/>
          <w:szCs w:val="28"/>
          <w:lang w:val="en-US"/>
        </w:rPr>
        <w:t>put in their name</w:t>
      </w:r>
      <w:r w:rsidR="00467111">
        <w:rPr>
          <w:rFonts w:ascii="Times New Roman" w:hAnsi="Times New Roman" w:cs="Times New Roman"/>
          <w:sz w:val="28"/>
          <w:szCs w:val="28"/>
          <w:lang w:val="en-US"/>
        </w:rPr>
        <w:t xml:space="preserve">s to begin the </w:t>
      </w:r>
      <w:r w:rsidR="003C7B20">
        <w:rPr>
          <w:rFonts w:ascii="Times New Roman" w:hAnsi="Times New Roman" w:cs="Times New Roman"/>
          <w:sz w:val="28"/>
          <w:szCs w:val="28"/>
          <w:lang w:val="en-US"/>
        </w:rPr>
        <w:t>tutorial.</w:t>
      </w:r>
    </w:p>
    <w:p w14:paraId="2E39E9C3" w14:textId="50C32858" w:rsidR="003C7B20" w:rsidRDefault="003C7B20" w:rsidP="00686870">
      <w:pPr>
        <w:spacing w:line="276"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Actor</w:t>
      </w:r>
      <w:r w:rsidR="00390D84">
        <w:rPr>
          <w:rFonts w:ascii="Times New Roman" w:hAnsi="Times New Roman" w:cs="Times New Roman"/>
          <w:sz w:val="28"/>
          <w:szCs w:val="28"/>
          <w:lang w:val="en-US"/>
        </w:rPr>
        <w:t>s: Users (young adult)</w:t>
      </w:r>
    </w:p>
    <w:p w14:paraId="03DDDF6C" w14:textId="6BCF02B5" w:rsidR="00356520" w:rsidRDefault="004B2A17" w:rsidP="00686870">
      <w:pPr>
        <w:spacing w:line="276" w:lineRule="auto"/>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Input: </w:t>
      </w:r>
      <w:r w:rsidR="00FC4D20">
        <w:rPr>
          <w:rFonts w:ascii="Times New Roman" w:hAnsi="Times New Roman" w:cs="Times New Roman"/>
          <w:sz w:val="28"/>
          <w:szCs w:val="28"/>
          <w:lang w:val="en-US"/>
        </w:rPr>
        <w:t>the user enter</w:t>
      </w:r>
      <w:r w:rsidR="00B63556">
        <w:rPr>
          <w:rFonts w:ascii="Times New Roman" w:hAnsi="Times New Roman" w:cs="Times New Roman"/>
          <w:sz w:val="28"/>
          <w:szCs w:val="28"/>
          <w:lang w:val="en-US"/>
        </w:rPr>
        <w:t xml:space="preserve">s their </w:t>
      </w:r>
      <w:r w:rsidR="00CF4BBB">
        <w:rPr>
          <w:rFonts w:ascii="Times New Roman" w:hAnsi="Times New Roman" w:cs="Times New Roman"/>
          <w:sz w:val="28"/>
          <w:szCs w:val="28"/>
          <w:lang w:val="en-US"/>
        </w:rPr>
        <w:t>preferred</w:t>
      </w:r>
      <w:r w:rsidR="00B63556">
        <w:rPr>
          <w:rFonts w:ascii="Times New Roman" w:hAnsi="Times New Roman" w:cs="Times New Roman"/>
          <w:sz w:val="28"/>
          <w:szCs w:val="28"/>
          <w:lang w:val="en-US"/>
        </w:rPr>
        <w:t xml:space="preserve"> name</w:t>
      </w:r>
      <w:r w:rsidR="00356520">
        <w:rPr>
          <w:rFonts w:ascii="Times New Roman" w:hAnsi="Times New Roman" w:cs="Times New Roman"/>
          <w:sz w:val="28"/>
          <w:szCs w:val="28"/>
          <w:lang w:val="en-US"/>
        </w:rPr>
        <w:t xml:space="preserve"> and then clicks the </w:t>
      </w:r>
      <w:r w:rsidR="00CF4BBB">
        <w:rPr>
          <w:rFonts w:ascii="Times New Roman" w:hAnsi="Times New Roman" w:cs="Times New Roman"/>
          <w:sz w:val="28"/>
          <w:szCs w:val="28"/>
          <w:lang w:val="en-US"/>
        </w:rPr>
        <w:t>sign-in button</w:t>
      </w:r>
      <w:r w:rsidR="0080200A">
        <w:rPr>
          <w:rFonts w:ascii="Times New Roman" w:hAnsi="Times New Roman" w:cs="Times New Roman"/>
          <w:sz w:val="28"/>
          <w:szCs w:val="28"/>
          <w:lang w:val="en-US"/>
        </w:rPr>
        <w:t xml:space="preserve"> to continue.</w:t>
      </w:r>
    </w:p>
    <w:p w14:paraId="7FA7BB15" w14:textId="67389911" w:rsidR="0080200A" w:rsidRDefault="0080200A" w:rsidP="00686870">
      <w:pPr>
        <w:spacing w:line="276" w:lineRule="auto"/>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Output: </w:t>
      </w:r>
      <w:r w:rsidR="000744FE">
        <w:rPr>
          <w:rFonts w:ascii="Times New Roman" w:hAnsi="Times New Roman" w:cs="Times New Roman"/>
          <w:sz w:val="28"/>
          <w:szCs w:val="28"/>
          <w:lang w:val="en-US"/>
        </w:rPr>
        <w:t xml:space="preserve">The name the user enters in the textbox is </w:t>
      </w:r>
      <w:r w:rsidR="00C8274E">
        <w:rPr>
          <w:rFonts w:ascii="Times New Roman" w:hAnsi="Times New Roman" w:cs="Times New Roman"/>
          <w:sz w:val="28"/>
          <w:szCs w:val="28"/>
          <w:lang w:val="en-US"/>
        </w:rPr>
        <w:t xml:space="preserve">collected and </w:t>
      </w:r>
      <w:r w:rsidR="009735E3">
        <w:rPr>
          <w:rFonts w:ascii="Times New Roman" w:hAnsi="Times New Roman" w:cs="Times New Roman"/>
          <w:sz w:val="28"/>
          <w:szCs w:val="28"/>
          <w:lang w:val="en-US"/>
        </w:rPr>
        <w:t xml:space="preserve">the next activity is </w:t>
      </w:r>
      <w:r w:rsidR="0000167C">
        <w:rPr>
          <w:rFonts w:ascii="Times New Roman" w:hAnsi="Times New Roman" w:cs="Times New Roman"/>
          <w:sz w:val="28"/>
          <w:szCs w:val="28"/>
          <w:lang w:val="en-US"/>
        </w:rPr>
        <w:t>opened.</w:t>
      </w:r>
    </w:p>
    <w:p w14:paraId="01550283" w14:textId="0289BD9C" w:rsidR="00C412AA" w:rsidRDefault="00C412A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00414083">
        <w:rPr>
          <w:rFonts w:ascii="Times New Roman" w:hAnsi="Times New Roman" w:cs="Times New Roman"/>
          <w:sz w:val="28"/>
          <w:szCs w:val="28"/>
          <w:lang w:val="en-US"/>
        </w:rPr>
        <w:t xml:space="preserve">Welcome </w:t>
      </w:r>
      <w:r w:rsidR="00600329">
        <w:rPr>
          <w:rFonts w:ascii="Times New Roman" w:hAnsi="Times New Roman" w:cs="Times New Roman"/>
          <w:sz w:val="28"/>
          <w:szCs w:val="28"/>
          <w:lang w:val="en-US"/>
        </w:rPr>
        <w:t>page</w:t>
      </w:r>
    </w:p>
    <w:p w14:paraId="793BBF64" w14:textId="77747BFB" w:rsidR="00600329" w:rsidRDefault="00600329"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Description</w:t>
      </w:r>
      <w:r w:rsidR="00C219AB">
        <w:rPr>
          <w:rFonts w:ascii="Times New Roman" w:hAnsi="Times New Roman" w:cs="Times New Roman"/>
          <w:sz w:val="28"/>
          <w:szCs w:val="28"/>
          <w:lang w:val="en-US"/>
        </w:rPr>
        <w:t xml:space="preserve">: This scenario </w:t>
      </w:r>
      <w:r w:rsidR="005F2CE3">
        <w:rPr>
          <w:rFonts w:ascii="Times New Roman" w:hAnsi="Times New Roman" w:cs="Times New Roman"/>
          <w:sz w:val="28"/>
          <w:szCs w:val="28"/>
          <w:lang w:val="en-US"/>
        </w:rPr>
        <w:t xml:space="preserve">describes the </w:t>
      </w:r>
      <w:r w:rsidR="008D1AFD">
        <w:rPr>
          <w:rFonts w:ascii="Times New Roman" w:hAnsi="Times New Roman" w:cs="Times New Roman"/>
          <w:sz w:val="28"/>
          <w:szCs w:val="28"/>
          <w:lang w:val="en-US"/>
        </w:rPr>
        <w:t>actions t</w:t>
      </w:r>
      <w:r w:rsidR="000C39A9">
        <w:rPr>
          <w:rFonts w:ascii="Times New Roman" w:hAnsi="Times New Roman" w:cs="Times New Roman"/>
          <w:sz w:val="28"/>
          <w:szCs w:val="28"/>
          <w:lang w:val="en-US"/>
        </w:rPr>
        <w:t xml:space="preserve">o </w:t>
      </w:r>
      <w:r w:rsidR="008D6B94">
        <w:rPr>
          <w:rFonts w:ascii="Times New Roman" w:hAnsi="Times New Roman" w:cs="Times New Roman"/>
          <w:sz w:val="28"/>
          <w:szCs w:val="28"/>
          <w:lang w:val="en-US"/>
        </w:rPr>
        <w:t>read the different sections of the application</w:t>
      </w:r>
      <w:r w:rsidR="00831D41">
        <w:rPr>
          <w:rFonts w:ascii="Times New Roman" w:hAnsi="Times New Roman" w:cs="Times New Roman"/>
          <w:sz w:val="28"/>
          <w:szCs w:val="28"/>
          <w:lang w:val="en-US"/>
        </w:rPr>
        <w:t>.</w:t>
      </w:r>
    </w:p>
    <w:p w14:paraId="4AC53203" w14:textId="19DC9303" w:rsidR="00831D41" w:rsidRDefault="00A57926" w:rsidP="00686870">
      <w:pPr>
        <w:spacing w:line="276"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Actors: user (young adult)</w:t>
      </w:r>
    </w:p>
    <w:p w14:paraId="3E00AC36" w14:textId="51192682" w:rsidR="00A57926" w:rsidRDefault="00372155" w:rsidP="00686870">
      <w:pPr>
        <w:spacing w:line="276"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Input: </w:t>
      </w:r>
      <w:r w:rsidR="00214403">
        <w:rPr>
          <w:rFonts w:ascii="Times New Roman" w:hAnsi="Times New Roman" w:cs="Times New Roman"/>
          <w:sz w:val="28"/>
          <w:szCs w:val="28"/>
          <w:lang w:val="en-US"/>
        </w:rPr>
        <w:t xml:space="preserve">user gets to select from </w:t>
      </w:r>
      <w:r w:rsidR="002C3C46">
        <w:rPr>
          <w:rFonts w:ascii="Times New Roman" w:hAnsi="Times New Roman" w:cs="Times New Roman"/>
          <w:sz w:val="28"/>
          <w:szCs w:val="28"/>
          <w:lang w:val="en-US"/>
        </w:rPr>
        <w:t>the available sections to read.</w:t>
      </w:r>
    </w:p>
    <w:p w14:paraId="4CE72BE8" w14:textId="3446AE3F" w:rsidR="00AB596F" w:rsidRDefault="00AB596F" w:rsidP="00686870">
      <w:pPr>
        <w:spacing w:line="276" w:lineRule="auto"/>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Output: </w:t>
      </w:r>
      <w:r w:rsidR="00D74413">
        <w:rPr>
          <w:rFonts w:ascii="Times New Roman" w:hAnsi="Times New Roman" w:cs="Times New Roman"/>
          <w:sz w:val="28"/>
          <w:szCs w:val="28"/>
          <w:lang w:val="en-US"/>
        </w:rPr>
        <w:t xml:space="preserve">the user </w:t>
      </w:r>
      <w:r w:rsidR="00707E8C">
        <w:rPr>
          <w:rFonts w:ascii="Times New Roman" w:hAnsi="Times New Roman" w:cs="Times New Roman"/>
          <w:sz w:val="28"/>
          <w:szCs w:val="28"/>
          <w:lang w:val="en-US"/>
        </w:rPr>
        <w:t>can see and read the content in the</w:t>
      </w:r>
      <w:r w:rsidR="005F3568">
        <w:rPr>
          <w:rFonts w:ascii="Times New Roman" w:hAnsi="Times New Roman" w:cs="Times New Roman"/>
          <w:sz w:val="28"/>
          <w:szCs w:val="28"/>
          <w:lang w:val="en-US"/>
        </w:rPr>
        <w:t xml:space="preserve"> section </w:t>
      </w:r>
      <w:r w:rsidR="00865AA8">
        <w:rPr>
          <w:rFonts w:ascii="Times New Roman" w:hAnsi="Times New Roman" w:cs="Times New Roman"/>
          <w:sz w:val="28"/>
          <w:szCs w:val="28"/>
          <w:lang w:val="en-US"/>
        </w:rPr>
        <w:t>selected and answer the Multiple-choice question at the end of the section.</w:t>
      </w:r>
    </w:p>
    <w:p w14:paraId="16977FC1" w14:textId="15616148" w:rsidR="006827D8" w:rsidRPr="00C45614" w:rsidRDefault="006827D8" w:rsidP="00686870">
      <w:pPr>
        <w:spacing w:line="276" w:lineRule="auto"/>
        <w:rPr>
          <w:rFonts w:ascii="Times New Roman" w:hAnsi="Times New Roman" w:cs="Times New Roman"/>
          <w:b/>
          <w:bCs/>
          <w:sz w:val="28"/>
          <w:szCs w:val="28"/>
          <w:lang w:val="en-US"/>
        </w:rPr>
      </w:pPr>
    </w:p>
    <w:p w14:paraId="53DDC07A" w14:textId="10D1FE66" w:rsidR="002114E4" w:rsidRPr="00C45614" w:rsidRDefault="00921FC7" w:rsidP="0031690B">
      <w:pPr>
        <w:pStyle w:val="Heading2"/>
        <w:rPr>
          <w:lang w:val="en-US"/>
        </w:rPr>
      </w:pPr>
      <w:bookmarkStart w:id="25" w:name="_Toc26994509"/>
      <w:r>
        <w:rPr>
          <w:lang w:val="en-US"/>
        </w:rPr>
        <w:t xml:space="preserve">3.2 </w:t>
      </w:r>
      <w:r w:rsidR="00EE0147" w:rsidRPr="00C45614">
        <w:rPr>
          <w:lang w:val="en-US"/>
        </w:rPr>
        <w:t>N</w:t>
      </w:r>
      <w:r w:rsidR="002114E4" w:rsidRPr="00C45614">
        <w:rPr>
          <w:lang w:val="en-US"/>
        </w:rPr>
        <w:t>onfunctional requirement</w:t>
      </w:r>
      <w:bookmarkEnd w:id="25"/>
    </w:p>
    <w:p w14:paraId="1C332E29" w14:textId="12A81AB8" w:rsidR="002114E4" w:rsidRDefault="00EE014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Since nonfunctional </w:t>
      </w:r>
      <w:r w:rsidR="00802248">
        <w:rPr>
          <w:rFonts w:ascii="Times New Roman" w:hAnsi="Times New Roman" w:cs="Times New Roman"/>
          <w:sz w:val="28"/>
          <w:szCs w:val="28"/>
          <w:lang w:val="en-US"/>
        </w:rPr>
        <w:t>requirements looks at how the system should work.</w:t>
      </w:r>
      <w:r w:rsidR="00093C17">
        <w:rPr>
          <w:rFonts w:ascii="Times New Roman" w:hAnsi="Times New Roman" w:cs="Times New Roman"/>
          <w:sz w:val="28"/>
          <w:szCs w:val="28"/>
          <w:lang w:val="en-US"/>
        </w:rPr>
        <w:t xml:space="preserve"> Eazycyber</w:t>
      </w:r>
      <w:r w:rsidR="00B8570A">
        <w:rPr>
          <w:rFonts w:ascii="Times New Roman" w:hAnsi="Times New Roman" w:cs="Times New Roman"/>
          <w:sz w:val="28"/>
          <w:szCs w:val="28"/>
          <w:lang w:val="en-US"/>
        </w:rPr>
        <w:t xml:space="preserve"> has the fo</w:t>
      </w:r>
      <w:r w:rsidR="00922317">
        <w:rPr>
          <w:rFonts w:ascii="Times New Roman" w:hAnsi="Times New Roman" w:cs="Times New Roman"/>
          <w:sz w:val="28"/>
          <w:szCs w:val="28"/>
          <w:lang w:val="en-US"/>
        </w:rPr>
        <w:t>llowing nonfunctional</w:t>
      </w:r>
      <w:r w:rsidR="00ED1631">
        <w:rPr>
          <w:rFonts w:ascii="Times New Roman" w:hAnsi="Times New Roman" w:cs="Times New Roman"/>
          <w:sz w:val="28"/>
          <w:szCs w:val="28"/>
          <w:lang w:val="en-US"/>
        </w:rPr>
        <w:t>:</w:t>
      </w:r>
    </w:p>
    <w:p w14:paraId="5615CE7F" w14:textId="1CED7173" w:rsidR="00ED1631" w:rsidRDefault="00B72A7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ED1631">
        <w:rPr>
          <w:rFonts w:ascii="Times New Roman" w:hAnsi="Times New Roman" w:cs="Times New Roman"/>
          <w:sz w:val="28"/>
          <w:szCs w:val="28"/>
          <w:lang w:val="en-US"/>
        </w:rPr>
        <w:t xml:space="preserve">The layout of the application is </w:t>
      </w:r>
      <w:r w:rsidR="00384A6E">
        <w:rPr>
          <w:rFonts w:ascii="Times New Roman" w:hAnsi="Times New Roman" w:cs="Times New Roman"/>
          <w:sz w:val="28"/>
          <w:szCs w:val="28"/>
          <w:lang w:val="en-US"/>
        </w:rPr>
        <w:t xml:space="preserve">simple and easy to interact </w:t>
      </w:r>
      <w:r>
        <w:rPr>
          <w:rFonts w:ascii="Times New Roman" w:hAnsi="Times New Roman" w:cs="Times New Roman"/>
          <w:sz w:val="28"/>
          <w:szCs w:val="28"/>
          <w:lang w:val="en-US"/>
        </w:rPr>
        <w:t>with.</w:t>
      </w:r>
    </w:p>
    <w:p w14:paraId="5C25FDFA" w14:textId="00146EE1" w:rsidR="008650AC" w:rsidRDefault="008650AC"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w:t>
      </w:r>
      <w:r w:rsidR="00791260">
        <w:rPr>
          <w:rFonts w:ascii="Times New Roman" w:hAnsi="Times New Roman" w:cs="Times New Roman"/>
          <w:sz w:val="28"/>
          <w:szCs w:val="28"/>
          <w:lang w:val="en-US"/>
        </w:rPr>
        <w:t>processes</w:t>
      </w:r>
      <w:r w:rsidR="00267F0A">
        <w:rPr>
          <w:rFonts w:ascii="Times New Roman" w:hAnsi="Times New Roman" w:cs="Times New Roman"/>
          <w:sz w:val="28"/>
          <w:szCs w:val="28"/>
          <w:lang w:val="en-US"/>
        </w:rPr>
        <w:t xml:space="preserve"> the </w:t>
      </w:r>
      <w:r w:rsidR="00D02E36">
        <w:rPr>
          <w:rFonts w:ascii="Times New Roman" w:hAnsi="Times New Roman" w:cs="Times New Roman"/>
          <w:sz w:val="28"/>
          <w:szCs w:val="28"/>
          <w:lang w:val="en-US"/>
        </w:rPr>
        <w:t xml:space="preserve">selected </w:t>
      </w:r>
      <w:r w:rsidR="00DB2201">
        <w:rPr>
          <w:rFonts w:ascii="Times New Roman" w:hAnsi="Times New Roman" w:cs="Times New Roman"/>
          <w:sz w:val="28"/>
          <w:szCs w:val="28"/>
          <w:lang w:val="en-US"/>
        </w:rPr>
        <w:t>parts of the application quick</w:t>
      </w:r>
      <w:r w:rsidR="00417CDF">
        <w:rPr>
          <w:rFonts w:ascii="Times New Roman" w:hAnsi="Times New Roman" w:cs="Times New Roman"/>
          <w:sz w:val="28"/>
          <w:szCs w:val="28"/>
          <w:lang w:val="en-US"/>
        </w:rPr>
        <w:t xml:space="preserve">, without </w:t>
      </w:r>
      <w:r w:rsidR="0087753F">
        <w:rPr>
          <w:rFonts w:ascii="Times New Roman" w:hAnsi="Times New Roman" w:cs="Times New Roman"/>
          <w:sz w:val="28"/>
          <w:szCs w:val="28"/>
          <w:lang w:val="en-US"/>
        </w:rPr>
        <w:t>delays.</w:t>
      </w:r>
    </w:p>
    <w:p w14:paraId="3489B21E" w14:textId="0B4D4EE3" w:rsidR="0087753F" w:rsidRDefault="0087753F"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142880">
        <w:rPr>
          <w:rFonts w:ascii="Times New Roman" w:hAnsi="Times New Roman" w:cs="Times New Roman"/>
          <w:sz w:val="28"/>
          <w:szCs w:val="28"/>
          <w:lang w:val="en-US"/>
        </w:rPr>
        <w:t xml:space="preserve">Navigating </w:t>
      </w:r>
      <w:r w:rsidR="00046870">
        <w:rPr>
          <w:rFonts w:ascii="Times New Roman" w:hAnsi="Times New Roman" w:cs="Times New Roman"/>
          <w:sz w:val="28"/>
          <w:szCs w:val="28"/>
          <w:lang w:val="en-US"/>
        </w:rPr>
        <w:t>the interface is easy to understand.</w:t>
      </w:r>
    </w:p>
    <w:p w14:paraId="2FD81AE8" w14:textId="6034DA26" w:rsidR="00833E98" w:rsidRDefault="00833E9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Pr="00D21F83">
        <w:rPr>
          <w:rFonts w:ascii="Times New Roman" w:hAnsi="Times New Roman" w:cs="Times New Roman"/>
          <w:sz w:val="28"/>
          <w:szCs w:val="28"/>
          <w:lang w:val="en-US"/>
        </w:rPr>
        <w:t xml:space="preserve">User </w:t>
      </w:r>
      <w:r w:rsidRPr="00453E74">
        <w:rPr>
          <w:rFonts w:ascii="Times New Roman" w:hAnsi="Times New Roman" w:cs="Times New Roman"/>
          <w:sz w:val="28"/>
          <w:szCs w:val="28"/>
          <w:lang w:val="en-US"/>
        </w:rPr>
        <w:t xml:space="preserve">friendly </w:t>
      </w:r>
      <w:r w:rsidR="003325FF" w:rsidRPr="00453E74">
        <w:rPr>
          <w:rFonts w:ascii="Times New Roman" w:hAnsi="Times New Roman" w:cs="Times New Roman"/>
          <w:sz w:val="28"/>
          <w:szCs w:val="28"/>
          <w:lang w:val="en-US"/>
        </w:rPr>
        <w:t xml:space="preserve">simplified </w:t>
      </w:r>
      <w:r w:rsidR="00E0389A" w:rsidRPr="003C3EDD">
        <w:rPr>
          <w:rFonts w:ascii="Times New Roman" w:hAnsi="Times New Roman" w:cs="Times New Roman"/>
          <w:sz w:val="28"/>
          <w:szCs w:val="28"/>
          <w:lang w:val="en-US"/>
        </w:rPr>
        <w:t xml:space="preserve">English </w:t>
      </w:r>
      <w:r w:rsidR="003C3EDD" w:rsidRPr="003C3EDD">
        <w:rPr>
          <w:rFonts w:ascii="Times New Roman" w:hAnsi="Times New Roman" w:cs="Times New Roman"/>
          <w:sz w:val="28"/>
          <w:szCs w:val="28"/>
          <w:lang w:val="en-US"/>
        </w:rPr>
        <w:t>words</w:t>
      </w:r>
      <w:r w:rsidR="003325FF">
        <w:rPr>
          <w:rFonts w:ascii="Times New Roman" w:hAnsi="Times New Roman" w:cs="Times New Roman"/>
          <w:sz w:val="28"/>
          <w:szCs w:val="28"/>
          <w:lang w:val="en-US"/>
        </w:rPr>
        <w:t xml:space="preserve"> for better </w:t>
      </w:r>
      <w:r w:rsidR="003503B1">
        <w:rPr>
          <w:rFonts w:ascii="Times New Roman" w:hAnsi="Times New Roman" w:cs="Times New Roman"/>
          <w:sz w:val="28"/>
          <w:szCs w:val="28"/>
          <w:lang w:val="en-US"/>
        </w:rPr>
        <w:t>assimilating</w:t>
      </w:r>
      <w:r w:rsidR="00613C00">
        <w:rPr>
          <w:rFonts w:ascii="Times New Roman" w:hAnsi="Times New Roman" w:cs="Times New Roman"/>
          <w:sz w:val="28"/>
          <w:szCs w:val="28"/>
          <w:lang w:val="en-US"/>
        </w:rPr>
        <w:t xml:space="preserve">, as this application </w:t>
      </w:r>
      <w:r w:rsidR="006417F1">
        <w:rPr>
          <w:rFonts w:ascii="Times New Roman" w:hAnsi="Times New Roman" w:cs="Times New Roman"/>
          <w:sz w:val="28"/>
          <w:szCs w:val="28"/>
          <w:lang w:val="en-US"/>
        </w:rPr>
        <w:t xml:space="preserve">is for young adult. The application is void of </w:t>
      </w:r>
      <w:r w:rsidR="004628EF">
        <w:rPr>
          <w:rFonts w:ascii="Times New Roman" w:hAnsi="Times New Roman" w:cs="Times New Roman"/>
          <w:sz w:val="28"/>
          <w:szCs w:val="28"/>
          <w:lang w:val="en-US"/>
        </w:rPr>
        <w:t xml:space="preserve">professional </w:t>
      </w:r>
      <w:r w:rsidR="00C74936">
        <w:rPr>
          <w:rFonts w:ascii="Times New Roman" w:hAnsi="Times New Roman" w:cs="Times New Roman"/>
          <w:sz w:val="28"/>
          <w:szCs w:val="28"/>
          <w:lang w:val="en-US"/>
        </w:rPr>
        <w:t>jargons</w:t>
      </w:r>
      <w:r w:rsidR="004628EF">
        <w:rPr>
          <w:rFonts w:ascii="Times New Roman" w:hAnsi="Times New Roman" w:cs="Times New Roman"/>
          <w:sz w:val="28"/>
          <w:szCs w:val="28"/>
          <w:lang w:val="en-US"/>
        </w:rPr>
        <w:t xml:space="preserve"> that</w:t>
      </w:r>
      <w:r w:rsidR="00453E74">
        <w:rPr>
          <w:rFonts w:ascii="Times New Roman" w:hAnsi="Times New Roman" w:cs="Times New Roman"/>
          <w:sz w:val="28"/>
          <w:szCs w:val="28"/>
          <w:lang w:val="en-US"/>
        </w:rPr>
        <w:t xml:space="preserve"> are ambiguous.</w:t>
      </w:r>
    </w:p>
    <w:p w14:paraId="66A1DF0F" w14:textId="6AF73AEE" w:rsidR="005F0CD7" w:rsidRDefault="005F0CD7" w:rsidP="00686870">
      <w:pPr>
        <w:spacing w:line="276" w:lineRule="auto"/>
        <w:rPr>
          <w:rFonts w:ascii="Times New Roman" w:hAnsi="Times New Roman" w:cs="Times New Roman"/>
          <w:sz w:val="28"/>
          <w:szCs w:val="28"/>
          <w:lang w:val="en-US"/>
        </w:rPr>
      </w:pPr>
    </w:p>
    <w:p w14:paraId="7A4D7A8A" w14:textId="77777777" w:rsidR="00C1161C" w:rsidRDefault="00C1161C" w:rsidP="00686870">
      <w:pPr>
        <w:spacing w:line="276" w:lineRule="auto"/>
        <w:rPr>
          <w:rFonts w:ascii="Times New Roman" w:hAnsi="Times New Roman" w:cs="Times New Roman"/>
          <w:b/>
          <w:bCs/>
          <w:sz w:val="28"/>
          <w:szCs w:val="28"/>
          <w:lang w:val="en-US"/>
        </w:rPr>
      </w:pPr>
    </w:p>
    <w:p w14:paraId="299CBFA9" w14:textId="63874B92" w:rsidR="005F0CD7" w:rsidRPr="00C45614" w:rsidRDefault="00267CD4" w:rsidP="0031690B">
      <w:pPr>
        <w:pStyle w:val="Heading1"/>
        <w:rPr>
          <w:lang w:val="en-US"/>
        </w:rPr>
      </w:pPr>
      <w:bookmarkStart w:id="26" w:name="_Toc26994510"/>
      <w:r>
        <w:rPr>
          <w:lang w:val="en-US"/>
        </w:rPr>
        <w:lastRenderedPageBreak/>
        <w:t xml:space="preserve">4. </w:t>
      </w:r>
      <w:r w:rsidR="005F0CD7" w:rsidRPr="00C45614">
        <w:rPr>
          <w:lang w:val="en-US"/>
        </w:rPr>
        <w:t>Design</w:t>
      </w:r>
      <w:bookmarkEnd w:id="26"/>
    </w:p>
    <w:p w14:paraId="2C78C648" w14:textId="77777777" w:rsidR="002D5F70" w:rsidRDefault="00BA2B74"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order to achieve the aim of the project, the designing of the </w:t>
      </w:r>
      <w:r w:rsidR="008C5934">
        <w:rPr>
          <w:rFonts w:ascii="Times New Roman" w:hAnsi="Times New Roman" w:cs="Times New Roman"/>
          <w:sz w:val="28"/>
          <w:szCs w:val="28"/>
          <w:lang w:val="en-US"/>
        </w:rPr>
        <w:t>application</w:t>
      </w:r>
      <w:r w:rsidR="00C223D6">
        <w:rPr>
          <w:rFonts w:ascii="Times New Roman" w:hAnsi="Times New Roman" w:cs="Times New Roman"/>
          <w:sz w:val="28"/>
          <w:szCs w:val="28"/>
          <w:lang w:val="en-US"/>
        </w:rPr>
        <w:t xml:space="preserve"> is done</w:t>
      </w:r>
      <w:r w:rsidR="000662C2">
        <w:rPr>
          <w:rFonts w:ascii="Times New Roman" w:hAnsi="Times New Roman" w:cs="Times New Roman"/>
          <w:sz w:val="28"/>
          <w:szCs w:val="28"/>
          <w:lang w:val="en-US"/>
        </w:rPr>
        <w:t xml:space="preserve"> with </w:t>
      </w:r>
      <w:r w:rsidR="00DD66F5">
        <w:rPr>
          <w:rFonts w:ascii="Times New Roman" w:hAnsi="Times New Roman" w:cs="Times New Roman"/>
          <w:sz w:val="28"/>
          <w:szCs w:val="28"/>
          <w:lang w:val="en-US"/>
        </w:rPr>
        <w:t xml:space="preserve">simple </w:t>
      </w:r>
      <w:r w:rsidR="0005338B">
        <w:rPr>
          <w:rFonts w:ascii="Times New Roman" w:hAnsi="Times New Roman" w:cs="Times New Roman"/>
          <w:sz w:val="28"/>
          <w:szCs w:val="28"/>
          <w:lang w:val="en-US"/>
        </w:rPr>
        <w:t xml:space="preserve">interface </w:t>
      </w:r>
      <w:r w:rsidR="005C0DC9">
        <w:rPr>
          <w:rFonts w:ascii="Times New Roman" w:hAnsi="Times New Roman" w:cs="Times New Roman"/>
          <w:sz w:val="28"/>
          <w:szCs w:val="28"/>
          <w:lang w:val="en-US"/>
        </w:rPr>
        <w:t xml:space="preserve">and good layout </w:t>
      </w:r>
      <w:r w:rsidR="0005338B">
        <w:rPr>
          <w:rFonts w:ascii="Times New Roman" w:hAnsi="Times New Roman" w:cs="Times New Roman"/>
          <w:sz w:val="28"/>
          <w:szCs w:val="28"/>
          <w:lang w:val="en-US"/>
        </w:rPr>
        <w:t>to attract the young</w:t>
      </w:r>
      <w:r w:rsidR="00713F53">
        <w:rPr>
          <w:rFonts w:ascii="Times New Roman" w:hAnsi="Times New Roman" w:cs="Times New Roman"/>
          <w:sz w:val="28"/>
          <w:szCs w:val="28"/>
          <w:lang w:val="en-US"/>
        </w:rPr>
        <w:t xml:space="preserve"> adults</w:t>
      </w:r>
      <w:r w:rsidR="00C356A0">
        <w:rPr>
          <w:rFonts w:ascii="Times New Roman" w:hAnsi="Times New Roman" w:cs="Times New Roman"/>
          <w:sz w:val="28"/>
          <w:szCs w:val="28"/>
          <w:lang w:val="en-US"/>
        </w:rPr>
        <w:t>.</w:t>
      </w:r>
    </w:p>
    <w:p w14:paraId="204BBE45" w14:textId="0392A962" w:rsidR="00F50F5A" w:rsidRDefault="00C356A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94EE022" w14:textId="46054A30" w:rsidR="003562E0" w:rsidRDefault="0061256E" w:rsidP="00686870">
      <w:pPr>
        <w:spacing w:line="276" w:lineRule="auto"/>
        <w:rPr>
          <w:rFonts w:ascii="Times New Roman" w:hAnsi="Times New Roman" w:cs="Times New Roman"/>
          <w:sz w:val="28"/>
          <w:szCs w:val="28"/>
          <w:lang w:val="en-US"/>
        </w:rPr>
      </w:pPr>
      <w:r>
        <w:rPr>
          <w:noProof/>
        </w:rPr>
        <w:drawing>
          <wp:inline distT="0" distB="0" distL="0" distR="0" wp14:anchorId="33530267" wp14:editId="3A3B6E4E">
            <wp:extent cx="2963917" cy="580949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409" cy="6141710"/>
                    </a:xfrm>
                    <a:prstGeom prst="rect">
                      <a:avLst/>
                    </a:prstGeom>
                    <a:noFill/>
                    <a:ln>
                      <a:noFill/>
                    </a:ln>
                  </pic:spPr>
                </pic:pic>
              </a:graphicData>
            </a:graphic>
          </wp:inline>
        </w:drawing>
      </w:r>
    </w:p>
    <w:p w14:paraId="53FBE58F" w14:textId="263FDC11" w:rsidR="00E704F4" w:rsidRPr="00712646" w:rsidRDefault="00E704F4" w:rsidP="00686870">
      <w:pPr>
        <w:spacing w:line="276" w:lineRule="auto"/>
        <w:rPr>
          <w:rFonts w:ascii="Times New Roman" w:hAnsi="Times New Roman" w:cs="Times New Roman"/>
          <w:b/>
          <w:bCs/>
          <w:sz w:val="24"/>
          <w:szCs w:val="24"/>
          <w:lang w:val="en-US"/>
        </w:rPr>
      </w:pPr>
      <w:r w:rsidRPr="00712646">
        <w:rPr>
          <w:rFonts w:ascii="Times New Roman" w:hAnsi="Times New Roman" w:cs="Times New Roman"/>
          <w:b/>
          <w:bCs/>
          <w:sz w:val="24"/>
          <w:szCs w:val="24"/>
          <w:lang w:val="en-US"/>
        </w:rPr>
        <w:t xml:space="preserve">Figure 3: </w:t>
      </w:r>
      <w:r w:rsidR="00D56319">
        <w:rPr>
          <w:rFonts w:ascii="Times New Roman" w:hAnsi="Times New Roman" w:cs="Times New Roman"/>
          <w:b/>
          <w:bCs/>
          <w:sz w:val="24"/>
          <w:szCs w:val="24"/>
          <w:lang w:val="en-US"/>
        </w:rPr>
        <w:t xml:space="preserve">User interface </w:t>
      </w:r>
      <w:r w:rsidR="00712646" w:rsidRPr="00712646">
        <w:rPr>
          <w:rFonts w:ascii="Times New Roman" w:hAnsi="Times New Roman" w:cs="Times New Roman"/>
          <w:b/>
          <w:bCs/>
          <w:sz w:val="24"/>
          <w:szCs w:val="24"/>
          <w:lang w:val="en-US"/>
        </w:rPr>
        <w:t>Login page</w:t>
      </w:r>
    </w:p>
    <w:p w14:paraId="08F530B4" w14:textId="415A2E53" w:rsidR="00BB60C3" w:rsidRDefault="00BB60C3" w:rsidP="00686870">
      <w:pPr>
        <w:spacing w:line="276" w:lineRule="auto"/>
        <w:rPr>
          <w:rFonts w:ascii="Times New Roman" w:hAnsi="Times New Roman" w:cs="Times New Roman"/>
          <w:sz w:val="28"/>
          <w:szCs w:val="28"/>
          <w:lang w:val="en-US"/>
        </w:rPr>
      </w:pPr>
    </w:p>
    <w:p w14:paraId="11038FEC" w14:textId="305B7C0B" w:rsidR="00E42331" w:rsidRDefault="00E42331"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From the above </w:t>
      </w:r>
      <w:r w:rsidR="00A20A91">
        <w:rPr>
          <w:rFonts w:ascii="Times New Roman" w:hAnsi="Times New Roman" w:cs="Times New Roman"/>
          <w:sz w:val="28"/>
          <w:szCs w:val="28"/>
          <w:lang w:val="en-US"/>
        </w:rPr>
        <w:t xml:space="preserve">image, </w:t>
      </w:r>
      <w:r w:rsidR="00997F3A">
        <w:rPr>
          <w:rFonts w:ascii="Times New Roman" w:hAnsi="Times New Roman" w:cs="Times New Roman"/>
          <w:sz w:val="28"/>
          <w:szCs w:val="28"/>
          <w:lang w:val="en-US"/>
        </w:rPr>
        <w:t>when the user down</w:t>
      </w:r>
      <w:r w:rsidR="00F650DB">
        <w:rPr>
          <w:rFonts w:ascii="Times New Roman" w:hAnsi="Times New Roman" w:cs="Times New Roman"/>
          <w:sz w:val="28"/>
          <w:szCs w:val="28"/>
          <w:lang w:val="en-US"/>
        </w:rPr>
        <w:t xml:space="preserve">loads the application from the store, upon installation, they are </w:t>
      </w:r>
      <w:r w:rsidR="00AB3CDB">
        <w:rPr>
          <w:rFonts w:ascii="Times New Roman" w:hAnsi="Times New Roman" w:cs="Times New Roman"/>
          <w:sz w:val="28"/>
          <w:szCs w:val="28"/>
          <w:lang w:val="en-US"/>
        </w:rPr>
        <w:t>can access the login page immedia</w:t>
      </w:r>
      <w:r w:rsidR="004B6A0F">
        <w:rPr>
          <w:rFonts w:ascii="Times New Roman" w:hAnsi="Times New Roman" w:cs="Times New Roman"/>
          <w:sz w:val="28"/>
          <w:szCs w:val="28"/>
          <w:lang w:val="en-US"/>
        </w:rPr>
        <w:t>tely</w:t>
      </w:r>
      <w:r w:rsidR="00F21BCB">
        <w:rPr>
          <w:rFonts w:ascii="Times New Roman" w:hAnsi="Times New Roman" w:cs="Times New Roman"/>
          <w:sz w:val="28"/>
          <w:szCs w:val="28"/>
          <w:lang w:val="en-US"/>
        </w:rPr>
        <w:t>. This is the first activi</w:t>
      </w:r>
      <w:r w:rsidR="00856C5C">
        <w:rPr>
          <w:rFonts w:ascii="Times New Roman" w:hAnsi="Times New Roman" w:cs="Times New Roman"/>
          <w:sz w:val="28"/>
          <w:szCs w:val="28"/>
          <w:lang w:val="en-US"/>
        </w:rPr>
        <w:t xml:space="preserve">ty that the users must interact with. </w:t>
      </w:r>
      <w:r w:rsidR="00A5211F">
        <w:rPr>
          <w:rFonts w:ascii="Times New Roman" w:hAnsi="Times New Roman" w:cs="Times New Roman"/>
          <w:sz w:val="28"/>
          <w:szCs w:val="28"/>
          <w:lang w:val="en-US"/>
        </w:rPr>
        <w:t>The logi</w:t>
      </w:r>
      <w:r w:rsidR="00683DDE">
        <w:rPr>
          <w:rFonts w:ascii="Times New Roman" w:hAnsi="Times New Roman" w:cs="Times New Roman"/>
          <w:sz w:val="28"/>
          <w:szCs w:val="28"/>
          <w:lang w:val="en-US"/>
        </w:rPr>
        <w:t xml:space="preserve">n page will require the </w:t>
      </w:r>
      <w:r w:rsidR="00683DDE">
        <w:rPr>
          <w:rFonts w:ascii="Times New Roman" w:hAnsi="Times New Roman" w:cs="Times New Roman"/>
          <w:sz w:val="28"/>
          <w:szCs w:val="28"/>
          <w:lang w:val="en-US"/>
        </w:rPr>
        <w:lastRenderedPageBreak/>
        <w:t>user to enter a preferred name into the text</w:t>
      </w:r>
      <w:r w:rsidR="00D16B39">
        <w:rPr>
          <w:rFonts w:ascii="Times New Roman" w:hAnsi="Times New Roman" w:cs="Times New Roman"/>
          <w:sz w:val="28"/>
          <w:szCs w:val="28"/>
          <w:lang w:val="en-US"/>
        </w:rPr>
        <w:t xml:space="preserve">View box and click the sign-in button to begin </w:t>
      </w:r>
      <w:r w:rsidR="00DF5A56">
        <w:rPr>
          <w:rFonts w:ascii="Times New Roman" w:hAnsi="Times New Roman" w:cs="Times New Roman"/>
          <w:sz w:val="28"/>
          <w:szCs w:val="28"/>
          <w:lang w:val="en-US"/>
        </w:rPr>
        <w:t>using the application</w:t>
      </w:r>
    </w:p>
    <w:p w14:paraId="40B27B34" w14:textId="77777777" w:rsidR="002D5F70" w:rsidRDefault="002D5F70" w:rsidP="00686870">
      <w:pPr>
        <w:spacing w:line="276" w:lineRule="auto"/>
        <w:rPr>
          <w:rFonts w:ascii="Times New Roman" w:hAnsi="Times New Roman" w:cs="Times New Roman"/>
          <w:sz w:val="28"/>
          <w:szCs w:val="28"/>
          <w:lang w:val="en-US"/>
        </w:rPr>
      </w:pPr>
    </w:p>
    <w:p w14:paraId="707D7E96" w14:textId="62EFB1FB" w:rsidR="00BE1B7E" w:rsidRDefault="003B12EA" w:rsidP="00686870">
      <w:pPr>
        <w:spacing w:line="276" w:lineRule="auto"/>
        <w:rPr>
          <w:rFonts w:ascii="Times New Roman" w:hAnsi="Times New Roman" w:cs="Times New Roman"/>
          <w:sz w:val="28"/>
          <w:szCs w:val="28"/>
          <w:lang w:val="en-US"/>
        </w:rPr>
      </w:pPr>
      <w:r>
        <w:rPr>
          <w:noProof/>
        </w:rPr>
        <w:drawing>
          <wp:inline distT="0" distB="0" distL="0" distR="0" wp14:anchorId="41527E79" wp14:editId="65A3DF63">
            <wp:extent cx="3121660" cy="64325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660" cy="6432550"/>
                    </a:xfrm>
                    <a:prstGeom prst="rect">
                      <a:avLst/>
                    </a:prstGeom>
                    <a:noFill/>
                    <a:ln>
                      <a:noFill/>
                    </a:ln>
                  </pic:spPr>
                </pic:pic>
              </a:graphicData>
            </a:graphic>
          </wp:inline>
        </w:drawing>
      </w:r>
    </w:p>
    <w:p w14:paraId="208BC6CC" w14:textId="272B29CD" w:rsidR="00712646" w:rsidRDefault="00712646" w:rsidP="00686870">
      <w:pPr>
        <w:spacing w:line="276" w:lineRule="auto"/>
        <w:rPr>
          <w:rFonts w:ascii="Times New Roman" w:hAnsi="Times New Roman" w:cs="Times New Roman"/>
          <w:b/>
          <w:bCs/>
          <w:sz w:val="24"/>
          <w:szCs w:val="24"/>
          <w:lang w:val="en-US"/>
        </w:rPr>
      </w:pPr>
      <w:r w:rsidRPr="006E7839">
        <w:rPr>
          <w:rFonts w:ascii="Times New Roman" w:hAnsi="Times New Roman" w:cs="Times New Roman"/>
          <w:b/>
          <w:bCs/>
          <w:sz w:val="24"/>
          <w:szCs w:val="24"/>
          <w:lang w:val="en-US"/>
        </w:rPr>
        <w:t xml:space="preserve">Figure 4: </w:t>
      </w:r>
      <w:r w:rsidR="00D56319">
        <w:rPr>
          <w:rFonts w:ascii="Times New Roman" w:hAnsi="Times New Roman" w:cs="Times New Roman"/>
          <w:b/>
          <w:bCs/>
          <w:sz w:val="24"/>
          <w:szCs w:val="24"/>
          <w:lang w:val="en-US"/>
        </w:rPr>
        <w:t xml:space="preserve">User interface </w:t>
      </w:r>
      <w:r w:rsidR="006E7839" w:rsidRPr="006E7839">
        <w:rPr>
          <w:rFonts w:ascii="Times New Roman" w:hAnsi="Times New Roman" w:cs="Times New Roman"/>
          <w:b/>
          <w:bCs/>
          <w:sz w:val="24"/>
          <w:szCs w:val="24"/>
          <w:lang w:val="en-US"/>
        </w:rPr>
        <w:t>welcome/ Section selection</w:t>
      </w:r>
    </w:p>
    <w:p w14:paraId="3DEF6B06" w14:textId="77777777" w:rsidR="00816CE1" w:rsidRDefault="00816CE1" w:rsidP="00686870">
      <w:pPr>
        <w:spacing w:line="276" w:lineRule="auto"/>
        <w:rPr>
          <w:rFonts w:ascii="Times New Roman" w:hAnsi="Times New Roman" w:cs="Times New Roman"/>
          <w:b/>
          <w:bCs/>
          <w:sz w:val="24"/>
          <w:szCs w:val="24"/>
          <w:lang w:val="en-US"/>
        </w:rPr>
      </w:pPr>
    </w:p>
    <w:p w14:paraId="54DB822B" w14:textId="4932EDC2" w:rsidR="002D5F70" w:rsidRPr="00032169" w:rsidRDefault="00032169"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Figure 4 above is</w:t>
      </w:r>
      <w:r w:rsidR="00ED2A61">
        <w:rPr>
          <w:rFonts w:ascii="Times New Roman" w:hAnsi="Times New Roman" w:cs="Times New Roman"/>
          <w:sz w:val="28"/>
          <w:szCs w:val="28"/>
          <w:lang w:val="en-US"/>
        </w:rPr>
        <w:t xml:space="preserve"> displaying the name of the user</w:t>
      </w:r>
      <w:r w:rsidR="00087D60">
        <w:rPr>
          <w:rFonts w:ascii="Times New Roman" w:hAnsi="Times New Roman" w:cs="Times New Roman"/>
          <w:sz w:val="28"/>
          <w:szCs w:val="28"/>
          <w:lang w:val="en-US"/>
        </w:rPr>
        <w:t xml:space="preserve"> from the login page. The </w:t>
      </w:r>
      <w:r w:rsidR="006347D0">
        <w:rPr>
          <w:rFonts w:ascii="Times New Roman" w:hAnsi="Times New Roman" w:cs="Times New Roman"/>
          <w:sz w:val="28"/>
          <w:szCs w:val="28"/>
          <w:lang w:val="en-US"/>
        </w:rPr>
        <w:t xml:space="preserve">name is displayed at the top with </w:t>
      </w:r>
      <w:r w:rsidR="00581E59">
        <w:rPr>
          <w:rFonts w:ascii="Times New Roman" w:hAnsi="Times New Roman" w:cs="Times New Roman"/>
          <w:sz w:val="28"/>
          <w:szCs w:val="28"/>
          <w:lang w:val="en-US"/>
        </w:rPr>
        <w:t>some information to the user a</w:t>
      </w:r>
      <w:r w:rsidR="004829EE">
        <w:rPr>
          <w:rFonts w:ascii="Times New Roman" w:hAnsi="Times New Roman" w:cs="Times New Roman"/>
          <w:sz w:val="28"/>
          <w:szCs w:val="28"/>
          <w:lang w:val="en-US"/>
        </w:rPr>
        <w:t xml:space="preserve">bout the application. The next </w:t>
      </w:r>
      <w:r w:rsidR="00962F1E">
        <w:rPr>
          <w:rFonts w:ascii="Times New Roman" w:hAnsi="Times New Roman" w:cs="Times New Roman"/>
          <w:sz w:val="28"/>
          <w:szCs w:val="28"/>
          <w:lang w:val="en-US"/>
        </w:rPr>
        <w:t>is the instruction to the user</w:t>
      </w:r>
      <w:r w:rsidR="00513A05">
        <w:rPr>
          <w:rFonts w:ascii="Times New Roman" w:hAnsi="Times New Roman" w:cs="Times New Roman"/>
          <w:sz w:val="28"/>
          <w:szCs w:val="28"/>
          <w:lang w:val="en-US"/>
        </w:rPr>
        <w:t xml:space="preserve"> on </w:t>
      </w:r>
      <w:r w:rsidR="00E35756">
        <w:rPr>
          <w:rFonts w:ascii="Times New Roman" w:hAnsi="Times New Roman" w:cs="Times New Roman"/>
          <w:sz w:val="28"/>
          <w:szCs w:val="28"/>
          <w:lang w:val="en-US"/>
        </w:rPr>
        <w:t xml:space="preserve">what they can do on this </w:t>
      </w:r>
      <w:r w:rsidR="00E35756">
        <w:rPr>
          <w:rFonts w:ascii="Times New Roman" w:hAnsi="Times New Roman" w:cs="Times New Roman"/>
          <w:sz w:val="28"/>
          <w:szCs w:val="28"/>
          <w:lang w:val="en-US"/>
        </w:rPr>
        <w:lastRenderedPageBreak/>
        <w:t>page. The user gets to pick from the section</w:t>
      </w:r>
      <w:r w:rsidR="005B37E6">
        <w:rPr>
          <w:rFonts w:ascii="Times New Roman" w:hAnsi="Times New Roman" w:cs="Times New Roman"/>
          <w:sz w:val="28"/>
          <w:szCs w:val="28"/>
          <w:lang w:val="en-US"/>
        </w:rPr>
        <w:t xml:space="preserve"> and </w:t>
      </w:r>
      <w:r w:rsidR="00494304">
        <w:rPr>
          <w:rFonts w:ascii="Times New Roman" w:hAnsi="Times New Roman" w:cs="Times New Roman"/>
          <w:sz w:val="28"/>
          <w:szCs w:val="28"/>
          <w:lang w:val="en-US"/>
        </w:rPr>
        <w:t>read through the content</w:t>
      </w:r>
      <w:r w:rsidR="000E4FE9">
        <w:rPr>
          <w:rFonts w:ascii="Times New Roman" w:hAnsi="Times New Roman" w:cs="Times New Roman"/>
          <w:sz w:val="28"/>
          <w:szCs w:val="28"/>
          <w:lang w:val="en-US"/>
        </w:rPr>
        <w:t xml:space="preserve">. Each section is </w:t>
      </w:r>
      <w:r w:rsidR="004133C3">
        <w:rPr>
          <w:rFonts w:ascii="Times New Roman" w:hAnsi="Times New Roman" w:cs="Times New Roman"/>
          <w:sz w:val="28"/>
          <w:szCs w:val="28"/>
          <w:lang w:val="en-US"/>
        </w:rPr>
        <w:t>like a chapter in a book.</w:t>
      </w:r>
    </w:p>
    <w:p w14:paraId="1360848E" w14:textId="77777777" w:rsidR="00B72A7B" w:rsidRDefault="00B72A7B" w:rsidP="00686870">
      <w:pPr>
        <w:spacing w:line="276" w:lineRule="auto"/>
        <w:rPr>
          <w:rFonts w:ascii="Times New Roman" w:hAnsi="Times New Roman" w:cs="Times New Roman"/>
          <w:sz w:val="28"/>
          <w:szCs w:val="28"/>
          <w:lang w:val="en-US"/>
        </w:rPr>
      </w:pPr>
    </w:p>
    <w:p w14:paraId="4EF2A124" w14:textId="1663BBBB" w:rsidR="002114E4" w:rsidRDefault="00112573" w:rsidP="00686870">
      <w:pPr>
        <w:spacing w:line="276" w:lineRule="auto"/>
        <w:rPr>
          <w:rFonts w:ascii="Times New Roman" w:hAnsi="Times New Roman" w:cs="Times New Roman"/>
          <w:sz w:val="28"/>
          <w:szCs w:val="28"/>
          <w:lang w:val="en-US"/>
        </w:rPr>
      </w:pPr>
      <w:r>
        <w:rPr>
          <w:noProof/>
        </w:rPr>
        <w:drawing>
          <wp:inline distT="0" distB="0" distL="0" distR="0" wp14:anchorId="26921DB5" wp14:editId="4CA74EAF">
            <wp:extent cx="3058795" cy="654240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8795" cy="6542405"/>
                    </a:xfrm>
                    <a:prstGeom prst="rect">
                      <a:avLst/>
                    </a:prstGeom>
                    <a:noFill/>
                    <a:ln>
                      <a:noFill/>
                    </a:ln>
                  </pic:spPr>
                </pic:pic>
              </a:graphicData>
            </a:graphic>
          </wp:inline>
        </w:drawing>
      </w:r>
    </w:p>
    <w:p w14:paraId="0B25AC02" w14:textId="1A2CAEDD" w:rsidR="006E7839" w:rsidRDefault="006E7839" w:rsidP="00686870">
      <w:pPr>
        <w:spacing w:line="276" w:lineRule="auto"/>
        <w:rPr>
          <w:rFonts w:ascii="Times New Roman" w:hAnsi="Times New Roman" w:cs="Times New Roman"/>
          <w:b/>
          <w:bCs/>
          <w:sz w:val="24"/>
          <w:szCs w:val="24"/>
          <w:lang w:val="en-US"/>
        </w:rPr>
      </w:pPr>
      <w:r w:rsidRPr="00D350CA">
        <w:rPr>
          <w:rFonts w:ascii="Times New Roman" w:hAnsi="Times New Roman" w:cs="Times New Roman"/>
          <w:b/>
          <w:bCs/>
          <w:sz w:val="24"/>
          <w:szCs w:val="24"/>
          <w:lang w:val="en-US"/>
        </w:rPr>
        <w:t xml:space="preserve">Figure </w:t>
      </w:r>
      <w:r w:rsidR="00D56319" w:rsidRPr="00D350CA">
        <w:rPr>
          <w:rFonts w:ascii="Times New Roman" w:hAnsi="Times New Roman" w:cs="Times New Roman"/>
          <w:b/>
          <w:bCs/>
          <w:sz w:val="24"/>
          <w:szCs w:val="24"/>
          <w:lang w:val="en-US"/>
        </w:rPr>
        <w:t>5:</w:t>
      </w:r>
      <w:r w:rsidR="00D56319">
        <w:rPr>
          <w:rFonts w:ascii="Times New Roman" w:hAnsi="Times New Roman" w:cs="Times New Roman"/>
          <w:b/>
          <w:bCs/>
          <w:sz w:val="24"/>
          <w:szCs w:val="24"/>
          <w:lang w:val="en-US"/>
        </w:rPr>
        <w:t xml:space="preserve"> User</w:t>
      </w:r>
      <w:r w:rsidR="005E0536">
        <w:rPr>
          <w:rFonts w:ascii="Times New Roman" w:hAnsi="Times New Roman" w:cs="Times New Roman"/>
          <w:b/>
          <w:bCs/>
          <w:sz w:val="24"/>
          <w:szCs w:val="24"/>
          <w:lang w:val="en-US"/>
        </w:rPr>
        <w:t xml:space="preserve"> interface</w:t>
      </w:r>
      <w:r w:rsidRPr="00D350CA">
        <w:rPr>
          <w:rFonts w:ascii="Times New Roman" w:hAnsi="Times New Roman" w:cs="Times New Roman"/>
          <w:b/>
          <w:bCs/>
          <w:sz w:val="24"/>
          <w:szCs w:val="24"/>
          <w:lang w:val="en-US"/>
        </w:rPr>
        <w:t xml:space="preserve"> </w:t>
      </w:r>
      <w:r w:rsidR="00A957F3" w:rsidRPr="00D350CA">
        <w:rPr>
          <w:rFonts w:ascii="Times New Roman" w:hAnsi="Times New Roman" w:cs="Times New Roman"/>
          <w:b/>
          <w:bCs/>
          <w:sz w:val="24"/>
          <w:szCs w:val="24"/>
          <w:lang w:val="en-US"/>
        </w:rPr>
        <w:t>section 1</w:t>
      </w:r>
      <w:r w:rsidR="00D350CA" w:rsidRPr="00D350CA">
        <w:rPr>
          <w:rFonts w:ascii="Times New Roman" w:hAnsi="Times New Roman" w:cs="Times New Roman"/>
          <w:b/>
          <w:bCs/>
          <w:sz w:val="24"/>
          <w:szCs w:val="24"/>
          <w:lang w:val="en-US"/>
        </w:rPr>
        <w:t xml:space="preserve"> reading</w:t>
      </w:r>
    </w:p>
    <w:p w14:paraId="3F3D2116" w14:textId="77777777" w:rsidR="00816CE1" w:rsidRDefault="00816CE1" w:rsidP="00686870">
      <w:pPr>
        <w:spacing w:line="276" w:lineRule="auto"/>
        <w:rPr>
          <w:rFonts w:ascii="Times New Roman" w:hAnsi="Times New Roman" w:cs="Times New Roman"/>
          <w:b/>
          <w:bCs/>
          <w:sz w:val="24"/>
          <w:szCs w:val="24"/>
          <w:lang w:val="en-US"/>
        </w:rPr>
      </w:pPr>
    </w:p>
    <w:p w14:paraId="192830E4" w14:textId="7BB393DF" w:rsidR="004133C3" w:rsidRPr="004133C3" w:rsidRDefault="000011C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In the above figure</w:t>
      </w:r>
      <w:r w:rsidR="001F4D38">
        <w:rPr>
          <w:rFonts w:ascii="Times New Roman" w:hAnsi="Times New Roman" w:cs="Times New Roman"/>
          <w:sz w:val="28"/>
          <w:szCs w:val="28"/>
          <w:lang w:val="en-US"/>
        </w:rPr>
        <w:t xml:space="preserve">5, </w:t>
      </w:r>
      <w:r w:rsidR="00D2540C">
        <w:rPr>
          <w:rFonts w:ascii="Times New Roman" w:hAnsi="Times New Roman" w:cs="Times New Roman"/>
          <w:sz w:val="28"/>
          <w:szCs w:val="28"/>
          <w:lang w:val="en-US"/>
        </w:rPr>
        <w:t>the user can read the content in the section one, which is the introduction to Cyber Security</w:t>
      </w:r>
      <w:r w:rsidR="00BB5574">
        <w:rPr>
          <w:rFonts w:ascii="Times New Roman" w:hAnsi="Times New Roman" w:cs="Times New Roman"/>
          <w:sz w:val="28"/>
          <w:szCs w:val="28"/>
          <w:lang w:val="en-US"/>
        </w:rPr>
        <w:t xml:space="preserve">. They have </w:t>
      </w:r>
      <w:r w:rsidR="00A778F7">
        <w:rPr>
          <w:rFonts w:ascii="Times New Roman" w:hAnsi="Times New Roman" w:cs="Times New Roman"/>
          <w:sz w:val="28"/>
          <w:szCs w:val="28"/>
          <w:lang w:val="en-US"/>
        </w:rPr>
        <w:t xml:space="preserve">a </w:t>
      </w:r>
      <w:r w:rsidR="00BB5574">
        <w:rPr>
          <w:rFonts w:ascii="Times New Roman" w:hAnsi="Times New Roman" w:cs="Times New Roman"/>
          <w:sz w:val="28"/>
          <w:szCs w:val="28"/>
          <w:lang w:val="en-US"/>
        </w:rPr>
        <w:t>scrollable feature</w:t>
      </w:r>
      <w:r w:rsidR="00276693">
        <w:rPr>
          <w:rFonts w:ascii="Times New Roman" w:hAnsi="Times New Roman" w:cs="Times New Roman"/>
          <w:sz w:val="28"/>
          <w:szCs w:val="28"/>
          <w:lang w:val="en-US"/>
        </w:rPr>
        <w:t xml:space="preserve"> to read </w:t>
      </w:r>
      <w:r w:rsidR="00276693">
        <w:rPr>
          <w:rFonts w:ascii="Times New Roman" w:hAnsi="Times New Roman" w:cs="Times New Roman"/>
          <w:sz w:val="28"/>
          <w:szCs w:val="28"/>
          <w:lang w:val="en-US"/>
        </w:rPr>
        <w:lastRenderedPageBreak/>
        <w:t xml:space="preserve">through a long </w:t>
      </w:r>
      <w:r w:rsidR="00E67967">
        <w:rPr>
          <w:rFonts w:ascii="Times New Roman" w:hAnsi="Times New Roman" w:cs="Times New Roman"/>
          <w:sz w:val="28"/>
          <w:szCs w:val="28"/>
          <w:lang w:val="en-US"/>
        </w:rPr>
        <w:t>length of characters. At the end of their reading, they</w:t>
      </w:r>
      <w:r w:rsidR="008A213D">
        <w:rPr>
          <w:rFonts w:ascii="Times New Roman" w:hAnsi="Times New Roman" w:cs="Times New Roman"/>
          <w:sz w:val="28"/>
          <w:szCs w:val="28"/>
          <w:lang w:val="en-US"/>
        </w:rPr>
        <w:t xml:space="preserve"> click on the </w:t>
      </w:r>
      <w:r w:rsidR="003C702A">
        <w:rPr>
          <w:rFonts w:ascii="Times New Roman" w:hAnsi="Times New Roman" w:cs="Times New Roman"/>
          <w:sz w:val="28"/>
          <w:szCs w:val="28"/>
          <w:lang w:val="en-US"/>
        </w:rPr>
        <w:t xml:space="preserve">questions button to begin the </w:t>
      </w:r>
      <w:r w:rsidR="00541318">
        <w:rPr>
          <w:rFonts w:ascii="Times New Roman" w:hAnsi="Times New Roman" w:cs="Times New Roman"/>
          <w:sz w:val="28"/>
          <w:szCs w:val="28"/>
          <w:lang w:val="en-US"/>
        </w:rPr>
        <w:t>questions activity.</w:t>
      </w:r>
    </w:p>
    <w:p w14:paraId="298D0A1A" w14:textId="700ACAB6" w:rsidR="00DA4EDD" w:rsidRDefault="00107565"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690F9D87" w14:textId="143EE2E6" w:rsidR="00C1161C" w:rsidRDefault="00C1161C" w:rsidP="00686870">
      <w:pPr>
        <w:spacing w:line="276" w:lineRule="auto"/>
        <w:rPr>
          <w:rFonts w:ascii="Times New Roman" w:hAnsi="Times New Roman" w:cs="Times New Roman"/>
          <w:sz w:val="28"/>
          <w:szCs w:val="28"/>
          <w:lang w:val="en-US"/>
        </w:rPr>
      </w:pPr>
      <w:r>
        <w:rPr>
          <w:noProof/>
        </w:rPr>
        <w:drawing>
          <wp:inline distT="0" distB="0" distL="0" distR="0" wp14:anchorId="5EE8E2B5" wp14:editId="009908CE">
            <wp:extent cx="3129280" cy="6495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9280" cy="6495415"/>
                    </a:xfrm>
                    <a:prstGeom prst="rect">
                      <a:avLst/>
                    </a:prstGeom>
                    <a:noFill/>
                    <a:ln>
                      <a:noFill/>
                    </a:ln>
                  </pic:spPr>
                </pic:pic>
              </a:graphicData>
            </a:graphic>
          </wp:inline>
        </w:drawing>
      </w:r>
    </w:p>
    <w:p w14:paraId="4B9356DD" w14:textId="3CDB4448" w:rsidR="00D350CA" w:rsidRDefault="00D350CA" w:rsidP="00686870">
      <w:pPr>
        <w:spacing w:line="276" w:lineRule="auto"/>
        <w:rPr>
          <w:rFonts w:ascii="Times New Roman" w:hAnsi="Times New Roman" w:cs="Times New Roman"/>
          <w:b/>
          <w:bCs/>
          <w:sz w:val="24"/>
          <w:szCs w:val="24"/>
          <w:lang w:val="en-US"/>
        </w:rPr>
      </w:pPr>
      <w:r w:rsidRPr="006E4CE4">
        <w:rPr>
          <w:rFonts w:ascii="Times New Roman" w:hAnsi="Times New Roman" w:cs="Times New Roman"/>
          <w:b/>
          <w:bCs/>
          <w:sz w:val="24"/>
          <w:szCs w:val="24"/>
          <w:lang w:val="en-US"/>
        </w:rPr>
        <w:t>Figure 6:</w:t>
      </w:r>
      <w:r w:rsidR="00122E39">
        <w:rPr>
          <w:rFonts w:ascii="Times New Roman" w:hAnsi="Times New Roman" w:cs="Times New Roman"/>
          <w:b/>
          <w:bCs/>
          <w:sz w:val="24"/>
          <w:szCs w:val="24"/>
          <w:lang w:val="en-US"/>
        </w:rPr>
        <w:t xml:space="preserve"> User interface</w:t>
      </w:r>
      <w:r w:rsidR="003F1CFB">
        <w:rPr>
          <w:rFonts w:ascii="Times New Roman" w:hAnsi="Times New Roman" w:cs="Times New Roman"/>
          <w:b/>
          <w:bCs/>
          <w:sz w:val="24"/>
          <w:szCs w:val="24"/>
          <w:lang w:val="en-US"/>
        </w:rPr>
        <w:t xml:space="preserve"> for</w:t>
      </w:r>
      <w:r w:rsidRPr="006E4CE4">
        <w:rPr>
          <w:rFonts w:ascii="Times New Roman" w:hAnsi="Times New Roman" w:cs="Times New Roman"/>
          <w:b/>
          <w:bCs/>
          <w:sz w:val="24"/>
          <w:szCs w:val="24"/>
          <w:lang w:val="en-US"/>
        </w:rPr>
        <w:t xml:space="preserve"> </w:t>
      </w:r>
      <w:r w:rsidR="00012007" w:rsidRPr="006E4CE4">
        <w:rPr>
          <w:rFonts w:ascii="Times New Roman" w:hAnsi="Times New Roman" w:cs="Times New Roman"/>
          <w:b/>
          <w:bCs/>
          <w:sz w:val="24"/>
          <w:szCs w:val="24"/>
          <w:lang w:val="en-US"/>
        </w:rPr>
        <w:t xml:space="preserve">Questions for section </w:t>
      </w:r>
    </w:p>
    <w:p w14:paraId="42D76508" w14:textId="77777777" w:rsidR="00816CE1" w:rsidRPr="006E4CE4" w:rsidRDefault="00816CE1" w:rsidP="00686870">
      <w:pPr>
        <w:spacing w:line="276" w:lineRule="auto"/>
        <w:rPr>
          <w:rFonts w:ascii="Times New Roman" w:hAnsi="Times New Roman" w:cs="Times New Roman"/>
          <w:b/>
          <w:bCs/>
          <w:sz w:val="24"/>
          <w:szCs w:val="24"/>
          <w:lang w:val="en-US"/>
        </w:rPr>
      </w:pPr>
    </w:p>
    <w:p w14:paraId="5E917B22" w14:textId="09152671" w:rsidR="00455892" w:rsidRDefault="00DA52C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sidR="008328B0">
        <w:rPr>
          <w:rFonts w:ascii="Times New Roman" w:hAnsi="Times New Roman" w:cs="Times New Roman"/>
          <w:sz w:val="28"/>
          <w:szCs w:val="28"/>
          <w:lang w:val="en-US"/>
        </w:rPr>
        <w:t xml:space="preserve">6, </w:t>
      </w:r>
      <w:r w:rsidR="008C7190">
        <w:rPr>
          <w:rFonts w:ascii="Times New Roman" w:hAnsi="Times New Roman" w:cs="Times New Roman"/>
          <w:sz w:val="28"/>
          <w:szCs w:val="28"/>
          <w:lang w:val="en-US"/>
        </w:rPr>
        <w:t xml:space="preserve">interface is where the questions about what the user has read in the section one. </w:t>
      </w:r>
      <w:r w:rsidR="005D0B4A">
        <w:rPr>
          <w:rFonts w:ascii="Times New Roman" w:hAnsi="Times New Roman" w:cs="Times New Roman"/>
          <w:sz w:val="28"/>
          <w:szCs w:val="28"/>
          <w:lang w:val="en-US"/>
        </w:rPr>
        <w:t xml:space="preserve">The </w:t>
      </w:r>
      <w:r w:rsidR="00946809">
        <w:rPr>
          <w:rFonts w:ascii="Times New Roman" w:hAnsi="Times New Roman" w:cs="Times New Roman"/>
          <w:sz w:val="28"/>
          <w:szCs w:val="28"/>
          <w:lang w:val="en-US"/>
        </w:rPr>
        <w:t>top</w:t>
      </w:r>
      <w:r w:rsidR="009903B2">
        <w:rPr>
          <w:rFonts w:ascii="Times New Roman" w:hAnsi="Times New Roman" w:cs="Times New Roman"/>
          <w:sz w:val="28"/>
          <w:szCs w:val="28"/>
          <w:lang w:val="en-US"/>
        </w:rPr>
        <w:t xml:space="preserve"> view is the score</w:t>
      </w:r>
      <w:r w:rsidR="00285947">
        <w:rPr>
          <w:rFonts w:ascii="Times New Roman" w:hAnsi="Times New Roman" w:cs="Times New Roman"/>
          <w:sz w:val="28"/>
          <w:szCs w:val="28"/>
          <w:lang w:val="en-US"/>
        </w:rPr>
        <w:t xml:space="preserve"> of the user </w:t>
      </w:r>
      <w:r w:rsidR="00DF61B5">
        <w:rPr>
          <w:rFonts w:ascii="Times New Roman" w:hAnsi="Times New Roman" w:cs="Times New Roman"/>
          <w:sz w:val="28"/>
          <w:szCs w:val="28"/>
          <w:lang w:val="en-US"/>
        </w:rPr>
        <w:t>which is initially set to z</w:t>
      </w:r>
      <w:r w:rsidR="00534848">
        <w:rPr>
          <w:rFonts w:ascii="Times New Roman" w:hAnsi="Times New Roman" w:cs="Times New Roman"/>
          <w:sz w:val="28"/>
          <w:szCs w:val="28"/>
          <w:lang w:val="en-US"/>
        </w:rPr>
        <w:t xml:space="preserve">ero. </w:t>
      </w:r>
      <w:r w:rsidR="00534848">
        <w:rPr>
          <w:rFonts w:ascii="Times New Roman" w:hAnsi="Times New Roman" w:cs="Times New Roman"/>
          <w:sz w:val="28"/>
          <w:szCs w:val="28"/>
          <w:lang w:val="en-US"/>
        </w:rPr>
        <w:lastRenderedPageBreak/>
        <w:t xml:space="preserve">The score increases </w:t>
      </w:r>
      <w:r w:rsidR="00316E02">
        <w:rPr>
          <w:rFonts w:ascii="Times New Roman" w:hAnsi="Times New Roman" w:cs="Times New Roman"/>
          <w:sz w:val="28"/>
          <w:szCs w:val="28"/>
          <w:lang w:val="en-US"/>
        </w:rPr>
        <w:t xml:space="preserve">by 1 for </w:t>
      </w:r>
      <w:r w:rsidR="00796319">
        <w:rPr>
          <w:rFonts w:ascii="Times New Roman" w:hAnsi="Times New Roman" w:cs="Times New Roman"/>
          <w:sz w:val="28"/>
          <w:szCs w:val="28"/>
          <w:lang w:val="en-US"/>
        </w:rPr>
        <w:t>every correct question</w:t>
      </w:r>
      <w:r w:rsidR="00763B86">
        <w:rPr>
          <w:rFonts w:ascii="Times New Roman" w:hAnsi="Times New Roman" w:cs="Times New Roman"/>
          <w:sz w:val="28"/>
          <w:szCs w:val="28"/>
          <w:lang w:val="en-US"/>
        </w:rPr>
        <w:t xml:space="preserve"> answered rightly. </w:t>
      </w:r>
      <w:r w:rsidR="00C248FE">
        <w:rPr>
          <w:rFonts w:ascii="Times New Roman" w:hAnsi="Times New Roman" w:cs="Times New Roman"/>
          <w:sz w:val="28"/>
          <w:szCs w:val="28"/>
          <w:lang w:val="en-US"/>
        </w:rPr>
        <w:t xml:space="preserve">There four </w:t>
      </w:r>
      <w:r w:rsidR="005C3E9F">
        <w:rPr>
          <w:rFonts w:ascii="Times New Roman" w:hAnsi="Times New Roman" w:cs="Times New Roman"/>
          <w:sz w:val="28"/>
          <w:szCs w:val="28"/>
          <w:lang w:val="en-US"/>
        </w:rPr>
        <w:t>buttons</w:t>
      </w:r>
      <w:r w:rsidR="006831F8">
        <w:rPr>
          <w:rFonts w:ascii="Times New Roman" w:hAnsi="Times New Roman" w:cs="Times New Roman"/>
          <w:sz w:val="28"/>
          <w:szCs w:val="28"/>
          <w:lang w:val="en-US"/>
        </w:rPr>
        <w:t xml:space="preserve"> </w:t>
      </w:r>
      <w:r w:rsidR="009F51A0">
        <w:rPr>
          <w:rFonts w:ascii="Times New Roman" w:hAnsi="Times New Roman" w:cs="Times New Roman"/>
          <w:sz w:val="28"/>
          <w:szCs w:val="28"/>
          <w:lang w:val="en-US"/>
        </w:rPr>
        <w:t xml:space="preserve">with </w:t>
      </w:r>
      <w:r w:rsidR="00F50C9F">
        <w:rPr>
          <w:rFonts w:ascii="Times New Roman" w:hAnsi="Times New Roman" w:cs="Times New Roman"/>
          <w:sz w:val="28"/>
          <w:szCs w:val="28"/>
          <w:lang w:val="en-US"/>
        </w:rPr>
        <w:t xml:space="preserve">choices for the </w:t>
      </w:r>
      <w:r w:rsidR="009A74AA">
        <w:rPr>
          <w:rFonts w:ascii="Times New Roman" w:hAnsi="Times New Roman" w:cs="Times New Roman"/>
          <w:sz w:val="28"/>
          <w:szCs w:val="28"/>
          <w:lang w:val="en-US"/>
        </w:rPr>
        <w:t xml:space="preserve">user to </w:t>
      </w:r>
      <w:r w:rsidR="006A2EB3">
        <w:rPr>
          <w:rFonts w:ascii="Times New Roman" w:hAnsi="Times New Roman" w:cs="Times New Roman"/>
          <w:sz w:val="28"/>
          <w:szCs w:val="28"/>
          <w:lang w:val="en-US"/>
        </w:rPr>
        <w:t>select from</w:t>
      </w:r>
      <w:r w:rsidR="005C3E9F">
        <w:rPr>
          <w:rFonts w:ascii="Times New Roman" w:hAnsi="Times New Roman" w:cs="Times New Roman"/>
          <w:sz w:val="28"/>
          <w:szCs w:val="28"/>
          <w:lang w:val="en-US"/>
        </w:rPr>
        <w:t>.</w:t>
      </w:r>
    </w:p>
    <w:p w14:paraId="3183749E" w14:textId="6A99948F" w:rsidR="00816CE1" w:rsidRDefault="00816CE1" w:rsidP="00686870">
      <w:pPr>
        <w:spacing w:line="276" w:lineRule="auto"/>
        <w:rPr>
          <w:rFonts w:ascii="Times New Roman" w:hAnsi="Times New Roman" w:cs="Times New Roman"/>
          <w:b/>
          <w:bCs/>
          <w:sz w:val="28"/>
          <w:szCs w:val="28"/>
          <w:lang w:val="en-US"/>
        </w:rPr>
      </w:pPr>
    </w:p>
    <w:p w14:paraId="20E51A7A" w14:textId="10357CB6" w:rsidR="007A478F" w:rsidRDefault="007A478F" w:rsidP="00686870">
      <w:pPr>
        <w:spacing w:line="276" w:lineRule="auto"/>
        <w:rPr>
          <w:rFonts w:ascii="Times New Roman" w:hAnsi="Times New Roman" w:cs="Times New Roman"/>
          <w:b/>
          <w:bCs/>
          <w:sz w:val="28"/>
          <w:szCs w:val="28"/>
          <w:lang w:val="en-US"/>
        </w:rPr>
      </w:pPr>
    </w:p>
    <w:p w14:paraId="6EFE030B" w14:textId="41A770AD" w:rsidR="007A478F" w:rsidRDefault="007A478F" w:rsidP="00686870">
      <w:pPr>
        <w:spacing w:line="276" w:lineRule="auto"/>
        <w:rPr>
          <w:rFonts w:ascii="Times New Roman" w:hAnsi="Times New Roman" w:cs="Times New Roman"/>
          <w:b/>
          <w:bCs/>
          <w:sz w:val="28"/>
          <w:szCs w:val="28"/>
          <w:lang w:val="en-US"/>
        </w:rPr>
      </w:pPr>
    </w:p>
    <w:p w14:paraId="4F9A6D3F" w14:textId="046B9391" w:rsidR="007A478F" w:rsidRDefault="007A478F" w:rsidP="00686870">
      <w:pPr>
        <w:spacing w:line="276" w:lineRule="auto"/>
        <w:rPr>
          <w:rFonts w:ascii="Times New Roman" w:hAnsi="Times New Roman" w:cs="Times New Roman"/>
          <w:b/>
          <w:bCs/>
          <w:sz w:val="28"/>
          <w:szCs w:val="28"/>
          <w:lang w:val="en-US"/>
        </w:rPr>
      </w:pPr>
    </w:p>
    <w:p w14:paraId="2E08E3C4" w14:textId="2925F4E7" w:rsidR="007A478F" w:rsidRDefault="007A478F" w:rsidP="00686870">
      <w:pPr>
        <w:spacing w:line="276" w:lineRule="auto"/>
        <w:rPr>
          <w:rFonts w:ascii="Times New Roman" w:hAnsi="Times New Roman" w:cs="Times New Roman"/>
          <w:b/>
          <w:bCs/>
          <w:sz w:val="28"/>
          <w:szCs w:val="28"/>
          <w:lang w:val="en-US"/>
        </w:rPr>
      </w:pPr>
    </w:p>
    <w:p w14:paraId="3031117E" w14:textId="59E16A9C" w:rsidR="007A478F" w:rsidRDefault="007A478F" w:rsidP="00686870">
      <w:pPr>
        <w:spacing w:line="276" w:lineRule="auto"/>
        <w:rPr>
          <w:rFonts w:ascii="Times New Roman" w:hAnsi="Times New Roman" w:cs="Times New Roman"/>
          <w:b/>
          <w:bCs/>
          <w:sz w:val="28"/>
          <w:szCs w:val="28"/>
          <w:lang w:val="en-US"/>
        </w:rPr>
      </w:pPr>
    </w:p>
    <w:p w14:paraId="37C3C487" w14:textId="3D24C7DB" w:rsidR="007A478F" w:rsidRDefault="007A478F" w:rsidP="00686870">
      <w:pPr>
        <w:spacing w:line="276" w:lineRule="auto"/>
        <w:rPr>
          <w:rFonts w:ascii="Times New Roman" w:hAnsi="Times New Roman" w:cs="Times New Roman"/>
          <w:b/>
          <w:bCs/>
          <w:sz w:val="28"/>
          <w:szCs w:val="28"/>
          <w:lang w:val="en-US"/>
        </w:rPr>
      </w:pPr>
    </w:p>
    <w:p w14:paraId="4713EF34" w14:textId="7384A820" w:rsidR="007A478F" w:rsidRDefault="007A478F" w:rsidP="00686870">
      <w:pPr>
        <w:spacing w:line="276" w:lineRule="auto"/>
        <w:rPr>
          <w:rFonts w:ascii="Times New Roman" w:hAnsi="Times New Roman" w:cs="Times New Roman"/>
          <w:b/>
          <w:bCs/>
          <w:sz w:val="28"/>
          <w:szCs w:val="28"/>
          <w:lang w:val="en-US"/>
        </w:rPr>
      </w:pPr>
    </w:p>
    <w:p w14:paraId="4332BE8C" w14:textId="29026F0C" w:rsidR="007A478F" w:rsidRDefault="007A478F" w:rsidP="00686870">
      <w:pPr>
        <w:spacing w:line="276" w:lineRule="auto"/>
        <w:rPr>
          <w:rFonts w:ascii="Times New Roman" w:hAnsi="Times New Roman" w:cs="Times New Roman"/>
          <w:b/>
          <w:bCs/>
          <w:sz w:val="28"/>
          <w:szCs w:val="28"/>
          <w:lang w:val="en-US"/>
        </w:rPr>
      </w:pPr>
    </w:p>
    <w:p w14:paraId="5D6AEE42" w14:textId="237733FF" w:rsidR="007A478F" w:rsidRDefault="007A478F" w:rsidP="00686870">
      <w:pPr>
        <w:spacing w:line="276" w:lineRule="auto"/>
        <w:rPr>
          <w:rFonts w:ascii="Times New Roman" w:hAnsi="Times New Roman" w:cs="Times New Roman"/>
          <w:b/>
          <w:bCs/>
          <w:sz w:val="28"/>
          <w:szCs w:val="28"/>
          <w:lang w:val="en-US"/>
        </w:rPr>
      </w:pPr>
    </w:p>
    <w:p w14:paraId="2F127276" w14:textId="7C2CBCE3" w:rsidR="007A478F" w:rsidRDefault="007A478F" w:rsidP="00686870">
      <w:pPr>
        <w:spacing w:line="276" w:lineRule="auto"/>
        <w:rPr>
          <w:rFonts w:ascii="Times New Roman" w:hAnsi="Times New Roman" w:cs="Times New Roman"/>
          <w:b/>
          <w:bCs/>
          <w:sz w:val="28"/>
          <w:szCs w:val="28"/>
          <w:lang w:val="en-US"/>
        </w:rPr>
      </w:pPr>
    </w:p>
    <w:p w14:paraId="5B5756E3" w14:textId="45233B8D" w:rsidR="007A478F" w:rsidRDefault="007A478F" w:rsidP="00686870">
      <w:pPr>
        <w:spacing w:line="276" w:lineRule="auto"/>
        <w:rPr>
          <w:rFonts w:ascii="Times New Roman" w:hAnsi="Times New Roman" w:cs="Times New Roman"/>
          <w:b/>
          <w:bCs/>
          <w:sz w:val="28"/>
          <w:szCs w:val="28"/>
          <w:lang w:val="en-US"/>
        </w:rPr>
      </w:pPr>
    </w:p>
    <w:p w14:paraId="73B06B55" w14:textId="4EC0013B" w:rsidR="007A478F" w:rsidRDefault="007A478F" w:rsidP="00686870">
      <w:pPr>
        <w:spacing w:line="276" w:lineRule="auto"/>
        <w:rPr>
          <w:rFonts w:ascii="Times New Roman" w:hAnsi="Times New Roman" w:cs="Times New Roman"/>
          <w:b/>
          <w:bCs/>
          <w:sz w:val="28"/>
          <w:szCs w:val="28"/>
          <w:lang w:val="en-US"/>
        </w:rPr>
      </w:pPr>
    </w:p>
    <w:p w14:paraId="36FC0CED" w14:textId="24948F65" w:rsidR="007A478F" w:rsidRDefault="007A478F" w:rsidP="00686870">
      <w:pPr>
        <w:spacing w:line="276" w:lineRule="auto"/>
        <w:rPr>
          <w:rFonts w:ascii="Times New Roman" w:hAnsi="Times New Roman" w:cs="Times New Roman"/>
          <w:b/>
          <w:bCs/>
          <w:sz w:val="28"/>
          <w:szCs w:val="28"/>
          <w:lang w:val="en-US"/>
        </w:rPr>
      </w:pPr>
    </w:p>
    <w:p w14:paraId="724DDB12" w14:textId="3D8E81C6" w:rsidR="007A478F" w:rsidRDefault="007A478F" w:rsidP="00686870">
      <w:pPr>
        <w:spacing w:line="276" w:lineRule="auto"/>
        <w:rPr>
          <w:rFonts w:ascii="Times New Roman" w:hAnsi="Times New Roman" w:cs="Times New Roman"/>
          <w:b/>
          <w:bCs/>
          <w:sz w:val="28"/>
          <w:szCs w:val="28"/>
          <w:lang w:val="en-US"/>
        </w:rPr>
      </w:pPr>
    </w:p>
    <w:p w14:paraId="1F1552E3" w14:textId="0FEEA677" w:rsidR="007A478F" w:rsidRDefault="007A478F" w:rsidP="00686870">
      <w:pPr>
        <w:spacing w:line="276" w:lineRule="auto"/>
        <w:rPr>
          <w:rFonts w:ascii="Times New Roman" w:hAnsi="Times New Roman" w:cs="Times New Roman"/>
          <w:b/>
          <w:bCs/>
          <w:sz w:val="28"/>
          <w:szCs w:val="28"/>
          <w:lang w:val="en-US"/>
        </w:rPr>
      </w:pPr>
    </w:p>
    <w:p w14:paraId="5174DA4D" w14:textId="46B0DEDE" w:rsidR="007A478F" w:rsidRDefault="007A478F" w:rsidP="00686870">
      <w:pPr>
        <w:spacing w:line="276" w:lineRule="auto"/>
        <w:rPr>
          <w:rFonts w:ascii="Times New Roman" w:hAnsi="Times New Roman" w:cs="Times New Roman"/>
          <w:b/>
          <w:bCs/>
          <w:sz w:val="28"/>
          <w:szCs w:val="28"/>
          <w:lang w:val="en-US"/>
        </w:rPr>
      </w:pPr>
    </w:p>
    <w:p w14:paraId="0A62CD2F" w14:textId="01381191" w:rsidR="007A478F" w:rsidRDefault="007A478F" w:rsidP="00686870">
      <w:pPr>
        <w:spacing w:line="276" w:lineRule="auto"/>
        <w:rPr>
          <w:rFonts w:ascii="Times New Roman" w:hAnsi="Times New Roman" w:cs="Times New Roman"/>
          <w:b/>
          <w:bCs/>
          <w:sz w:val="28"/>
          <w:szCs w:val="28"/>
          <w:lang w:val="en-US"/>
        </w:rPr>
      </w:pPr>
    </w:p>
    <w:p w14:paraId="5F069A8D" w14:textId="76FF05F3" w:rsidR="007A478F" w:rsidRDefault="007A478F" w:rsidP="00686870">
      <w:pPr>
        <w:spacing w:line="276" w:lineRule="auto"/>
        <w:rPr>
          <w:rFonts w:ascii="Times New Roman" w:hAnsi="Times New Roman" w:cs="Times New Roman"/>
          <w:b/>
          <w:bCs/>
          <w:sz w:val="28"/>
          <w:szCs w:val="28"/>
          <w:lang w:val="en-US"/>
        </w:rPr>
      </w:pPr>
    </w:p>
    <w:p w14:paraId="309438DC" w14:textId="6E7C85E7" w:rsidR="007A478F" w:rsidRDefault="007A478F" w:rsidP="00686870">
      <w:pPr>
        <w:spacing w:line="276" w:lineRule="auto"/>
        <w:rPr>
          <w:rFonts w:ascii="Times New Roman" w:hAnsi="Times New Roman" w:cs="Times New Roman"/>
          <w:b/>
          <w:bCs/>
          <w:sz w:val="28"/>
          <w:szCs w:val="28"/>
          <w:lang w:val="en-US"/>
        </w:rPr>
      </w:pPr>
    </w:p>
    <w:p w14:paraId="3A29E934" w14:textId="41CF5F56" w:rsidR="007A478F" w:rsidRDefault="007A478F" w:rsidP="00686870">
      <w:pPr>
        <w:spacing w:line="276" w:lineRule="auto"/>
        <w:rPr>
          <w:rFonts w:ascii="Times New Roman" w:hAnsi="Times New Roman" w:cs="Times New Roman"/>
          <w:b/>
          <w:bCs/>
          <w:sz w:val="28"/>
          <w:szCs w:val="28"/>
          <w:lang w:val="en-US"/>
        </w:rPr>
      </w:pPr>
    </w:p>
    <w:p w14:paraId="4B8949AC" w14:textId="7D62FE09" w:rsidR="007A478F" w:rsidRDefault="007A478F" w:rsidP="00686870">
      <w:pPr>
        <w:spacing w:line="276" w:lineRule="auto"/>
        <w:rPr>
          <w:rFonts w:ascii="Times New Roman" w:hAnsi="Times New Roman" w:cs="Times New Roman"/>
          <w:b/>
          <w:bCs/>
          <w:sz w:val="28"/>
          <w:szCs w:val="28"/>
          <w:lang w:val="en-US"/>
        </w:rPr>
      </w:pPr>
    </w:p>
    <w:p w14:paraId="59B8A1F1" w14:textId="77777777" w:rsidR="007A478F" w:rsidRDefault="007A478F" w:rsidP="00686870">
      <w:pPr>
        <w:spacing w:line="276" w:lineRule="auto"/>
        <w:rPr>
          <w:rFonts w:ascii="Times New Roman" w:hAnsi="Times New Roman" w:cs="Times New Roman"/>
          <w:b/>
          <w:bCs/>
          <w:sz w:val="28"/>
          <w:szCs w:val="28"/>
          <w:lang w:val="en-US"/>
        </w:rPr>
      </w:pPr>
    </w:p>
    <w:p w14:paraId="0A0EA9A3" w14:textId="747D9FE0" w:rsidR="00455892" w:rsidRPr="00686870" w:rsidRDefault="00D56319" w:rsidP="0031690B">
      <w:pPr>
        <w:pStyle w:val="Heading1"/>
        <w:rPr>
          <w:lang w:val="en-US"/>
        </w:rPr>
      </w:pPr>
      <w:bookmarkStart w:id="27" w:name="_Toc26994511"/>
      <w:r>
        <w:rPr>
          <w:lang w:val="en-US"/>
        </w:rPr>
        <w:lastRenderedPageBreak/>
        <w:t xml:space="preserve">5. </w:t>
      </w:r>
      <w:r w:rsidR="008B47D1" w:rsidRPr="00686870">
        <w:rPr>
          <w:lang w:val="en-US"/>
        </w:rPr>
        <w:t xml:space="preserve">Implementation of </w:t>
      </w:r>
      <w:r w:rsidR="00837867" w:rsidRPr="00686870">
        <w:rPr>
          <w:lang w:val="en-US"/>
        </w:rPr>
        <w:t>project</w:t>
      </w:r>
      <w:bookmarkEnd w:id="27"/>
    </w:p>
    <w:p w14:paraId="46F5C9E5" w14:textId="1400826D" w:rsidR="00837867" w:rsidRDefault="00525FEF"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FB4B2C">
        <w:rPr>
          <w:rFonts w:ascii="Times New Roman" w:hAnsi="Times New Roman" w:cs="Times New Roman"/>
          <w:sz w:val="28"/>
          <w:szCs w:val="28"/>
          <w:lang w:val="en-US"/>
        </w:rPr>
        <w:t xml:space="preserve">development of </w:t>
      </w:r>
      <w:r w:rsidR="008E36F1">
        <w:rPr>
          <w:rFonts w:ascii="Times New Roman" w:hAnsi="Times New Roman" w:cs="Times New Roman"/>
          <w:sz w:val="28"/>
          <w:szCs w:val="28"/>
          <w:lang w:val="en-US"/>
        </w:rPr>
        <w:t xml:space="preserve">the educational learning application was done </w:t>
      </w:r>
      <w:r w:rsidR="00111BF1">
        <w:rPr>
          <w:rFonts w:ascii="Times New Roman" w:hAnsi="Times New Roman" w:cs="Times New Roman"/>
          <w:sz w:val="28"/>
          <w:szCs w:val="28"/>
          <w:lang w:val="en-US"/>
        </w:rPr>
        <w:t>with the concept of MVC</w:t>
      </w:r>
      <w:r w:rsidR="00DA6FA4">
        <w:rPr>
          <w:rFonts w:ascii="Times New Roman" w:hAnsi="Times New Roman" w:cs="Times New Roman"/>
          <w:sz w:val="28"/>
          <w:szCs w:val="28"/>
          <w:lang w:val="en-US"/>
        </w:rPr>
        <w:t xml:space="preserve"> </w:t>
      </w:r>
      <w:r w:rsidR="00E1670E">
        <w:rPr>
          <w:rFonts w:ascii="Times New Roman" w:hAnsi="Times New Roman" w:cs="Times New Roman"/>
          <w:sz w:val="28"/>
          <w:szCs w:val="28"/>
          <w:lang w:val="en-US"/>
        </w:rPr>
        <w:t>architecture (</w:t>
      </w:r>
      <w:r w:rsidR="00DA6FA4">
        <w:rPr>
          <w:rFonts w:ascii="Times New Roman" w:hAnsi="Times New Roman" w:cs="Times New Roman"/>
          <w:sz w:val="28"/>
          <w:szCs w:val="28"/>
          <w:lang w:val="en-US"/>
        </w:rPr>
        <w:t xml:space="preserve">Model, </w:t>
      </w:r>
      <w:r w:rsidR="00C40A1D">
        <w:rPr>
          <w:rFonts w:ascii="Times New Roman" w:hAnsi="Times New Roman" w:cs="Times New Roman"/>
          <w:sz w:val="28"/>
          <w:szCs w:val="28"/>
          <w:lang w:val="en-US"/>
        </w:rPr>
        <w:t>View and Control).</w:t>
      </w:r>
    </w:p>
    <w:p w14:paraId="72985D98" w14:textId="2CA73114" w:rsidR="00E1670E" w:rsidRDefault="008F30C3"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M</w:t>
      </w:r>
      <w:r w:rsidR="004A2FBF">
        <w:rPr>
          <w:rFonts w:ascii="Times New Roman" w:hAnsi="Times New Roman" w:cs="Times New Roman"/>
          <w:sz w:val="28"/>
          <w:szCs w:val="28"/>
          <w:lang w:val="en-US"/>
        </w:rPr>
        <w:t>VC</w:t>
      </w:r>
      <w:r w:rsidR="009109D4">
        <w:rPr>
          <w:rFonts w:ascii="Times New Roman" w:hAnsi="Times New Roman" w:cs="Times New Roman"/>
          <w:sz w:val="28"/>
          <w:szCs w:val="28"/>
          <w:lang w:val="en-US"/>
        </w:rPr>
        <w:t xml:space="preserve"> can be traced as far back as 1979</w:t>
      </w:r>
      <w:r w:rsidR="00843031">
        <w:rPr>
          <w:rFonts w:ascii="Times New Roman" w:hAnsi="Times New Roman" w:cs="Times New Roman"/>
          <w:sz w:val="28"/>
          <w:szCs w:val="28"/>
          <w:lang w:val="en-US"/>
        </w:rPr>
        <w:t xml:space="preserve">, when </w:t>
      </w:r>
      <w:r w:rsidR="00D01E02">
        <w:rPr>
          <w:rFonts w:ascii="Times New Roman" w:hAnsi="Times New Roman" w:cs="Times New Roman"/>
          <w:sz w:val="28"/>
          <w:szCs w:val="28"/>
          <w:lang w:val="en-US"/>
        </w:rPr>
        <w:t>Trygve Reens</w:t>
      </w:r>
      <w:r w:rsidR="00597636">
        <w:rPr>
          <w:rFonts w:ascii="Times New Roman" w:hAnsi="Times New Roman" w:cs="Times New Roman"/>
          <w:sz w:val="28"/>
          <w:szCs w:val="28"/>
          <w:lang w:val="en-US"/>
        </w:rPr>
        <w:t>kaug, a researcher</w:t>
      </w:r>
      <w:r w:rsidR="00657879">
        <w:rPr>
          <w:rFonts w:ascii="Times New Roman" w:hAnsi="Times New Roman" w:cs="Times New Roman"/>
          <w:sz w:val="28"/>
          <w:szCs w:val="28"/>
          <w:lang w:val="en-US"/>
        </w:rPr>
        <w:t xml:space="preserve"> who was working </w:t>
      </w:r>
      <w:r w:rsidR="005A091F">
        <w:rPr>
          <w:rFonts w:ascii="Times New Roman" w:hAnsi="Times New Roman" w:cs="Times New Roman"/>
          <w:sz w:val="28"/>
          <w:szCs w:val="28"/>
          <w:lang w:val="en-US"/>
        </w:rPr>
        <w:t>on the Smalltalk</w:t>
      </w:r>
      <w:r w:rsidR="00FE6C13">
        <w:rPr>
          <w:rFonts w:ascii="Times New Roman" w:hAnsi="Times New Roman" w:cs="Times New Roman"/>
          <w:sz w:val="28"/>
          <w:szCs w:val="28"/>
          <w:lang w:val="en-US"/>
        </w:rPr>
        <w:t xml:space="preserve"> language at Xerox</w:t>
      </w:r>
      <w:r w:rsidR="00B254E1">
        <w:rPr>
          <w:rFonts w:ascii="Times New Roman" w:hAnsi="Times New Roman" w:cs="Times New Roman"/>
          <w:sz w:val="28"/>
          <w:szCs w:val="28"/>
          <w:lang w:val="en-US"/>
        </w:rPr>
        <w:t xml:space="preserve"> Corp.’s</w:t>
      </w:r>
      <w:r w:rsidR="002A034A">
        <w:rPr>
          <w:rFonts w:ascii="Times New Roman" w:hAnsi="Times New Roman" w:cs="Times New Roman"/>
          <w:sz w:val="28"/>
          <w:szCs w:val="28"/>
          <w:lang w:val="en-US"/>
        </w:rPr>
        <w:t xml:space="preserve"> Palo Alto Research Center, first </w:t>
      </w:r>
      <w:r w:rsidR="00503B8A">
        <w:rPr>
          <w:rFonts w:ascii="Times New Roman" w:hAnsi="Times New Roman" w:cs="Times New Roman"/>
          <w:sz w:val="28"/>
          <w:szCs w:val="28"/>
          <w:lang w:val="en-US"/>
        </w:rPr>
        <w:t xml:space="preserve">got his hands on the </w:t>
      </w:r>
      <w:r w:rsidR="002A32A5">
        <w:rPr>
          <w:rFonts w:ascii="Times New Roman" w:hAnsi="Times New Roman" w:cs="Times New Roman"/>
          <w:sz w:val="28"/>
          <w:szCs w:val="28"/>
          <w:lang w:val="en-US"/>
        </w:rPr>
        <w:t>architectural pattern</w:t>
      </w:r>
      <w:r w:rsidR="00A019FA">
        <w:rPr>
          <w:rFonts w:ascii="Times New Roman" w:hAnsi="Times New Roman" w:cs="Times New Roman"/>
          <w:sz w:val="28"/>
          <w:szCs w:val="28"/>
          <w:lang w:val="en-US"/>
        </w:rPr>
        <w:t xml:space="preserve"> for </w:t>
      </w:r>
      <w:r w:rsidR="00DB1B0E">
        <w:rPr>
          <w:rFonts w:ascii="Times New Roman" w:hAnsi="Times New Roman" w:cs="Times New Roman"/>
          <w:sz w:val="28"/>
          <w:szCs w:val="28"/>
          <w:lang w:val="en-US"/>
        </w:rPr>
        <w:t>building application</w:t>
      </w:r>
      <w:r w:rsidR="00DB1B0E">
        <w:rPr>
          <w:rFonts w:ascii="Times New Roman" w:hAnsi="Times New Roman" w:cs="Times New Roman"/>
          <w:sz w:val="28"/>
          <w:szCs w:val="28"/>
          <w:lang w:val="en-US"/>
        </w:rPr>
        <w:fldChar w:fldCharType="begin" w:fldLock="1"/>
      </w:r>
      <w:r w:rsidR="002D31F0">
        <w:rPr>
          <w:rFonts w:ascii="Times New Roman" w:hAnsi="Times New Roman" w:cs="Times New Roman"/>
          <w:sz w:val="28"/>
          <w:szCs w:val="28"/>
          <w:lang w:val="en-US"/>
        </w:rPr>
        <w:instrText>ADDIN CSL_CITATION {"citationItems":[{"id":"ITEM-1","itemData":{"ISSN":"00104841","abstract":"This article shares the author's thoughts on the concept of model-view-controller (MVC) in software architecture. MVC separates an application's data model, user interface and control logic into three distinct components, or objects. This means that modifications to the view component can be made with minimal impact to the data model. The data model is the domain-specific representation of the information on which the application will operate.","author":[{"dropping-particle":"","family":"Peterson","given":"Tommy","non-dropping-particle":"","parse-names":false,"suffix":""}],"container-title":"Computerworld","id":"ITEM-1","issue":"28","issued":{"date-parts":[["2005","7","11"]]},"note":"Accession Number: 17587619; Peterson, Tommy; Issue Info: 7/11/2005, Vol. 39 Issue 28, p34; Thesaurus Term: User interfaces (Computer systems); Thesaurus Term: Systems design; Thesaurus Term: Computer software; Thesaurus Term: Computer architecture; Thesaurus Term: Computer science; Subject Term: Software architecture; NAICS/Industry Codes: 541712 Research and Development in the Physical, Engineering, and Life Sciences (except Biotechnology); NAICS/Industry Codes: 541710 Research and development in the physical, engineering and life sciences; NAICS/Industry Codes: 511211 Software publishers (except video game publishers); NAICS/Industry Codes: 443144 Computer and software stores; NAICS/Industry Codes: 423430 Computer and Computer Peripheral Equipment and Software Merchant Wholesalers; NAICS/Industry Codes: 417310 Computer, computer peripheral and pre-packaged software merchant wholesalers; NAICS/Industry Codes: 541514 Computer systems design and related services (except video game design and development); Number of Pages: 1/4p; Document Type: Article","page":"34","publisher":"IDG Communications, Inc.","title":"AJAX: MVC Redux.","type":"article-journal","volume":"39"},"uris":["http://www.mendeley.com/documents/?uuid=d726afc2-6882-4b4c-8302-d0fb05864a61"]}],"mendeley":{"formattedCitation":"(Peterson, 2005)","manualFormatting":"(Peterson 2005)","plainTextFormattedCitation":"(Peterson, 2005)","previouslyFormattedCitation":"(Peterson, 2005)"},"properties":{"noteIndex":0},"schema":"https://github.com/citation-style-language/schema/raw/master/csl-citation.json"}</w:instrText>
      </w:r>
      <w:r w:rsidR="00DB1B0E">
        <w:rPr>
          <w:rFonts w:ascii="Times New Roman" w:hAnsi="Times New Roman" w:cs="Times New Roman"/>
          <w:sz w:val="28"/>
          <w:szCs w:val="28"/>
          <w:lang w:val="en-US"/>
        </w:rPr>
        <w:fldChar w:fldCharType="separate"/>
      </w:r>
      <w:r w:rsidR="00DB1B0E" w:rsidRPr="00DB1B0E">
        <w:rPr>
          <w:rFonts w:ascii="Times New Roman" w:hAnsi="Times New Roman" w:cs="Times New Roman"/>
          <w:noProof/>
          <w:sz w:val="28"/>
          <w:szCs w:val="28"/>
          <w:lang w:val="en-US"/>
        </w:rPr>
        <w:t>(Peterson 2005)</w:t>
      </w:r>
      <w:r w:rsidR="00DB1B0E">
        <w:rPr>
          <w:rFonts w:ascii="Times New Roman" w:hAnsi="Times New Roman" w:cs="Times New Roman"/>
          <w:sz w:val="28"/>
          <w:szCs w:val="28"/>
          <w:lang w:val="en-US"/>
        </w:rPr>
        <w:fldChar w:fldCharType="end"/>
      </w:r>
      <w:r w:rsidR="00DB1B0E">
        <w:rPr>
          <w:rFonts w:ascii="Times New Roman" w:hAnsi="Times New Roman" w:cs="Times New Roman"/>
          <w:sz w:val="28"/>
          <w:szCs w:val="28"/>
          <w:lang w:val="en-US"/>
        </w:rPr>
        <w:t xml:space="preserve">. </w:t>
      </w:r>
      <w:r w:rsidR="004F0079">
        <w:rPr>
          <w:rFonts w:ascii="Times New Roman" w:hAnsi="Times New Roman" w:cs="Times New Roman"/>
          <w:sz w:val="28"/>
          <w:szCs w:val="28"/>
          <w:lang w:val="en-US"/>
        </w:rPr>
        <w:t xml:space="preserve">MVC </w:t>
      </w:r>
      <w:r w:rsidR="00153023">
        <w:rPr>
          <w:rFonts w:ascii="Times New Roman" w:hAnsi="Times New Roman" w:cs="Times New Roman"/>
          <w:sz w:val="28"/>
          <w:szCs w:val="28"/>
          <w:lang w:val="en-US"/>
        </w:rPr>
        <w:t>helps to separate</w:t>
      </w:r>
      <w:r w:rsidR="00305E78">
        <w:rPr>
          <w:rFonts w:ascii="Times New Roman" w:hAnsi="Times New Roman" w:cs="Times New Roman"/>
          <w:sz w:val="28"/>
          <w:szCs w:val="28"/>
          <w:lang w:val="en-US"/>
        </w:rPr>
        <w:t xml:space="preserve"> an application’s data model</w:t>
      </w:r>
      <w:r w:rsidR="00287A73">
        <w:rPr>
          <w:rFonts w:ascii="Times New Roman" w:hAnsi="Times New Roman" w:cs="Times New Roman"/>
          <w:sz w:val="28"/>
          <w:szCs w:val="28"/>
          <w:lang w:val="en-US"/>
        </w:rPr>
        <w:t>, user interface and control login into</w:t>
      </w:r>
      <w:r w:rsidR="008674CB">
        <w:rPr>
          <w:rFonts w:ascii="Times New Roman" w:hAnsi="Times New Roman" w:cs="Times New Roman"/>
          <w:sz w:val="28"/>
          <w:szCs w:val="28"/>
          <w:lang w:val="en-US"/>
        </w:rPr>
        <w:t xml:space="preserve"> three different </w:t>
      </w:r>
      <w:r w:rsidR="00E33078">
        <w:rPr>
          <w:rFonts w:ascii="Times New Roman" w:hAnsi="Times New Roman" w:cs="Times New Roman"/>
          <w:sz w:val="28"/>
          <w:szCs w:val="28"/>
          <w:lang w:val="en-US"/>
        </w:rPr>
        <w:t>components, or objects</w:t>
      </w:r>
      <w:r w:rsidR="002D31F0">
        <w:rPr>
          <w:rFonts w:ascii="Times New Roman" w:hAnsi="Times New Roman" w:cs="Times New Roman"/>
          <w:sz w:val="28"/>
          <w:szCs w:val="28"/>
          <w:lang w:val="en-US"/>
        </w:rPr>
        <w:fldChar w:fldCharType="begin" w:fldLock="1"/>
      </w:r>
      <w:r w:rsidR="001E4D8D">
        <w:rPr>
          <w:rFonts w:ascii="Times New Roman" w:hAnsi="Times New Roman" w:cs="Times New Roman"/>
          <w:sz w:val="28"/>
          <w:szCs w:val="28"/>
          <w:lang w:val="en-US"/>
        </w:rPr>
        <w:instrText>ADDIN CSL_CITATION {"citationItems":[{"id":"ITEM-1","itemData":{"ISSN":"00104841","abstract":"This article shares the author's thoughts on the concept of model-view-controller (MVC) in software architecture. MVC separates an application's data model, user interface and control logic into three distinct components, or objects. This means that modifications to the view component can be made with minimal impact to the data model. The data model is the domain-specific representation of the information on which the application will operate.","author":[{"dropping-particle":"","family":"Peterson","given":"Tommy","non-dropping-particle":"","parse-names":false,"suffix":""}],"container-title":"Computerworld","id":"ITEM-1","issue":"28","issued":{"date-parts":[["2005","7","11"]]},"note":"Accession Number: 17587619; Peterson, Tommy; Issue Info: 7/11/2005, Vol. 39 Issue 28, p34; Thesaurus Term: User interfaces (Computer systems); Thesaurus Term: Systems design; Thesaurus Term: Computer software; Thesaurus Term: Computer architecture; Thesaurus Term: Computer science; Subject Term: Software architecture; NAICS/Industry Codes: 541712 Research and Development in the Physical, Engineering, and Life Sciences (except Biotechnology); NAICS/Industry Codes: 541710 Research and development in the physical, engineering and life sciences; NAICS/Industry Codes: 511211 Software publishers (except video game publishers); NAICS/Industry Codes: 443144 Computer and software stores; NAICS/Industry Codes: 423430 Computer and Computer Peripheral Equipment and Software Merchant Wholesalers; NAICS/Industry Codes: 417310 Computer, computer peripheral and pre-packaged software merchant wholesalers; NAICS/Industry Codes: 541514 Computer systems design and related services (except video game design and development); Number of Pages: 1/4p; Document Type: Article","page":"34","publisher":"IDG Communications, Inc.","title":"AJAX: MVC Redux.","type":"article-journal","volume":"39"},"uris":["http://www.mendeley.com/documents/?uuid=d726afc2-6882-4b4c-8302-d0fb05864a61"]}],"mendeley":{"formattedCitation":"(Peterson, 2005)","manualFormatting":"(Peterson 2005)","plainTextFormattedCitation":"(Peterson, 2005)","previouslyFormattedCitation":"(Peterson, 2005)"},"properties":{"noteIndex":0},"schema":"https://github.com/citation-style-language/schema/raw/master/csl-citation.json"}</w:instrText>
      </w:r>
      <w:r w:rsidR="002D31F0">
        <w:rPr>
          <w:rFonts w:ascii="Times New Roman" w:hAnsi="Times New Roman" w:cs="Times New Roman"/>
          <w:sz w:val="28"/>
          <w:szCs w:val="28"/>
          <w:lang w:val="en-US"/>
        </w:rPr>
        <w:fldChar w:fldCharType="separate"/>
      </w:r>
      <w:r w:rsidR="002D31F0" w:rsidRPr="002D31F0">
        <w:rPr>
          <w:rFonts w:ascii="Times New Roman" w:hAnsi="Times New Roman" w:cs="Times New Roman"/>
          <w:noProof/>
          <w:sz w:val="28"/>
          <w:szCs w:val="28"/>
          <w:lang w:val="en-US"/>
        </w:rPr>
        <w:t>(Peterson 2005)</w:t>
      </w:r>
      <w:r w:rsidR="002D31F0">
        <w:rPr>
          <w:rFonts w:ascii="Times New Roman" w:hAnsi="Times New Roman" w:cs="Times New Roman"/>
          <w:sz w:val="28"/>
          <w:szCs w:val="28"/>
          <w:lang w:val="en-US"/>
        </w:rPr>
        <w:fldChar w:fldCharType="end"/>
      </w:r>
      <w:r w:rsidR="002D31F0">
        <w:rPr>
          <w:rFonts w:ascii="Times New Roman" w:hAnsi="Times New Roman" w:cs="Times New Roman"/>
          <w:sz w:val="28"/>
          <w:szCs w:val="28"/>
          <w:lang w:val="en-US"/>
        </w:rPr>
        <w:t xml:space="preserve">. </w:t>
      </w:r>
      <w:r w:rsidR="00B50148">
        <w:rPr>
          <w:rFonts w:ascii="Times New Roman" w:hAnsi="Times New Roman" w:cs="Times New Roman"/>
          <w:sz w:val="28"/>
          <w:szCs w:val="28"/>
          <w:lang w:val="en-US"/>
        </w:rPr>
        <w:t xml:space="preserve">The </w:t>
      </w:r>
      <w:r w:rsidR="00EB1244">
        <w:rPr>
          <w:rFonts w:ascii="Times New Roman" w:hAnsi="Times New Roman" w:cs="Times New Roman"/>
          <w:sz w:val="28"/>
          <w:szCs w:val="28"/>
          <w:lang w:val="en-US"/>
        </w:rPr>
        <w:t xml:space="preserve">author </w:t>
      </w:r>
      <w:r w:rsidR="00C064E6">
        <w:rPr>
          <w:rFonts w:ascii="Times New Roman" w:hAnsi="Times New Roman" w:cs="Times New Roman"/>
          <w:sz w:val="28"/>
          <w:szCs w:val="28"/>
          <w:lang w:val="en-US"/>
        </w:rPr>
        <w:t xml:space="preserve">outlined the </w:t>
      </w:r>
      <w:r w:rsidR="00775BBB">
        <w:rPr>
          <w:rFonts w:ascii="Times New Roman" w:hAnsi="Times New Roman" w:cs="Times New Roman"/>
          <w:sz w:val="28"/>
          <w:szCs w:val="28"/>
          <w:lang w:val="en-US"/>
        </w:rPr>
        <w:t xml:space="preserve">primary benefits of </w:t>
      </w:r>
      <w:r w:rsidR="00235EB3">
        <w:rPr>
          <w:rFonts w:ascii="Times New Roman" w:hAnsi="Times New Roman" w:cs="Times New Roman"/>
          <w:sz w:val="28"/>
          <w:szCs w:val="28"/>
          <w:lang w:val="en-US"/>
        </w:rPr>
        <w:t xml:space="preserve">MVC pattern </w:t>
      </w:r>
      <w:r w:rsidR="00700514">
        <w:rPr>
          <w:rFonts w:ascii="Times New Roman" w:hAnsi="Times New Roman" w:cs="Times New Roman"/>
          <w:sz w:val="28"/>
          <w:szCs w:val="28"/>
          <w:lang w:val="en-US"/>
        </w:rPr>
        <w:t xml:space="preserve">as </w:t>
      </w:r>
      <w:r w:rsidR="006518D6">
        <w:rPr>
          <w:rFonts w:ascii="Times New Roman" w:hAnsi="Times New Roman" w:cs="Times New Roman"/>
          <w:sz w:val="28"/>
          <w:szCs w:val="28"/>
          <w:lang w:val="en-US"/>
        </w:rPr>
        <w:t xml:space="preserve">increase in the responsiveness </w:t>
      </w:r>
      <w:r w:rsidR="005D061C">
        <w:rPr>
          <w:rFonts w:ascii="Times New Roman" w:hAnsi="Times New Roman" w:cs="Times New Roman"/>
          <w:sz w:val="28"/>
          <w:szCs w:val="28"/>
          <w:lang w:val="en-US"/>
        </w:rPr>
        <w:t xml:space="preserve">of the view component </w:t>
      </w:r>
      <w:r w:rsidR="002F3888">
        <w:rPr>
          <w:rFonts w:ascii="Times New Roman" w:hAnsi="Times New Roman" w:cs="Times New Roman"/>
          <w:sz w:val="28"/>
          <w:szCs w:val="28"/>
          <w:lang w:val="en-US"/>
        </w:rPr>
        <w:t xml:space="preserve">while maintain the </w:t>
      </w:r>
      <w:r w:rsidR="00172F96">
        <w:rPr>
          <w:rFonts w:ascii="Times New Roman" w:hAnsi="Times New Roman" w:cs="Times New Roman"/>
          <w:sz w:val="28"/>
          <w:szCs w:val="28"/>
          <w:lang w:val="en-US"/>
        </w:rPr>
        <w:t xml:space="preserve">stability </w:t>
      </w:r>
      <w:r w:rsidR="002E7E97">
        <w:rPr>
          <w:rFonts w:ascii="Times New Roman" w:hAnsi="Times New Roman" w:cs="Times New Roman"/>
          <w:sz w:val="28"/>
          <w:szCs w:val="28"/>
          <w:lang w:val="en-US"/>
        </w:rPr>
        <w:t>of the data model.</w:t>
      </w:r>
    </w:p>
    <w:p w14:paraId="5912AB10" w14:textId="549404ED" w:rsidR="001E2AAB" w:rsidRDefault="001E2AA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00B5067E">
        <w:rPr>
          <w:rFonts w:ascii="Times New Roman" w:hAnsi="Times New Roman" w:cs="Times New Roman"/>
          <w:sz w:val="28"/>
          <w:szCs w:val="28"/>
          <w:lang w:val="en-US"/>
        </w:rPr>
        <w:t>model is a class that contains object</w:t>
      </w:r>
      <w:r w:rsidR="00F326C4">
        <w:rPr>
          <w:rFonts w:ascii="Times New Roman" w:hAnsi="Times New Roman" w:cs="Times New Roman"/>
          <w:sz w:val="28"/>
          <w:szCs w:val="28"/>
          <w:lang w:val="en-US"/>
        </w:rPr>
        <w:t>’s information (data)</w:t>
      </w:r>
      <w:r w:rsidR="00053E49">
        <w:rPr>
          <w:rFonts w:ascii="Times New Roman" w:hAnsi="Times New Roman" w:cs="Times New Roman"/>
          <w:sz w:val="28"/>
          <w:szCs w:val="28"/>
          <w:lang w:val="en-US"/>
        </w:rPr>
        <w:t>, while the View is the interface</w:t>
      </w:r>
      <w:r w:rsidR="00233E8C">
        <w:rPr>
          <w:rFonts w:ascii="Times New Roman" w:hAnsi="Times New Roman" w:cs="Times New Roman"/>
          <w:sz w:val="28"/>
          <w:szCs w:val="28"/>
          <w:lang w:val="en-US"/>
        </w:rPr>
        <w:t xml:space="preserve"> of the application that interacts with the user, and the Control</w:t>
      </w:r>
      <w:r w:rsidR="00F527CB">
        <w:rPr>
          <w:rFonts w:ascii="Times New Roman" w:hAnsi="Times New Roman" w:cs="Times New Roman"/>
          <w:sz w:val="28"/>
          <w:szCs w:val="28"/>
          <w:lang w:val="en-US"/>
        </w:rPr>
        <w:t xml:space="preserve"> receives requests from the user</w:t>
      </w:r>
      <w:r w:rsidR="00E44B56">
        <w:rPr>
          <w:rFonts w:ascii="Times New Roman" w:hAnsi="Times New Roman" w:cs="Times New Roman"/>
          <w:sz w:val="28"/>
          <w:szCs w:val="28"/>
          <w:lang w:val="en-US"/>
        </w:rPr>
        <w:t xml:space="preserve">, </w:t>
      </w:r>
      <w:r w:rsidR="00E50508">
        <w:rPr>
          <w:rFonts w:ascii="Times New Roman" w:hAnsi="Times New Roman" w:cs="Times New Roman"/>
          <w:sz w:val="28"/>
          <w:szCs w:val="28"/>
          <w:lang w:val="en-US"/>
        </w:rPr>
        <w:t xml:space="preserve">the request is processes and </w:t>
      </w:r>
      <w:r w:rsidR="00A609F2">
        <w:rPr>
          <w:rFonts w:ascii="Times New Roman" w:hAnsi="Times New Roman" w:cs="Times New Roman"/>
          <w:sz w:val="28"/>
          <w:szCs w:val="28"/>
          <w:lang w:val="en-US"/>
        </w:rPr>
        <w:t>passed to the View for the user to see</w:t>
      </w:r>
      <w:r w:rsidR="001E4D8D">
        <w:rPr>
          <w:rFonts w:ascii="Times New Roman" w:hAnsi="Times New Roman" w:cs="Times New Roman"/>
          <w:sz w:val="28"/>
          <w:szCs w:val="28"/>
          <w:lang w:val="en-US"/>
        </w:rPr>
        <w:fldChar w:fldCharType="begin" w:fldLock="1"/>
      </w:r>
      <w:r w:rsidR="005E452B">
        <w:rPr>
          <w:rFonts w:ascii="Times New Roman" w:hAnsi="Times New Roman" w:cs="Times New Roman"/>
          <w:sz w:val="28"/>
          <w:szCs w:val="28"/>
          <w:lang w:val="en-US"/>
        </w:rPr>
        <w:instrText>ADDIN CSL_CITATION {"citationItems":[{"id":"ITEM-1","itemData":{"ISSN":"00104841","abstract":"This article shares the author's thoughts on the concept of model-view-controller (MVC) in software architecture. MVC separates an application's data model, user interface and control logic into three distinct components, or objects. This means that modifications to the view component can be made with minimal impact to the data model. The data model is the domain-specific representation of the information on which the application will operate.","author":[{"dropping-particle":"","family":"Peterson","given":"Tommy","non-dropping-particle":"","parse-names":false,"suffix":""}],"container-title":"Computerworld","id":"ITEM-1","issue":"28","issued":{"date-parts":[["2005","7","11"]]},"note":"Accession Number: 17587619; Peterson, Tommy; Issue Info: 7/11/2005, Vol. 39 Issue 28, p34; Thesaurus Term: User interfaces (Computer systems); Thesaurus Term: Systems design; Thesaurus Term: Computer software; Thesaurus Term: Computer architecture; Thesaurus Term: Computer science; Subject Term: Software architecture; NAICS/Industry Codes: 541712 Research and Development in the Physical, Engineering, and Life Sciences (except Biotechnology); NAICS/Industry Codes: 541710 Research and development in the physical, engineering and life sciences; NAICS/Industry Codes: 511211 Software publishers (except video game publishers); NAICS/Industry Codes: 443144 Computer and software stores; NAICS/Industry Codes: 423430 Computer and Computer Peripheral Equipment and Software Merchant Wholesalers; NAICS/Industry Codes: 417310 Computer, computer peripheral and pre-packaged software merchant wholesalers; NAICS/Industry Codes: 541514 Computer systems design and related services (except video game design and development); Number of Pages: 1/4p; Document Type: Article","page":"34","publisher":"IDG Communications, Inc.","title":"AJAX: MVC Redux.","type":"article-journal","volume":"39"},"uris":["http://www.mendeley.com/documents/?uuid=d726afc2-6882-4b4c-8302-d0fb05864a61"]}],"mendeley":{"formattedCitation":"(Peterson, 2005)","manualFormatting":"(Peterson 2005)","plainTextFormattedCitation":"(Peterson, 2005)","previouslyFormattedCitation":"(Peterson, 2005)"},"properties":{"noteIndex":0},"schema":"https://github.com/citation-style-language/schema/raw/master/csl-citation.json"}</w:instrText>
      </w:r>
      <w:r w:rsidR="001E4D8D">
        <w:rPr>
          <w:rFonts w:ascii="Times New Roman" w:hAnsi="Times New Roman" w:cs="Times New Roman"/>
          <w:sz w:val="28"/>
          <w:szCs w:val="28"/>
          <w:lang w:val="en-US"/>
        </w:rPr>
        <w:fldChar w:fldCharType="separate"/>
      </w:r>
      <w:r w:rsidR="001E4D8D" w:rsidRPr="001E4D8D">
        <w:rPr>
          <w:rFonts w:ascii="Times New Roman" w:hAnsi="Times New Roman" w:cs="Times New Roman"/>
          <w:noProof/>
          <w:sz w:val="28"/>
          <w:szCs w:val="28"/>
          <w:lang w:val="en-US"/>
        </w:rPr>
        <w:t>(Peterson 2005)</w:t>
      </w:r>
      <w:r w:rsidR="001E4D8D">
        <w:rPr>
          <w:rFonts w:ascii="Times New Roman" w:hAnsi="Times New Roman" w:cs="Times New Roman"/>
          <w:sz w:val="28"/>
          <w:szCs w:val="28"/>
          <w:lang w:val="en-US"/>
        </w:rPr>
        <w:fldChar w:fldCharType="end"/>
      </w:r>
      <w:r w:rsidR="001E4D8D">
        <w:rPr>
          <w:rFonts w:ascii="Times New Roman" w:hAnsi="Times New Roman" w:cs="Times New Roman"/>
          <w:sz w:val="28"/>
          <w:szCs w:val="28"/>
          <w:lang w:val="en-US"/>
        </w:rPr>
        <w:t>.</w:t>
      </w:r>
      <w:r w:rsidR="00B80FA5">
        <w:rPr>
          <w:rFonts w:ascii="Times New Roman" w:hAnsi="Times New Roman" w:cs="Times New Roman"/>
          <w:sz w:val="28"/>
          <w:szCs w:val="28"/>
          <w:lang w:val="en-US"/>
        </w:rPr>
        <w:t xml:space="preserve"> </w:t>
      </w:r>
      <w:r w:rsidR="00667FF2">
        <w:rPr>
          <w:rFonts w:ascii="Times New Roman" w:hAnsi="Times New Roman" w:cs="Times New Roman"/>
          <w:sz w:val="28"/>
          <w:szCs w:val="28"/>
          <w:lang w:val="en-US"/>
        </w:rPr>
        <w:t xml:space="preserve">The View </w:t>
      </w:r>
      <w:r w:rsidR="00EE4BC3">
        <w:rPr>
          <w:rFonts w:ascii="Times New Roman" w:hAnsi="Times New Roman" w:cs="Times New Roman"/>
          <w:sz w:val="28"/>
          <w:szCs w:val="28"/>
          <w:lang w:val="en-US"/>
        </w:rPr>
        <w:t xml:space="preserve">part of the MVC architecture is </w:t>
      </w:r>
      <w:r w:rsidR="00FB4030">
        <w:rPr>
          <w:rFonts w:ascii="Times New Roman" w:hAnsi="Times New Roman" w:cs="Times New Roman"/>
          <w:sz w:val="28"/>
          <w:szCs w:val="28"/>
          <w:lang w:val="en-US"/>
        </w:rPr>
        <w:t xml:space="preserve">visible to the user, and the </w:t>
      </w:r>
      <w:r w:rsidR="00DD4E4F">
        <w:rPr>
          <w:rFonts w:ascii="Times New Roman" w:hAnsi="Times New Roman" w:cs="Times New Roman"/>
          <w:sz w:val="28"/>
          <w:szCs w:val="28"/>
          <w:lang w:val="en-US"/>
        </w:rPr>
        <w:t>rest is hidden from them.</w:t>
      </w:r>
    </w:p>
    <w:p w14:paraId="0BEB37E9" w14:textId="59CCAD93" w:rsidR="00DD4E4F" w:rsidRDefault="00DD4E4F" w:rsidP="0031690B">
      <w:pPr>
        <w:pStyle w:val="Heading2"/>
        <w:rPr>
          <w:lang w:val="en-US"/>
        </w:rPr>
      </w:pPr>
    </w:p>
    <w:p w14:paraId="1C2BC8A1" w14:textId="015F4990" w:rsidR="00DD4E4F" w:rsidRPr="002556A2" w:rsidRDefault="00D56319" w:rsidP="0031690B">
      <w:pPr>
        <w:pStyle w:val="Heading2"/>
        <w:rPr>
          <w:bCs/>
          <w:lang w:val="en-US"/>
        </w:rPr>
      </w:pPr>
      <w:bookmarkStart w:id="28" w:name="_Toc26994512"/>
      <w:r>
        <w:rPr>
          <w:bCs/>
          <w:lang w:val="en-US"/>
        </w:rPr>
        <w:t xml:space="preserve">5.1 </w:t>
      </w:r>
      <w:r w:rsidR="0065386B" w:rsidRPr="002556A2">
        <w:rPr>
          <w:bCs/>
          <w:lang w:val="en-US"/>
        </w:rPr>
        <w:t xml:space="preserve">Structure </w:t>
      </w:r>
      <w:r w:rsidR="00C97771" w:rsidRPr="002556A2">
        <w:rPr>
          <w:bCs/>
          <w:lang w:val="en-US"/>
        </w:rPr>
        <w:t>of application</w:t>
      </w:r>
      <w:bookmarkEnd w:id="28"/>
    </w:p>
    <w:p w14:paraId="3BD14316" w14:textId="77777777" w:rsidR="007872A7" w:rsidRDefault="00E53F7E"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Android programming </w:t>
      </w:r>
      <w:r w:rsidR="00586741">
        <w:rPr>
          <w:rFonts w:ascii="Times New Roman" w:hAnsi="Times New Roman" w:cs="Times New Roman"/>
          <w:sz w:val="28"/>
          <w:szCs w:val="28"/>
          <w:lang w:val="en-US"/>
        </w:rPr>
        <w:t xml:space="preserve">has </w:t>
      </w:r>
      <w:r w:rsidR="008225D7">
        <w:rPr>
          <w:rFonts w:ascii="Times New Roman" w:hAnsi="Times New Roman" w:cs="Times New Roman"/>
          <w:sz w:val="28"/>
          <w:szCs w:val="28"/>
          <w:lang w:val="en-US"/>
        </w:rPr>
        <w:t xml:space="preserve">a </w:t>
      </w:r>
      <w:r w:rsidR="00F342B7">
        <w:rPr>
          <w:rFonts w:ascii="Times New Roman" w:hAnsi="Times New Roman" w:cs="Times New Roman"/>
          <w:sz w:val="28"/>
          <w:szCs w:val="28"/>
          <w:lang w:val="en-US"/>
        </w:rPr>
        <w:t xml:space="preserve">clear distinction </w:t>
      </w:r>
      <w:r w:rsidR="00590719">
        <w:rPr>
          <w:rFonts w:ascii="Times New Roman" w:hAnsi="Times New Roman" w:cs="Times New Roman"/>
          <w:sz w:val="28"/>
          <w:szCs w:val="28"/>
          <w:lang w:val="en-US"/>
        </w:rPr>
        <w:t>between resource and source code</w:t>
      </w:r>
      <w:r w:rsidR="00AA6932">
        <w:rPr>
          <w:rFonts w:ascii="Times New Roman" w:hAnsi="Times New Roman" w:cs="Times New Roman"/>
          <w:sz w:val="28"/>
          <w:szCs w:val="28"/>
          <w:lang w:val="en-US"/>
        </w:rPr>
        <w:t xml:space="preserve">. </w:t>
      </w:r>
      <w:r w:rsidR="00942AE4">
        <w:rPr>
          <w:rFonts w:ascii="Times New Roman" w:hAnsi="Times New Roman" w:cs="Times New Roman"/>
          <w:sz w:val="28"/>
          <w:szCs w:val="28"/>
          <w:lang w:val="en-US"/>
        </w:rPr>
        <w:t xml:space="preserve">Since the </w:t>
      </w:r>
      <w:r w:rsidR="00AF416A">
        <w:rPr>
          <w:rFonts w:ascii="Times New Roman" w:hAnsi="Times New Roman" w:cs="Times New Roman"/>
          <w:sz w:val="28"/>
          <w:szCs w:val="28"/>
          <w:lang w:val="en-US"/>
        </w:rPr>
        <w:t>source code for this application is written in java</w:t>
      </w:r>
      <w:r w:rsidR="000F2E95">
        <w:rPr>
          <w:rFonts w:ascii="Times New Roman" w:hAnsi="Times New Roman" w:cs="Times New Roman"/>
          <w:sz w:val="28"/>
          <w:szCs w:val="28"/>
          <w:lang w:val="en-US"/>
        </w:rPr>
        <w:t xml:space="preserve"> code, the resources are the </w:t>
      </w:r>
      <w:r w:rsidR="00361D01">
        <w:rPr>
          <w:rFonts w:ascii="Times New Roman" w:hAnsi="Times New Roman" w:cs="Times New Roman"/>
          <w:sz w:val="28"/>
          <w:szCs w:val="28"/>
          <w:lang w:val="en-US"/>
        </w:rPr>
        <w:t>files unrelated to java</w:t>
      </w:r>
      <w:r w:rsidR="00461596">
        <w:rPr>
          <w:rFonts w:ascii="Times New Roman" w:hAnsi="Times New Roman" w:cs="Times New Roman"/>
          <w:sz w:val="28"/>
          <w:szCs w:val="28"/>
          <w:lang w:val="en-US"/>
        </w:rPr>
        <w:t xml:space="preserve"> code such as, </w:t>
      </w:r>
      <w:r w:rsidR="00D7401B">
        <w:rPr>
          <w:rFonts w:ascii="Times New Roman" w:hAnsi="Times New Roman" w:cs="Times New Roman"/>
          <w:sz w:val="28"/>
          <w:szCs w:val="28"/>
          <w:lang w:val="en-US"/>
        </w:rPr>
        <w:t>image files, audio, video, text</w:t>
      </w:r>
      <w:r w:rsidR="003C5057">
        <w:rPr>
          <w:rFonts w:ascii="Times New Roman" w:hAnsi="Times New Roman" w:cs="Times New Roman"/>
          <w:sz w:val="28"/>
          <w:szCs w:val="28"/>
          <w:lang w:val="en-US"/>
        </w:rPr>
        <w:t xml:space="preserve"> </w:t>
      </w:r>
      <w:r w:rsidR="00D7401B">
        <w:rPr>
          <w:rFonts w:ascii="Times New Roman" w:hAnsi="Times New Roman" w:cs="Times New Roman"/>
          <w:sz w:val="28"/>
          <w:szCs w:val="28"/>
          <w:lang w:val="en-US"/>
        </w:rPr>
        <w:t>file</w:t>
      </w:r>
      <w:r w:rsidR="003C5057">
        <w:rPr>
          <w:rFonts w:ascii="Times New Roman" w:hAnsi="Times New Roman" w:cs="Times New Roman"/>
          <w:sz w:val="28"/>
          <w:szCs w:val="28"/>
          <w:lang w:val="en-US"/>
        </w:rPr>
        <w:t xml:space="preserve">s, </w:t>
      </w:r>
      <w:r w:rsidR="00967D3A">
        <w:rPr>
          <w:rFonts w:ascii="Times New Roman" w:hAnsi="Times New Roman" w:cs="Times New Roman"/>
          <w:sz w:val="28"/>
          <w:szCs w:val="28"/>
          <w:lang w:val="en-US"/>
        </w:rPr>
        <w:t>colors, etc</w:t>
      </w:r>
      <w:r w:rsidR="009C5F0B">
        <w:rPr>
          <w:rFonts w:ascii="Times New Roman" w:hAnsi="Times New Roman" w:cs="Times New Roman"/>
          <w:sz w:val="28"/>
          <w:szCs w:val="28"/>
          <w:lang w:val="en-US"/>
        </w:rPr>
        <w:t xml:space="preserve">. </w:t>
      </w:r>
      <w:r w:rsidR="00854922">
        <w:rPr>
          <w:rFonts w:ascii="Times New Roman" w:hAnsi="Times New Roman" w:cs="Times New Roman"/>
          <w:sz w:val="28"/>
          <w:szCs w:val="28"/>
          <w:lang w:val="en-US"/>
        </w:rPr>
        <w:t xml:space="preserve">the following are the two mainly used </w:t>
      </w:r>
      <w:r w:rsidR="00480F49">
        <w:rPr>
          <w:rFonts w:ascii="Times New Roman" w:hAnsi="Times New Roman" w:cs="Times New Roman"/>
          <w:sz w:val="28"/>
          <w:szCs w:val="28"/>
          <w:lang w:val="en-US"/>
        </w:rPr>
        <w:t>sections in the application</w:t>
      </w:r>
      <w:r w:rsidR="007872A7">
        <w:rPr>
          <w:rFonts w:ascii="Times New Roman" w:hAnsi="Times New Roman" w:cs="Times New Roman"/>
          <w:sz w:val="28"/>
          <w:szCs w:val="28"/>
          <w:lang w:val="en-US"/>
        </w:rPr>
        <w:t>:</w:t>
      </w:r>
    </w:p>
    <w:p w14:paraId="7A1421B1" w14:textId="72A75682" w:rsidR="00672C26" w:rsidRPr="00D77335" w:rsidRDefault="00432F8B" w:rsidP="00686870">
      <w:pPr>
        <w:spacing w:line="276" w:lineRule="auto"/>
        <w:rPr>
          <w:rFonts w:ascii="Times New Roman" w:hAnsi="Times New Roman" w:cs="Times New Roman"/>
          <w:sz w:val="28"/>
          <w:szCs w:val="28"/>
          <w:lang w:val="en-US"/>
        </w:rPr>
      </w:pPr>
      <w:r w:rsidRPr="00D77335">
        <w:rPr>
          <w:rFonts w:ascii="Times New Roman" w:hAnsi="Times New Roman" w:cs="Times New Roman"/>
          <w:sz w:val="28"/>
          <w:szCs w:val="28"/>
          <w:lang w:val="en-US"/>
        </w:rPr>
        <w:t>Java</w:t>
      </w:r>
      <w:r w:rsidR="00A03130" w:rsidRPr="00D77335">
        <w:rPr>
          <w:rFonts w:ascii="Times New Roman" w:hAnsi="Times New Roman" w:cs="Times New Roman"/>
          <w:sz w:val="28"/>
          <w:szCs w:val="28"/>
          <w:lang w:val="en-US"/>
        </w:rPr>
        <w:t xml:space="preserve"> directory</w:t>
      </w:r>
      <w:r w:rsidR="001A0A8A" w:rsidRPr="00D77335">
        <w:rPr>
          <w:rFonts w:ascii="Times New Roman" w:hAnsi="Times New Roman" w:cs="Times New Roman"/>
          <w:sz w:val="28"/>
          <w:szCs w:val="28"/>
          <w:lang w:val="en-US"/>
        </w:rPr>
        <w:t xml:space="preserve"> and re</w:t>
      </w:r>
      <w:r w:rsidR="00CF3FFE" w:rsidRPr="00D77335">
        <w:rPr>
          <w:rFonts w:ascii="Times New Roman" w:hAnsi="Times New Roman" w:cs="Times New Roman"/>
          <w:sz w:val="28"/>
          <w:szCs w:val="28"/>
          <w:lang w:val="en-US"/>
        </w:rPr>
        <w:t>s directory</w:t>
      </w:r>
      <w:r w:rsidR="00672C26" w:rsidRPr="00D77335">
        <w:rPr>
          <w:rFonts w:ascii="Times New Roman" w:hAnsi="Times New Roman" w:cs="Times New Roman"/>
          <w:sz w:val="28"/>
          <w:szCs w:val="28"/>
          <w:lang w:val="en-US"/>
        </w:rPr>
        <w:t>:</w:t>
      </w:r>
    </w:p>
    <w:p w14:paraId="3E5ED4F8" w14:textId="5CCF27CA" w:rsidR="00377AFF" w:rsidRDefault="00765B4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672C26">
        <w:rPr>
          <w:rFonts w:ascii="Times New Roman" w:hAnsi="Times New Roman" w:cs="Times New Roman"/>
          <w:sz w:val="28"/>
          <w:szCs w:val="28"/>
          <w:lang w:val="en-US"/>
        </w:rPr>
        <w:t>Java directory</w:t>
      </w:r>
      <w:r w:rsidR="006459CC">
        <w:rPr>
          <w:rFonts w:ascii="Times New Roman" w:hAnsi="Times New Roman" w:cs="Times New Roman"/>
          <w:sz w:val="28"/>
          <w:szCs w:val="28"/>
          <w:lang w:val="en-US"/>
        </w:rPr>
        <w:t xml:space="preserve"> manages </w:t>
      </w:r>
      <w:r w:rsidR="00305EBC">
        <w:rPr>
          <w:rFonts w:ascii="Times New Roman" w:hAnsi="Times New Roman" w:cs="Times New Roman"/>
          <w:sz w:val="28"/>
          <w:szCs w:val="28"/>
          <w:lang w:val="en-US"/>
        </w:rPr>
        <w:t>Controller and Model han</w:t>
      </w:r>
      <w:r w:rsidR="00377AFF">
        <w:rPr>
          <w:rFonts w:ascii="Times New Roman" w:hAnsi="Times New Roman" w:cs="Times New Roman"/>
          <w:sz w:val="28"/>
          <w:szCs w:val="28"/>
          <w:lang w:val="en-US"/>
        </w:rPr>
        <w:t>dle</w:t>
      </w:r>
    </w:p>
    <w:p w14:paraId="3C33B9D5" w14:textId="77777777" w:rsidR="00394A2E" w:rsidRDefault="00765B4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E5084A">
        <w:rPr>
          <w:rFonts w:ascii="Times New Roman" w:hAnsi="Times New Roman" w:cs="Times New Roman"/>
          <w:sz w:val="28"/>
          <w:szCs w:val="28"/>
          <w:lang w:val="en-US"/>
        </w:rPr>
        <w:t xml:space="preserve">Res directory contains View related </w:t>
      </w:r>
      <w:r w:rsidR="00394A2E">
        <w:rPr>
          <w:rFonts w:ascii="Times New Roman" w:hAnsi="Times New Roman" w:cs="Times New Roman"/>
          <w:sz w:val="28"/>
          <w:szCs w:val="28"/>
          <w:lang w:val="en-US"/>
        </w:rPr>
        <w:t>files.</w:t>
      </w:r>
    </w:p>
    <w:p w14:paraId="082AFA43" w14:textId="081B9397" w:rsidR="009A1D97" w:rsidRDefault="0072670D"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Java directory</w:t>
      </w:r>
    </w:p>
    <w:p w14:paraId="7AFB6B8C" w14:textId="18AEBF80" w:rsidR="009A1D97" w:rsidRDefault="00D77335" w:rsidP="0031690B">
      <w:pPr>
        <w:pStyle w:val="Heading3"/>
        <w:rPr>
          <w:lang w:val="en-US"/>
        </w:rPr>
      </w:pPr>
      <w:bookmarkStart w:id="29" w:name="_Toc26994513"/>
      <w:r>
        <w:rPr>
          <w:lang w:val="en-US"/>
        </w:rPr>
        <w:t xml:space="preserve">5.1.1 </w:t>
      </w:r>
      <w:r w:rsidR="00B07AFF" w:rsidRPr="00D77335">
        <w:rPr>
          <w:lang w:val="en-US"/>
        </w:rPr>
        <w:t>Java directory includes:</w:t>
      </w:r>
      <w:bookmarkEnd w:id="29"/>
    </w:p>
    <w:p w14:paraId="07FE9FC0" w14:textId="74DF88DD" w:rsidR="00FE1AC9" w:rsidRDefault="001D1B64"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141C68">
        <w:rPr>
          <w:rFonts w:ascii="Times New Roman" w:hAnsi="Times New Roman" w:cs="Times New Roman"/>
          <w:sz w:val="28"/>
          <w:szCs w:val="28"/>
          <w:lang w:val="en-US"/>
        </w:rPr>
        <w:t xml:space="preserve"> </w:t>
      </w:r>
      <w:r>
        <w:rPr>
          <w:rFonts w:ascii="Times New Roman" w:hAnsi="Times New Roman" w:cs="Times New Roman"/>
          <w:sz w:val="28"/>
          <w:szCs w:val="28"/>
          <w:lang w:val="en-US"/>
        </w:rPr>
        <w:t>Main</w:t>
      </w:r>
      <w:r w:rsidR="00B02865">
        <w:rPr>
          <w:rFonts w:ascii="Times New Roman" w:hAnsi="Times New Roman" w:cs="Times New Roman"/>
          <w:sz w:val="28"/>
          <w:szCs w:val="28"/>
          <w:lang w:val="en-US"/>
        </w:rPr>
        <w:t>Activity</w:t>
      </w:r>
    </w:p>
    <w:p w14:paraId="3EFC6143" w14:textId="5613AC1F" w:rsidR="00B02865" w:rsidRDefault="00141C6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F323D">
        <w:rPr>
          <w:rFonts w:ascii="Times New Roman" w:hAnsi="Times New Roman" w:cs="Times New Roman"/>
          <w:sz w:val="28"/>
          <w:szCs w:val="28"/>
          <w:lang w:val="en-US"/>
        </w:rPr>
        <w:t>MainQuestion</w:t>
      </w:r>
    </w:p>
    <w:p w14:paraId="4BBF0883" w14:textId="3FE7D462" w:rsidR="00971986" w:rsidRDefault="00971986"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80FF8">
        <w:rPr>
          <w:rFonts w:ascii="Times New Roman" w:hAnsi="Times New Roman" w:cs="Times New Roman"/>
          <w:sz w:val="28"/>
          <w:szCs w:val="28"/>
          <w:lang w:val="en-US"/>
        </w:rPr>
        <w:t>Questions</w:t>
      </w:r>
    </w:p>
    <w:p w14:paraId="3BCB7B3C" w14:textId="1DB829BB" w:rsidR="00032D12" w:rsidRDefault="00032D12"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E7471">
        <w:rPr>
          <w:rFonts w:ascii="Times New Roman" w:hAnsi="Times New Roman" w:cs="Times New Roman"/>
          <w:sz w:val="28"/>
          <w:szCs w:val="28"/>
          <w:lang w:val="en-US"/>
        </w:rPr>
        <w:t>Section_one</w:t>
      </w:r>
    </w:p>
    <w:p w14:paraId="3D25AFA5" w14:textId="45E1BF64" w:rsidR="00FE7471" w:rsidRDefault="00FE7471"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Section_</w:t>
      </w:r>
      <w:r w:rsidR="00BC05EF">
        <w:rPr>
          <w:rFonts w:ascii="Times New Roman" w:hAnsi="Times New Roman" w:cs="Times New Roman"/>
          <w:sz w:val="28"/>
          <w:szCs w:val="28"/>
          <w:lang w:val="en-US"/>
        </w:rPr>
        <w:t>two</w:t>
      </w:r>
    </w:p>
    <w:p w14:paraId="00782DB5" w14:textId="6F3DC47A" w:rsidR="00BC05EF" w:rsidRDefault="00BC05EF"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Section_three</w:t>
      </w:r>
    </w:p>
    <w:p w14:paraId="2FA76B11" w14:textId="577A89A0" w:rsidR="00662B33" w:rsidRDefault="00662B33"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WelcomeActivity</w:t>
      </w:r>
    </w:p>
    <w:p w14:paraId="12FEAF4C" w14:textId="6BF68E6B" w:rsidR="001E1810" w:rsidRDefault="00972CFE" w:rsidP="00686870">
      <w:pPr>
        <w:spacing w:line="276" w:lineRule="auto"/>
        <w:rPr>
          <w:rFonts w:ascii="Times New Roman" w:hAnsi="Times New Roman" w:cs="Times New Roman"/>
          <w:sz w:val="28"/>
          <w:szCs w:val="28"/>
          <w:lang w:val="en-US"/>
        </w:rPr>
      </w:pPr>
      <w:r>
        <w:rPr>
          <w:noProof/>
        </w:rPr>
        <w:drawing>
          <wp:inline distT="0" distB="0" distL="0" distR="0" wp14:anchorId="4D0F2BA2" wp14:editId="187F415B">
            <wp:extent cx="2798379" cy="3235551"/>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545" cy="3270430"/>
                    </a:xfrm>
                    <a:prstGeom prst="rect">
                      <a:avLst/>
                    </a:prstGeom>
                    <a:noFill/>
                    <a:ln>
                      <a:noFill/>
                    </a:ln>
                  </pic:spPr>
                </pic:pic>
              </a:graphicData>
            </a:graphic>
          </wp:inline>
        </w:drawing>
      </w:r>
    </w:p>
    <w:p w14:paraId="5D0BE55B" w14:textId="365BDF95" w:rsidR="0037658C" w:rsidRDefault="00A830FF" w:rsidP="00686870">
      <w:pPr>
        <w:spacing w:line="276" w:lineRule="auto"/>
        <w:rPr>
          <w:rFonts w:ascii="Times New Roman" w:hAnsi="Times New Roman" w:cs="Times New Roman"/>
          <w:b/>
          <w:bCs/>
          <w:sz w:val="24"/>
          <w:szCs w:val="24"/>
          <w:lang w:val="en-US"/>
        </w:rPr>
      </w:pPr>
      <w:r w:rsidRPr="0037658C">
        <w:rPr>
          <w:rFonts w:ascii="Times New Roman" w:hAnsi="Times New Roman" w:cs="Times New Roman"/>
          <w:b/>
          <w:bCs/>
          <w:sz w:val="24"/>
          <w:szCs w:val="24"/>
          <w:lang w:val="en-US"/>
        </w:rPr>
        <w:t xml:space="preserve">Figure 7: </w:t>
      </w:r>
      <w:r w:rsidR="00A607AF" w:rsidRPr="0037658C">
        <w:rPr>
          <w:rFonts w:ascii="Times New Roman" w:hAnsi="Times New Roman" w:cs="Times New Roman"/>
          <w:b/>
          <w:bCs/>
          <w:sz w:val="24"/>
          <w:szCs w:val="24"/>
          <w:lang w:val="en-US"/>
        </w:rPr>
        <w:t>Java activity</w:t>
      </w:r>
    </w:p>
    <w:p w14:paraId="7D9D16E4" w14:textId="77777777" w:rsidR="00816CE1" w:rsidRPr="0037658C" w:rsidRDefault="00816CE1" w:rsidP="00686870">
      <w:pPr>
        <w:spacing w:line="276" w:lineRule="auto"/>
        <w:rPr>
          <w:rFonts w:ascii="Times New Roman" w:hAnsi="Times New Roman" w:cs="Times New Roman"/>
          <w:b/>
          <w:bCs/>
          <w:sz w:val="24"/>
          <w:szCs w:val="24"/>
          <w:lang w:val="en-US"/>
        </w:rPr>
      </w:pPr>
    </w:p>
    <w:p w14:paraId="38E3D76A" w14:textId="386E877F" w:rsidR="00430120" w:rsidRDefault="00886FE9"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Android Activity </w:t>
      </w:r>
      <w:r w:rsidR="008C4DFC">
        <w:rPr>
          <w:rFonts w:ascii="Times New Roman" w:hAnsi="Times New Roman" w:cs="Times New Roman"/>
          <w:sz w:val="28"/>
          <w:szCs w:val="28"/>
          <w:lang w:val="en-US"/>
        </w:rPr>
        <w:t xml:space="preserve">is the </w:t>
      </w:r>
      <w:r w:rsidR="00D10117">
        <w:rPr>
          <w:rFonts w:ascii="Times New Roman" w:hAnsi="Times New Roman" w:cs="Times New Roman"/>
          <w:sz w:val="28"/>
          <w:szCs w:val="28"/>
          <w:lang w:val="en-US"/>
        </w:rPr>
        <w:t xml:space="preserve">place </w:t>
      </w:r>
      <w:r w:rsidR="00D2765A">
        <w:rPr>
          <w:rFonts w:ascii="Times New Roman" w:hAnsi="Times New Roman" w:cs="Times New Roman"/>
          <w:sz w:val="28"/>
          <w:szCs w:val="28"/>
          <w:lang w:val="en-US"/>
        </w:rPr>
        <w:t xml:space="preserve">for the </w:t>
      </w:r>
      <w:r w:rsidR="00F667A1">
        <w:rPr>
          <w:rFonts w:ascii="Times New Roman" w:hAnsi="Times New Roman" w:cs="Times New Roman"/>
          <w:sz w:val="28"/>
          <w:szCs w:val="28"/>
          <w:lang w:val="en-US"/>
        </w:rPr>
        <w:t xml:space="preserve">applications to interact </w:t>
      </w:r>
      <w:r w:rsidR="009117B4">
        <w:rPr>
          <w:rFonts w:ascii="Times New Roman" w:hAnsi="Times New Roman" w:cs="Times New Roman"/>
          <w:sz w:val="28"/>
          <w:szCs w:val="28"/>
          <w:lang w:val="en-US"/>
        </w:rPr>
        <w:t>directly with users</w:t>
      </w:r>
      <w:r w:rsidR="006B5368">
        <w:rPr>
          <w:rFonts w:ascii="Times New Roman" w:hAnsi="Times New Roman" w:cs="Times New Roman"/>
          <w:sz w:val="28"/>
          <w:szCs w:val="28"/>
          <w:lang w:val="en-US"/>
        </w:rPr>
        <w:t xml:space="preserve"> through the interface.</w:t>
      </w:r>
      <w:r w:rsidR="005C6D3A">
        <w:rPr>
          <w:rFonts w:ascii="Times New Roman" w:hAnsi="Times New Roman" w:cs="Times New Roman"/>
          <w:sz w:val="28"/>
          <w:szCs w:val="28"/>
          <w:lang w:val="en-US"/>
        </w:rPr>
        <w:t xml:space="preserve"> An </w:t>
      </w:r>
      <w:r w:rsidR="00C321D2">
        <w:rPr>
          <w:rFonts w:ascii="Times New Roman" w:hAnsi="Times New Roman" w:cs="Times New Roman"/>
          <w:sz w:val="28"/>
          <w:szCs w:val="28"/>
          <w:lang w:val="en-US"/>
        </w:rPr>
        <w:t>application may contain multiple screen</w:t>
      </w:r>
      <w:r w:rsidR="00B163D2">
        <w:rPr>
          <w:rFonts w:ascii="Times New Roman" w:hAnsi="Times New Roman" w:cs="Times New Roman"/>
          <w:sz w:val="28"/>
          <w:szCs w:val="28"/>
          <w:lang w:val="en-US"/>
        </w:rPr>
        <w:t xml:space="preserve"> and each screen may be an activity</w:t>
      </w:r>
      <w:r w:rsidR="00DD3F77">
        <w:rPr>
          <w:rFonts w:ascii="Times New Roman" w:hAnsi="Times New Roman" w:cs="Times New Roman"/>
          <w:sz w:val="28"/>
          <w:szCs w:val="28"/>
          <w:lang w:val="en-US"/>
        </w:rPr>
        <w:t>.</w:t>
      </w:r>
    </w:p>
    <w:p w14:paraId="0350E0B1" w14:textId="0E8418C6" w:rsidR="00DD3F77" w:rsidRDefault="00DD3F7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Each </w:t>
      </w:r>
      <w:r w:rsidR="009E2715">
        <w:rPr>
          <w:rFonts w:ascii="Times New Roman" w:hAnsi="Times New Roman" w:cs="Times New Roman"/>
          <w:sz w:val="28"/>
          <w:szCs w:val="28"/>
          <w:lang w:val="en-US"/>
        </w:rPr>
        <w:t xml:space="preserve">Activity usually </w:t>
      </w:r>
      <w:r w:rsidR="00D7607F">
        <w:rPr>
          <w:rFonts w:ascii="Times New Roman" w:hAnsi="Times New Roman" w:cs="Times New Roman"/>
          <w:sz w:val="28"/>
          <w:szCs w:val="28"/>
          <w:lang w:val="en-US"/>
        </w:rPr>
        <w:t>operates independently from each other</w:t>
      </w:r>
      <w:r w:rsidR="0017572F">
        <w:rPr>
          <w:rFonts w:ascii="Times New Roman" w:hAnsi="Times New Roman" w:cs="Times New Roman"/>
          <w:sz w:val="28"/>
          <w:szCs w:val="28"/>
          <w:lang w:val="en-US"/>
        </w:rPr>
        <w:t xml:space="preserve"> but can interact </w:t>
      </w:r>
      <w:r w:rsidR="00DD0EBC">
        <w:rPr>
          <w:rFonts w:ascii="Times New Roman" w:hAnsi="Times New Roman" w:cs="Times New Roman"/>
          <w:sz w:val="28"/>
          <w:szCs w:val="28"/>
          <w:lang w:val="en-US"/>
        </w:rPr>
        <w:t xml:space="preserve">and data can be </w:t>
      </w:r>
      <w:r w:rsidR="00BB00C8">
        <w:rPr>
          <w:rFonts w:ascii="Times New Roman" w:hAnsi="Times New Roman" w:cs="Times New Roman"/>
          <w:sz w:val="28"/>
          <w:szCs w:val="28"/>
          <w:lang w:val="en-US"/>
        </w:rPr>
        <w:t xml:space="preserve">transferred </w:t>
      </w:r>
      <w:r w:rsidR="002D5F41">
        <w:rPr>
          <w:rFonts w:ascii="Times New Roman" w:hAnsi="Times New Roman" w:cs="Times New Roman"/>
          <w:sz w:val="28"/>
          <w:szCs w:val="28"/>
          <w:lang w:val="en-US"/>
        </w:rPr>
        <w:t xml:space="preserve">to each other through Intent Keyword. </w:t>
      </w:r>
    </w:p>
    <w:p w14:paraId="7CB725CA" w14:textId="77777777" w:rsidR="00816CE1" w:rsidRDefault="00816CE1" w:rsidP="00686870">
      <w:pPr>
        <w:spacing w:line="276" w:lineRule="auto"/>
        <w:rPr>
          <w:rFonts w:ascii="Times New Roman" w:hAnsi="Times New Roman" w:cs="Times New Roman"/>
          <w:sz w:val="28"/>
          <w:szCs w:val="28"/>
          <w:lang w:val="en-US"/>
        </w:rPr>
      </w:pPr>
    </w:p>
    <w:p w14:paraId="06D732D0" w14:textId="39B44CEF" w:rsidR="00FE1AC9" w:rsidRPr="002556A2" w:rsidRDefault="00D77335" w:rsidP="0031690B">
      <w:pPr>
        <w:pStyle w:val="Heading3"/>
        <w:rPr>
          <w:lang w:val="en-US"/>
        </w:rPr>
      </w:pPr>
      <w:bookmarkStart w:id="30" w:name="_Toc26994514"/>
      <w:r>
        <w:rPr>
          <w:lang w:val="en-US"/>
        </w:rPr>
        <w:t xml:space="preserve">5.1.2 </w:t>
      </w:r>
      <w:r w:rsidR="00FE1AC9" w:rsidRPr="002556A2">
        <w:rPr>
          <w:lang w:val="en-US"/>
        </w:rPr>
        <w:t>Res directory</w:t>
      </w:r>
      <w:bookmarkEnd w:id="30"/>
    </w:p>
    <w:p w14:paraId="7E23D4F0" w14:textId="6326AA27" w:rsidR="00073D59" w:rsidRDefault="00073D59"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Res directory</w:t>
      </w:r>
      <w:r w:rsidR="002C43CE">
        <w:rPr>
          <w:rFonts w:ascii="Times New Roman" w:hAnsi="Times New Roman" w:cs="Times New Roman"/>
          <w:sz w:val="28"/>
          <w:szCs w:val="28"/>
          <w:lang w:val="en-US"/>
        </w:rPr>
        <w:t xml:space="preserve"> includes:</w:t>
      </w:r>
    </w:p>
    <w:p w14:paraId="5D5A89BC" w14:textId="2FA8E079" w:rsidR="002C43CE" w:rsidRDefault="002C43CE"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772ED6">
        <w:rPr>
          <w:rFonts w:ascii="Times New Roman" w:hAnsi="Times New Roman" w:cs="Times New Roman"/>
          <w:sz w:val="28"/>
          <w:szCs w:val="28"/>
          <w:lang w:val="en-US"/>
        </w:rPr>
        <w:t xml:space="preserve"> </w:t>
      </w:r>
      <w:r w:rsidR="003C15D7">
        <w:rPr>
          <w:rFonts w:ascii="Times New Roman" w:hAnsi="Times New Roman" w:cs="Times New Roman"/>
          <w:sz w:val="28"/>
          <w:szCs w:val="28"/>
          <w:lang w:val="en-US"/>
        </w:rPr>
        <w:t>Drawable package</w:t>
      </w:r>
    </w:p>
    <w:p w14:paraId="1C276804" w14:textId="063D0FFD" w:rsidR="003C15D7" w:rsidRDefault="003C15D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Layout package</w:t>
      </w:r>
    </w:p>
    <w:p w14:paraId="1562902E" w14:textId="0A9E7574" w:rsidR="003C15D7" w:rsidRDefault="003C15D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158E7">
        <w:rPr>
          <w:rFonts w:ascii="Times New Roman" w:hAnsi="Times New Roman" w:cs="Times New Roman"/>
          <w:sz w:val="28"/>
          <w:szCs w:val="28"/>
          <w:lang w:val="en-US"/>
        </w:rPr>
        <w:t>Mipmap package</w:t>
      </w:r>
    </w:p>
    <w:p w14:paraId="7C0C9AA9" w14:textId="2E741E05" w:rsidR="00F158E7" w:rsidRDefault="00F158E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Values package</w:t>
      </w:r>
    </w:p>
    <w:p w14:paraId="37B060B6" w14:textId="047AF71E" w:rsidR="00904FCD" w:rsidRDefault="00904FCD" w:rsidP="00686870">
      <w:pPr>
        <w:spacing w:line="276" w:lineRule="auto"/>
        <w:rPr>
          <w:rFonts w:ascii="Times New Roman" w:hAnsi="Times New Roman" w:cs="Times New Roman"/>
          <w:sz w:val="28"/>
          <w:szCs w:val="28"/>
          <w:lang w:val="en-US"/>
        </w:rPr>
      </w:pPr>
    </w:p>
    <w:p w14:paraId="5E108C0A" w14:textId="77777777" w:rsidR="00986375" w:rsidRDefault="00986375" w:rsidP="00904FCD">
      <w:pPr>
        <w:spacing w:line="276" w:lineRule="auto"/>
        <w:rPr>
          <w:rFonts w:ascii="Times New Roman" w:hAnsi="Times New Roman" w:cs="Times New Roman"/>
          <w:b/>
          <w:bCs/>
          <w:sz w:val="28"/>
          <w:szCs w:val="28"/>
          <w:lang w:val="en-US"/>
        </w:rPr>
      </w:pPr>
    </w:p>
    <w:p w14:paraId="15B59624" w14:textId="4E16DC5C" w:rsidR="00904FCD" w:rsidRPr="00686870" w:rsidRDefault="00904FCD" w:rsidP="0031690B">
      <w:pPr>
        <w:pStyle w:val="Heading3"/>
        <w:rPr>
          <w:lang w:val="en-US"/>
        </w:rPr>
      </w:pPr>
      <w:bookmarkStart w:id="31" w:name="_Toc26994515"/>
      <w:r>
        <w:rPr>
          <w:lang w:val="en-US"/>
        </w:rPr>
        <w:lastRenderedPageBreak/>
        <w:t xml:space="preserve">5.2.1 </w:t>
      </w:r>
      <w:r w:rsidRPr="00686870">
        <w:rPr>
          <w:lang w:val="en-US"/>
        </w:rPr>
        <w:t>Drawable Package</w:t>
      </w:r>
      <w:bookmarkEnd w:id="31"/>
    </w:p>
    <w:p w14:paraId="724DAB88" w14:textId="77777777" w:rsidR="00904FCD" w:rsidRDefault="00904FCD" w:rsidP="00904FCD">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The package is defined as graphic to allow the programmer load image. It allows the inclusion of images to the application as background images.</w:t>
      </w:r>
    </w:p>
    <w:p w14:paraId="7C66FAEF" w14:textId="77777777" w:rsidR="00904FCD" w:rsidRDefault="00904FCD" w:rsidP="00686870">
      <w:pPr>
        <w:spacing w:line="276" w:lineRule="auto"/>
        <w:rPr>
          <w:rFonts w:ascii="Times New Roman" w:hAnsi="Times New Roman" w:cs="Times New Roman"/>
          <w:sz w:val="28"/>
          <w:szCs w:val="28"/>
          <w:lang w:val="en-US"/>
        </w:rPr>
      </w:pPr>
    </w:p>
    <w:p w14:paraId="076B915C" w14:textId="0F7723BE" w:rsidR="003E6DF1" w:rsidRDefault="003E6DF1" w:rsidP="00686870">
      <w:pPr>
        <w:spacing w:line="276" w:lineRule="auto"/>
        <w:rPr>
          <w:rFonts w:ascii="Times New Roman" w:hAnsi="Times New Roman" w:cs="Times New Roman"/>
          <w:sz w:val="28"/>
          <w:szCs w:val="28"/>
          <w:lang w:val="en-US"/>
        </w:rPr>
      </w:pPr>
      <w:r>
        <w:rPr>
          <w:noProof/>
        </w:rPr>
        <w:drawing>
          <wp:inline distT="0" distB="0" distL="0" distR="0" wp14:anchorId="22915B16" wp14:editId="1D151C15">
            <wp:extent cx="2514600" cy="20945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356" cy="2118497"/>
                    </a:xfrm>
                    <a:prstGeom prst="rect">
                      <a:avLst/>
                    </a:prstGeom>
                    <a:noFill/>
                    <a:ln>
                      <a:noFill/>
                    </a:ln>
                  </pic:spPr>
                </pic:pic>
              </a:graphicData>
            </a:graphic>
          </wp:inline>
        </w:drawing>
      </w:r>
    </w:p>
    <w:p w14:paraId="68A2E226" w14:textId="46D3E731" w:rsidR="00A53092" w:rsidRDefault="00A53092" w:rsidP="00686870">
      <w:pPr>
        <w:spacing w:line="276" w:lineRule="auto"/>
        <w:rPr>
          <w:rFonts w:ascii="Times New Roman" w:hAnsi="Times New Roman" w:cs="Times New Roman"/>
          <w:b/>
          <w:bCs/>
          <w:sz w:val="24"/>
          <w:szCs w:val="24"/>
          <w:lang w:val="en-US"/>
        </w:rPr>
      </w:pPr>
      <w:r w:rsidRPr="00F31F09">
        <w:rPr>
          <w:rFonts w:ascii="Times New Roman" w:hAnsi="Times New Roman" w:cs="Times New Roman"/>
          <w:b/>
          <w:bCs/>
          <w:sz w:val="24"/>
          <w:szCs w:val="24"/>
          <w:lang w:val="en-US"/>
        </w:rPr>
        <w:t>Figure</w:t>
      </w:r>
      <w:r w:rsidR="0037658C" w:rsidRPr="00F31F09">
        <w:rPr>
          <w:rFonts w:ascii="Times New Roman" w:hAnsi="Times New Roman" w:cs="Times New Roman"/>
          <w:b/>
          <w:bCs/>
          <w:sz w:val="24"/>
          <w:szCs w:val="24"/>
          <w:lang w:val="en-US"/>
        </w:rPr>
        <w:t xml:space="preserve"> 8</w:t>
      </w:r>
      <w:r w:rsidRPr="00F31F09">
        <w:rPr>
          <w:rFonts w:ascii="Times New Roman" w:hAnsi="Times New Roman" w:cs="Times New Roman"/>
          <w:b/>
          <w:bCs/>
          <w:sz w:val="24"/>
          <w:szCs w:val="24"/>
          <w:lang w:val="en-US"/>
        </w:rPr>
        <w:t xml:space="preserve">: </w:t>
      </w:r>
      <w:r w:rsidR="005445B9" w:rsidRPr="00F31F09">
        <w:rPr>
          <w:rFonts w:ascii="Times New Roman" w:hAnsi="Times New Roman" w:cs="Times New Roman"/>
          <w:b/>
          <w:bCs/>
          <w:sz w:val="24"/>
          <w:szCs w:val="24"/>
          <w:lang w:val="en-US"/>
        </w:rPr>
        <w:t xml:space="preserve">Drawable </w:t>
      </w:r>
      <w:r w:rsidR="00C45597" w:rsidRPr="00F31F09">
        <w:rPr>
          <w:rFonts w:ascii="Times New Roman" w:hAnsi="Times New Roman" w:cs="Times New Roman"/>
          <w:b/>
          <w:bCs/>
          <w:sz w:val="24"/>
          <w:szCs w:val="24"/>
          <w:lang w:val="en-US"/>
        </w:rPr>
        <w:t>package</w:t>
      </w:r>
    </w:p>
    <w:p w14:paraId="4A590C88" w14:textId="3D2442AB" w:rsidR="00986375" w:rsidRDefault="00986375" w:rsidP="00686870">
      <w:pPr>
        <w:spacing w:line="276" w:lineRule="auto"/>
        <w:rPr>
          <w:rFonts w:ascii="Times New Roman" w:hAnsi="Times New Roman" w:cs="Times New Roman"/>
          <w:b/>
          <w:bCs/>
          <w:sz w:val="24"/>
          <w:szCs w:val="24"/>
          <w:lang w:val="en-US"/>
        </w:rPr>
      </w:pPr>
    </w:p>
    <w:p w14:paraId="331E6CC5" w14:textId="575A2607" w:rsidR="00986375" w:rsidRPr="00CD5A68" w:rsidRDefault="00986375" w:rsidP="00CD5A68">
      <w:pPr>
        <w:pStyle w:val="Heading3"/>
      </w:pPr>
      <w:bookmarkStart w:id="32" w:name="_Toc26994516"/>
      <w:r w:rsidRPr="00CD5A68">
        <w:t>5.2.2 Layout package</w:t>
      </w:r>
      <w:bookmarkEnd w:id="32"/>
    </w:p>
    <w:p w14:paraId="752A2F25" w14:textId="7D5B9306" w:rsidR="00986375" w:rsidRPr="00F31F09" w:rsidRDefault="00986375" w:rsidP="00686870">
      <w:pPr>
        <w:spacing w:line="276" w:lineRule="auto"/>
        <w:rPr>
          <w:rFonts w:ascii="Times New Roman" w:hAnsi="Times New Roman" w:cs="Times New Roman"/>
          <w:b/>
          <w:bCs/>
          <w:sz w:val="24"/>
          <w:szCs w:val="24"/>
          <w:lang w:val="en-US"/>
        </w:rPr>
      </w:pPr>
      <w:r>
        <w:rPr>
          <w:rFonts w:ascii="Times New Roman" w:hAnsi="Times New Roman" w:cs="Times New Roman"/>
          <w:sz w:val="28"/>
          <w:szCs w:val="28"/>
          <w:lang w:val="en-US"/>
        </w:rPr>
        <w:t>Layout is the component that defines the user interface structure or in other words, a component that decides the interface of a screen in the application. Layout supports the alignment of widgets (TextView, Button, and EditText) as I used in the application for the display of messages or taking inputs from user. In Layout package, constraints are very important in the designing of the application. Each layout file has the extension name of “xml”.</w:t>
      </w:r>
    </w:p>
    <w:p w14:paraId="3DBA2DED" w14:textId="528AB0E5" w:rsidR="00E44DC5" w:rsidRDefault="00E44DC5" w:rsidP="00686870">
      <w:pPr>
        <w:spacing w:line="276" w:lineRule="auto"/>
        <w:rPr>
          <w:rFonts w:ascii="Times New Roman" w:hAnsi="Times New Roman" w:cs="Times New Roman"/>
          <w:sz w:val="28"/>
          <w:szCs w:val="28"/>
          <w:lang w:val="en-US"/>
        </w:rPr>
      </w:pPr>
      <w:r>
        <w:rPr>
          <w:noProof/>
        </w:rPr>
        <w:drawing>
          <wp:inline distT="0" distB="0" distL="0" distR="0" wp14:anchorId="6653F86D" wp14:editId="1CEDBE55">
            <wp:extent cx="2554540" cy="169479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3252" cy="1707207"/>
                    </a:xfrm>
                    <a:prstGeom prst="rect">
                      <a:avLst/>
                    </a:prstGeom>
                    <a:noFill/>
                    <a:ln>
                      <a:noFill/>
                    </a:ln>
                  </pic:spPr>
                </pic:pic>
              </a:graphicData>
            </a:graphic>
          </wp:inline>
        </w:drawing>
      </w:r>
    </w:p>
    <w:p w14:paraId="214520B1" w14:textId="358BEDBC" w:rsidR="00816CE1" w:rsidRPr="00816CE1" w:rsidRDefault="009A3D21" w:rsidP="00686870">
      <w:pPr>
        <w:spacing w:line="276" w:lineRule="auto"/>
        <w:rPr>
          <w:rFonts w:ascii="Times New Roman" w:hAnsi="Times New Roman" w:cs="Times New Roman"/>
          <w:b/>
          <w:bCs/>
          <w:sz w:val="24"/>
          <w:szCs w:val="24"/>
          <w:lang w:val="en-US"/>
        </w:rPr>
      </w:pPr>
      <w:r w:rsidRPr="00F31F09">
        <w:rPr>
          <w:rFonts w:ascii="Times New Roman" w:hAnsi="Times New Roman" w:cs="Times New Roman"/>
          <w:b/>
          <w:bCs/>
          <w:sz w:val="24"/>
          <w:szCs w:val="24"/>
          <w:lang w:val="en-US"/>
        </w:rPr>
        <w:t>Figure</w:t>
      </w:r>
      <w:r w:rsidR="0037658C" w:rsidRPr="00F31F09">
        <w:rPr>
          <w:rFonts w:ascii="Times New Roman" w:hAnsi="Times New Roman" w:cs="Times New Roman"/>
          <w:b/>
          <w:bCs/>
          <w:sz w:val="24"/>
          <w:szCs w:val="24"/>
          <w:lang w:val="en-US"/>
        </w:rPr>
        <w:t xml:space="preserve"> 9</w:t>
      </w:r>
      <w:r w:rsidRPr="00F31F09">
        <w:rPr>
          <w:rFonts w:ascii="Times New Roman" w:hAnsi="Times New Roman" w:cs="Times New Roman"/>
          <w:b/>
          <w:bCs/>
          <w:sz w:val="24"/>
          <w:szCs w:val="24"/>
          <w:lang w:val="en-US"/>
        </w:rPr>
        <w:t>: Layout</w:t>
      </w:r>
      <w:r w:rsidR="005445B9" w:rsidRPr="00F31F09">
        <w:rPr>
          <w:rFonts w:ascii="Times New Roman" w:hAnsi="Times New Roman" w:cs="Times New Roman"/>
          <w:b/>
          <w:bCs/>
          <w:sz w:val="24"/>
          <w:szCs w:val="24"/>
          <w:lang w:val="en-US"/>
        </w:rPr>
        <w:t xml:space="preserve"> packa</w:t>
      </w:r>
      <w:r w:rsidR="007202DF">
        <w:rPr>
          <w:rFonts w:ascii="Times New Roman" w:hAnsi="Times New Roman" w:cs="Times New Roman"/>
          <w:b/>
          <w:bCs/>
          <w:sz w:val="24"/>
          <w:szCs w:val="24"/>
          <w:lang w:val="en-US"/>
        </w:rPr>
        <w:t>ge</w:t>
      </w:r>
    </w:p>
    <w:p w14:paraId="6F6E38D7" w14:textId="77777777" w:rsidR="009A3D21" w:rsidRDefault="009A3D21" w:rsidP="00686870">
      <w:pPr>
        <w:spacing w:line="276" w:lineRule="auto"/>
        <w:rPr>
          <w:rFonts w:ascii="Times New Roman" w:hAnsi="Times New Roman" w:cs="Times New Roman"/>
          <w:sz w:val="28"/>
          <w:szCs w:val="28"/>
          <w:lang w:val="en-US"/>
        </w:rPr>
      </w:pPr>
    </w:p>
    <w:p w14:paraId="0106E82E" w14:textId="42FA6002" w:rsidR="00986375" w:rsidRPr="007F117C" w:rsidRDefault="007F117C" w:rsidP="00CD5A68">
      <w:pPr>
        <w:pStyle w:val="Heading3"/>
        <w:rPr>
          <w:lang w:val="en-US"/>
        </w:rPr>
      </w:pPr>
      <w:bookmarkStart w:id="33" w:name="_Toc26994517"/>
      <w:r>
        <w:rPr>
          <w:lang w:val="en-US"/>
        </w:rPr>
        <w:t xml:space="preserve">5.2.3 </w:t>
      </w:r>
      <w:r w:rsidRPr="007F117C">
        <w:rPr>
          <w:lang w:val="en-US"/>
        </w:rPr>
        <w:t>Value package</w:t>
      </w:r>
      <w:bookmarkEnd w:id="33"/>
    </w:p>
    <w:p w14:paraId="225866EE" w14:textId="34717E4C" w:rsidR="00986375" w:rsidRDefault="00986375" w:rsidP="0098637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The Value package contains colors, dimens, strings and style. The color.xml allows the developer to attributes colors for the background and more options </w:t>
      </w:r>
      <w:r>
        <w:rPr>
          <w:rFonts w:ascii="Times New Roman" w:hAnsi="Times New Roman" w:cs="Times New Roman"/>
          <w:sz w:val="28"/>
          <w:szCs w:val="28"/>
          <w:lang w:val="en-US"/>
        </w:rPr>
        <w:lastRenderedPageBreak/>
        <w:t>are available too. Dimens.xml is an abbreviation for dimensions, helps the developer to defines all the sizes of the views or other components in the application, including the font size into the same resource file to easy management. String.xml is a basic form of resource in the Android Studio. It helps to provide built-in text for the views, which can be a label of TextView, Button’s label, hint for EditText. The Style.xml helps the programmer to create a uniform interface for all activities.</w:t>
      </w:r>
    </w:p>
    <w:p w14:paraId="19DDD034" w14:textId="4C93B32D" w:rsidR="00E44DC5" w:rsidRDefault="00E44DC5" w:rsidP="00686870">
      <w:pPr>
        <w:spacing w:line="276" w:lineRule="auto"/>
        <w:rPr>
          <w:rFonts w:ascii="Times New Roman" w:hAnsi="Times New Roman" w:cs="Times New Roman"/>
          <w:sz w:val="28"/>
          <w:szCs w:val="28"/>
          <w:lang w:val="en-US"/>
        </w:rPr>
      </w:pPr>
    </w:p>
    <w:p w14:paraId="594DAF38" w14:textId="0638CF08" w:rsidR="00E44DC5" w:rsidRDefault="00720675" w:rsidP="00686870">
      <w:pPr>
        <w:spacing w:line="276" w:lineRule="auto"/>
        <w:rPr>
          <w:rFonts w:ascii="Times New Roman" w:hAnsi="Times New Roman" w:cs="Times New Roman"/>
          <w:sz w:val="28"/>
          <w:szCs w:val="28"/>
          <w:lang w:val="en-US"/>
        </w:rPr>
      </w:pPr>
      <w:r>
        <w:rPr>
          <w:noProof/>
        </w:rPr>
        <w:drawing>
          <wp:inline distT="0" distB="0" distL="0" distR="0" wp14:anchorId="584AB9F3" wp14:editId="39024218">
            <wp:extent cx="2572843" cy="163173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7995" cy="1660367"/>
                    </a:xfrm>
                    <a:prstGeom prst="rect">
                      <a:avLst/>
                    </a:prstGeom>
                    <a:noFill/>
                    <a:ln>
                      <a:noFill/>
                    </a:ln>
                  </pic:spPr>
                </pic:pic>
              </a:graphicData>
            </a:graphic>
          </wp:inline>
        </w:drawing>
      </w:r>
    </w:p>
    <w:p w14:paraId="4C6B2479" w14:textId="011EB675" w:rsidR="00F63329" w:rsidRPr="00F31F09" w:rsidRDefault="00F63329" w:rsidP="00686870">
      <w:pPr>
        <w:spacing w:line="276" w:lineRule="auto"/>
        <w:rPr>
          <w:rFonts w:ascii="Times New Roman" w:hAnsi="Times New Roman" w:cs="Times New Roman"/>
          <w:b/>
          <w:bCs/>
          <w:sz w:val="24"/>
          <w:szCs w:val="24"/>
          <w:lang w:val="en-US"/>
        </w:rPr>
      </w:pPr>
      <w:r w:rsidRPr="00F31F09">
        <w:rPr>
          <w:rFonts w:ascii="Times New Roman" w:hAnsi="Times New Roman" w:cs="Times New Roman"/>
          <w:b/>
          <w:bCs/>
          <w:sz w:val="24"/>
          <w:szCs w:val="24"/>
          <w:lang w:val="en-US"/>
        </w:rPr>
        <w:t>Figure</w:t>
      </w:r>
      <w:r w:rsidR="0037658C" w:rsidRPr="00F31F09">
        <w:rPr>
          <w:rFonts w:ascii="Times New Roman" w:hAnsi="Times New Roman" w:cs="Times New Roman"/>
          <w:b/>
          <w:bCs/>
          <w:sz w:val="24"/>
          <w:szCs w:val="24"/>
          <w:lang w:val="en-US"/>
        </w:rPr>
        <w:t xml:space="preserve"> 10</w:t>
      </w:r>
      <w:r w:rsidRPr="00F31F09">
        <w:rPr>
          <w:rFonts w:ascii="Times New Roman" w:hAnsi="Times New Roman" w:cs="Times New Roman"/>
          <w:b/>
          <w:bCs/>
          <w:sz w:val="24"/>
          <w:szCs w:val="24"/>
          <w:lang w:val="en-US"/>
        </w:rPr>
        <w:t xml:space="preserve">: values </w:t>
      </w:r>
      <w:r w:rsidR="00345335" w:rsidRPr="00F31F09">
        <w:rPr>
          <w:rFonts w:ascii="Times New Roman" w:hAnsi="Times New Roman" w:cs="Times New Roman"/>
          <w:b/>
          <w:bCs/>
          <w:sz w:val="24"/>
          <w:szCs w:val="24"/>
          <w:lang w:val="en-US"/>
        </w:rPr>
        <w:t xml:space="preserve">containing </w:t>
      </w:r>
      <w:r w:rsidR="00AC6D52" w:rsidRPr="00F31F09">
        <w:rPr>
          <w:rFonts w:ascii="Times New Roman" w:hAnsi="Times New Roman" w:cs="Times New Roman"/>
          <w:b/>
          <w:bCs/>
          <w:sz w:val="24"/>
          <w:szCs w:val="24"/>
          <w:lang w:val="en-US"/>
        </w:rPr>
        <w:t>attributes</w:t>
      </w:r>
    </w:p>
    <w:p w14:paraId="78F317D7" w14:textId="77777777" w:rsidR="00F158E7" w:rsidRDefault="00F158E7" w:rsidP="00686870">
      <w:pPr>
        <w:spacing w:line="276" w:lineRule="auto"/>
        <w:rPr>
          <w:rFonts w:ascii="Times New Roman" w:hAnsi="Times New Roman" w:cs="Times New Roman"/>
          <w:sz w:val="28"/>
          <w:szCs w:val="28"/>
          <w:lang w:val="en-US"/>
        </w:rPr>
      </w:pPr>
    </w:p>
    <w:p w14:paraId="772C9B8B" w14:textId="5AEC3C95" w:rsidR="00777F58" w:rsidRPr="006D6BD1" w:rsidRDefault="003C5057" w:rsidP="00CD5A68">
      <w:pPr>
        <w:pStyle w:val="Heading1"/>
        <w:rPr>
          <w:lang w:val="en-US"/>
        </w:rPr>
      </w:pPr>
      <w:r>
        <w:rPr>
          <w:lang w:val="en-US"/>
        </w:rPr>
        <w:t xml:space="preserve"> </w:t>
      </w:r>
      <w:bookmarkStart w:id="34" w:name="_Toc26994518"/>
      <w:r w:rsidR="007F117C">
        <w:rPr>
          <w:lang w:val="en-US"/>
        </w:rPr>
        <w:t xml:space="preserve">6. </w:t>
      </w:r>
      <w:r w:rsidR="009B7140" w:rsidRPr="00686870">
        <w:rPr>
          <w:lang w:val="en-US"/>
        </w:rPr>
        <w:t>Testing</w:t>
      </w:r>
      <w:bookmarkEnd w:id="34"/>
    </w:p>
    <w:tbl>
      <w:tblPr>
        <w:tblStyle w:val="TableGrid"/>
        <w:tblW w:w="0" w:type="auto"/>
        <w:tblLook w:val="04A0" w:firstRow="1" w:lastRow="0" w:firstColumn="1" w:lastColumn="0" w:noHBand="0" w:noVBand="1"/>
      </w:tblPr>
      <w:tblGrid>
        <w:gridCol w:w="686"/>
        <w:gridCol w:w="4171"/>
        <w:gridCol w:w="1109"/>
        <w:gridCol w:w="1636"/>
        <w:gridCol w:w="1414"/>
      </w:tblGrid>
      <w:tr w:rsidR="008409B6" w14:paraId="541A77DA" w14:textId="77777777" w:rsidTr="00777F58">
        <w:tc>
          <w:tcPr>
            <w:tcW w:w="704" w:type="dxa"/>
          </w:tcPr>
          <w:p w14:paraId="75A41E32" w14:textId="1CC524F5" w:rsidR="00777F58" w:rsidRDefault="00777F5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4536" w:type="dxa"/>
          </w:tcPr>
          <w:p w14:paraId="34274DD0" w14:textId="49002AD7" w:rsidR="00777F58" w:rsidRDefault="00777F5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Task</w:t>
            </w:r>
          </w:p>
        </w:tc>
        <w:tc>
          <w:tcPr>
            <w:tcW w:w="1134" w:type="dxa"/>
          </w:tcPr>
          <w:p w14:paraId="62E102E5" w14:textId="485EA0B4" w:rsidR="00777F58" w:rsidRDefault="00777F5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Result</w:t>
            </w:r>
          </w:p>
        </w:tc>
        <w:tc>
          <w:tcPr>
            <w:tcW w:w="1701" w:type="dxa"/>
          </w:tcPr>
          <w:p w14:paraId="6D38FF54" w14:textId="6FD619D4" w:rsidR="00777F58" w:rsidRDefault="00777F5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Problem</w:t>
            </w:r>
          </w:p>
        </w:tc>
        <w:tc>
          <w:tcPr>
            <w:tcW w:w="941" w:type="dxa"/>
          </w:tcPr>
          <w:p w14:paraId="3EA8282F" w14:textId="1C96D5E2" w:rsidR="00777F58" w:rsidRDefault="00685D1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Correction</w:t>
            </w:r>
          </w:p>
        </w:tc>
      </w:tr>
      <w:tr w:rsidR="008409B6" w14:paraId="1A4D61A7" w14:textId="77777777" w:rsidTr="00777F58">
        <w:tc>
          <w:tcPr>
            <w:tcW w:w="704" w:type="dxa"/>
          </w:tcPr>
          <w:p w14:paraId="1674CBCD" w14:textId="6197F0C7" w:rsidR="00777F58" w:rsidRDefault="00685D10"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536" w:type="dxa"/>
          </w:tcPr>
          <w:p w14:paraId="19BB36A4" w14:textId="3B1030BA" w:rsidR="00777F58" w:rsidRDefault="00093BF2"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User login</w:t>
            </w:r>
          </w:p>
        </w:tc>
        <w:tc>
          <w:tcPr>
            <w:tcW w:w="1134" w:type="dxa"/>
          </w:tcPr>
          <w:p w14:paraId="3E2BE9C6" w14:textId="3D55FC84" w:rsidR="00777F58" w:rsidRDefault="00093BF2"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pass</w:t>
            </w:r>
          </w:p>
        </w:tc>
        <w:tc>
          <w:tcPr>
            <w:tcW w:w="1701" w:type="dxa"/>
          </w:tcPr>
          <w:p w14:paraId="35B4339C" w14:textId="77777777" w:rsidR="00777F58" w:rsidRDefault="00777F58" w:rsidP="00686870">
            <w:pPr>
              <w:spacing w:line="276" w:lineRule="auto"/>
              <w:rPr>
                <w:rFonts w:ascii="Times New Roman" w:hAnsi="Times New Roman" w:cs="Times New Roman"/>
                <w:sz w:val="28"/>
                <w:szCs w:val="28"/>
                <w:lang w:val="en-US"/>
              </w:rPr>
            </w:pPr>
          </w:p>
        </w:tc>
        <w:tc>
          <w:tcPr>
            <w:tcW w:w="941" w:type="dxa"/>
          </w:tcPr>
          <w:p w14:paraId="5D2CC9FA" w14:textId="77777777" w:rsidR="00777F58" w:rsidRDefault="00777F58" w:rsidP="00686870">
            <w:pPr>
              <w:spacing w:line="276" w:lineRule="auto"/>
              <w:rPr>
                <w:rFonts w:ascii="Times New Roman" w:hAnsi="Times New Roman" w:cs="Times New Roman"/>
                <w:sz w:val="28"/>
                <w:szCs w:val="28"/>
                <w:lang w:val="en-US"/>
              </w:rPr>
            </w:pPr>
          </w:p>
        </w:tc>
      </w:tr>
      <w:tr w:rsidR="008409B6" w14:paraId="2CBECE77" w14:textId="77777777" w:rsidTr="00777F58">
        <w:tc>
          <w:tcPr>
            <w:tcW w:w="704" w:type="dxa"/>
          </w:tcPr>
          <w:p w14:paraId="25A7F160" w14:textId="26C5210E" w:rsidR="00777F58" w:rsidRDefault="00093BF2"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536" w:type="dxa"/>
          </w:tcPr>
          <w:p w14:paraId="36E3C212" w14:textId="69C056C6" w:rsidR="00777F58" w:rsidRDefault="008409B6"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Displaying </w:t>
            </w:r>
            <w:r w:rsidR="00771217">
              <w:rPr>
                <w:rFonts w:ascii="Times New Roman" w:hAnsi="Times New Roman" w:cs="Times New Roman"/>
                <w:sz w:val="28"/>
                <w:szCs w:val="28"/>
                <w:lang w:val="en-US"/>
              </w:rPr>
              <w:t>user information</w:t>
            </w:r>
          </w:p>
        </w:tc>
        <w:tc>
          <w:tcPr>
            <w:tcW w:w="1134" w:type="dxa"/>
          </w:tcPr>
          <w:p w14:paraId="5A991058" w14:textId="475AD8D6" w:rsidR="00777F58" w:rsidRDefault="000D207D"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pass</w:t>
            </w:r>
          </w:p>
        </w:tc>
        <w:tc>
          <w:tcPr>
            <w:tcW w:w="1701" w:type="dxa"/>
          </w:tcPr>
          <w:p w14:paraId="3D14D7B6" w14:textId="77777777" w:rsidR="00777F58" w:rsidRDefault="00777F58" w:rsidP="00686870">
            <w:pPr>
              <w:spacing w:line="276" w:lineRule="auto"/>
              <w:rPr>
                <w:rFonts w:ascii="Times New Roman" w:hAnsi="Times New Roman" w:cs="Times New Roman"/>
                <w:sz w:val="28"/>
                <w:szCs w:val="28"/>
                <w:lang w:val="en-US"/>
              </w:rPr>
            </w:pPr>
          </w:p>
        </w:tc>
        <w:tc>
          <w:tcPr>
            <w:tcW w:w="941" w:type="dxa"/>
          </w:tcPr>
          <w:p w14:paraId="63A42F7E" w14:textId="77777777" w:rsidR="00777F58" w:rsidRDefault="00777F58" w:rsidP="00686870">
            <w:pPr>
              <w:spacing w:line="276" w:lineRule="auto"/>
              <w:rPr>
                <w:rFonts w:ascii="Times New Roman" w:hAnsi="Times New Roman" w:cs="Times New Roman"/>
                <w:sz w:val="28"/>
                <w:szCs w:val="28"/>
                <w:lang w:val="en-US"/>
              </w:rPr>
            </w:pPr>
          </w:p>
        </w:tc>
      </w:tr>
      <w:tr w:rsidR="008409B6" w14:paraId="0FBC4546" w14:textId="77777777" w:rsidTr="00777F58">
        <w:tc>
          <w:tcPr>
            <w:tcW w:w="704" w:type="dxa"/>
          </w:tcPr>
          <w:p w14:paraId="2F036EF8" w14:textId="033D61C9" w:rsidR="00777F58" w:rsidRDefault="000D207D"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4536" w:type="dxa"/>
          </w:tcPr>
          <w:p w14:paraId="31C4DB5D" w14:textId="2C7930C6" w:rsidR="00777F58" w:rsidRDefault="006D302C"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Selection of section to view</w:t>
            </w:r>
          </w:p>
        </w:tc>
        <w:tc>
          <w:tcPr>
            <w:tcW w:w="1134" w:type="dxa"/>
          </w:tcPr>
          <w:p w14:paraId="68204C42" w14:textId="2950F5B3" w:rsidR="00777F58" w:rsidRDefault="0077121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Pass</w:t>
            </w:r>
          </w:p>
        </w:tc>
        <w:tc>
          <w:tcPr>
            <w:tcW w:w="1701" w:type="dxa"/>
          </w:tcPr>
          <w:p w14:paraId="3A1A7923" w14:textId="77777777" w:rsidR="00777F58" w:rsidRDefault="00777F58" w:rsidP="00686870">
            <w:pPr>
              <w:spacing w:line="276" w:lineRule="auto"/>
              <w:rPr>
                <w:rFonts w:ascii="Times New Roman" w:hAnsi="Times New Roman" w:cs="Times New Roman"/>
                <w:sz w:val="28"/>
                <w:szCs w:val="28"/>
                <w:lang w:val="en-US"/>
              </w:rPr>
            </w:pPr>
          </w:p>
        </w:tc>
        <w:tc>
          <w:tcPr>
            <w:tcW w:w="941" w:type="dxa"/>
          </w:tcPr>
          <w:p w14:paraId="24A6028B" w14:textId="77777777" w:rsidR="00777F58" w:rsidRDefault="00777F58" w:rsidP="00686870">
            <w:pPr>
              <w:spacing w:line="276" w:lineRule="auto"/>
              <w:rPr>
                <w:rFonts w:ascii="Times New Roman" w:hAnsi="Times New Roman" w:cs="Times New Roman"/>
                <w:sz w:val="28"/>
                <w:szCs w:val="28"/>
                <w:lang w:val="en-US"/>
              </w:rPr>
            </w:pPr>
          </w:p>
        </w:tc>
      </w:tr>
      <w:tr w:rsidR="00771217" w14:paraId="5E7F6A39" w14:textId="77777777" w:rsidTr="00777F58">
        <w:tc>
          <w:tcPr>
            <w:tcW w:w="704" w:type="dxa"/>
          </w:tcPr>
          <w:p w14:paraId="4A8BFD79" w14:textId="591AE532" w:rsidR="00771217" w:rsidRDefault="00771217"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536" w:type="dxa"/>
          </w:tcPr>
          <w:p w14:paraId="7787DC1A" w14:textId="6930ACC5" w:rsidR="00771217" w:rsidRDefault="00F745E8"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Scroll view for section</w:t>
            </w:r>
            <w:r w:rsidR="003D6DD9">
              <w:rPr>
                <w:rFonts w:ascii="Times New Roman" w:hAnsi="Times New Roman" w:cs="Times New Roman"/>
                <w:sz w:val="28"/>
                <w:szCs w:val="28"/>
                <w:lang w:val="en-US"/>
              </w:rPr>
              <w:t xml:space="preserve"> reading</w:t>
            </w:r>
          </w:p>
        </w:tc>
        <w:tc>
          <w:tcPr>
            <w:tcW w:w="1134" w:type="dxa"/>
          </w:tcPr>
          <w:p w14:paraId="3213C6C9" w14:textId="10C9F090" w:rsidR="00771217" w:rsidRDefault="008016C2"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w:t>
            </w:r>
            <w:r w:rsidR="003D6DD9">
              <w:rPr>
                <w:rFonts w:ascii="Times New Roman" w:hAnsi="Times New Roman" w:cs="Times New Roman"/>
                <w:sz w:val="28"/>
                <w:szCs w:val="28"/>
                <w:lang w:val="en-US"/>
              </w:rPr>
              <w:t>ass</w:t>
            </w:r>
          </w:p>
        </w:tc>
        <w:tc>
          <w:tcPr>
            <w:tcW w:w="1701" w:type="dxa"/>
          </w:tcPr>
          <w:p w14:paraId="3BBDD1E1" w14:textId="77777777" w:rsidR="00771217" w:rsidRDefault="00771217" w:rsidP="00686870">
            <w:pPr>
              <w:spacing w:line="276" w:lineRule="auto"/>
              <w:rPr>
                <w:rFonts w:ascii="Times New Roman" w:hAnsi="Times New Roman" w:cs="Times New Roman"/>
                <w:sz w:val="28"/>
                <w:szCs w:val="28"/>
                <w:lang w:val="en-US"/>
              </w:rPr>
            </w:pPr>
          </w:p>
        </w:tc>
        <w:tc>
          <w:tcPr>
            <w:tcW w:w="941" w:type="dxa"/>
          </w:tcPr>
          <w:p w14:paraId="7C297BCD" w14:textId="77777777" w:rsidR="00771217" w:rsidRDefault="00771217" w:rsidP="00686870">
            <w:pPr>
              <w:spacing w:line="276" w:lineRule="auto"/>
              <w:rPr>
                <w:rFonts w:ascii="Times New Roman" w:hAnsi="Times New Roman" w:cs="Times New Roman"/>
                <w:sz w:val="28"/>
                <w:szCs w:val="28"/>
                <w:lang w:val="en-US"/>
              </w:rPr>
            </w:pPr>
          </w:p>
        </w:tc>
      </w:tr>
      <w:tr w:rsidR="008016C2" w14:paraId="14E9B6A1" w14:textId="77777777" w:rsidTr="00777F58">
        <w:tc>
          <w:tcPr>
            <w:tcW w:w="704" w:type="dxa"/>
          </w:tcPr>
          <w:p w14:paraId="4ABA29C5" w14:textId="65100631" w:rsidR="008016C2" w:rsidRDefault="008016C2"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4536" w:type="dxa"/>
          </w:tcPr>
          <w:p w14:paraId="62E13917" w14:textId="130B6562" w:rsidR="008016C2" w:rsidRDefault="00BC6C3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Select question button</w:t>
            </w:r>
          </w:p>
        </w:tc>
        <w:tc>
          <w:tcPr>
            <w:tcW w:w="1134" w:type="dxa"/>
          </w:tcPr>
          <w:p w14:paraId="75580EFA" w14:textId="1C168A4A" w:rsidR="008016C2" w:rsidRDefault="00BC6C3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Pass</w:t>
            </w:r>
          </w:p>
        </w:tc>
        <w:tc>
          <w:tcPr>
            <w:tcW w:w="1701" w:type="dxa"/>
          </w:tcPr>
          <w:p w14:paraId="4E43950A" w14:textId="77777777" w:rsidR="008016C2" w:rsidRDefault="008016C2" w:rsidP="00686870">
            <w:pPr>
              <w:spacing w:line="276" w:lineRule="auto"/>
              <w:rPr>
                <w:rFonts w:ascii="Times New Roman" w:hAnsi="Times New Roman" w:cs="Times New Roman"/>
                <w:sz w:val="28"/>
                <w:szCs w:val="28"/>
                <w:lang w:val="en-US"/>
              </w:rPr>
            </w:pPr>
          </w:p>
        </w:tc>
        <w:tc>
          <w:tcPr>
            <w:tcW w:w="941" w:type="dxa"/>
          </w:tcPr>
          <w:p w14:paraId="11B9832B" w14:textId="77777777" w:rsidR="008016C2" w:rsidRDefault="008016C2" w:rsidP="00686870">
            <w:pPr>
              <w:spacing w:line="276" w:lineRule="auto"/>
              <w:rPr>
                <w:rFonts w:ascii="Times New Roman" w:hAnsi="Times New Roman" w:cs="Times New Roman"/>
                <w:sz w:val="28"/>
                <w:szCs w:val="28"/>
                <w:lang w:val="en-US"/>
              </w:rPr>
            </w:pPr>
          </w:p>
        </w:tc>
      </w:tr>
      <w:tr w:rsidR="00BC6C3B" w14:paraId="5B5D4CAE" w14:textId="77777777" w:rsidTr="00777F58">
        <w:tc>
          <w:tcPr>
            <w:tcW w:w="704" w:type="dxa"/>
          </w:tcPr>
          <w:p w14:paraId="049CD8E9" w14:textId="25538E12" w:rsidR="00BC6C3B" w:rsidRDefault="00BC6C3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4536" w:type="dxa"/>
          </w:tcPr>
          <w:p w14:paraId="103A2795" w14:textId="7F833D8D" w:rsidR="00BC6C3B" w:rsidRDefault="00BC6C3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Attempt questions</w:t>
            </w:r>
          </w:p>
        </w:tc>
        <w:tc>
          <w:tcPr>
            <w:tcW w:w="1134" w:type="dxa"/>
          </w:tcPr>
          <w:p w14:paraId="220D424D" w14:textId="04DE853C" w:rsidR="00BC6C3B" w:rsidRDefault="00BC6C3B"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Pass</w:t>
            </w:r>
          </w:p>
        </w:tc>
        <w:tc>
          <w:tcPr>
            <w:tcW w:w="1701" w:type="dxa"/>
          </w:tcPr>
          <w:p w14:paraId="71B53CE6" w14:textId="77777777" w:rsidR="00BC6C3B" w:rsidRDefault="00BC6C3B" w:rsidP="00686870">
            <w:pPr>
              <w:spacing w:line="276" w:lineRule="auto"/>
              <w:rPr>
                <w:rFonts w:ascii="Times New Roman" w:hAnsi="Times New Roman" w:cs="Times New Roman"/>
                <w:sz w:val="28"/>
                <w:szCs w:val="28"/>
                <w:lang w:val="en-US"/>
              </w:rPr>
            </w:pPr>
          </w:p>
        </w:tc>
        <w:tc>
          <w:tcPr>
            <w:tcW w:w="941" w:type="dxa"/>
          </w:tcPr>
          <w:p w14:paraId="50EE270F" w14:textId="77777777" w:rsidR="00BC6C3B" w:rsidRDefault="00BC6C3B" w:rsidP="00686870">
            <w:pPr>
              <w:spacing w:line="276" w:lineRule="auto"/>
              <w:rPr>
                <w:rFonts w:ascii="Times New Roman" w:hAnsi="Times New Roman" w:cs="Times New Roman"/>
                <w:sz w:val="28"/>
                <w:szCs w:val="28"/>
                <w:lang w:val="en-US"/>
              </w:rPr>
            </w:pPr>
          </w:p>
        </w:tc>
      </w:tr>
      <w:tr w:rsidR="00BC6C3B" w14:paraId="1A160F8E" w14:textId="77777777" w:rsidTr="00777F58">
        <w:tc>
          <w:tcPr>
            <w:tcW w:w="704" w:type="dxa"/>
          </w:tcPr>
          <w:p w14:paraId="67F281EE" w14:textId="47403956" w:rsidR="00BC6C3B" w:rsidRDefault="00C3008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536" w:type="dxa"/>
          </w:tcPr>
          <w:p w14:paraId="5D6F6DE3" w14:textId="71F03E96" w:rsidR="00BC6C3B" w:rsidRDefault="00C3008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Display score for user</w:t>
            </w:r>
          </w:p>
        </w:tc>
        <w:tc>
          <w:tcPr>
            <w:tcW w:w="1134" w:type="dxa"/>
          </w:tcPr>
          <w:p w14:paraId="16D782EC" w14:textId="76FD6802" w:rsidR="00BC6C3B" w:rsidRDefault="00C3008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pas</w:t>
            </w:r>
          </w:p>
        </w:tc>
        <w:tc>
          <w:tcPr>
            <w:tcW w:w="1701" w:type="dxa"/>
          </w:tcPr>
          <w:p w14:paraId="64C648F6" w14:textId="77777777" w:rsidR="00BC6C3B" w:rsidRDefault="00BC6C3B" w:rsidP="00686870">
            <w:pPr>
              <w:spacing w:line="276" w:lineRule="auto"/>
              <w:rPr>
                <w:rFonts w:ascii="Times New Roman" w:hAnsi="Times New Roman" w:cs="Times New Roman"/>
                <w:sz w:val="28"/>
                <w:szCs w:val="28"/>
                <w:lang w:val="en-US"/>
              </w:rPr>
            </w:pPr>
          </w:p>
        </w:tc>
        <w:tc>
          <w:tcPr>
            <w:tcW w:w="941" w:type="dxa"/>
          </w:tcPr>
          <w:p w14:paraId="25E9EC2C" w14:textId="77777777" w:rsidR="00BC6C3B" w:rsidRDefault="00BC6C3B" w:rsidP="00686870">
            <w:pPr>
              <w:spacing w:line="276" w:lineRule="auto"/>
              <w:rPr>
                <w:rFonts w:ascii="Times New Roman" w:hAnsi="Times New Roman" w:cs="Times New Roman"/>
                <w:sz w:val="28"/>
                <w:szCs w:val="28"/>
                <w:lang w:val="en-US"/>
              </w:rPr>
            </w:pPr>
          </w:p>
        </w:tc>
      </w:tr>
    </w:tbl>
    <w:p w14:paraId="291ED163" w14:textId="77777777" w:rsidR="00686870" w:rsidRDefault="00686870" w:rsidP="00686870">
      <w:pPr>
        <w:spacing w:line="276" w:lineRule="auto"/>
        <w:rPr>
          <w:rFonts w:ascii="Times New Roman" w:hAnsi="Times New Roman" w:cs="Times New Roman"/>
          <w:b/>
          <w:bCs/>
          <w:sz w:val="28"/>
          <w:szCs w:val="28"/>
          <w:lang w:val="en-US"/>
        </w:rPr>
      </w:pPr>
    </w:p>
    <w:p w14:paraId="4BA3EA40" w14:textId="77777777" w:rsidR="00AC6D52" w:rsidRDefault="00AC6D52" w:rsidP="00686870">
      <w:pPr>
        <w:spacing w:line="276" w:lineRule="auto"/>
        <w:rPr>
          <w:rFonts w:ascii="Times New Roman" w:hAnsi="Times New Roman" w:cs="Times New Roman"/>
          <w:b/>
          <w:bCs/>
          <w:sz w:val="28"/>
          <w:szCs w:val="28"/>
          <w:lang w:val="en-US"/>
        </w:rPr>
      </w:pPr>
    </w:p>
    <w:p w14:paraId="41761EDD" w14:textId="79D0E3F1" w:rsidR="006D6BD1" w:rsidRDefault="006D6BD1" w:rsidP="00686870">
      <w:pPr>
        <w:spacing w:line="276" w:lineRule="auto"/>
        <w:rPr>
          <w:rFonts w:ascii="Times New Roman" w:hAnsi="Times New Roman" w:cs="Times New Roman"/>
          <w:b/>
          <w:bCs/>
          <w:sz w:val="28"/>
          <w:szCs w:val="28"/>
          <w:lang w:val="en-US"/>
        </w:rPr>
      </w:pPr>
    </w:p>
    <w:p w14:paraId="5DC58697" w14:textId="1B8888FB" w:rsidR="00D013F6" w:rsidRDefault="00D013F6" w:rsidP="00686870">
      <w:pPr>
        <w:spacing w:line="276" w:lineRule="auto"/>
        <w:rPr>
          <w:rFonts w:ascii="Times New Roman" w:hAnsi="Times New Roman" w:cs="Times New Roman"/>
          <w:b/>
          <w:bCs/>
          <w:sz w:val="28"/>
          <w:szCs w:val="28"/>
          <w:lang w:val="en-US"/>
        </w:rPr>
      </w:pPr>
    </w:p>
    <w:p w14:paraId="5FFBC6AB" w14:textId="77777777" w:rsidR="00D013F6" w:rsidRDefault="00D013F6" w:rsidP="00686870">
      <w:pPr>
        <w:spacing w:line="276" w:lineRule="auto"/>
        <w:rPr>
          <w:rFonts w:ascii="Times New Roman" w:hAnsi="Times New Roman" w:cs="Times New Roman"/>
          <w:b/>
          <w:bCs/>
          <w:sz w:val="28"/>
          <w:szCs w:val="28"/>
          <w:lang w:val="en-US"/>
        </w:rPr>
      </w:pPr>
    </w:p>
    <w:p w14:paraId="1C731461" w14:textId="4531A1C9" w:rsidR="003B3F2B" w:rsidRPr="00686870" w:rsidRDefault="00355C53" w:rsidP="00CD5A68">
      <w:pPr>
        <w:pStyle w:val="Heading1"/>
        <w:rPr>
          <w:lang w:val="en-US"/>
        </w:rPr>
      </w:pPr>
      <w:bookmarkStart w:id="35" w:name="_Toc26994519"/>
      <w:r w:rsidRPr="00686870">
        <w:rPr>
          <w:lang w:val="en-US"/>
        </w:rPr>
        <w:lastRenderedPageBreak/>
        <w:t>Conclusion</w:t>
      </w:r>
      <w:bookmarkEnd w:id="35"/>
    </w:p>
    <w:p w14:paraId="5926804C" w14:textId="3C91B754" w:rsidR="0010588C" w:rsidRDefault="008C660E"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In conclusion, </w:t>
      </w:r>
      <w:r w:rsidR="00CB338C">
        <w:rPr>
          <w:rFonts w:ascii="Times New Roman" w:hAnsi="Times New Roman" w:cs="Times New Roman"/>
          <w:sz w:val="28"/>
          <w:szCs w:val="28"/>
          <w:lang w:val="en-US"/>
        </w:rPr>
        <w:t xml:space="preserve">the development of this </w:t>
      </w:r>
      <w:r w:rsidR="001540E6">
        <w:rPr>
          <w:rFonts w:ascii="Times New Roman" w:hAnsi="Times New Roman" w:cs="Times New Roman"/>
          <w:sz w:val="28"/>
          <w:szCs w:val="28"/>
          <w:lang w:val="en-US"/>
        </w:rPr>
        <w:t>educational learning application</w:t>
      </w:r>
      <w:r w:rsidR="000832B5">
        <w:rPr>
          <w:rFonts w:ascii="Times New Roman" w:hAnsi="Times New Roman" w:cs="Times New Roman"/>
          <w:sz w:val="28"/>
          <w:szCs w:val="28"/>
          <w:lang w:val="en-US"/>
        </w:rPr>
        <w:t xml:space="preserve"> has reached a workable stage</w:t>
      </w:r>
      <w:r w:rsidR="006344A7">
        <w:rPr>
          <w:rFonts w:ascii="Times New Roman" w:hAnsi="Times New Roman" w:cs="Times New Roman"/>
          <w:sz w:val="28"/>
          <w:szCs w:val="28"/>
          <w:lang w:val="en-US"/>
        </w:rPr>
        <w:t xml:space="preserve"> </w:t>
      </w:r>
      <w:r w:rsidR="00C72839">
        <w:rPr>
          <w:rFonts w:ascii="Times New Roman" w:hAnsi="Times New Roman" w:cs="Times New Roman"/>
          <w:sz w:val="28"/>
          <w:szCs w:val="28"/>
          <w:lang w:val="en-US"/>
        </w:rPr>
        <w:t>from the inception of the project idea</w:t>
      </w:r>
      <w:r w:rsidR="007A79CD">
        <w:rPr>
          <w:rFonts w:ascii="Times New Roman" w:hAnsi="Times New Roman" w:cs="Times New Roman"/>
          <w:sz w:val="28"/>
          <w:szCs w:val="28"/>
          <w:lang w:val="en-US"/>
        </w:rPr>
        <w:t xml:space="preserve">. </w:t>
      </w:r>
      <w:r w:rsidR="00517871">
        <w:rPr>
          <w:rFonts w:ascii="Times New Roman" w:hAnsi="Times New Roman" w:cs="Times New Roman"/>
          <w:sz w:val="28"/>
          <w:szCs w:val="28"/>
          <w:lang w:val="en-US"/>
        </w:rPr>
        <w:t xml:space="preserve">The objectives </w:t>
      </w:r>
      <w:r w:rsidR="00933132">
        <w:rPr>
          <w:rFonts w:ascii="Times New Roman" w:hAnsi="Times New Roman" w:cs="Times New Roman"/>
          <w:sz w:val="28"/>
          <w:szCs w:val="28"/>
          <w:lang w:val="en-US"/>
        </w:rPr>
        <w:t>outlined for</w:t>
      </w:r>
      <w:r w:rsidR="00517871">
        <w:rPr>
          <w:rFonts w:ascii="Times New Roman" w:hAnsi="Times New Roman" w:cs="Times New Roman"/>
          <w:sz w:val="28"/>
          <w:szCs w:val="28"/>
          <w:lang w:val="en-US"/>
        </w:rPr>
        <w:t xml:space="preserve"> th</w:t>
      </w:r>
      <w:r w:rsidR="008C42E3">
        <w:rPr>
          <w:rFonts w:ascii="Times New Roman" w:hAnsi="Times New Roman" w:cs="Times New Roman"/>
          <w:sz w:val="28"/>
          <w:szCs w:val="28"/>
          <w:lang w:val="en-US"/>
        </w:rPr>
        <w:t>is</w:t>
      </w:r>
      <w:r w:rsidR="00517871">
        <w:rPr>
          <w:rFonts w:ascii="Times New Roman" w:hAnsi="Times New Roman" w:cs="Times New Roman"/>
          <w:sz w:val="28"/>
          <w:szCs w:val="28"/>
          <w:lang w:val="en-US"/>
        </w:rPr>
        <w:t xml:space="preserve"> proj</w:t>
      </w:r>
      <w:r w:rsidR="005D3E6C">
        <w:rPr>
          <w:rFonts w:ascii="Times New Roman" w:hAnsi="Times New Roman" w:cs="Times New Roman"/>
          <w:sz w:val="28"/>
          <w:szCs w:val="28"/>
          <w:lang w:val="en-US"/>
        </w:rPr>
        <w:t>ect</w:t>
      </w:r>
      <w:r w:rsidR="007937BF">
        <w:rPr>
          <w:rFonts w:ascii="Times New Roman" w:hAnsi="Times New Roman" w:cs="Times New Roman"/>
          <w:sz w:val="28"/>
          <w:szCs w:val="28"/>
          <w:lang w:val="en-US"/>
        </w:rPr>
        <w:t xml:space="preserve"> have been</w:t>
      </w:r>
      <w:r w:rsidR="00AB019A">
        <w:rPr>
          <w:rFonts w:ascii="Times New Roman" w:hAnsi="Times New Roman" w:cs="Times New Roman"/>
          <w:sz w:val="28"/>
          <w:szCs w:val="28"/>
          <w:lang w:val="en-US"/>
        </w:rPr>
        <w:t xml:space="preserve"> completed</w:t>
      </w:r>
      <w:r w:rsidR="00944DFE">
        <w:rPr>
          <w:rFonts w:ascii="Times New Roman" w:hAnsi="Times New Roman" w:cs="Times New Roman"/>
          <w:sz w:val="28"/>
          <w:szCs w:val="28"/>
          <w:lang w:val="en-US"/>
        </w:rPr>
        <w:t xml:space="preserve"> with</w:t>
      </w:r>
      <w:r w:rsidR="008C42E3">
        <w:rPr>
          <w:rFonts w:ascii="Times New Roman" w:hAnsi="Times New Roman" w:cs="Times New Roman"/>
          <w:sz w:val="28"/>
          <w:szCs w:val="28"/>
          <w:lang w:val="en-US"/>
        </w:rPr>
        <w:t xml:space="preserve"> </w:t>
      </w:r>
      <w:r w:rsidR="00D603F3">
        <w:rPr>
          <w:rFonts w:ascii="Times New Roman" w:hAnsi="Times New Roman" w:cs="Times New Roman"/>
          <w:sz w:val="28"/>
          <w:szCs w:val="28"/>
          <w:lang w:val="en-US"/>
        </w:rPr>
        <w:t xml:space="preserve">thorough </w:t>
      </w:r>
      <w:r w:rsidR="001F27BE">
        <w:rPr>
          <w:rFonts w:ascii="Times New Roman" w:hAnsi="Times New Roman" w:cs="Times New Roman"/>
          <w:sz w:val="28"/>
          <w:szCs w:val="28"/>
          <w:lang w:val="en-US"/>
        </w:rPr>
        <w:t xml:space="preserve">research in </w:t>
      </w:r>
      <w:r w:rsidR="009668EE">
        <w:rPr>
          <w:rFonts w:ascii="Times New Roman" w:hAnsi="Times New Roman" w:cs="Times New Roman"/>
          <w:sz w:val="28"/>
          <w:szCs w:val="28"/>
          <w:lang w:val="en-US"/>
        </w:rPr>
        <w:t xml:space="preserve">Android application development process. </w:t>
      </w:r>
      <w:r w:rsidR="003B5510">
        <w:rPr>
          <w:rFonts w:ascii="Times New Roman" w:hAnsi="Times New Roman" w:cs="Times New Roman"/>
          <w:sz w:val="28"/>
          <w:szCs w:val="28"/>
          <w:lang w:val="en-US"/>
        </w:rPr>
        <w:t xml:space="preserve">The goal of creating a unique application to </w:t>
      </w:r>
      <w:r w:rsidR="00030295">
        <w:rPr>
          <w:rFonts w:ascii="Times New Roman" w:hAnsi="Times New Roman" w:cs="Times New Roman"/>
          <w:sz w:val="28"/>
          <w:szCs w:val="28"/>
          <w:lang w:val="en-US"/>
        </w:rPr>
        <w:t xml:space="preserve">close the </w:t>
      </w:r>
      <w:r w:rsidR="0052081E">
        <w:rPr>
          <w:rFonts w:ascii="Times New Roman" w:hAnsi="Times New Roman" w:cs="Times New Roman"/>
          <w:sz w:val="28"/>
          <w:szCs w:val="28"/>
          <w:lang w:val="en-US"/>
        </w:rPr>
        <w:t>gap in the market</w:t>
      </w:r>
      <w:r w:rsidR="00924338">
        <w:rPr>
          <w:rFonts w:ascii="Times New Roman" w:hAnsi="Times New Roman" w:cs="Times New Roman"/>
          <w:sz w:val="28"/>
          <w:szCs w:val="28"/>
          <w:lang w:val="en-US"/>
        </w:rPr>
        <w:t xml:space="preserve"> has </w:t>
      </w:r>
      <w:r w:rsidR="001C35FF">
        <w:rPr>
          <w:rFonts w:ascii="Times New Roman" w:hAnsi="Times New Roman" w:cs="Times New Roman"/>
          <w:sz w:val="28"/>
          <w:szCs w:val="28"/>
          <w:lang w:val="en-US"/>
        </w:rPr>
        <w:t xml:space="preserve">been very </w:t>
      </w:r>
      <w:r w:rsidR="00623B05">
        <w:rPr>
          <w:rFonts w:ascii="Times New Roman" w:hAnsi="Times New Roman" w:cs="Times New Roman"/>
          <w:sz w:val="28"/>
          <w:szCs w:val="28"/>
          <w:lang w:val="en-US"/>
        </w:rPr>
        <w:t xml:space="preserve">achieved with </w:t>
      </w:r>
      <w:r w:rsidR="00FB3411">
        <w:rPr>
          <w:rFonts w:ascii="Times New Roman" w:hAnsi="Times New Roman" w:cs="Times New Roman"/>
          <w:sz w:val="28"/>
          <w:szCs w:val="28"/>
          <w:lang w:val="en-US"/>
        </w:rPr>
        <w:t xml:space="preserve">creating </w:t>
      </w:r>
      <w:r w:rsidR="00405EE0">
        <w:rPr>
          <w:rFonts w:ascii="Times New Roman" w:hAnsi="Times New Roman" w:cs="Times New Roman"/>
          <w:sz w:val="28"/>
          <w:szCs w:val="28"/>
          <w:lang w:val="en-US"/>
        </w:rPr>
        <w:t xml:space="preserve">functions that </w:t>
      </w:r>
      <w:r w:rsidR="005A061F">
        <w:rPr>
          <w:rFonts w:ascii="Times New Roman" w:hAnsi="Times New Roman" w:cs="Times New Roman"/>
          <w:sz w:val="28"/>
          <w:szCs w:val="28"/>
          <w:lang w:val="en-US"/>
        </w:rPr>
        <w:t xml:space="preserve">allows </w:t>
      </w:r>
      <w:r w:rsidR="00DA5D6C">
        <w:rPr>
          <w:rFonts w:ascii="Times New Roman" w:hAnsi="Times New Roman" w:cs="Times New Roman"/>
          <w:sz w:val="28"/>
          <w:szCs w:val="28"/>
          <w:lang w:val="en-US"/>
        </w:rPr>
        <w:t xml:space="preserve">young adults to </w:t>
      </w:r>
      <w:r w:rsidR="009959B2">
        <w:rPr>
          <w:rFonts w:ascii="Times New Roman" w:hAnsi="Times New Roman" w:cs="Times New Roman"/>
          <w:sz w:val="28"/>
          <w:szCs w:val="28"/>
          <w:lang w:val="en-US"/>
        </w:rPr>
        <w:t>want to take interest in Cyber Security</w:t>
      </w:r>
      <w:r w:rsidR="007A16D4">
        <w:rPr>
          <w:rFonts w:ascii="Times New Roman" w:hAnsi="Times New Roman" w:cs="Times New Roman"/>
          <w:sz w:val="28"/>
          <w:szCs w:val="28"/>
          <w:lang w:val="en-US"/>
        </w:rPr>
        <w:t xml:space="preserve"> and </w:t>
      </w:r>
      <w:r w:rsidR="00125DDB">
        <w:rPr>
          <w:rFonts w:ascii="Times New Roman" w:hAnsi="Times New Roman" w:cs="Times New Roman"/>
          <w:sz w:val="28"/>
          <w:szCs w:val="28"/>
          <w:lang w:val="en-US"/>
        </w:rPr>
        <w:t xml:space="preserve">furthermore, </w:t>
      </w:r>
      <w:r w:rsidR="00E2696D">
        <w:rPr>
          <w:rFonts w:ascii="Times New Roman" w:hAnsi="Times New Roman" w:cs="Times New Roman"/>
          <w:sz w:val="28"/>
          <w:szCs w:val="28"/>
          <w:lang w:val="en-US"/>
        </w:rPr>
        <w:t xml:space="preserve">increase their ability </w:t>
      </w:r>
      <w:r w:rsidR="00AF47FA">
        <w:rPr>
          <w:rFonts w:ascii="Times New Roman" w:hAnsi="Times New Roman" w:cs="Times New Roman"/>
          <w:sz w:val="28"/>
          <w:szCs w:val="28"/>
          <w:lang w:val="en-US"/>
        </w:rPr>
        <w:t xml:space="preserve">to engage in </w:t>
      </w:r>
      <w:r w:rsidR="00DA5D6C">
        <w:rPr>
          <w:rFonts w:ascii="Times New Roman" w:hAnsi="Times New Roman" w:cs="Times New Roman"/>
          <w:sz w:val="28"/>
          <w:szCs w:val="28"/>
          <w:lang w:val="en-US"/>
        </w:rPr>
        <w:t>mobile learning</w:t>
      </w:r>
      <w:r w:rsidR="00125DDB">
        <w:rPr>
          <w:rFonts w:ascii="Times New Roman" w:hAnsi="Times New Roman" w:cs="Times New Roman"/>
          <w:sz w:val="28"/>
          <w:szCs w:val="28"/>
          <w:lang w:val="en-US"/>
        </w:rPr>
        <w:t xml:space="preserve">. </w:t>
      </w:r>
      <w:r w:rsidR="00EC4762">
        <w:rPr>
          <w:rFonts w:ascii="Times New Roman" w:hAnsi="Times New Roman" w:cs="Times New Roman"/>
          <w:sz w:val="28"/>
          <w:szCs w:val="28"/>
          <w:lang w:val="en-US"/>
        </w:rPr>
        <w:t xml:space="preserve">The </w:t>
      </w:r>
      <w:r w:rsidR="002F591E">
        <w:rPr>
          <w:rFonts w:ascii="Times New Roman" w:hAnsi="Times New Roman" w:cs="Times New Roman"/>
          <w:sz w:val="28"/>
          <w:szCs w:val="28"/>
          <w:lang w:val="en-US"/>
        </w:rPr>
        <w:t xml:space="preserve">users will gain </w:t>
      </w:r>
      <w:r w:rsidR="007A3CE8">
        <w:rPr>
          <w:rFonts w:ascii="Times New Roman" w:hAnsi="Times New Roman" w:cs="Times New Roman"/>
          <w:sz w:val="28"/>
          <w:szCs w:val="28"/>
          <w:lang w:val="en-US"/>
        </w:rPr>
        <w:t xml:space="preserve">cognitive </w:t>
      </w:r>
      <w:r w:rsidR="0099428C">
        <w:rPr>
          <w:rFonts w:ascii="Times New Roman" w:hAnsi="Times New Roman" w:cs="Times New Roman"/>
          <w:sz w:val="28"/>
          <w:szCs w:val="28"/>
          <w:lang w:val="en-US"/>
        </w:rPr>
        <w:t>knowledge on Cyber Security</w:t>
      </w:r>
      <w:r w:rsidR="00EE677D">
        <w:rPr>
          <w:rFonts w:ascii="Times New Roman" w:hAnsi="Times New Roman" w:cs="Times New Roman"/>
          <w:sz w:val="28"/>
          <w:szCs w:val="28"/>
          <w:lang w:val="en-US"/>
        </w:rPr>
        <w:t xml:space="preserve"> areas such as, the </w:t>
      </w:r>
      <w:r w:rsidR="009304ED">
        <w:rPr>
          <w:rFonts w:ascii="Times New Roman" w:hAnsi="Times New Roman" w:cs="Times New Roman"/>
          <w:sz w:val="28"/>
          <w:szCs w:val="28"/>
          <w:lang w:val="en-US"/>
        </w:rPr>
        <w:t>history, the Cyber Crime</w:t>
      </w:r>
      <w:r w:rsidR="00A46A95">
        <w:rPr>
          <w:rFonts w:ascii="Times New Roman" w:hAnsi="Times New Roman" w:cs="Times New Roman"/>
          <w:sz w:val="28"/>
          <w:szCs w:val="28"/>
          <w:lang w:val="en-US"/>
        </w:rPr>
        <w:t>, Cyber Terrorism</w:t>
      </w:r>
      <w:r w:rsidR="00E54852">
        <w:rPr>
          <w:rFonts w:ascii="Times New Roman" w:hAnsi="Times New Roman" w:cs="Times New Roman"/>
          <w:sz w:val="28"/>
          <w:szCs w:val="28"/>
          <w:lang w:val="en-US"/>
        </w:rPr>
        <w:t>, Cyber Phishing</w:t>
      </w:r>
      <w:r w:rsidR="001802EC">
        <w:rPr>
          <w:rFonts w:ascii="Times New Roman" w:hAnsi="Times New Roman" w:cs="Times New Roman"/>
          <w:sz w:val="28"/>
          <w:szCs w:val="28"/>
          <w:lang w:val="en-US"/>
        </w:rPr>
        <w:t xml:space="preserve">, etc. </w:t>
      </w:r>
      <w:r w:rsidR="000C3AF9">
        <w:rPr>
          <w:rFonts w:ascii="Times New Roman" w:hAnsi="Times New Roman" w:cs="Times New Roman"/>
          <w:sz w:val="28"/>
          <w:szCs w:val="28"/>
          <w:lang w:val="en-US"/>
        </w:rPr>
        <w:t xml:space="preserve">The whole process has </w:t>
      </w:r>
      <w:r w:rsidR="00E56079">
        <w:rPr>
          <w:rFonts w:ascii="Times New Roman" w:hAnsi="Times New Roman" w:cs="Times New Roman"/>
          <w:sz w:val="28"/>
          <w:szCs w:val="28"/>
          <w:lang w:val="en-US"/>
        </w:rPr>
        <w:t xml:space="preserve">very </w:t>
      </w:r>
      <w:r w:rsidR="006D3333">
        <w:rPr>
          <w:rFonts w:ascii="Times New Roman" w:hAnsi="Times New Roman" w:cs="Times New Roman"/>
          <w:sz w:val="28"/>
          <w:szCs w:val="28"/>
          <w:lang w:val="en-US"/>
        </w:rPr>
        <w:t>valu</w:t>
      </w:r>
      <w:r w:rsidR="00A27C24">
        <w:rPr>
          <w:rFonts w:ascii="Times New Roman" w:hAnsi="Times New Roman" w:cs="Times New Roman"/>
          <w:sz w:val="28"/>
          <w:szCs w:val="28"/>
          <w:lang w:val="en-US"/>
        </w:rPr>
        <w:t xml:space="preserve">able </w:t>
      </w:r>
      <w:r w:rsidR="0030602C">
        <w:rPr>
          <w:rFonts w:ascii="Times New Roman" w:hAnsi="Times New Roman" w:cs="Times New Roman"/>
          <w:sz w:val="28"/>
          <w:szCs w:val="28"/>
          <w:lang w:val="en-US"/>
        </w:rPr>
        <w:t xml:space="preserve">in terms of my exposure to </w:t>
      </w:r>
      <w:r w:rsidR="007804D7">
        <w:rPr>
          <w:rFonts w:ascii="Times New Roman" w:hAnsi="Times New Roman" w:cs="Times New Roman"/>
          <w:sz w:val="28"/>
          <w:szCs w:val="28"/>
          <w:lang w:val="en-US"/>
        </w:rPr>
        <w:t xml:space="preserve">building a functional </w:t>
      </w:r>
      <w:r w:rsidR="00693FED">
        <w:rPr>
          <w:rFonts w:ascii="Times New Roman" w:hAnsi="Times New Roman" w:cs="Times New Roman"/>
          <w:sz w:val="28"/>
          <w:szCs w:val="28"/>
          <w:lang w:val="en-US"/>
        </w:rPr>
        <w:t>application that works.</w:t>
      </w:r>
      <w:r w:rsidR="00E56079">
        <w:rPr>
          <w:rFonts w:ascii="Times New Roman" w:hAnsi="Times New Roman" w:cs="Times New Roman"/>
          <w:sz w:val="28"/>
          <w:szCs w:val="28"/>
          <w:lang w:val="en-US"/>
        </w:rPr>
        <w:t xml:space="preserve"> </w:t>
      </w:r>
      <w:r w:rsidR="00062233">
        <w:rPr>
          <w:rFonts w:ascii="Times New Roman" w:hAnsi="Times New Roman" w:cs="Times New Roman"/>
          <w:sz w:val="28"/>
          <w:szCs w:val="28"/>
          <w:lang w:val="en-US"/>
        </w:rPr>
        <w:t xml:space="preserve">It has opened me </w:t>
      </w:r>
      <w:r w:rsidR="00B72CF1">
        <w:rPr>
          <w:rFonts w:ascii="Times New Roman" w:hAnsi="Times New Roman" w:cs="Times New Roman"/>
          <w:sz w:val="28"/>
          <w:szCs w:val="28"/>
          <w:lang w:val="en-US"/>
        </w:rPr>
        <w:t xml:space="preserve">up for possible future </w:t>
      </w:r>
      <w:r w:rsidR="00C87E05">
        <w:rPr>
          <w:rFonts w:ascii="Times New Roman" w:hAnsi="Times New Roman" w:cs="Times New Roman"/>
          <w:sz w:val="28"/>
          <w:szCs w:val="28"/>
          <w:lang w:val="en-US"/>
        </w:rPr>
        <w:t xml:space="preserve">interest in </w:t>
      </w:r>
      <w:r w:rsidR="00786E74">
        <w:rPr>
          <w:rFonts w:ascii="Times New Roman" w:hAnsi="Times New Roman" w:cs="Times New Roman"/>
          <w:sz w:val="28"/>
          <w:szCs w:val="28"/>
          <w:lang w:val="en-US"/>
        </w:rPr>
        <w:t xml:space="preserve">developing </w:t>
      </w:r>
      <w:r w:rsidR="00F23D09">
        <w:rPr>
          <w:rFonts w:ascii="Times New Roman" w:hAnsi="Times New Roman" w:cs="Times New Roman"/>
          <w:sz w:val="28"/>
          <w:szCs w:val="28"/>
          <w:lang w:val="en-US"/>
        </w:rPr>
        <w:t xml:space="preserve">applications. </w:t>
      </w:r>
      <w:r w:rsidR="0022079A">
        <w:rPr>
          <w:rFonts w:ascii="Times New Roman" w:hAnsi="Times New Roman" w:cs="Times New Roman"/>
          <w:sz w:val="28"/>
          <w:szCs w:val="28"/>
          <w:lang w:val="en-US"/>
        </w:rPr>
        <w:t xml:space="preserve">I </w:t>
      </w:r>
      <w:r w:rsidR="00EF2675">
        <w:rPr>
          <w:rFonts w:ascii="Times New Roman" w:hAnsi="Times New Roman" w:cs="Times New Roman"/>
          <w:sz w:val="28"/>
          <w:szCs w:val="28"/>
          <w:lang w:val="en-US"/>
        </w:rPr>
        <w:t>am not able to complete the database part of this project</w:t>
      </w:r>
      <w:r w:rsidR="0015388E">
        <w:rPr>
          <w:rFonts w:ascii="Times New Roman" w:hAnsi="Times New Roman" w:cs="Times New Roman"/>
          <w:sz w:val="28"/>
          <w:szCs w:val="28"/>
          <w:lang w:val="en-US"/>
        </w:rPr>
        <w:t>, because of time constraints</w:t>
      </w:r>
      <w:r w:rsidR="0084799E">
        <w:rPr>
          <w:rFonts w:ascii="Times New Roman" w:hAnsi="Times New Roman" w:cs="Times New Roman"/>
          <w:sz w:val="28"/>
          <w:szCs w:val="28"/>
          <w:lang w:val="en-US"/>
        </w:rPr>
        <w:t xml:space="preserve"> and the </w:t>
      </w:r>
      <w:r w:rsidR="006924F7">
        <w:rPr>
          <w:rFonts w:ascii="Times New Roman" w:hAnsi="Times New Roman" w:cs="Times New Roman"/>
          <w:sz w:val="28"/>
          <w:szCs w:val="28"/>
          <w:lang w:val="en-US"/>
        </w:rPr>
        <w:t xml:space="preserve">process of understanding </w:t>
      </w:r>
      <w:r w:rsidR="00F33DDB">
        <w:rPr>
          <w:rFonts w:ascii="Times New Roman" w:hAnsi="Times New Roman" w:cs="Times New Roman"/>
          <w:sz w:val="28"/>
          <w:szCs w:val="28"/>
          <w:lang w:val="en-US"/>
        </w:rPr>
        <w:t xml:space="preserve">how </w:t>
      </w:r>
      <w:r w:rsidR="003307D1">
        <w:rPr>
          <w:rFonts w:ascii="Times New Roman" w:hAnsi="Times New Roman" w:cs="Times New Roman"/>
          <w:sz w:val="28"/>
          <w:szCs w:val="28"/>
          <w:lang w:val="en-US"/>
        </w:rPr>
        <w:t xml:space="preserve">to build an application from </w:t>
      </w:r>
      <w:r w:rsidR="00784C60">
        <w:rPr>
          <w:rFonts w:ascii="Times New Roman" w:hAnsi="Times New Roman" w:cs="Times New Roman"/>
          <w:sz w:val="28"/>
          <w:szCs w:val="28"/>
          <w:lang w:val="en-US"/>
        </w:rPr>
        <w:t>tutorials on YouTube and the likes</w:t>
      </w:r>
      <w:r w:rsidR="00EC6DDC">
        <w:rPr>
          <w:rFonts w:ascii="Times New Roman" w:hAnsi="Times New Roman" w:cs="Times New Roman"/>
          <w:sz w:val="28"/>
          <w:szCs w:val="28"/>
          <w:lang w:val="en-US"/>
        </w:rPr>
        <w:t xml:space="preserve">. So, I have taken it upon myself to </w:t>
      </w:r>
      <w:r w:rsidR="005B3273">
        <w:rPr>
          <w:rFonts w:ascii="Times New Roman" w:hAnsi="Times New Roman" w:cs="Times New Roman"/>
          <w:sz w:val="28"/>
          <w:szCs w:val="28"/>
          <w:lang w:val="en-US"/>
        </w:rPr>
        <w:t>carry on with the database implementation</w:t>
      </w:r>
      <w:r w:rsidR="005362AC">
        <w:rPr>
          <w:rFonts w:ascii="Times New Roman" w:hAnsi="Times New Roman" w:cs="Times New Roman"/>
          <w:sz w:val="28"/>
          <w:szCs w:val="28"/>
          <w:lang w:val="en-US"/>
        </w:rPr>
        <w:t xml:space="preserve"> during the holiday</w:t>
      </w:r>
      <w:r w:rsidR="005618FD">
        <w:rPr>
          <w:rFonts w:ascii="Times New Roman" w:hAnsi="Times New Roman" w:cs="Times New Roman"/>
          <w:sz w:val="28"/>
          <w:szCs w:val="28"/>
          <w:lang w:val="en-US"/>
        </w:rPr>
        <w:t>.</w:t>
      </w:r>
    </w:p>
    <w:p w14:paraId="62E0F1BB" w14:textId="77777777" w:rsidR="00784C60" w:rsidRDefault="00784C60" w:rsidP="00686870">
      <w:pPr>
        <w:spacing w:line="276" w:lineRule="auto"/>
        <w:rPr>
          <w:rFonts w:ascii="Times New Roman" w:hAnsi="Times New Roman" w:cs="Times New Roman"/>
          <w:sz w:val="28"/>
          <w:szCs w:val="28"/>
          <w:lang w:val="en-US"/>
        </w:rPr>
      </w:pPr>
    </w:p>
    <w:p w14:paraId="12E33D57" w14:textId="77777777" w:rsidR="00784C60" w:rsidRDefault="00784C60" w:rsidP="00686870">
      <w:pPr>
        <w:spacing w:line="276" w:lineRule="auto"/>
        <w:rPr>
          <w:rFonts w:ascii="Times New Roman" w:hAnsi="Times New Roman" w:cs="Times New Roman"/>
          <w:sz w:val="28"/>
          <w:szCs w:val="28"/>
          <w:lang w:val="en-US"/>
        </w:rPr>
      </w:pPr>
    </w:p>
    <w:p w14:paraId="608409F4" w14:textId="77777777" w:rsidR="00784C60" w:rsidRDefault="00784C60" w:rsidP="00686870">
      <w:pPr>
        <w:spacing w:line="276" w:lineRule="auto"/>
        <w:rPr>
          <w:rFonts w:ascii="Times New Roman" w:hAnsi="Times New Roman" w:cs="Times New Roman"/>
          <w:sz w:val="28"/>
          <w:szCs w:val="28"/>
          <w:lang w:val="en-US"/>
        </w:rPr>
      </w:pPr>
    </w:p>
    <w:p w14:paraId="5009DAB6" w14:textId="77777777" w:rsidR="00784C60" w:rsidRDefault="00784C60" w:rsidP="00686870">
      <w:pPr>
        <w:spacing w:line="276" w:lineRule="auto"/>
        <w:rPr>
          <w:rFonts w:ascii="Times New Roman" w:hAnsi="Times New Roman" w:cs="Times New Roman"/>
          <w:sz w:val="28"/>
          <w:szCs w:val="28"/>
          <w:lang w:val="en-US"/>
        </w:rPr>
      </w:pPr>
    </w:p>
    <w:p w14:paraId="30B0F9D1" w14:textId="77777777" w:rsidR="00784C60" w:rsidRDefault="00784C60" w:rsidP="00686870">
      <w:pPr>
        <w:spacing w:line="276" w:lineRule="auto"/>
        <w:rPr>
          <w:rFonts w:ascii="Times New Roman" w:hAnsi="Times New Roman" w:cs="Times New Roman"/>
          <w:sz w:val="28"/>
          <w:szCs w:val="28"/>
          <w:lang w:val="en-US"/>
        </w:rPr>
      </w:pPr>
    </w:p>
    <w:p w14:paraId="2F1336E6" w14:textId="77777777" w:rsidR="00784C60" w:rsidRDefault="00784C60" w:rsidP="00686870">
      <w:pPr>
        <w:spacing w:line="276" w:lineRule="auto"/>
        <w:rPr>
          <w:rFonts w:ascii="Times New Roman" w:hAnsi="Times New Roman" w:cs="Times New Roman"/>
          <w:sz w:val="28"/>
          <w:szCs w:val="28"/>
          <w:lang w:val="en-US"/>
        </w:rPr>
      </w:pPr>
    </w:p>
    <w:p w14:paraId="6DCD63D0" w14:textId="77777777" w:rsidR="00784C60" w:rsidRDefault="00784C60" w:rsidP="00686870">
      <w:pPr>
        <w:spacing w:line="276" w:lineRule="auto"/>
        <w:rPr>
          <w:rFonts w:ascii="Times New Roman" w:hAnsi="Times New Roman" w:cs="Times New Roman"/>
          <w:sz w:val="28"/>
          <w:szCs w:val="28"/>
          <w:lang w:val="en-US"/>
        </w:rPr>
      </w:pPr>
    </w:p>
    <w:p w14:paraId="3BC3E40A" w14:textId="77777777" w:rsidR="00784C60" w:rsidRDefault="00784C60" w:rsidP="00686870">
      <w:pPr>
        <w:spacing w:line="276" w:lineRule="auto"/>
        <w:rPr>
          <w:rFonts w:ascii="Times New Roman" w:hAnsi="Times New Roman" w:cs="Times New Roman"/>
          <w:sz w:val="28"/>
          <w:szCs w:val="28"/>
          <w:lang w:val="en-US"/>
        </w:rPr>
      </w:pPr>
    </w:p>
    <w:p w14:paraId="38BE8BDB" w14:textId="77777777" w:rsidR="00784C60" w:rsidRDefault="00784C60" w:rsidP="00686870">
      <w:pPr>
        <w:spacing w:line="276" w:lineRule="auto"/>
        <w:rPr>
          <w:rFonts w:ascii="Times New Roman" w:hAnsi="Times New Roman" w:cs="Times New Roman"/>
          <w:sz w:val="28"/>
          <w:szCs w:val="28"/>
          <w:lang w:val="en-US"/>
        </w:rPr>
      </w:pPr>
    </w:p>
    <w:p w14:paraId="76E019EF" w14:textId="77777777" w:rsidR="00DC6639" w:rsidRDefault="00DC6639" w:rsidP="00686870">
      <w:pPr>
        <w:spacing w:line="276" w:lineRule="auto"/>
        <w:rPr>
          <w:rFonts w:ascii="Times New Roman" w:hAnsi="Times New Roman" w:cs="Times New Roman"/>
          <w:sz w:val="28"/>
          <w:szCs w:val="28"/>
          <w:lang w:val="en-US"/>
        </w:rPr>
      </w:pPr>
    </w:p>
    <w:p w14:paraId="2AF623C1" w14:textId="77777777" w:rsidR="00DC6639" w:rsidRDefault="00DC6639" w:rsidP="00686870">
      <w:pPr>
        <w:spacing w:line="276" w:lineRule="auto"/>
        <w:rPr>
          <w:rFonts w:ascii="Times New Roman" w:hAnsi="Times New Roman" w:cs="Times New Roman"/>
          <w:sz w:val="28"/>
          <w:szCs w:val="28"/>
          <w:lang w:val="en-US"/>
        </w:rPr>
      </w:pPr>
    </w:p>
    <w:p w14:paraId="3D2A4903" w14:textId="77777777" w:rsidR="00DC6639" w:rsidRDefault="00DC6639" w:rsidP="00686870">
      <w:pPr>
        <w:spacing w:line="276" w:lineRule="auto"/>
        <w:rPr>
          <w:rFonts w:ascii="Times New Roman" w:hAnsi="Times New Roman" w:cs="Times New Roman"/>
          <w:sz w:val="28"/>
          <w:szCs w:val="28"/>
          <w:lang w:val="en-US"/>
        </w:rPr>
      </w:pPr>
    </w:p>
    <w:p w14:paraId="1B0124AF" w14:textId="77777777" w:rsidR="00DC6639" w:rsidRDefault="00DC6639" w:rsidP="00686870">
      <w:pPr>
        <w:spacing w:line="276" w:lineRule="auto"/>
        <w:rPr>
          <w:rFonts w:ascii="Times New Roman" w:hAnsi="Times New Roman" w:cs="Times New Roman"/>
          <w:sz w:val="28"/>
          <w:szCs w:val="28"/>
          <w:lang w:val="en-US"/>
        </w:rPr>
      </w:pPr>
    </w:p>
    <w:p w14:paraId="26198A10" w14:textId="77777777" w:rsidR="00DC6639" w:rsidRDefault="00DC6639" w:rsidP="00686870">
      <w:pPr>
        <w:spacing w:line="276" w:lineRule="auto"/>
        <w:rPr>
          <w:rFonts w:ascii="Times New Roman" w:hAnsi="Times New Roman" w:cs="Times New Roman"/>
          <w:sz w:val="28"/>
          <w:szCs w:val="28"/>
          <w:lang w:val="en-US"/>
        </w:rPr>
      </w:pPr>
    </w:p>
    <w:p w14:paraId="6C668B97" w14:textId="15E8FC08" w:rsidR="0054728A" w:rsidRPr="00BF3575" w:rsidRDefault="0054728A" w:rsidP="00CD5A68">
      <w:pPr>
        <w:pStyle w:val="Heading1"/>
        <w:rPr>
          <w:lang w:val="en-US"/>
        </w:rPr>
      </w:pPr>
      <w:bookmarkStart w:id="36" w:name="_Toc26994520"/>
      <w:r w:rsidRPr="00BF3575">
        <w:rPr>
          <w:lang w:val="en-US"/>
        </w:rPr>
        <w:lastRenderedPageBreak/>
        <w:t>Reference:</w:t>
      </w:r>
      <w:bookmarkEnd w:id="36"/>
    </w:p>
    <w:p w14:paraId="31645505" w14:textId="3455CC56" w:rsidR="002B7891" w:rsidRDefault="0054728A" w:rsidP="002B7891">
      <w:pPr>
        <w:widowControl w:val="0"/>
        <w:autoSpaceDE w:val="0"/>
        <w:autoSpaceDN w:val="0"/>
        <w:adjustRightInd w:val="0"/>
        <w:spacing w:line="240" w:lineRule="auto"/>
        <w:rPr>
          <w:rFonts w:ascii="Times New Roman" w:hAnsi="Times New Roman" w:cs="Times New Roman"/>
          <w:noProof/>
          <w:sz w:val="28"/>
          <w:szCs w:val="24"/>
        </w:rPr>
      </w:pPr>
      <w:r>
        <w:rPr>
          <w:rFonts w:ascii="Times New Roman" w:hAnsi="Times New Roman" w:cs="Times New Roman"/>
          <w:sz w:val="28"/>
          <w:szCs w:val="28"/>
          <w:lang w:val="en-US"/>
        </w:rPr>
        <w:fldChar w:fldCharType="begin" w:fldLock="1"/>
      </w:r>
      <w:r>
        <w:rPr>
          <w:rFonts w:ascii="Times New Roman" w:hAnsi="Times New Roman" w:cs="Times New Roman"/>
          <w:sz w:val="28"/>
          <w:szCs w:val="28"/>
          <w:lang w:val="en-US"/>
        </w:rPr>
        <w:instrText xml:space="preserve">ADDIN Mendeley Bibliography CSL_BIBLIOGRAPHY </w:instrText>
      </w:r>
      <w:r>
        <w:rPr>
          <w:rFonts w:ascii="Times New Roman" w:hAnsi="Times New Roman" w:cs="Times New Roman"/>
          <w:sz w:val="28"/>
          <w:szCs w:val="28"/>
          <w:lang w:val="en-US"/>
        </w:rPr>
        <w:fldChar w:fldCharType="separate"/>
      </w:r>
      <w:r w:rsidR="002B7891" w:rsidRPr="002B7891">
        <w:rPr>
          <w:rFonts w:ascii="Times New Roman" w:hAnsi="Times New Roman" w:cs="Times New Roman"/>
          <w:noProof/>
          <w:sz w:val="28"/>
          <w:szCs w:val="24"/>
        </w:rPr>
        <w:t>Andone, D., Dron, J. and Pemberton, L. (2007) ‘</w:t>
      </w:r>
      <w:r w:rsidR="00A90FAB" w:rsidRPr="002B7891">
        <w:rPr>
          <w:rFonts w:ascii="Times New Roman" w:hAnsi="Times New Roman" w:cs="Times New Roman"/>
          <w:noProof/>
          <w:sz w:val="28"/>
          <w:szCs w:val="24"/>
        </w:rPr>
        <w:t>evaluation of the digital students and dimple</w:t>
      </w:r>
      <w:r w:rsidR="002B7891" w:rsidRPr="002B7891">
        <w:rPr>
          <w:rFonts w:ascii="Times New Roman" w:hAnsi="Times New Roman" w:cs="Times New Roman"/>
          <w:noProof/>
          <w:sz w:val="28"/>
          <w:szCs w:val="24"/>
        </w:rPr>
        <w:t xml:space="preserve">.’, </w:t>
      </w:r>
      <w:r w:rsidR="002B7891" w:rsidRPr="002B7891">
        <w:rPr>
          <w:rFonts w:ascii="Times New Roman" w:hAnsi="Times New Roman" w:cs="Times New Roman"/>
          <w:i/>
          <w:iCs/>
          <w:noProof/>
          <w:sz w:val="28"/>
          <w:szCs w:val="24"/>
        </w:rPr>
        <w:t>Proceedings of the IADIS International Conference on Cognition &amp; Exploratory Learning in Digital Age</w:t>
      </w:r>
      <w:r w:rsidR="002B7891" w:rsidRPr="002B7891">
        <w:rPr>
          <w:rFonts w:ascii="Times New Roman" w:hAnsi="Times New Roman" w:cs="Times New Roman"/>
          <w:noProof/>
          <w:sz w:val="28"/>
          <w:szCs w:val="24"/>
        </w:rPr>
        <w:t>. International Association for Development of the Information Society (IADIS), pp. 139–146.</w:t>
      </w:r>
    </w:p>
    <w:p w14:paraId="0B38787F"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711E6992" w14:textId="74529542"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Attewell, J. (2003) ‘Mobile learning.’, </w:t>
      </w:r>
      <w:r w:rsidRPr="002B7891">
        <w:rPr>
          <w:rFonts w:ascii="Times New Roman" w:hAnsi="Times New Roman" w:cs="Times New Roman"/>
          <w:i/>
          <w:iCs/>
          <w:noProof/>
          <w:sz w:val="28"/>
          <w:szCs w:val="24"/>
        </w:rPr>
        <w:t>Literacy Today</w:t>
      </w:r>
      <w:r w:rsidRPr="002B7891">
        <w:rPr>
          <w:rFonts w:ascii="Times New Roman" w:hAnsi="Times New Roman" w:cs="Times New Roman"/>
          <w:noProof/>
          <w:sz w:val="28"/>
          <w:szCs w:val="24"/>
        </w:rPr>
        <w:t xml:space="preserve">. Education Publishing Worldwide Ltd, (36), p. 14. </w:t>
      </w:r>
    </w:p>
    <w:p w14:paraId="1F350CF9"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36C4EE31" w14:textId="42D38839"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Bergin, T. J. (Tim) (2007) </w:t>
      </w:r>
      <w:r w:rsidR="00357459" w:rsidRPr="002B7891">
        <w:rPr>
          <w:rFonts w:ascii="Times New Roman" w:hAnsi="Times New Roman" w:cs="Times New Roman"/>
          <w:noProof/>
          <w:sz w:val="28"/>
          <w:szCs w:val="24"/>
        </w:rPr>
        <w:t>‘a history of the history of programming languages.</w:t>
      </w:r>
      <w:r w:rsidRPr="002B7891">
        <w:rPr>
          <w:rFonts w:ascii="Times New Roman" w:hAnsi="Times New Roman" w:cs="Times New Roman"/>
          <w:noProof/>
          <w:sz w:val="28"/>
          <w:szCs w:val="24"/>
        </w:rPr>
        <w:t xml:space="preserve">’, </w:t>
      </w:r>
      <w:r w:rsidRPr="002B7891">
        <w:rPr>
          <w:rFonts w:ascii="Times New Roman" w:hAnsi="Times New Roman" w:cs="Times New Roman"/>
          <w:i/>
          <w:iCs/>
          <w:noProof/>
          <w:sz w:val="28"/>
          <w:szCs w:val="24"/>
        </w:rPr>
        <w:t>Communications of the ACM</w:t>
      </w:r>
      <w:r w:rsidRPr="002B7891">
        <w:rPr>
          <w:rFonts w:ascii="Times New Roman" w:hAnsi="Times New Roman" w:cs="Times New Roman"/>
          <w:noProof/>
          <w:sz w:val="28"/>
          <w:szCs w:val="24"/>
        </w:rPr>
        <w:t>. Association for Computing Machinery, 50(5), pp. 69–74.</w:t>
      </w:r>
    </w:p>
    <w:p w14:paraId="225A1133"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3BF293DC" w14:textId="73B2CF33"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Biyase, M. and Kirsten, F. (2020) ‘</w:t>
      </w:r>
      <w:r w:rsidR="00A90FAB" w:rsidRPr="002B7891">
        <w:rPr>
          <w:rFonts w:ascii="Times New Roman" w:hAnsi="Times New Roman" w:cs="Times New Roman"/>
          <w:noProof/>
          <w:sz w:val="28"/>
          <w:szCs w:val="24"/>
        </w:rPr>
        <w:t>education and economic growth in cape and natal colonies: learning from history</w:t>
      </w:r>
      <w:r w:rsidRPr="002B7891">
        <w:rPr>
          <w:rFonts w:ascii="Times New Roman" w:hAnsi="Times New Roman" w:cs="Times New Roman"/>
          <w:noProof/>
          <w:sz w:val="28"/>
          <w:szCs w:val="24"/>
        </w:rPr>
        <w:t xml:space="preserve">.’, </w:t>
      </w:r>
      <w:r w:rsidRPr="002B7891">
        <w:rPr>
          <w:rFonts w:ascii="Times New Roman" w:hAnsi="Times New Roman" w:cs="Times New Roman"/>
          <w:i/>
          <w:iCs/>
          <w:noProof/>
          <w:sz w:val="28"/>
          <w:szCs w:val="24"/>
        </w:rPr>
        <w:t>Journal of Developing Areas</w:t>
      </w:r>
      <w:r w:rsidRPr="002B7891">
        <w:rPr>
          <w:rFonts w:ascii="Times New Roman" w:hAnsi="Times New Roman" w:cs="Times New Roman"/>
          <w:noProof/>
          <w:sz w:val="28"/>
          <w:szCs w:val="24"/>
        </w:rPr>
        <w:t xml:space="preserve">. Tennessee State University, College of Business, 54(1), pp. 105–120. </w:t>
      </w:r>
    </w:p>
    <w:p w14:paraId="6014B291"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641F3264" w14:textId="31F6A38C"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C N Trueman (2015) </w:t>
      </w:r>
      <w:r w:rsidRPr="002B7891">
        <w:rPr>
          <w:rFonts w:ascii="Times New Roman" w:hAnsi="Times New Roman" w:cs="Times New Roman"/>
          <w:i/>
          <w:iCs/>
          <w:noProof/>
          <w:sz w:val="28"/>
          <w:szCs w:val="24"/>
        </w:rPr>
        <w:t>Roman Education - History Learning Site</w:t>
      </w:r>
      <w:r w:rsidRPr="002B7891">
        <w:rPr>
          <w:rFonts w:ascii="Times New Roman" w:hAnsi="Times New Roman" w:cs="Times New Roman"/>
          <w:noProof/>
          <w:sz w:val="28"/>
          <w:szCs w:val="24"/>
        </w:rPr>
        <w:t xml:space="preserve">, </w:t>
      </w:r>
      <w:r w:rsidRPr="002B7891">
        <w:rPr>
          <w:rFonts w:ascii="Times New Roman" w:hAnsi="Times New Roman" w:cs="Times New Roman"/>
          <w:i/>
          <w:iCs/>
          <w:noProof/>
          <w:sz w:val="28"/>
          <w:szCs w:val="24"/>
        </w:rPr>
        <w:t>historylearningsite</w:t>
      </w:r>
      <w:r w:rsidRPr="002B7891">
        <w:rPr>
          <w:rFonts w:ascii="Times New Roman" w:hAnsi="Times New Roman" w:cs="Times New Roman"/>
          <w:noProof/>
          <w:sz w:val="28"/>
          <w:szCs w:val="24"/>
        </w:rPr>
        <w:t>. Available at: https://www.historylearningsite.co.uk/ancient-rome/roman-education/ (Accessed: 7 November 2019).</w:t>
      </w:r>
    </w:p>
    <w:p w14:paraId="5DED040E"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1BDD0D82" w14:textId="071790C7"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Cavaiani, T. P. (2006) ‘Object-Oriented Programming Principles and the Java Class Library.’, </w:t>
      </w:r>
      <w:r w:rsidRPr="002B7891">
        <w:rPr>
          <w:rFonts w:ascii="Times New Roman" w:hAnsi="Times New Roman" w:cs="Times New Roman"/>
          <w:i/>
          <w:iCs/>
          <w:noProof/>
          <w:sz w:val="28"/>
          <w:szCs w:val="24"/>
        </w:rPr>
        <w:t>Journal of Information Systems Education</w:t>
      </w:r>
      <w:r w:rsidRPr="002B7891">
        <w:rPr>
          <w:rFonts w:ascii="Times New Roman" w:hAnsi="Times New Roman" w:cs="Times New Roman"/>
          <w:noProof/>
          <w:sz w:val="28"/>
          <w:szCs w:val="24"/>
        </w:rPr>
        <w:t xml:space="preserve">. Journal of Information Systems Education, 17(4), pp. 365–368. </w:t>
      </w:r>
    </w:p>
    <w:p w14:paraId="2E19E1C2"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0A5BEC47" w14:textId="4E6E64B6"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Dey, S. (2013) ‘</w:t>
      </w:r>
      <w:r w:rsidR="00A90FAB" w:rsidRPr="002B7891">
        <w:rPr>
          <w:rFonts w:ascii="Times New Roman" w:hAnsi="Times New Roman" w:cs="Times New Roman"/>
          <w:noProof/>
          <w:sz w:val="28"/>
          <w:szCs w:val="24"/>
        </w:rPr>
        <w:t>changing youth: intuitive technology.</w:t>
      </w:r>
      <w:r w:rsidRPr="002B7891">
        <w:rPr>
          <w:rFonts w:ascii="Times New Roman" w:hAnsi="Times New Roman" w:cs="Times New Roman"/>
          <w:noProof/>
          <w:sz w:val="28"/>
          <w:szCs w:val="24"/>
        </w:rPr>
        <w:t xml:space="preserve">’, </w:t>
      </w:r>
      <w:r w:rsidRPr="002B7891">
        <w:rPr>
          <w:rFonts w:ascii="Times New Roman" w:hAnsi="Times New Roman" w:cs="Times New Roman"/>
          <w:i/>
          <w:iCs/>
          <w:noProof/>
          <w:sz w:val="28"/>
          <w:szCs w:val="24"/>
        </w:rPr>
        <w:t>Feliciter</w:t>
      </w:r>
      <w:r w:rsidRPr="002B7891">
        <w:rPr>
          <w:rFonts w:ascii="Times New Roman" w:hAnsi="Times New Roman" w:cs="Times New Roman"/>
          <w:noProof/>
          <w:sz w:val="28"/>
          <w:szCs w:val="24"/>
        </w:rPr>
        <w:t xml:space="preserve">. Canadian Federation of Library Associations (CFLA), 59(5), pp. 24–25. </w:t>
      </w:r>
    </w:p>
    <w:p w14:paraId="5E4E90D8"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03840E2D" w14:textId="05AF64D9"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DUFFY, J. (2016) ‘Using Gantt Charts to Get Things Done.’, </w:t>
      </w:r>
      <w:r w:rsidRPr="002B7891">
        <w:rPr>
          <w:rFonts w:ascii="Times New Roman" w:hAnsi="Times New Roman" w:cs="Times New Roman"/>
          <w:i/>
          <w:iCs/>
          <w:noProof/>
          <w:sz w:val="28"/>
          <w:szCs w:val="24"/>
        </w:rPr>
        <w:t>PC Magazine</w:t>
      </w:r>
      <w:r w:rsidRPr="002B7891">
        <w:rPr>
          <w:rFonts w:ascii="Times New Roman" w:hAnsi="Times New Roman" w:cs="Times New Roman"/>
          <w:noProof/>
          <w:sz w:val="28"/>
          <w:szCs w:val="24"/>
        </w:rPr>
        <w:t xml:space="preserve">. Ziff Davis, Inc., pp. 133–138. </w:t>
      </w:r>
    </w:p>
    <w:p w14:paraId="34BC97FF"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7C209887" w14:textId="04E273F0"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Dunkel, D. (2017) ‘The Cyber 101 Discussion.’, </w:t>
      </w:r>
      <w:r w:rsidRPr="002B7891">
        <w:rPr>
          <w:rFonts w:ascii="Times New Roman" w:hAnsi="Times New Roman" w:cs="Times New Roman"/>
          <w:i/>
          <w:iCs/>
          <w:noProof/>
          <w:sz w:val="28"/>
          <w:szCs w:val="24"/>
        </w:rPr>
        <w:t>Security: Solutions for Enterprise Security Leaders</w:t>
      </w:r>
      <w:r w:rsidRPr="002B7891">
        <w:rPr>
          <w:rFonts w:ascii="Times New Roman" w:hAnsi="Times New Roman" w:cs="Times New Roman"/>
          <w:noProof/>
          <w:sz w:val="28"/>
          <w:szCs w:val="24"/>
        </w:rPr>
        <w:t xml:space="preserve">. BNP Media, 54(8), pp. 34–38. </w:t>
      </w:r>
    </w:p>
    <w:p w14:paraId="7E866A77"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09887E7D" w14:textId="22BFB5C1"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lastRenderedPageBreak/>
        <w:t>Dunn Cavelty, M. (2012) ‘Cyber-Security’, in, pp. 362–378.</w:t>
      </w:r>
    </w:p>
    <w:p w14:paraId="2FAC6D1B"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5469363C" w14:textId="75A2CFA8"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FRPT (2018) ‘Android phones to have 85% global market share in 2018: IDC.’, </w:t>
      </w:r>
      <w:r w:rsidRPr="002B7891">
        <w:rPr>
          <w:rFonts w:ascii="Times New Roman" w:hAnsi="Times New Roman" w:cs="Times New Roman"/>
          <w:i/>
          <w:iCs/>
          <w:noProof/>
          <w:sz w:val="28"/>
          <w:szCs w:val="24"/>
        </w:rPr>
        <w:t>FRPT- Telecom Snapshot</w:t>
      </w:r>
      <w:r w:rsidRPr="002B7891">
        <w:rPr>
          <w:rFonts w:ascii="Times New Roman" w:hAnsi="Times New Roman" w:cs="Times New Roman"/>
          <w:noProof/>
          <w:sz w:val="28"/>
          <w:szCs w:val="24"/>
        </w:rPr>
        <w:t xml:space="preserve">. FRPT Research, pp. 3–4. </w:t>
      </w:r>
    </w:p>
    <w:p w14:paraId="02055CA4"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635277CF" w14:textId="6714FD6C"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Golhar, R. V </w:t>
      </w:r>
      <w:r w:rsidRPr="002B7891">
        <w:rPr>
          <w:rFonts w:ascii="Times New Roman" w:hAnsi="Times New Roman" w:cs="Times New Roman"/>
          <w:i/>
          <w:iCs/>
          <w:noProof/>
          <w:sz w:val="28"/>
          <w:szCs w:val="24"/>
        </w:rPr>
        <w:t>et al.</w:t>
      </w:r>
      <w:r w:rsidRPr="002B7891">
        <w:rPr>
          <w:rFonts w:ascii="Times New Roman" w:hAnsi="Times New Roman" w:cs="Times New Roman"/>
          <w:noProof/>
          <w:sz w:val="28"/>
          <w:szCs w:val="24"/>
        </w:rPr>
        <w:t xml:space="preserve"> (2016) ‘Design and implementation of android base mobile app for an institute’, in </w:t>
      </w:r>
      <w:r w:rsidRPr="002B7891">
        <w:rPr>
          <w:rFonts w:ascii="Times New Roman" w:hAnsi="Times New Roman" w:cs="Times New Roman"/>
          <w:i/>
          <w:iCs/>
          <w:noProof/>
          <w:sz w:val="28"/>
          <w:szCs w:val="24"/>
        </w:rPr>
        <w:t>2016 International Conference on Electrical, Electronics, and Optimization Techniques (ICEEOT)</w:t>
      </w:r>
      <w:r w:rsidRPr="002B7891">
        <w:rPr>
          <w:rFonts w:ascii="Times New Roman" w:hAnsi="Times New Roman" w:cs="Times New Roman"/>
          <w:noProof/>
          <w:sz w:val="28"/>
          <w:szCs w:val="24"/>
        </w:rPr>
        <w:t xml:space="preserve">, pp. 3660–3663. </w:t>
      </w:r>
    </w:p>
    <w:p w14:paraId="2B4AF4EC"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2123CA0B" w14:textId="041198CD" w:rsidR="00A90FAB"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Higgins, J. (2013) ‘Towards a learning identity: young people becoming learners after leaving school’, </w:t>
      </w:r>
      <w:r w:rsidRPr="002B7891">
        <w:rPr>
          <w:rFonts w:ascii="Times New Roman" w:hAnsi="Times New Roman" w:cs="Times New Roman"/>
          <w:i/>
          <w:iCs/>
          <w:noProof/>
          <w:sz w:val="28"/>
          <w:szCs w:val="24"/>
        </w:rPr>
        <w:t>Research in Post-Compulsory Education</w:t>
      </w:r>
      <w:r w:rsidRPr="002B7891">
        <w:rPr>
          <w:rFonts w:ascii="Times New Roman" w:hAnsi="Times New Roman" w:cs="Times New Roman"/>
          <w:noProof/>
          <w:sz w:val="28"/>
          <w:szCs w:val="24"/>
        </w:rPr>
        <w:t>. Routledge, 18(1–2), pp. 175–193.</w:t>
      </w:r>
    </w:p>
    <w:p w14:paraId="321FAFA3"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24033FB0" w14:textId="1C185ADA"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Https://www.parliament.uk/ (2019) </w:t>
      </w:r>
      <w:r w:rsidRPr="002B7891">
        <w:rPr>
          <w:rFonts w:ascii="Times New Roman" w:hAnsi="Times New Roman" w:cs="Times New Roman"/>
          <w:i/>
          <w:iCs/>
          <w:noProof/>
          <w:sz w:val="28"/>
          <w:szCs w:val="24"/>
        </w:rPr>
        <w:t>The 1870 Education Act - UK Parliament</w:t>
      </w:r>
      <w:r w:rsidRPr="002B7891">
        <w:rPr>
          <w:rFonts w:ascii="Times New Roman" w:hAnsi="Times New Roman" w:cs="Times New Roman"/>
          <w:noProof/>
          <w:sz w:val="28"/>
          <w:szCs w:val="24"/>
        </w:rPr>
        <w:t xml:space="preserve">, </w:t>
      </w:r>
      <w:r w:rsidRPr="002B7891">
        <w:rPr>
          <w:rFonts w:ascii="Times New Roman" w:hAnsi="Times New Roman" w:cs="Times New Roman"/>
          <w:i/>
          <w:iCs/>
          <w:noProof/>
          <w:sz w:val="28"/>
          <w:szCs w:val="24"/>
        </w:rPr>
        <w:t>living-heritage</w:t>
      </w:r>
      <w:r w:rsidRPr="002B7891">
        <w:rPr>
          <w:rFonts w:ascii="Times New Roman" w:hAnsi="Times New Roman" w:cs="Times New Roman"/>
          <w:noProof/>
          <w:sz w:val="28"/>
          <w:szCs w:val="24"/>
        </w:rPr>
        <w:t>. Available at: https://www.parliament.uk/about/living-heritage/transformingsociety/livinglearning/school/overview/1870educationact/ (Accessed: 7 November 2019).</w:t>
      </w:r>
    </w:p>
    <w:p w14:paraId="6D6216E3"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2BAEF5D1" w14:textId="205309E2"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Jacobs, A. </w:t>
      </w:r>
      <w:r w:rsidRPr="002B7891">
        <w:rPr>
          <w:rFonts w:ascii="Times New Roman" w:hAnsi="Times New Roman" w:cs="Times New Roman"/>
          <w:i/>
          <w:iCs/>
          <w:noProof/>
          <w:sz w:val="28"/>
          <w:szCs w:val="24"/>
        </w:rPr>
        <w:t>et al.</w:t>
      </w:r>
      <w:r w:rsidRPr="002B7891">
        <w:rPr>
          <w:rFonts w:ascii="Times New Roman" w:hAnsi="Times New Roman" w:cs="Times New Roman"/>
          <w:noProof/>
          <w:sz w:val="28"/>
          <w:szCs w:val="24"/>
        </w:rPr>
        <w:t xml:space="preserve"> (2019) ‘Celebration, commemoration and collaboration: milestones in the history of education.’, </w:t>
      </w:r>
      <w:r w:rsidRPr="002B7891">
        <w:rPr>
          <w:rFonts w:ascii="Times New Roman" w:hAnsi="Times New Roman" w:cs="Times New Roman"/>
          <w:i/>
          <w:iCs/>
          <w:noProof/>
          <w:sz w:val="28"/>
          <w:szCs w:val="24"/>
        </w:rPr>
        <w:t>History of Education</w:t>
      </w:r>
      <w:r w:rsidRPr="002B7891">
        <w:rPr>
          <w:rFonts w:ascii="Times New Roman" w:hAnsi="Times New Roman" w:cs="Times New Roman"/>
          <w:noProof/>
          <w:sz w:val="28"/>
          <w:szCs w:val="24"/>
        </w:rPr>
        <w:t>, 48(2), pp. 151–155.</w:t>
      </w:r>
    </w:p>
    <w:p w14:paraId="3AF20062" w14:textId="77777777" w:rsidR="00357459" w:rsidRPr="002B7891" w:rsidRDefault="00357459" w:rsidP="002B7891">
      <w:pPr>
        <w:widowControl w:val="0"/>
        <w:autoSpaceDE w:val="0"/>
        <w:autoSpaceDN w:val="0"/>
        <w:adjustRightInd w:val="0"/>
        <w:spacing w:line="240" w:lineRule="auto"/>
        <w:rPr>
          <w:rFonts w:ascii="Times New Roman" w:hAnsi="Times New Roman" w:cs="Times New Roman"/>
          <w:noProof/>
          <w:sz w:val="28"/>
          <w:szCs w:val="24"/>
        </w:rPr>
      </w:pPr>
    </w:p>
    <w:p w14:paraId="72191336" w14:textId="195815C6"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Journal, I. </w:t>
      </w:r>
      <w:r w:rsidRPr="002B7891">
        <w:rPr>
          <w:rFonts w:ascii="Times New Roman" w:hAnsi="Times New Roman" w:cs="Times New Roman"/>
          <w:i/>
          <w:iCs/>
          <w:noProof/>
          <w:sz w:val="28"/>
          <w:szCs w:val="24"/>
        </w:rPr>
        <w:t>et al.</w:t>
      </w:r>
      <w:r w:rsidRPr="002B7891">
        <w:rPr>
          <w:rFonts w:ascii="Times New Roman" w:hAnsi="Times New Roman" w:cs="Times New Roman"/>
          <w:noProof/>
          <w:sz w:val="28"/>
          <w:szCs w:val="24"/>
        </w:rPr>
        <w:t xml:space="preserve"> (2018) ‘Uses of Mobile for Teaching and Learning, Effects and Influence Among Secondary Level Schools in Pakistan Muhammad Shahzad Ashfaq 1 , Nargis Abbas Mirza 2’, IV(I), pp. 57–64.</w:t>
      </w:r>
    </w:p>
    <w:p w14:paraId="6348111D"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4702F8FA" w14:textId="7575BFE2"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Mullen, L. (2016) ‘The Programming Historian.’, </w:t>
      </w:r>
      <w:r w:rsidRPr="002B7891">
        <w:rPr>
          <w:rFonts w:ascii="Times New Roman" w:hAnsi="Times New Roman" w:cs="Times New Roman"/>
          <w:i/>
          <w:iCs/>
          <w:noProof/>
          <w:sz w:val="28"/>
          <w:szCs w:val="24"/>
        </w:rPr>
        <w:t>Journal of American History</w:t>
      </w:r>
      <w:r w:rsidRPr="002B7891">
        <w:rPr>
          <w:rFonts w:ascii="Times New Roman" w:hAnsi="Times New Roman" w:cs="Times New Roman"/>
          <w:noProof/>
          <w:sz w:val="28"/>
          <w:szCs w:val="24"/>
        </w:rPr>
        <w:t xml:space="preserve">. Oxford University Press / USA, 103(1), pp. 299–301. </w:t>
      </w:r>
    </w:p>
    <w:p w14:paraId="414F46B3"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58165A1F" w14:textId="31CC5043"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Pappas, I. O., Giannakos, M. N. and Sampson, D. G. (2019) ‘Fuzzy set analysis as a means to understand users of 21st-century learning systems: The case of mobile learning and reflections on learning analytics research.’, </w:t>
      </w:r>
      <w:r w:rsidRPr="002B7891">
        <w:rPr>
          <w:rFonts w:ascii="Times New Roman" w:hAnsi="Times New Roman" w:cs="Times New Roman"/>
          <w:i/>
          <w:iCs/>
          <w:noProof/>
          <w:sz w:val="28"/>
          <w:szCs w:val="24"/>
        </w:rPr>
        <w:t>Computers in Human Behavior</w:t>
      </w:r>
      <w:r w:rsidRPr="002B7891">
        <w:rPr>
          <w:rFonts w:ascii="Times New Roman" w:hAnsi="Times New Roman" w:cs="Times New Roman"/>
          <w:noProof/>
          <w:sz w:val="28"/>
          <w:szCs w:val="24"/>
        </w:rPr>
        <w:t xml:space="preserve">. Department of Computer Science, Norwegian University of Science and Technology (NTNU), Sem Sælands vei 7-9, 7491, Trondheim, Norway: Pergamon Press - An Imprint of Elsevier Science, 92, pp. 646–659. </w:t>
      </w:r>
    </w:p>
    <w:p w14:paraId="062FDE74"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6C8C4627" w14:textId="27557E94"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Passey, D. </w:t>
      </w:r>
      <w:r w:rsidRPr="002B7891">
        <w:rPr>
          <w:rFonts w:ascii="Times New Roman" w:hAnsi="Times New Roman" w:cs="Times New Roman"/>
          <w:i/>
          <w:iCs/>
          <w:noProof/>
          <w:sz w:val="28"/>
          <w:szCs w:val="24"/>
        </w:rPr>
        <w:t>et al.</w:t>
      </w:r>
      <w:r w:rsidRPr="002B7891">
        <w:rPr>
          <w:rFonts w:ascii="Times New Roman" w:hAnsi="Times New Roman" w:cs="Times New Roman"/>
          <w:noProof/>
          <w:sz w:val="28"/>
          <w:szCs w:val="24"/>
        </w:rPr>
        <w:t xml:space="preserve"> (2018) </w:t>
      </w:r>
      <w:r w:rsidR="00A90FAB" w:rsidRPr="002B7891">
        <w:rPr>
          <w:rFonts w:ascii="Times New Roman" w:hAnsi="Times New Roman" w:cs="Times New Roman"/>
          <w:noProof/>
          <w:sz w:val="28"/>
          <w:szCs w:val="24"/>
        </w:rPr>
        <w:t xml:space="preserve">‘computational practices, educational theories, and learning development.’, </w:t>
      </w:r>
      <w:r w:rsidR="00A90FAB" w:rsidRPr="002B7891">
        <w:rPr>
          <w:rFonts w:ascii="Times New Roman" w:hAnsi="Times New Roman" w:cs="Times New Roman"/>
          <w:i/>
          <w:iCs/>
          <w:noProof/>
          <w:sz w:val="28"/>
          <w:szCs w:val="24"/>
        </w:rPr>
        <w:t>informatikos praktikos, ugdymo teorijos ir mokymosi pažanga</w:t>
      </w:r>
      <w:r w:rsidRPr="002B7891">
        <w:rPr>
          <w:rFonts w:ascii="Times New Roman" w:hAnsi="Times New Roman" w:cs="Times New Roman"/>
          <w:i/>
          <w:iCs/>
          <w:noProof/>
          <w:sz w:val="28"/>
          <w:szCs w:val="24"/>
        </w:rPr>
        <w:t>.</w:t>
      </w:r>
      <w:r w:rsidRPr="002B7891">
        <w:rPr>
          <w:rFonts w:ascii="Times New Roman" w:hAnsi="Times New Roman" w:cs="Times New Roman"/>
          <w:noProof/>
          <w:sz w:val="28"/>
          <w:szCs w:val="24"/>
        </w:rPr>
        <w:t xml:space="preserve"> Vilnius University, pp. 24–38. </w:t>
      </w:r>
    </w:p>
    <w:p w14:paraId="4ABC3865"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5C6C3FC6" w14:textId="6471AE69"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Peterson, T. (2005) ‘AJAX: MVC Redux.’, </w:t>
      </w:r>
      <w:r w:rsidRPr="002B7891">
        <w:rPr>
          <w:rFonts w:ascii="Times New Roman" w:hAnsi="Times New Roman" w:cs="Times New Roman"/>
          <w:i/>
          <w:iCs/>
          <w:noProof/>
          <w:sz w:val="28"/>
          <w:szCs w:val="24"/>
        </w:rPr>
        <w:t>Computerworld</w:t>
      </w:r>
      <w:r w:rsidRPr="002B7891">
        <w:rPr>
          <w:rFonts w:ascii="Times New Roman" w:hAnsi="Times New Roman" w:cs="Times New Roman"/>
          <w:noProof/>
          <w:sz w:val="28"/>
          <w:szCs w:val="24"/>
        </w:rPr>
        <w:t xml:space="preserve">. IDG Communications, Inc., 39(28), p. 34. </w:t>
      </w:r>
    </w:p>
    <w:p w14:paraId="783CD51F"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3FD787A4" w14:textId="0DD136B1"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Ramsey, R. R. </w:t>
      </w:r>
      <w:r w:rsidRPr="002B7891">
        <w:rPr>
          <w:rFonts w:ascii="Times New Roman" w:hAnsi="Times New Roman" w:cs="Times New Roman"/>
          <w:i/>
          <w:iCs/>
          <w:noProof/>
          <w:sz w:val="28"/>
          <w:szCs w:val="24"/>
        </w:rPr>
        <w:t>et al.</w:t>
      </w:r>
      <w:r w:rsidRPr="002B7891">
        <w:rPr>
          <w:rFonts w:ascii="Times New Roman" w:hAnsi="Times New Roman" w:cs="Times New Roman"/>
          <w:noProof/>
          <w:sz w:val="28"/>
          <w:szCs w:val="24"/>
        </w:rPr>
        <w:t xml:space="preserve"> (2018) ‘A pilot investigation of a mobile phone application and progressive reminder system to improve adherence to daily prevention treatment in adolescents and young adults with migraine.’, </w:t>
      </w:r>
      <w:r w:rsidRPr="002B7891">
        <w:rPr>
          <w:rFonts w:ascii="Times New Roman" w:hAnsi="Times New Roman" w:cs="Times New Roman"/>
          <w:i/>
          <w:iCs/>
          <w:noProof/>
          <w:sz w:val="28"/>
          <w:szCs w:val="24"/>
        </w:rPr>
        <w:t>Cephalalgia</w:t>
      </w:r>
      <w:r w:rsidRPr="002B7891">
        <w:rPr>
          <w:rFonts w:ascii="Times New Roman" w:hAnsi="Times New Roman" w:cs="Times New Roman"/>
          <w:noProof/>
          <w:sz w:val="28"/>
          <w:szCs w:val="24"/>
        </w:rPr>
        <w:t xml:space="preserve">. Division of Behavioral Medicine and Clinical Psychology, Cincinnati Children’s Hospital Medical Center, Cincinnati, OH, USA: Sage Publications, Ltd., 38(14), pp. 2035–2044. </w:t>
      </w:r>
    </w:p>
    <w:p w14:paraId="2E2BE15E"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4A7B69F5" w14:textId="48256505"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Randell, B. (1994) ‘The origins of computer programming.’, </w:t>
      </w:r>
      <w:r w:rsidRPr="002B7891">
        <w:rPr>
          <w:rFonts w:ascii="Times New Roman" w:hAnsi="Times New Roman" w:cs="Times New Roman"/>
          <w:i/>
          <w:iCs/>
          <w:noProof/>
          <w:sz w:val="28"/>
          <w:szCs w:val="24"/>
        </w:rPr>
        <w:t>IEEE Annals of the History of Computing</w:t>
      </w:r>
      <w:r w:rsidRPr="002B7891">
        <w:rPr>
          <w:rFonts w:ascii="Times New Roman" w:hAnsi="Times New Roman" w:cs="Times New Roman"/>
          <w:noProof/>
          <w:sz w:val="28"/>
          <w:szCs w:val="24"/>
        </w:rPr>
        <w:t>, 16(4), p. 6.</w:t>
      </w:r>
    </w:p>
    <w:p w14:paraId="5DA13DEB"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7B9CAB80" w14:textId="5864FB8F"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Saifan, A. A. and Al-Rabadi, A. (2017) ‘Evaluating maintainability of android applications’, in </w:t>
      </w:r>
      <w:r w:rsidRPr="002B7891">
        <w:rPr>
          <w:rFonts w:ascii="Times New Roman" w:hAnsi="Times New Roman" w:cs="Times New Roman"/>
          <w:i/>
          <w:iCs/>
          <w:noProof/>
          <w:sz w:val="28"/>
          <w:szCs w:val="24"/>
        </w:rPr>
        <w:t>2017 8th International Conference on Information Technology (ICIT)</w:t>
      </w:r>
      <w:r w:rsidRPr="002B7891">
        <w:rPr>
          <w:rFonts w:ascii="Times New Roman" w:hAnsi="Times New Roman" w:cs="Times New Roman"/>
          <w:noProof/>
          <w:sz w:val="28"/>
          <w:szCs w:val="24"/>
        </w:rPr>
        <w:t xml:space="preserve">, pp. 518–523. </w:t>
      </w:r>
    </w:p>
    <w:p w14:paraId="35138015"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446C42FD" w14:textId="54CBCB00"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Silva, Í. R. S. </w:t>
      </w:r>
      <w:r w:rsidRPr="002B7891">
        <w:rPr>
          <w:rFonts w:ascii="Times New Roman" w:hAnsi="Times New Roman" w:cs="Times New Roman"/>
          <w:i/>
          <w:iCs/>
          <w:noProof/>
          <w:sz w:val="28"/>
          <w:szCs w:val="24"/>
        </w:rPr>
        <w:t>et al.</w:t>
      </w:r>
      <w:r w:rsidRPr="002B7891">
        <w:rPr>
          <w:rFonts w:ascii="Times New Roman" w:hAnsi="Times New Roman" w:cs="Times New Roman"/>
          <w:noProof/>
          <w:sz w:val="28"/>
          <w:szCs w:val="24"/>
        </w:rPr>
        <w:t xml:space="preserve"> (2019) ‘Android app for Teaching and Learning Math for Elementary School Children’, </w:t>
      </w:r>
      <w:r w:rsidRPr="002B7891">
        <w:rPr>
          <w:rFonts w:ascii="Times New Roman" w:hAnsi="Times New Roman" w:cs="Times New Roman"/>
          <w:i/>
          <w:iCs/>
          <w:noProof/>
          <w:sz w:val="28"/>
          <w:szCs w:val="24"/>
        </w:rPr>
        <w:t>International Journal of Advanced Engineering Research and Science</w:t>
      </w:r>
      <w:r w:rsidRPr="002B7891">
        <w:rPr>
          <w:rFonts w:ascii="Times New Roman" w:hAnsi="Times New Roman" w:cs="Times New Roman"/>
          <w:noProof/>
          <w:sz w:val="28"/>
          <w:szCs w:val="24"/>
        </w:rPr>
        <w:t xml:space="preserve">, 6(3 SE-Articles). </w:t>
      </w:r>
    </w:p>
    <w:p w14:paraId="2937A9A0" w14:textId="77777777" w:rsidR="00357459" w:rsidRPr="002B7891" w:rsidRDefault="00357459" w:rsidP="002B7891">
      <w:pPr>
        <w:widowControl w:val="0"/>
        <w:autoSpaceDE w:val="0"/>
        <w:autoSpaceDN w:val="0"/>
        <w:adjustRightInd w:val="0"/>
        <w:spacing w:line="240" w:lineRule="auto"/>
        <w:rPr>
          <w:rFonts w:ascii="Times New Roman" w:hAnsi="Times New Roman" w:cs="Times New Roman"/>
          <w:noProof/>
          <w:sz w:val="28"/>
          <w:szCs w:val="24"/>
        </w:rPr>
      </w:pPr>
    </w:p>
    <w:p w14:paraId="0852B68F" w14:textId="3792D093"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Suh, Y. and Park, Y. (2018) ‘Identifying and structuring service functions of mobile applications in Google’s Android Market.’, </w:t>
      </w:r>
      <w:r w:rsidRPr="002B7891">
        <w:rPr>
          <w:rFonts w:ascii="Times New Roman" w:hAnsi="Times New Roman" w:cs="Times New Roman"/>
          <w:i/>
          <w:iCs/>
          <w:noProof/>
          <w:sz w:val="28"/>
          <w:szCs w:val="24"/>
        </w:rPr>
        <w:t>Information Systems &amp; e-Business Management</w:t>
      </w:r>
      <w:r w:rsidRPr="002B7891">
        <w:rPr>
          <w:rFonts w:ascii="Times New Roman" w:hAnsi="Times New Roman" w:cs="Times New Roman"/>
          <w:noProof/>
          <w:sz w:val="28"/>
          <w:szCs w:val="24"/>
        </w:rPr>
        <w:t xml:space="preserve">. Springer Nature, 16(2), pp. 383–406. </w:t>
      </w:r>
    </w:p>
    <w:p w14:paraId="1658669B"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68324CD6" w14:textId="5B93329C" w:rsidR="002B7891" w:rsidRDefault="002B7891" w:rsidP="002B7891">
      <w:pPr>
        <w:widowControl w:val="0"/>
        <w:autoSpaceDE w:val="0"/>
        <w:autoSpaceDN w:val="0"/>
        <w:adjustRightInd w:val="0"/>
        <w:spacing w:line="240" w:lineRule="auto"/>
        <w:rPr>
          <w:rFonts w:ascii="Times New Roman" w:hAnsi="Times New Roman" w:cs="Times New Roman"/>
          <w:noProof/>
          <w:sz w:val="28"/>
          <w:szCs w:val="24"/>
        </w:rPr>
      </w:pPr>
      <w:r w:rsidRPr="002B7891">
        <w:rPr>
          <w:rFonts w:ascii="Times New Roman" w:hAnsi="Times New Roman" w:cs="Times New Roman"/>
          <w:noProof/>
          <w:sz w:val="28"/>
          <w:szCs w:val="24"/>
        </w:rPr>
        <w:t xml:space="preserve">Tanner, J. C. (2000) ‘Java goes to work.’, </w:t>
      </w:r>
      <w:r w:rsidRPr="002B7891">
        <w:rPr>
          <w:rFonts w:ascii="Times New Roman" w:hAnsi="Times New Roman" w:cs="Times New Roman"/>
          <w:i/>
          <w:iCs/>
          <w:noProof/>
          <w:sz w:val="28"/>
          <w:szCs w:val="24"/>
        </w:rPr>
        <w:t>Telecom Asia</w:t>
      </w:r>
      <w:r w:rsidRPr="002B7891">
        <w:rPr>
          <w:rFonts w:ascii="Times New Roman" w:hAnsi="Times New Roman" w:cs="Times New Roman"/>
          <w:noProof/>
          <w:sz w:val="28"/>
          <w:szCs w:val="24"/>
        </w:rPr>
        <w:t xml:space="preserve">. Questex Media Group, 11(11), p. 88. </w:t>
      </w:r>
    </w:p>
    <w:p w14:paraId="39095F1E" w14:textId="77777777" w:rsidR="00A90FAB" w:rsidRPr="002B7891" w:rsidRDefault="00A90FAB" w:rsidP="002B7891">
      <w:pPr>
        <w:widowControl w:val="0"/>
        <w:autoSpaceDE w:val="0"/>
        <w:autoSpaceDN w:val="0"/>
        <w:adjustRightInd w:val="0"/>
        <w:spacing w:line="240" w:lineRule="auto"/>
        <w:rPr>
          <w:rFonts w:ascii="Times New Roman" w:hAnsi="Times New Roman" w:cs="Times New Roman"/>
          <w:noProof/>
          <w:sz w:val="28"/>
          <w:szCs w:val="24"/>
        </w:rPr>
      </w:pPr>
    </w:p>
    <w:p w14:paraId="7757F030" w14:textId="77777777" w:rsidR="00357459" w:rsidRDefault="00357459" w:rsidP="002B7891">
      <w:pPr>
        <w:widowControl w:val="0"/>
        <w:autoSpaceDE w:val="0"/>
        <w:autoSpaceDN w:val="0"/>
        <w:adjustRightInd w:val="0"/>
        <w:spacing w:line="240" w:lineRule="auto"/>
        <w:rPr>
          <w:rFonts w:ascii="Times New Roman" w:hAnsi="Times New Roman" w:cs="Times New Roman"/>
          <w:noProof/>
          <w:sz w:val="28"/>
          <w:szCs w:val="24"/>
        </w:rPr>
      </w:pPr>
    </w:p>
    <w:p w14:paraId="6CBA931E" w14:textId="577324CF" w:rsidR="002B7891" w:rsidRPr="002B7891" w:rsidRDefault="002B7891" w:rsidP="002B7891">
      <w:pPr>
        <w:widowControl w:val="0"/>
        <w:autoSpaceDE w:val="0"/>
        <w:autoSpaceDN w:val="0"/>
        <w:adjustRightInd w:val="0"/>
        <w:spacing w:line="240" w:lineRule="auto"/>
        <w:rPr>
          <w:rFonts w:ascii="Times New Roman" w:hAnsi="Times New Roman" w:cs="Times New Roman"/>
          <w:noProof/>
          <w:sz w:val="28"/>
        </w:rPr>
      </w:pPr>
      <w:r w:rsidRPr="002B7891">
        <w:rPr>
          <w:rFonts w:ascii="Times New Roman" w:hAnsi="Times New Roman" w:cs="Times New Roman"/>
          <w:noProof/>
          <w:sz w:val="28"/>
          <w:szCs w:val="24"/>
        </w:rPr>
        <w:lastRenderedPageBreak/>
        <w:t>Taylor, D. G., Voelker, T. A. and Pentina, I. (2011) ‘</w:t>
      </w:r>
      <w:r w:rsidR="00A90FAB" w:rsidRPr="002B7891">
        <w:rPr>
          <w:rFonts w:ascii="Times New Roman" w:hAnsi="Times New Roman" w:cs="Times New Roman"/>
          <w:noProof/>
          <w:sz w:val="28"/>
          <w:szCs w:val="24"/>
        </w:rPr>
        <w:t>mobile application adoption by young adults: a social network perspective</w:t>
      </w:r>
      <w:r w:rsidRPr="002B7891">
        <w:rPr>
          <w:rFonts w:ascii="Times New Roman" w:hAnsi="Times New Roman" w:cs="Times New Roman"/>
          <w:noProof/>
          <w:sz w:val="28"/>
          <w:szCs w:val="24"/>
        </w:rPr>
        <w:t xml:space="preserve">.’, </w:t>
      </w:r>
      <w:r w:rsidRPr="002B7891">
        <w:rPr>
          <w:rFonts w:ascii="Times New Roman" w:hAnsi="Times New Roman" w:cs="Times New Roman"/>
          <w:i/>
          <w:iCs/>
          <w:noProof/>
          <w:sz w:val="28"/>
          <w:szCs w:val="24"/>
        </w:rPr>
        <w:t>International Journal of Mobile Marketing</w:t>
      </w:r>
      <w:r w:rsidRPr="002B7891">
        <w:rPr>
          <w:rFonts w:ascii="Times New Roman" w:hAnsi="Times New Roman" w:cs="Times New Roman"/>
          <w:noProof/>
          <w:sz w:val="28"/>
          <w:szCs w:val="24"/>
        </w:rPr>
        <w:t xml:space="preserve">. Mobile Marketing Association, 6(2), pp. 60–70. </w:t>
      </w:r>
    </w:p>
    <w:p w14:paraId="69807EEE" w14:textId="6A074E2C" w:rsidR="0054728A" w:rsidRPr="002D5541" w:rsidRDefault="0054728A" w:rsidP="006868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fldChar w:fldCharType="end"/>
      </w:r>
    </w:p>
    <w:p w14:paraId="59E0D806" w14:textId="77777777" w:rsidR="008C4A6C" w:rsidRPr="002D5541" w:rsidRDefault="008C4A6C" w:rsidP="00686870">
      <w:pPr>
        <w:spacing w:line="276" w:lineRule="auto"/>
        <w:rPr>
          <w:rFonts w:ascii="Times New Roman" w:hAnsi="Times New Roman" w:cs="Times New Roman"/>
          <w:sz w:val="28"/>
          <w:szCs w:val="28"/>
          <w:lang w:val="en-US"/>
        </w:rPr>
      </w:pPr>
    </w:p>
    <w:p w14:paraId="427A9A14" w14:textId="77777777" w:rsidR="00F90A3B" w:rsidRPr="002D5541" w:rsidRDefault="00F90A3B" w:rsidP="00686870">
      <w:pPr>
        <w:spacing w:line="276" w:lineRule="auto"/>
        <w:rPr>
          <w:rFonts w:ascii="Times New Roman" w:hAnsi="Times New Roman" w:cs="Times New Roman"/>
          <w:sz w:val="28"/>
          <w:szCs w:val="28"/>
          <w:lang w:val="en-US"/>
        </w:rPr>
      </w:pPr>
    </w:p>
    <w:sectPr w:rsidR="00F90A3B" w:rsidRPr="002D55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2675D" w14:textId="77777777" w:rsidR="00737733" w:rsidRDefault="00737733" w:rsidP="003B3F2B">
      <w:pPr>
        <w:spacing w:after="0" w:line="240" w:lineRule="auto"/>
      </w:pPr>
      <w:r>
        <w:separator/>
      </w:r>
    </w:p>
  </w:endnote>
  <w:endnote w:type="continuationSeparator" w:id="0">
    <w:p w14:paraId="4044D411" w14:textId="77777777" w:rsidR="00737733" w:rsidRDefault="00737733" w:rsidP="003B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071718"/>
      <w:docPartObj>
        <w:docPartGallery w:val="Page Numbers (Bottom of Page)"/>
        <w:docPartUnique/>
      </w:docPartObj>
    </w:sdtPr>
    <w:sdtEndPr>
      <w:rPr>
        <w:noProof/>
      </w:rPr>
    </w:sdtEndPr>
    <w:sdtContent>
      <w:p w14:paraId="21BF6E21" w14:textId="77B9512C" w:rsidR="00FE5AC1" w:rsidRDefault="00FE5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E3C32E" w14:textId="77777777" w:rsidR="00FE5AC1" w:rsidRDefault="00FE5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00176" w14:textId="77777777" w:rsidR="00737733" w:rsidRDefault="00737733" w:rsidP="003B3F2B">
      <w:pPr>
        <w:spacing w:after="0" w:line="240" w:lineRule="auto"/>
      </w:pPr>
      <w:r>
        <w:separator/>
      </w:r>
    </w:p>
  </w:footnote>
  <w:footnote w:type="continuationSeparator" w:id="0">
    <w:p w14:paraId="02D846A4" w14:textId="77777777" w:rsidR="00737733" w:rsidRDefault="00737733" w:rsidP="003B3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97C15"/>
    <w:multiLevelType w:val="hybridMultilevel"/>
    <w:tmpl w:val="23FAA4F6"/>
    <w:lvl w:ilvl="0" w:tplc="A9C6AFE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724383"/>
    <w:multiLevelType w:val="hybridMultilevel"/>
    <w:tmpl w:val="C1F2008E"/>
    <w:lvl w:ilvl="0" w:tplc="0E16BBA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BD4C8B"/>
    <w:multiLevelType w:val="hybridMultilevel"/>
    <w:tmpl w:val="E99236D2"/>
    <w:lvl w:ilvl="0" w:tplc="D8D8922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17017A"/>
    <w:multiLevelType w:val="hybridMultilevel"/>
    <w:tmpl w:val="39BEA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6C"/>
    <w:rsid w:val="000011C7"/>
    <w:rsid w:val="0000167C"/>
    <w:rsid w:val="00006E3D"/>
    <w:rsid w:val="00011429"/>
    <w:rsid w:val="00012007"/>
    <w:rsid w:val="000122C2"/>
    <w:rsid w:val="00020247"/>
    <w:rsid w:val="000212E8"/>
    <w:rsid w:val="00024F4E"/>
    <w:rsid w:val="00025689"/>
    <w:rsid w:val="0002583D"/>
    <w:rsid w:val="0002645F"/>
    <w:rsid w:val="0002737E"/>
    <w:rsid w:val="00030295"/>
    <w:rsid w:val="00030D01"/>
    <w:rsid w:val="00031940"/>
    <w:rsid w:val="00032169"/>
    <w:rsid w:val="000324CF"/>
    <w:rsid w:val="0003260A"/>
    <w:rsid w:val="00032D12"/>
    <w:rsid w:val="00033FDA"/>
    <w:rsid w:val="00034752"/>
    <w:rsid w:val="000364D9"/>
    <w:rsid w:val="00037418"/>
    <w:rsid w:val="000403E3"/>
    <w:rsid w:val="00042762"/>
    <w:rsid w:val="00046870"/>
    <w:rsid w:val="00047F6A"/>
    <w:rsid w:val="00051251"/>
    <w:rsid w:val="00051D5B"/>
    <w:rsid w:val="00051F1A"/>
    <w:rsid w:val="000527F7"/>
    <w:rsid w:val="0005338B"/>
    <w:rsid w:val="00053E49"/>
    <w:rsid w:val="000556EF"/>
    <w:rsid w:val="00057712"/>
    <w:rsid w:val="0006020A"/>
    <w:rsid w:val="000611A5"/>
    <w:rsid w:val="00062233"/>
    <w:rsid w:val="000662C2"/>
    <w:rsid w:val="00067162"/>
    <w:rsid w:val="00067D26"/>
    <w:rsid w:val="000735ED"/>
    <w:rsid w:val="00073D59"/>
    <w:rsid w:val="000744FE"/>
    <w:rsid w:val="00075A4A"/>
    <w:rsid w:val="00077AF2"/>
    <w:rsid w:val="00077C50"/>
    <w:rsid w:val="000800F2"/>
    <w:rsid w:val="00081D6B"/>
    <w:rsid w:val="00082EF4"/>
    <w:rsid w:val="000832B5"/>
    <w:rsid w:val="00087D60"/>
    <w:rsid w:val="00092107"/>
    <w:rsid w:val="00093BF2"/>
    <w:rsid w:val="00093C17"/>
    <w:rsid w:val="00094E6C"/>
    <w:rsid w:val="00095956"/>
    <w:rsid w:val="00097B96"/>
    <w:rsid w:val="000A1930"/>
    <w:rsid w:val="000B10D2"/>
    <w:rsid w:val="000B3557"/>
    <w:rsid w:val="000B47FD"/>
    <w:rsid w:val="000B5E90"/>
    <w:rsid w:val="000B66DE"/>
    <w:rsid w:val="000B7280"/>
    <w:rsid w:val="000C0161"/>
    <w:rsid w:val="000C0E76"/>
    <w:rsid w:val="000C31A2"/>
    <w:rsid w:val="000C378A"/>
    <w:rsid w:val="000C39A9"/>
    <w:rsid w:val="000C3AF9"/>
    <w:rsid w:val="000C3D42"/>
    <w:rsid w:val="000C441C"/>
    <w:rsid w:val="000C731D"/>
    <w:rsid w:val="000C76C7"/>
    <w:rsid w:val="000C78B1"/>
    <w:rsid w:val="000C7EF4"/>
    <w:rsid w:val="000D1836"/>
    <w:rsid w:val="000D207D"/>
    <w:rsid w:val="000D2581"/>
    <w:rsid w:val="000D795F"/>
    <w:rsid w:val="000E07B0"/>
    <w:rsid w:val="000E4A5A"/>
    <w:rsid w:val="000E4FE9"/>
    <w:rsid w:val="000E5AA6"/>
    <w:rsid w:val="000E5B39"/>
    <w:rsid w:val="000E73E2"/>
    <w:rsid w:val="000F0B50"/>
    <w:rsid w:val="000F0EBE"/>
    <w:rsid w:val="000F2E95"/>
    <w:rsid w:val="000F323D"/>
    <w:rsid w:val="000F3C83"/>
    <w:rsid w:val="000F3FA8"/>
    <w:rsid w:val="000F3FD8"/>
    <w:rsid w:val="000F5391"/>
    <w:rsid w:val="000F547B"/>
    <w:rsid w:val="000F5B28"/>
    <w:rsid w:val="00100910"/>
    <w:rsid w:val="00101006"/>
    <w:rsid w:val="00102459"/>
    <w:rsid w:val="001030B1"/>
    <w:rsid w:val="00103D44"/>
    <w:rsid w:val="00104B84"/>
    <w:rsid w:val="0010588C"/>
    <w:rsid w:val="0010646A"/>
    <w:rsid w:val="00107565"/>
    <w:rsid w:val="00107A84"/>
    <w:rsid w:val="00110F74"/>
    <w:rsid w:val="00111BF1"/>
    <w:rsid w:val="00112573"/>
    <w:rsid w:val="001162F8"/>
    <w:rsid w:val="00117C0F"/>
    <w:rsid w:val="00122E39"/>
    <w:rsid w:val="001255E2"/>
    <w:rsid w:val="00125DDB"/>
    <w:rsid w:val="00126AB6"/>
    <w:rsid w:val="00127BD4"/>
    <w:rsid w:val="001306B6"/>
    <w:rsid w:val="001318CF"/>
    <w:rsid w:val="0013216F"/>
    <w:rsid w:val="001324EF"/>
    <w:rsid w:val="00137529"/>
    <w:rsid w:val="00137570"/>
    <w:rsid w:val="001378DA"/>
    <w:rsid w:val="0014037C"/>
    <w:rsid w:val="00141C68"/>
    <w:rsid w:val="00142880"/>
    <w:rsid w:val="001429A5"/>
    <w:rsid w:val="001438AA"/>
    <w:rsid w:val="001451E2"/>
    <w:rsid w:val="00145379"/>
    <w:rsid w:val="00153023"/>
    <w:rsid w:val="001531A8"/>
    <w:rsid w:val="0015388E"/>
    <w:rsid w:val="001540E6"/>
    <w:rsid w:val="00154402"/>
    <w:rsid w:val="00155235"/>
    <w:rsid w:val="001559C8"/>
    <w:rsid w:val="00156BA0"/>
    <w:rsid w:val="00157593"/>
    <w:rsid w:val="00161DCE"/>
    <w:rsid w:val="00165267"/>
    <w:rsid w:val="00166078"/>
    <w:rsid w:val="0016721E"/>
    <w:rsid w:val="00167468"/>
    <w:rsid w:val="00170915"/>
    <w:rsid w:val="00172F96"/>
    <w:rsid w:val="00173DD2"/>
    <w:rsid w:val="00174367"/>
    <w:rsid w:val="0017572F"/>
    <w:rsid w:val="001759F1"/>
    <w:rsid w:val="00175FFA"/>
    <w:rsid w:val="001764CC"/>
    <w:rsid w:val="00176D7D"/>
    <w:rsid w:val="00180153"/>
    <w:rsid w:val="00180167"/>
    <w:rsid w:val="001802EC"/>
    <w:rsid w:val="00180DF1"/>
    <w:rsid w:val="0018148D"/>
    <w:rsid w:val="00186C0F"/>
    <w:rsid w:val="00187CEA"/>
    <w:rsid w:val="00187E54"/>
    <w:rsid w:val="00193A84"/>
    <w:rsid w:val="00194BBA"/>
    <w:rsid w:val="00196677"/>
    <w:rsid w:val="001A0A8A"/>
    <w:rsid w:val="001A15FF"/>
    <w:rsid w:val="001A2A7E"/>
    <w:rsid w:val="001A465B"/>
    <w:rsid w:val="001A46EE"/>
    <w:rsid w:val="001A55F6"/>
    <w:rsid w:val="001B1779"/>
    <w:rsid w:val="001B35C4"/>
    <w:rsid w:val="001B6CF5"/>
    <w:rsid w:val="001B7D23"/>
    <w:rsid w:val="001C192A"/>
    <w:rsid w:val="001C35FF"/>
    <w:rsid w:val="001C575C"/>
    <w:rsid w:val="001C653B"/>
    <w:rsid w:val="001D06A3"/>
    <w:rsid w:val="001D1110"/>
    <w:rsid w:val="001D1B64"/>
    <w:rsid w:val="001D657D"/>
    <w:rsid w:val="001D6986"/>
    <w:rsid w:val="001E1810"/>
    <w:rsid w:val="001E194D"/>
    <w:rsid w:val="001E1EF2"/>
    <w:rsid w:val="001E222B"/>
    <w:rsid w:val="001E2818"/>
    <w:rsid w:val="001E2AAB"/>
    <w:rsid w:val="001E4D8D"/>
    <w:rsid w:val="001E4E04"/>
    <w:rsid w:val="001E660E"/>
    <w:rsid w:val="001F27BE"/>
    <w:rsid w:val="001F3B71"/>
    <w:rsid w:val="001F476B"/>
    <w:rsid w:val="001F4D38"/>
    <w:rsid w:val="001F6914"/>
    <w:rsid w:val="002026C9"/>
    <w:rsid w:val="0020277D"/>
    <w:rsid w:val="002034B8"/>
    <w:rsid w:val="002055F5"/>
    <w:rsid w:val="002114E4"/>
    <w:rsid w:val="0021386F"/>
    <w:rsid w:val="00214403"/>
    <w:rsid w:val="00215463"/>
    <w:rsid w:val="002201CA"/>
    <w:rsid w:val="0022079A"/>
    <w:rsid w:val="002221C8"/>
    <w:rsid w:val="00223ED5"/>
    <w:rsid w:val="00224616"/>
    <w:rsid w:val="00227A81"/>
    <w:rsid w:val="00230468"/>
    <w:rsid w:val="00232827"/>
    <w:rsid w:val="00233180"/>
    <w:rsid w:val="00233E8C"/>
    <w:rsid w:val="00235EB3"/>
    <w:rsid w:val="002360D6"/>
    <w:rsid w:val="00240DBC"/>
    <w:rsid w:val="0024232E"/>
    <w:rsid w:val="00247A15"/>
    <w:rsid w:val="00250A1B"/>
    <w:rsid w:val="0025181B"/>
    <w:rsid w:val="00252BC3"/>
    <w:rsid w:val="00253537"/>
    <w:rsid w:val="00254C27"/>
    <w:rsid w:val="002556A2"/>
    <w:rsid w:val="00255C50"/>
    <w:rsid w:val="00256305"/>
    <w:rsid w:val="00257885"/>
    <w:rsid w:val="00257ABB"/>
    <w:rsid w:val="00257C5B"/>
    <w:rsid w:val="00257D43"/>
    <w:rsid w:val="00260267"/>
    <w:rsid w:val="00260CB8"/>
    <w:rsid w:val="00263804"/>
    <w:rsid w:val="00267CD4"/>
    <w:rsid w:val="00267F0A"/>
    <w:rsid w:val="002702EE"/>
    <w:rsid w:val="002718A5"/>
    <w:rsid w:val="002718DE"/>
    <w:rsid w:val="002720A5"/>
    <w:rsid w:val="00272782"/>
    <w:rsid w:val="00274599"/>
    <w:rsid w:val="00275ECA"/>
    <w:rsid w:val="002764C7"/>
    <w:rsid w:val="00276693"/>
    <w:rsid w:val="00277A67"/>
    <w:rsid w:val="00277A7D"/>
    <w:rsid w:val="00280738"/>
    <w:rsid w:val="00281140"/>
    <w:rsid w:val="00285662"/>
    <w:rsid w:val="00285947"/>
    <w:rsid w:val="00287992"/>
    <w:rsid w:val="00287A73"/>
    <w:rsid w:val="00287DF1"/>
    <w:rsid w:val="002913C4"/>
    <w:rsid w:val="002943EF"/>
    <w:rsid w:val="0029557D"/>
    <w:rsid w:val="002A034A"/>
    <w:rsid w:val="002A0871"/>
    <w:rsid w:val="002A32A5"/>
    <w:rsid w:val="002A5C74"/>
    <w:rsid w:val="002B009E"/>
    <w:rsid w:val="002B1724"/>
    <w:rsid w:val="002B431A"/>
    <w:rsid w:val="002B4986"/>
    <w:rsid w:val="002B51AD"/>
    <w:rsid w:val="002B6184"/>
    <w:rsid w:val="002B7891"/>
    <w:rsid w:val="002B7F50"/>
    <w:rsid w:val="002C0DFE"/>
    <w:rsid w:val="002C1188"/>
    <w:rsid w:val="002C2ED5"/>
    <w:rsid w:val="002C39DC"/>
    <w:rsid w:val="002C3C46"/>
    <w:rsid w:val="002C43CE"/>
    <w:rsid w:val="002C52CF"/>
    <w:rsid w:val="002C74FD"/>
    <w:rsid w:val="002D144C"/>
    <w:rsid w:val="002D31F0"/>
    <w:rsid w:val="002D5541"/>
    <w:rsid w:val="002D5F41"/>
    <w:rsid w:val="002D5F70"/>
    <w:rsid w:val="002D6583"/>
    <w:rsid w:val="002D7FD9"/>
    <w:rsid w:val="002E1B3F"/>
    <w:rsid w:val="002E260C"/>
    <w:rsid w:val="002E325E"/>
    <w:rsid w:val="002E38A0"/>
    <w:rsid w:val="002E3C6A"/>
    <w:rsid w:val="002E3C8E"/>
    <w:rsid w:val="002E485C"/>
    <w:rsid w:val="002E5617"/>
    <w:rsid w:val="002E5E59"/>
    <w:rsid w:val="002E7E97"/>
    <w:rsid w:val="002F0616"/>
    <w:rsid w:val="002F30FA"/>
    <w:rsid w:val="002F3888"/>
    <w:rsid w:val="002F3B9A"/>
    <w:rsid w:val="002F4EAA"/>
    <w:rsid w:val="002F591E"/>
    <w:rsid w:val="002F6CCE"/>
    <w:rsid w:val="003011C0"/>
    <w:rsid w:val="00301A99"/>
    <w:rsid w:val="00302254"/>
    <w:rsid w:val="00303155"/>
    <w:rsid w:val="00303476"/>
    <w:rsid w:val="00303D08"/>
    <w:rsid w:val="00303FAE"/>
    <w:rsid w:val="00305E78"/>
    <w:rsid w:val="00305EBC"/>
    <w:rsid w:val="0030602C"/>
    <w:rsid w:val="0030618E"/>
    <w:rsid w:val="0030697C"/>
    <w:rsid w:val="003075FF"/>
    <w:rsid w:val="00312640"/>
    <w:rsid w:val="0031412B"/>
    <w:rsid w:val="0031690B"/>
    <w:rsid w:val="00316E02"/>
    <w:rsid w:val="003171DC"/>
    <w:rsid w:val="00320ECE"/>
    <w:rsid w:val="00321873"/>
    <w:rsid w:val="00323810"/>
    <w:rsid w:val="003255C5"/>
    <w:rsid w:val="003277DC"/>
    <w:rsid w:val="0033021D"/>
    <w:rsid w:val="00330491"/>
    <w:rsid w:val="003307D1"/>
    <w:rsid w:val="003319CD"/>
    <w:rsid w:val="003325FF"/>
    <w:rsid w:val="00333142"/>
    <w:rsid w:val="00333198"/>
    <w:rsid w:val="0033322E"/>
    <w:rsid w:val="00334740"/>
    <w:rsid w:val="003407E7"/>
    <w:rsid w:val="00341388"/>
    <w:rsid w:val="00343446"/>
    <w:rsid w:val="00344880"/>
    <w:rsid w:val="00345335"/>
    <w:rsid w:val="00345930"/>
    <w:rsid w:val="00346211"/>
    <w:rsid w:val="00347151"/>
    <w:rsid w:val="0034739E"/>
    <w:rsid w:val="003503B1"/>
    <w:rsid w:val="003533B2"/>
    <w:rsid w:val="00353535"/>
    <w:rsid w:val="00353B58"/>
    <w:rsid w:val="00355C53"/>
    <w:rsid w:val="00355E13"/>
    <w:rsid w:val="003562E0"/>
    <w:rsid w:val="00356520"/>
    <w:rsid w:val="003565CC"/>
    <w:rsid w:val="0035674C"/>
    <w:rsid w:val="00357459"/>
    <w:rsid w:val="00360BE3"/>
    <w:rsid w:val="0036116A"/>
    <w:rsid w:val="00361D01"/>
    <w:rsid w:val="00361D99"/>
    <w:rsid w:val="00362CA8"/>
    <w:rsid w:val="003656DE"/>
    <w:rsid w:val="00367D44"/>
    <w:rsid w:val="00370755"/>
    <w:rsid w:val="00371727"/>
    <w:rsid w:val="00372155"/>
    <w:rsid w:val="00372972"/>
    <w:rsid w:val="00375188"/>
    <w:rsid w:val="00375314"/>
    <w:rsid w:val="0037658C"/>
    <w:rsid w:val="00376A6B"/>
    <w:rsid w:val="00377AFF"/>
    <w:rsid w:val="00380E50"/>
    <w:rsid w:val="00380F18"/>
    <w:rsid w:val="00381162"/>
    <w:rsid w:val="00384367"/>
    <w:rsid w:val="00384A6E"/>
    <w:rsid w:val="003867D4"/>
    <w:rsid w:val="00386FF8"/>
    <w:rsid w:val="00390D84"/>
    <w:rsid w:val="00393282"/>
    <w:rsid w:val="00393A26"/>
    <w:rsid w:val="00394A2E"/>
    <w:rsid w:val="00394A70"/>
    <w:rsid w:val="00394B87"/>
    <w:rsid w:val="00395678"/>
    <w:rsid w:val="00396BE3"/>
    <w:rsid w:val="003972A5"/>
    <w:rsid w:val="003A0C2D"/>
    <w:rsid w:val="003A11CC"/>
    <w:rsid w:val="003A1755"/>
    <w:rsid w:val="003A1E5A"/>
    <w:rsid w:val="003A2D25"/>
    <w:rsid w:val="003A3CC6"/>
    <w:rsid w:val="003A4017"/>
    <w:rsid w:val="003A4A69"/>
    <w:rsid w:val="003A72D5"/>
    <w:rsid w:val="003B12EA"/>
    <w:rsid w:val="003B3F2B"/>
    <w:rsid w:val="003B5135"/>
    <w:rsid w:val="003B530B"/>
    <w:rsid w:val="003B5510"/>
    <w:rsid w:val="003B7FAC"/>
    <w:rsid w:val="003C15D7"/>
    <w:rsid w:val="003C3EDD"/>
    <w:rsid w:val="003C5057"/>
    <w:rsid w:val="003C702A"/>
    <w:rsid w:val="003C7B20"/>
    <w:rsid w:val="003D3EE3"/>
    <w:rsid w:val="003D4FF4"/>
    <w:rsid w:val="003D5B2E"/>
    <w:rsid w:val="003D6DD9"/>
    <w:rsid w:val="003E30E9"/>
    <w:rsid w:val="003E407A"/>
    <w:rsid w:val="003E6DF1"/>
    <w:rsid w:val="003E7C9D"/>
    <w:rsid w:val="003F1CFB"/>
    <w:rsid w:val="003F3A35"/>
    <w:rsid w:val="003F5965"/>
    <w:rsid w:val="003F7120"/>
    <w:rsid w:val="003F7C1C"/>
    <w:rsid w:val="004000EB"/>
    <w:rsid w:val="004008F0"/>
    <w:rsid w:val="00402D88"/>
    <w:rsid w:val="00405EE0"/>
    <w:rsid w:val="00406C56"/>
    <w:rsid w:val="0040789F"/>
    <w:rsid w:val="004133C3"/>
    <w:rsid w:val="0041341D"/>
    <w:rsid w:val="00414083"/>
    <w:rsid w:val="00414894"/>
    <w:rsid w:val="00417211"/>
    <w:rsid w:val="00417A06"/>
    <w:rsid w:val="00417CDF"/>
    <w:rsid w:val="00423FB8"/>
    <w:rsid w:val="00424948"/>
    <w:rsid w:val="004269DB"/>
    <w:rsid w:val="00430120"/>
    <w:rsid w:val="00432F8B"/>
    <w:rsid w:val="00434E54"/>
    <w:rsid w:val="00435D19"/>
    <w:rsid w:val="004360A3"/>
    <w:rsid w:val="00440998"/>
    <w:rsid w:val="004433D0"/>
    <w:rsid w:val="00443E56"/>
    <w:rsid w:val="004445EA"/>
    <w:rsid w:val="00445106"/>
    <w:rsid w:val="00446E05"/>
    <w:rsid w:val="00447A1F"/>
    <w:rsid w:val="00450001"/>
    <w:rsid w:val="004515A9"/>
    <w:rsid w:val="00453E74"/>
    <w:rsid w:val="004546F3"/>
    <w:rsid w:val="00454DD5"/>
    <w:rsid w:val="004550FC"/>
    <w:rsid w:val="00455174"/>
    <w:rsid w:val="00455333"/>
    <w:rsid w:val="00455892"/>
    <w:rsid w:val="00461596"/>
    <w:rsid w:val="004628EF"/>
    <w:rsid w:val="00462AC7"/>
    <w:rsid w:val="00465894"/>
    <w:rsid w:val="00465F97"/>
    <w:rsid w:val="004660FF"/>
    <w:rsid w:val="0046614B"/>
    <w:rsid w:val="00467111"/>
    <w:rsid w:val="00470FC5"/>
    <w:rsid w:val="004738F5"/>
    <w:rsid w:val="00477242"/>
    <w:rsid w:val="00477A8C"/>
    <w:rsid w:val="00480285"/>
    <w:rsid w:val="00480F49"/>
    <w:rsid w:val="00480F4C"/>
    <w:rsid w:val="004829EE"/>
    <w:rsid w:val="00484A57"/>
    <w:rsid w:val="0048658E"/>
    <w:rsid w:val="00490288"/>
    <w:rsid w:val="00491024"/>
    <w:rsid w:val="004932F3"/>
    <w:rsid w:val="00494304"/>
    <w:rsid w:val="004978D3"/>
    <w:rsid w:val="004A2171"/>
    <w:rsid w:val="004A29DF"/>
    <w:rsid w:val="004A2FBF"/>
    <w:rsid w:val="004A4569"/>
    <w:rsid w:val="004A5642"/>
    <w:rsid w:val="004B1D56"/>
    <w:rsid w:val="004B2113"/>
    <w:rsid w:val="004B27BC"/>
    <w:rsid w:val="004B2A17"/>
    <w:rsid w:val="004B4C7F"/>
    <w:rsid w:val="004B658A"/>
    <w:rsid w:val="004B6A0F"/>
    <w:rsid w:val="004B722E"/>
    <w:rsid w:val="004C11FA"/>
    <w:rsid w:val="004C1E9D"/>
    <w:rsid w:val="004C2FF6"/>
    <w:rsid w:val="004C307F"/>
    <w:rsid w:val="004C7E84"/>
    <w:rsid w:val="004C7F40"/>
    <w:rsid w:val="004D065D"/>
    <w:rsid w:val="004D10C7"/>
    <w:rsid w:val="004D1BE8"/>
    <w:rsid w:val="004D4630"/>
    <w:rsid w:val="004D52FC"/>
    <w:rsid w:val="004D6FA2"/>
    <w:rsid w:val="004D771E"/>
    <w:rsid w:val="004E16CA"/>
    <w:rsid w:val="004E1A74"/>
    <w:rsid w:val="004E5DDC"/>
    <w:rsid w:val="004F0079"/>
    <w:rsid w:val="004F0199"/>
    <w:rsid w:val="004F2FF7"/>
    <w:rsid w:val="004F4BC8"/>
    <w:rsid w:val="004F7F5F"/>
    <w:rsid w:val="00500D66"/>
    <w:rsid w:val="005011E9"/>
    <w:rsid w:val="005014B8"/>
    <w:rsid w:val="005019A1"/>
    <w:rsid w:val="00501E54"/>
    <w:rsid w:val="00502392"/>
    <w:rsid w:val="00502429"/>
    <w:rsid w:val="00503B8A"/>
    <w:rsid w:val="00504AC6"/>
    <w:rsid w:val="005054D1"/>
    <w:rsid w:val="0050552C"/>
    <w:rsid w:val="0051036F"/>
    <w:rsid w:val="00510EEB"/>
    <w:rsid w:val="0051148E"/>
    <w:rsid w:val="00511636"/>
    <w:rsid w:val="00512AD8"/>
    <w:rsid w:val="00513A05"/>
    <w:rsid w:val="00514295"/>
    <w:rsid w:val="00514884"/>
    <w:rsid w:val="00515361"/>
    <w:rsid w:val="00517871"/>
    <w:rsid w:val="00517A03"/>
    <w:rsid w:val="0052081E"/>
    <w:rsid w:val="00524E5F"/>
    <w:rsid w:val="00525AA7"/>
    <w:rsid w:val="00525FEF"/>
    <w:rsid w:val="00530961"/>
    <w:rsid w:val="005336E1"/>
    <w:rsid w:val="00534848"/>
    <w:rsid w:val="005356BB"/>
    <w:rsid w:val="005362AC"/>
    <w:rsid w:val="00536C30"/>
    <w:rsid w:val="00541318"/>
    <w:rsid w:val="00542DDE"/>
    <w:rsid w:val="005445B9"/>
    <w:rsid w:val="00545F5F"/>
    <w:rsid w:val="0054607E"/>
    <w:rsid w:val="00546A32"/>
    <w:rsid w:val="0054728A"/>
    <w:rsid w:val="00551691"/>
    <w:rsid w:val="00551DD8"/>
    <w:rsid w:val="00552CE3"/>
    <w:rsid w:val="005531FE"/>
    <w:rsid w:val="005562B2"/>
    <w:rsid w:val="0055650E"/>
    <w:rsid w:val="0055659D"/>
    <w:rsid w:val="0055797F"/>
    <w:rsid w:val="005614C3"/>
    <w:rsid w:val="005618FD"/>
    <w:rsid w:val="00561E98"/>
    <w:rsid w:val="005648C3"/>
    <w:rsid w:val="00565E83"/>
    <w:rsid w:val="0056616B"/>
    <w:rsid w:val="00575365"/>
    <w:rsid w:val="0057700D"/>
    <w:rsid w:val="005803A5"/>
    <w:rsid w:val="00581E59"/>
    <w:rsid w:val="00586741"/>
    <w:rsid w:val="00587820"/>
    <w:rsid w:val="00587944"/>
    <w:rsid w:val="00590719"/>
    <w:rsid w:val="005907F3"/>
    <w:rsid w:val="00591F4D"/>
    <w:rsid w:val="00591FF5"/>
    <w:rsid w:val="00592768"/>
    <w:rsid w:val="00592F1D"/>
    <w:rsid w:val="00594191"/>
    <w:rsid w:val="00595839"/>
    <w:rsid w:val="0059736E"/>
    <w:rsid w:val="00597636"/>
    <w:rsid w:val="005A061F"/>
    <w:rsid w:val="005A091F"/>
    <w:rsid w:val="005A12C8"/>
    <w:rsid w:val="005A61F5"/>
    <w:rsid w:val="005A63C1"/>
    <w:rsid w:val="005B2BD0"/>
    <w:rsid w:val="005B3273"/>
    <w:rsid w:val="005B37E6"/>
    <w:rsid w:val="005B3D8B"/>
    <w:rsid w:val="005B3F74"/>
    <w:rsid w:val="005B4879"/>
    <w:rsid w:val="005B4F6B"/>
    <w:rsid w:val="005B5644"/>
    <w:rsid w:val="005B5C0C"/>
    <w:rsid w:val="005C0DC9"/>
    <w:rsid w:val="005C3E9F"/>
    <w:rsid w:val="005C4075"/>
    <w:rsid w:val="005C47B7"/>
    <w:rsid w:val="005C683B"/>
    <w:rsid w:val="005C6D3A"/>
    <w:rsid w:val="005C7782"/>
    <w:rsid w:val="005D061C"/>
    <w:rsid w:val="005D0B4A"/>
    <w:rsid w:val="005D3E6C"/>
    <w:rsid w:val="005D405D"/>
    <w:rsid w:val="005E0536"/>
    <w:rsid w:val="005E0AE5"/>
    <w:rsid w:val="005E452B"/>
    <w:rsid w:val="005F0CD7"/>
    <w:rsid w:val="005F2CE3"/>
    <w:rsid w:val="005F3568"/>
    <w:rsid w:val="005F4BA0"/>
    <w:rsid w:val="005F5DC4"/>
    <w:rsid w:val="005F65F8"/>
    <w:rsid w:val="00600329"/>
    <w:rsid w:val="0060369A"/>
    <w:rsid w:val="0060699A"/>
    <w:rsid w:val="006071A5"/>
    <w:rsid w:val="00607E92"/>
    <w:rsid w:val="006106EA"/>
    <w:rsid w:val="00610D35"/>
    <w:rsid w:val="0061256E"/>
    <w:rsid w:val="00613C00"/>
    <w:rsid w:val="0061430A"/>
    <w:rsid w:val="00620A64"/>
    <w:rsid w:val="006225F6"/>
    <w:rsid w:val="00623B05"/>
    <w:rsid w:val="00626F1B"/>
    <w:rsid w:val="0063299D"/>
    <w:rsid w:val="00632FB4"/>
    <w:rsid w:val="006341E0"/>
    <w:rsid w:val="006344A7"/>
    <w:rsid w:val="0063476E"/>
    <w:rsid w:val="006347D0"/>
    <w:rsid w:val="00635030"/>
    <w:rsid w:val="00636C91"/>
    <w:rsid w:val="0063740E"/>
    <w:rsid w:val="00640654"/>
    <w:rsid w:val="006417F1"/>
    <w:rsid w:val="00644256"/>
    <w:rsid w:val="00644A17"/>
    <w:rsid w:val="00644D7A"/>
    <w:rsid w:val="0064587B"/>
    <w:rsid w:val="006459CC"/>
    <w:rsid w:val="006518D6"/>
    <w:rsid w:val="006534AC"/>
    <w:rsid w:val="0065386B"/>
    <w:rsid w:val="00654693"/>
    <w:rsid w:val="00655903"/>
    <w:rsid w:val="006576CB"/>
    <w:rsid w:val="00657879"/>
    <w:rsid w:val="00661C28"/>
    <w:rsid w:val="00662A42"/>
    <w:rsid w:val="00662B33"/>
    <w:rsid w:val="00663CFB"/>
    <w:rsid w:val="00666883"/>
    <w:rsid w:val="00667DB3"/>
    <w:rsid w:val="00667FF2"/>
    <w:rsid w:val="0067237E"/>
    <w:rsid w:val="00672C26"/>
    <w:rsid w:val="00674315"/>
    <w:rsid w:val="00674EB9"/>
    <w:rsid w:val="0067559A"/>
    <w:rsid w:val="00676A6E"/>
    <w:rsid w:val="00680948"/>
    <w:rsid w:val="0068189C"/>
    <w:rsid w:val="00681DCE"/>
    <w:rsid w:val="006827D8"/>
    <w:rsid w:val="00682CF1"/>
    <w:rsid w:val="006831F8"/>
    <w:rsid w:val="00683CF7"/>
    <w:rsid w:val="00683DDE"/>
    <w:rsid w:val="00685867"/>
    <w:rsid w:val="00685D10"/>
    <w:rsid w:val="006863E1"/>
    <w:rsid w:val="00686870"/>
    <w:rsid w:val="00686E47"/>
    <w:rsid w:val="00687853"/>
    <w:rsid w:val="006903AB"/>
    <w:rsid w:val="00690B56"/>
    <w:rsid w:val="00691102"/>
    <w:rsid w:val="006924F7"/>
    <w:rsid w:val="00692F1F"/>
    <w:rsid w:val="00693B5A"/>
    <w:rsid w:val="00693FED"/>
    <w:rsid w:val="0069412C"/>
    <w:rsid w:val="00696376"/>
    <w:rsid w:val="00697923"/>
    <w:rsid w:val="00697D3D"/>
    <w:rsid w:val="006A168A"/>
    <w:rsid w:val="006A2AE9"/>
    <w:rsid w:val="006A2B95"/>
    <w:rsid w:val="006A2EB3"/>
    <w:rsid w:val="006A36AF"/>
    <w:rsid w:val="006A4A9D"/>
    <w:rsid w:val="006B2D76"/>
    <w:rsid w:val="006B327A"/>
    <w:rsid w:val="006B4CA0"/>
    <w:rsid w:val="006B5368"/>
    <w:rsid w:val="006B55EC"/>
    <w:rsid w:val="006B6028"/>
    <w:rsid w:val="006B7ACB"/>
    <w:rsid w:val="006C01EF"/>
    <w:rsid w:val="006C0683"/>
    <w:rsid w:val="006C1892"/>
    <w:rsid w:val="006C2902"/>
    <w:rsid w:val="006C2A24"/>
    <w:rsid w:val="006C2CD3"/>
    <w:rsid w:val="006C4179"/>
    <w:rsid w:val="006C5535"/>
    <w:rsid w:val="006C71DF"/>
    <w:rsid w:val="006C7501"/>
    <w:rsid w:val="006D2300"/>
    <w:rsid w:val="006D294E"/>
    <w:rsid w:val="006D302C"/>
    <w:rsid w:val="006D3333"/>
    <w:rsid w:val="006D3D3A"/>
    <w:rsid w:val="006D44E7"/>
    <w:rsid w:val="006D4AC9"/>
    <w:rsid w:val="006D6BD1"/>
    <w:rsid w:val="006D7B9B"/>
    <w:rsid w:val="006E101C"/>
    <w:rsid w:val="006E2C51"/>
    <w:rsid w:val="006E316A"/>
    <w:rsid w:val="006E3358"/>
    <w:rsid w:val="006E40DD"/>
    <w:rsid w:val="006E4CE4"/>
    <w:rsid w:val="006E55B3"/>
    <w:rsid w:val="006E7839"/>
    <w:rsid w:val="006F2450"/>
    <w:rsid w:val="006F3557"/>
    <w:rsid w:val="006F55C0"/>
    <w:rsid w:val="006F68AE"/>
    <w:rsid w:val="006F70E2"/>
    <w:rsid w:val="00700514"/>
    <w:rsid w:val="007055E3"/>
    <w:rsid w:val="007077C2"/>
    <w:rsid w:val="00707E8C"/>
    <w:rsid w:val="007118FD"/>
    <w:rsid w:val="00712618"/>
    <w:rsid w:val="00712646"/>
    <w:rsid w:val="00712D40"/>
    <w:rsid w:val="00713F53"/>
    <w:rsid w:val="00716E51"/>
    <w:rsid w:val="00716ED2"/>
    <w:rsid w:val="007177DD"/>
    <w:rsid w:val="0072004A"/>
    <w:rsid w:val="007202DF"/>
    <w:rsid w:val="00720675"/>
    <w:rsid w:val="00720C38"/>
    <w:rsid w:val="00720FE4"/>
    <w:rsid w:val="007213DD"/>
    <w:rsid w:val="0072670D"/>
    <w:rsid w:val="00731EBD"/>
    <w:rsid w:val="007340C3"/>
    <w:rsid w:val="007350BC"/>
    <w:rsid w:val="00737733"/>
    <w:rsid w:val="00740C05"/>
    <w:rsid w:val="00741052"/>
    <w:rsid w:val="007412B7"/>
    <w:rsid w:val="00743E4A"/>
    <w:rsid w:val="007451EC"/>
    <w:rsid w:val="007464A9"/>
    <w:rsid w:val="00750CAA"/>
    <w:rsid w:val="00751698"/>
    <w:rsid w:val="00753EFF"/>
    <w:rsid w:val="00755AA3"/>
    <w:rsid w:val="00755F1F"/>
    <w:rsid w:val="00755F4E"/>
    <w:rsid w:val="00757E0C"/>
    <w:rsid w:val="007605A7"/>
    <w:rsid w:val="007629AF"/>
    <w:rsid w:val="00763B86"/>
    <w:rsid w:val="00764D99"/>
    <w:rsid w:val="00765B40"/>
    <w:rsid w:val="00767633"/>
    <w:rsid w:val="00771217"/>
    <w:rsid w:val="0077166C"/>
    <w:rsid w:val="00772ED6"/>
    <w:rsid w:val="00773DE4"/>
    <w:rsid w:val="00773E5A"/>
    <w:rsid w:val="00775099"/>
    <w:rsid w:val="007754E9"/>
    <w:rsid w:val="00775BBB"/>
    <w:rsid w:val="007769FB"/>
    <w:rsid w:val="00777F58"/>
    <w:rsid w:val="007804D7"/>
    <w:rsid w:val="00781C04"/>
    <w:rsid w:val="00781C1C"/>
    <w:rsid w:val="00783B81"/>
    <w:rsid w:val="007843F1"/>
    <w:rsid w:val="00784C60"/>
    <w:rsid w:val="00784D4D"/>
    <w:rsid w:val="00786DBF"/>
    <w:rsid w:val="00786E74"/>
    <w:rsid w:val="00787299"/>
    <w:rsid w:val="007872A7"/>
    <w:rsid w:val="00787959"/>
    <w:rsid w:val="00791260"/>
    <w:rsid w:val="007937BF"/>
    <w:rsid w:val="00794451"/>
    <w:rsid w:val="0079553A"/>
    <w:rsid w:val="00796319"/>
    <w:rsid w:val="007A15F1"/>
    <w:rsid w:val="007A16D4"/>
    <w:rsid w:val="007A197B"/>
    <w:rsid w:val="007A3CE8"/>
    <w:rsid w:val="007A478F"/>
    <w:rsid w:val="007A53D9"/>
    <w:rsid w:val="007A6677"/>
    <w:rsid w:val="007A79CD"/>
    <w:rsid w:val="007A7C8C"/>
    <w:rsid w:val="007A7FA5"/>
    <w:rsid w:val="007B14CB"/>
    <w:rsid w:val="007B300F"/>
    <w:rsid w:val="007C1CFA"/>
    <w:rsid w:val="007C37B2"/>
    <w:rsid w:val="007C6A98"/>
    <w:rsid w:val="007C7C69"/>
    <w:rsid w:val="007D000F"/>
    <w:rsid w:val="007D3507"/>
    <w:rsid w:val="007D5285"/>
    <w:rsid w:val="007D5835"/>
    <w:rsid w:val="007D61AA"/>
    <w:rsid w:val="007D642E"/>
    <w:rsid w:val="007E17C8"/>
    <w:rsid w:val="007E314E"/>
    <w:rsid w:val="007E3181"/>
    <w:rsid w:val="007E4A1E"/>
    <w:rsid w:val="007F117C"/>
    <w:rsid w:val="007F4A7E"/>
    <w:rsid w:val="007F617D"/>
    <w:rsid w:val="008016C2"/>
    <w:rsid w:val="0080200A"/>
    <w:rsid w:val="00802248"/>
    <w:rsid w:val="00803419"/>
    <w:rsid w:val="00804093"/>
    <w:rsid w:val="00805DD2"/>
    <w:rsid w:val="008061F1"/>
    <w:rsid w:val="00806C1C"/>
    <w:rsid w:val="00810483"/>
    <w:rsid w:val="008110B5"/>
    <w:rsid w:val="00812469"/>
    <w:rsid w:val="00812B85"/>
    <w:rsid w:val="008135B8"/>
    <w:rsid w:val="00814884"/>
    <w:rsid w:val="00815F58"/>
    <w:rsid w:val="008161E3"/>
    <w:rsid w:val="00816CE1"/>
    <w:rsid w:val="008225D7"/>
    <w:rsid w:val="00822CCC"/>
    <w:rsid w:val="00826A79"/>
    <w:rsid w:val="00831D41"/>
    <w:rsid w:val="008328B0"/>
    <w:rsid w:val="00833E98"/>
    <w:rsid w:val="00834295"/>
    <w:rsid w:val="008353B9"/>
    <w:rsid w:val="00837867"/>
    <w:rsid w:val="008409B6"/>
    <w:rsid w:val="00840F50"/>
    <w:rsid w:val="00841BD2"/>
    <w:rsid w:val="00841E91"/>
    <w:rsid w:val="00843031"/>
    <w:rsid w:val="0084797E"/>
    <w:rsid w:val="0084799E"/>
    <w:rsid w:val="00850409"/>
    <w:rsid w:val="00854922"/>
    <w:rsid w:val="00856C5C"/>
    <w:rsid w:val="00861397"/>
    <w:rsid w:val="008626CD"/>
    <w:rsid w:val="0086330C"/>
    <w:rsid w:val="008650AC"/>
    <w:rsid w:val="00865365"/>
    <w:rsid w:val="00865AA8"/>
    <w:rsid w:val="0086676F"/>
    <w:rsid w:val="0086680A"/>
    <w:rsid w:val="008674CB"/>
    <w:rsid w:val="008675FE"/>
    <w:rsid w:val="00867CD2"/>
    <w:rsid w:val="008715A3"/>
    <w:rsid w:val="00872802"/>
    <w:rsid w:val="008734C9"/>
    <w:rsid w:val="00875A2A"/>
    <w:rsid w:val="00876C3D"/>
    <w:rsid w:val="0087753F"/>
    <w:rsid w:val="00877947"/>
    <w:rsid w:val="008800F4"/>
    <w:rsid w:val="00880713"/>
    <w:rsid w:val="00880A71"/>
    <w:rsid w:val="008813DE"/>
    <w:rsid w:val="00882E27"/>
    <w:rsid w:val="00884586"/>
    <w:rsid w:val="0088635A"/>
    <w:rsid w:val="008863FE"/>
    <w:rsid w:val="00886868"/>
    <w:rsid w:val="00886FE9"/>
    <w:rsid w:val="008871FE"/>
    <w:rsid w:val="008941F5"/>
    <w:rsid w:val="008A16B7"/>
    <w:rsid w:val="008A213D"/>
    <w:rsid w:val="008A2729"/>
    <w:rsid w:val="008A4047"/>
    <w:rsid w:val="008A491D"/>
    <w:rsid w:val="008A4DFF"/>
    <w:rsid w:val="008A6FCE"/>
    <w:rsid w:val="008B3063"/>
    <w:rsid w:val="008B3E54"/>
    <w:rsid w:val="008B47D1"/>
    <w:rsid w:val="008B5871"/>
    <w:rsid w:val="008B7819"/>
    <w:rsid w:val="008C05BB"/>
    <w:rsid w:val="008C1F56"/>
    <w:rsid w:val="008C42E3"/>
    <w:rsid w:val="008C4A6C"/>
    <w:rsid w:val="008C4DFC"/>
    <w:rsid w:val="008C57E6"/>
    <w:rsid w:val="008C5934"/>
    <w:rsid w:val="008C5B53"/>
    <w:rsid w:val="008C660E"/>
    <w:rsid w:val="008C6D1E"/>
    <w:rsid w:val="008C7190"/>
    <w:rsid w:val="008D0AE7"/>
    <w:rsid w:val="008D1AFD"/>
    <w:rsid w:val="008D43C1"/>
    <w:rsid w:val="008D50BE"/>
    <w:rsid w:val="008D6B94"/>
    <w:rsid w:val="008D7C63"/>
    <w:rsid w:val="008E0768"/>
    <w:rsid w:val="008E277E"/>
    <w:rsid w:val="008E331F"/>
    <w:rsid w:val="008E3484"/>
    <w:rsid w:val="008E36F1"/>
    <w:rsid w:val="008E418A"/>
    <w:rsid w:val="008E43D6"/>
    <w:rsid w:val="008E52CA"/>
    <w:rsid w:val="008E6122"/>
    <w:rsid w:val="008F1438"/>
    <w:rsid w:val="008F1541"/>
    <w:rsid w:val="008F30C3"/>
    <w:rsid w:val="008F37C2"/>
    <w:rsid w:val="008F3BED"/>
    <w:rsid w:val="008F5961"/>
    <w:rsid w:val="008F64AD"/>
    <w:rsid w:val="008F6EC2"/>
    <w:rsid w:val="00902B70"/>
    <w:rsid w:val="00903056"/>
    <w:rsid w:val="00904FCD"/>
    <w:rsid w:val="0091065D"/>
    <w:rsid w:val="009109D4"/>
    <w:rsid w:val="009117B4"/>
    <w:rsid w:val="00913589"/>
    <w:rsid w:val="0091431A"/>
    <w:rsid w:val="009156FA"/>
    <w:rsid w:val="00915AAB"/>
    <w:rsid w:val="00917F6B"/>
    <w:rsid w:val="00921456"/>
    <w:rsid w:val="00921FC7"/>
    <w:rsid w:val="00922317"/>
    <w:rsid w:val="00924338"/>
    <w:rsid w:val="009269B0"/>
    <w:rsid w:val="00926E39"/>
    <w:rsid w:val="009304ED"/>
    <w:rsid w:val="00931F0E"/>
    <w:rsid w:val="00933132"/>
    <w:rsid w:val="00933C4A"/>
    <w:rsid w:val="00934774"/>
    <w:rsid w:val="00941657"/>
    <w:rsid w:val="00942AE4"/>
    <w:rsid w:val="00942B11"/>
    <w:rsid w:val="0094389A"/>
    <w:rsid w:val="00944DFE"/>
    <w:rsid w:val="00946809"/>
    <w:rsid w:val="009478F5"/>
    <w:rsid w:val="00952465"/>
    <w:rsid w:val="00952F74"/>
    <w:rsid w:val="00953940"/>
    <w:rsid w:val="00953EB1"/>
    <w:rsid w:val="00954622"/>
    <w:rsid w:val="0095635B"/>
    <w:rsid w:val="00962DB8"/>
    <w:rsid w:val="00962F1E"/>
    <w:rsid w:val="009668EE"/>
    <w:rsid w:val="00967D3A"/>
    <w:rsid w:val="00971986"/>
    <w:rsid w:val="00971FEB"/>
    <w:rsid w:val="00972782"/>
    <w:rsid w:val="00972CFE"/>
    <w:rsid w:val="009735E3"/>
    <w:rsid w:val="009771E8"/>
    <w:rsid w:val="009802AA"/>
    <w:rsid w:val="009803CA"/>
    <w:rsid w:val="00980F4E"/>
    <w:rsid w:val="00981C19"/>
    <w:rsid w:val="00984CCD"/>
    <w:rsid w:val="00986375"/>
    <w:rsid w:val="009903B2"/>
    <w:rsid w:val="00993164"/>
    <w:rsid w:val="0099428C"/>
    <w:rsid w:val="009959B2"/>
    <w:rsid w:val="00995B6C"/>
    <w:rsid w:val="00996DFA"/>
    <w:rsid w:val="009973EA"/>
    <w:rsid w:val="00997F3A"/>
    <w:rsid w:val="009A02E2"/>
    <w:rsid w:val="009A187F"/>
    <w:rsid w:val="009A1BDA"/>
    <w:rsid w:val="009A1D97"/>
    <w:rsid w:val="009A30D1"/>
    <w:rsid w:val="009A3B0F"/>
    <w:rsid w:val="009A3D21"/>
    <w:rsid w:val="009A566E"/>
    <w:rsid w:val="009A74AA"/>
    <w:rsid w:val="009A7536"/>
    <w:rsid w:val="009A7A3D"/>
    <w:rsid w:val="009B670A"/>
    <w:rsid w:val="009B7140"/>
    <w:rsid w:val="009B7999"/>
    <w:rsid w:val="009C073A"/>
    <w:rsid w:val="009C1E50"/>
    <w:rsid w:val="009C298D"/>
    <w:rsid w:val="009C5F0B"/>
    <w:rsid w:val="009C6206"/>
    <w:rsid w:val="009D2E65"/>
    <w:rsid w:val="009D42AE"/>
    <w:rsid w:val="009D4E6B"/>
    <w:rsid w:val="009D5E34"/>
    <w:rsid w:val="009D6253"/>
    <w:rsid w:val="009E05B7"/>
    <w:rsid w:val="009E0799"/>
    <w:rsid w:val="009E0F5D"/>
    <w:rsid w:val="009E1E29"/>
    <w:rsid w:val="009E25F7"/>
    <w:rsid w:val="009E2715"/>
    <w:rsid w:val="009E2A1B"/>
    <w:rsid w:val="009E41B1"/>
    <w:rsid w:val="009E4AB3"/>
    <w:rsid w:val="009F0527"/>
    <w:rsid w:val="009F0992"/>
    <w:rsid w:val="009F21DC"/>
    <w:rsid w:val="009F3CE2"/>
    <w:rsid w:val="009F3E52"/>
    <w:rsid w:val="009F4139"/>
    <w:rsid w:val="009F51A0"/>
    <w:rsid w:val="009F6756"/>
    <w:rsid w:val="00A019FA"/>
    <w:rsid w:val="00A02D4F"/>
    <w:rsid w:val="00A03130"/>
    <w:rsid w:val="00A054D3"/>
    <w:rsid w:val="00A07C91"/>
    <w:rsid w:val="00A10105"/>
    <w:rsid w:val="00A11806"/>
    <w:rsid w:val="00A15FFA"/>
    <w:rsid w:val="00A16E30"/>
    <w:rsid w:val="00A20523"/>
    <w:rsid w:val="00A20A91"/>
    <w:rsid w:val="00A22352"/>
    <w:rsid w:val="00A2762A"/>
    <w:rsid w:val="00A27BB6"/>
    <w:rsid w:val="00A27C24"/>
    <w:rsid w:val="00A316E4"/>
    <w:rsid w:val="00A368E4"/>
    <w:rsid w:val="00A40B15"/>
    <w:rsid w:val="00A45A96"/>
    <w:rsid w:val="00A469B8"/>
    <w:rsid w:val="00A46A95"/>
    <w:rsid w:val="00A515C2"/>
    <w:rsid w:val="00A5211F"/>
    <w:rsid w:val="00A53092"/>
    <w:rsid w:val="00A57176"/>
    <w:rsid w:val="00A57926"/>
    <w:rsid w:val="00A57FDD"/>
    <w:rsid w:val="00A607AF"/>
    <w:rsid w:val="00A609F2"/>
    <w:rsid w:val="00A61CB5"/>
    <w:rsid w:val="00A623B2"/>
    <w:rsid w:val="00A631E8"/>
    <w:rsid w:val="00A652D7"/>
    <w:rsid w:val="00A66037"/>
    <w:rsid w:val="00A6609A"/>
    <w:rsid w:val="00A70227"/>
    <w:rsid w:val="00A7456D"/>
    <w:rsid w:val="00A756E2"/>
    <w:rsid w:val="00A762C4"/>
    <w:rsid w:val="00A76554"/>
    <w:rsid w:val="00A77094"/>
    <w:rsid w:val="00A778F7"/>
    <w:rsid w:val="00A77D26"/>
    <w:rsid w:val="00A830FF"/>
    <w:rsid w:val="00A83B60"/>
    <w:rsid w:val="00A840D3"/>
    <w:rsid w:val="00A8659D"/>
    <w:rsid w:val="00A87231"/>
    <w:rsid w:val="00A8752B"/>
    <w:rsid w:val="00A9024D"/>
    <w:rsid w:val="00A90FAB"/>
    <w:rsid w:val="00A918B7"/>
    <w:rsid w:val="00A9201A"/>
    <w:rsid w:val="00A957F3"/>
    <w:rsid w:val="00A95D66"/>
    <w:rsid w:val="00A961F3"/>
    <w:rsid w:val="00A97F36"/>
    <w:rsid w:val="00AA12F9"/>
    <w:rsid w:val="00AA188D"/>
    <w:rsid w:val="00AA55FC"/>
    <w:rsid w:val="00AA6932"/>
    <w:rsid w:val="00AA6E91"/>
    <w:rsid w:val="00AA702B"/>
    <w:rsid w:val="00AB019A"/>
    <w:rsid w:val="00AB0405"/>
    <w:rsid w:val="00AB0539"/>
    <w:rsid w:val="00AB1282"/>
    <w:rsid w:val="00AB3CDB"/>
    <w:rsid w:val="00AB57F6"/>
    <w:rsid w:val="00AB596F"/>
    <w:rsid w:val="00AC0B19"/>
    <w:rsid w:val="00AC1197"/>
    <w:rsid w:val="00AC1A01"/>
    <w:rsid w:val="00AC1B26"/>
    <w:rsid w:val="00AC2466"/>
    <w:rsid w:val="00AC2B8C"/>
    <w:rsid w:val="00AC2D98"/>
    <w:rsid w:val="00AC5FBA"/>
    <w:rsid w:val="00AC6D52"/>
    <w:rsid w:val="00AD04EA"/>
    <w:rsid w:val="00AD04F6"/>
    <w:rsid w:val="00AD505C"/>
    <w:rsid w:val="00AD5178"/>
    <w:rsid w:val="00AE2A2E"/>
    <w:rsid w:val="00AE710E"/>
    <w:rsid w:val="00AE72E9"/>
    <w:rsid w:val="00AF068D"/>
    <w:rsid w:val="00AF14E7"/>
    <w:rsid w:val="00AF416A"/>
    <w:rsid w:val="00AF47FA"/>
    <w:rsid w:val="00AF52D1"/>
    <w:rsid w:val="00AF5CED"/>
    <w:rsid w:val="00AF7019"/>
    <w:rsid w:val="00B02865"/>
    <w:rsid w:val="00B02BB7"/>
    <w:rsid w:val="00B03869"/>
    <w:rsid w:val="00B03A76"/>
    <w:rsid w:val="00B057A5"/>
    <w:rsid w:val="00B05D58"/>
    <w:rsid w:val="00B072E3"/>
    <w:rsid w:val="00B07689"/>
    <w:rsid w:val="00B07AFF"/>
    <w:rsid w:val="00B10940"/>
    <w:rsid w:val="00B13322"/>
    <w:rsid w:val="00B1548B"/>
    <w:rsid w:val="00B16375"/>
    <w:rsid w:val="00B163D2"/>
    <w:rsid w:val="00B16913"/>
    <w:rsid w:val="00B20110"/>
    <w:rsid w:val="00B2036D"/>
    <w:rsid w:val="00B2217B"/>
    <w:rsid w:val="00B222B8"/>
    <w:rsid w:val="00B2470F"/>
    <w:rsid w:val="00B24DEB"/>
    <w:rsid w:val="00B254E1"/>
    <w:rsid w:val="00B278AA"/>
    <w:rsid w:val="00B3097D"/>
    <w:rsid w:val="00B30A3C"/>
    <w:rsid w:val="00B35102"/>
    <w:rsid w:val="00B35425"/>
    <w:rsid w:val="00B36F75"/>
    <w:rsid w:val="00B370A0"/>
    <w:rsid w:val="00B404F1"/>
    <w:rsid w:val="00B4123D"/>
    <w:rsid w:val="00B4201B"/>
    <w:rsid w:val="00B42B3F"/>
    <w:rsid w:val="00B47041"/>
    <w:rsid w:val="00B47807"/>
    <w:rsid w:val="00B50148"/>
    <w:rsid w:val="00B5067E"/>
    <w:rsid w:val="00B51611"/>
    <w:rsid w:val="00B51979"/>
    <w:rsid w:val="00B545D6"/>
    <w:rsid w:val="00B569B5"/>
    <w:rsid w:val="00B62250"/>
    <w:rsid w:val="00B63556"/>
    <w:rsid w:val="00B64C5D"/>
    <w:rsid w:val="00B65F16"/>
    <w:rsid w:val="00B72A7B"/>
    <w:rsid w:val="00B72CF1"/>
    <w:rsid w:val="00B7364F"/>
    <w:rsid w:val="00B74D21"/>
    <w:rsid w:val="00B7522B"/>
    <w:rsid w:val="00B75FEF"/>
    <w:rsid w:val="00B76CF9"/>
    <w:rsid w:val="00B80FA5"/>
    <w:rsid w:val="00B82801"/>
    <w:rsid w:val="00B8570A"/>
    <w:rsid w:val="00B87861"/>
    <w:rsid w:val="00B95695"/>
    <w:rsid w:val="00B96A61"/>
    <w:rsid w:val="00BA2B74"/>
    <w:rsid w:val="00BA34D0"/>
    <w:rsid w:val="00BA4A99"/>
    <w:rsid w:val="00BA4BD9"/>
    <w:rsid w:val="00BA552C"/>
    <w:rsid w:val="00BA6842"/>
    <w:rsid w:val="00BA6F60"/>
    <w:rsid w:val="00BA778A"/>
    <w:rsid w:val="00BA7939"/>
    <w:rsid w:val="00BB00C8"/>
    <w:rsid w:val="00BB115C"/>
    <w:rsid w:val="00BB1A50"/>
    <w:rsid w:val="00BB2A19"/>
    <w:rsid w:val="00BB5574"/>
    <w:rsid w:val="00BB60C3"/>
    <w:rsid w:val="00BB6AAF"/>
    <w:rsid w:val="00BC05EF"/>
    <w:rsid w:val="00BC0AD3"/>
    <w:rsid w:val="00BC0D29"/>
    <w:rsid w:val="00BC196A"/>
    <w:rsid w:val="00BC3F00"/>
    <w:rsid w:val="00BC6776"/>
    <w:rsid w:val="00BC6C3B"/>
    <w:rsid w:val="00BC7CCD"/>
    <w:rsid w:val="00BD0613"/>
    <w:rsid w:val="00BD2E83"/>
    <w:rsid w:val="00BD3A29"/>
    <w:rsid w:val="00BD45FA"/>
    <w:rsid w:val="00BD4F1E"/>
    <w:rsid w:val="00BD5DBD"/>
    <w:rsid w:val="00BD69DA"/>
    <w:rsid w:val="00BD79A0"/>
    <w:rsid w:val="00BE0A5E"/>
    <w:rsid w:val="00BE0BD5"/>
    <w:rsid w:val="00BE11C5"/>
    <w:rsid w:val="00BE1B7E"/>
    <w:rsid w:val="00BE3A30"/>
    <w:rsid w:val="00BE4AC1"/>
    <w:rsid w:val="00BE5C70"/>
    <w:rsid w:val="00BE6A0A"/>
    <w:rsid w:val="00BF11D7"/>
    <w:rsid w:val="00BF16EC"/>
    <w:rsid w:val="00BF25D4"/>
    <w:rsid w:val="00BF34F0"/>
    <w:rsid w:val="00BF3575"/>
    <w:rsid w:val="00BF592F"/>
    <w:rsid w:val="00BF593B"/>
    <w:rsid w:val="00BF7616"/>
    <w:rsid w:val="00BF7CB1"/>
    <w:rsid w:val="00C031B9"/>
    <w:rsid w:val="00C064E6"/>
    <w:rsid w:val="00C11584"/>
    <w:rsid w:val="00C1161C"/>
    <w:rsid w:val="00C12BD7"/>
    <w:rsid w:val="00C13930"/>
    <w:rsid w:val="00C13AFC"/>
    <w:rsid w:val="00C16B10"/>
    <w:rsid w:val="00C17B15"/>
    <w:rsid w:val="00C20764"/>
    <w:rsid w:val="00C219AB"/>
    <w:rsid w:val="00C223D6"/>
    <w:rsid w:val="00C22643"/>
    <w:rsid w:val="00C24200"/>
    <w:rsid w:val="00C248FE"/>
    <w:rsid w:val="00C25151"/>
    <w:rsid w:val="00C3008A"/>
    <w:rsid w:val="00C309C7"/>
    <w:rsid w:val="00C30A4F"/>
    <w:rsid w:val="00C30A92"/>
    <w:rsid w:val="00C3142A"/>
    <w:rsid w:val="00C3170A"/>
    <w:rsid w:val="00C321D2"/>
    <w:rsid w:val="00C3295A"/>
    <w:rsid w:val="00C33CAD"/>
    <w:rsid w:val="00C356A0"/>
    <w:rsid w:val="00C364FA"/>
    <w:rsid w:val="00C369F3"/>
    <w:rsid w:val="00C379B0"/>
    <w:rsid w:val="00C37C94"/>
    <w:rsid w:val="00C40A1D"/>
    <w:rsid w:val="00C412AA"/>
    <w:rsid w:val="00C4251B"/>
    <w:rsid w:val="00C438F1"/>
    <w:rsid w:val="00C44BA2"/>
    <w:rsid w:val="00C45597"/>
    <w:rsid w:val="00C45614"/>
    <w:rsid w:val="00C461FE"/>
    <w:rsid w:val="00C46B80"/>
    <w:rsid w:val="00C47154"/>
    <w:rsid w:val="00C50C77"/>
    <w:rsid w:val="00C50F69"/>
    <w:rsid w:val="00C5141C"/>
    <w:rsid w:val="00C519E3"/>
    <w:rsid w:val="00C52562"/>
    <w:rsid w:val="00C53290"/>
    <w:rsid w:val="00C543BB"/>
    <w:rsid w:val="00C557E8"/>
    <w:rsid w:val="00C55FEF"/>
    <w:rsid w:val="00C5705F"/>
    <w:rsid w:val="00C5773A"/>
    <w:rsid w:val="00C61835"/>
    <w:rsid w:val="00C6473B"/>
    <w:rsid w:val="00C6615A"/>
    <w:rsid w:val="00C67BAD"/>
    <w:rsid w:val="00C71851"/>
    <w:rsid w:val="00C72839"/>
    <w:rsid w:val="00C74936"/>
    <w:rsid w:val="00C775EB"/>
    <w:rsid w:val="00C77A02"/>
    <w:rsid w:val="00C80FF8"/>
    <w:rsid w:val="00C811DD"/>
    <w:rsid w:val="00C8174C"/>
    <w:rsid w:val="00C81CFE"/>
    <w:rsid w:val="00C8274E"/>
    <w:rsid w:val="00C83B47"/>
    <w:rsid w:val="00C84555"/>
    <w:rsid w:val="00C85209"/>
    <w:rsid w:val="00C860F5"/>
    <w:rsid w:val="00C87C1E"/>
    <w:rsid w:val="00C87E05"/>
    <w:rsid w:val="00C90273"/>
    <w:rsid w:val="00C90F09"/>
    <w:rsid w:val="00C9363C"/>
    <w:rsid w:val="00C95C03"/>
    <w:rsid w:val="00C96685"/>
    <w:rsid w:val="00C97771"/>
    <w:rsid w:val="00C97E69"/>
    <w:rsid w:val="00CA01A7"/>
    <w:rsid w:val="00CA0466"/>
    <w:rsid w:val="00CA2AD5"/>
    <w:rsid w:val="00CA5665"/>
    <w:rsid w:val="00CA5F29"/>
    <w:rsid w:val="00CB0BEF"/>
    <w:rsid w:val="00CB16E8"/>
    <w:rsid w:val="00CB2084"/>
    <w:rsid w:val="00CB338C"/>
    <w:rsid w:val="00CB5220"/>
    <w:rsid w:val="00CC0706"/>
    <w:rsid w:val="00CC29E8"/>
    <w:rsid w:val="00CC4436"/>
    <w:rsid w:val="00CC6068"/>
    <w:rsid w:val="00CC6EDD"/>
    <w:rsid w:val="00CC7A11"/>
    <w:rsid w:val="00CD02D9"/>
    <w:rsid w:val="00CD1304"/>
    <w:rsid w:val="00CD2279"/>
    <w:rsid w:val="00CD2D24"/>
    <w:rsid w:val="00CD2FB4"/>
    <w:rsid w:val="00CD3ED6"/>
    <w:rsid w:val="00CD4D99"/>
    <w:rsid w:val="00CD5A68"/>
    <w:rsid w:val="00CD7CAF"/>
    <w:rsid w:val="00CE0E69"/>
    <w:rsid w:val="00CE5158"/>
    <w:rsid w:val="00CE74A6"/>
    <w:rsid w:val="00CE7A46"/>
    <w:rsid w:val="00CE7AA1"/>
    <w:rsid w:val="00CF3FFE"/>
    <w:rsid w:val="00CF4BBB"/>
    <w:rsid w:val="00CF7B35"/>
    <w:rsid w:val="00D00859"/>
    <w:rsid w:val="00D00955"/>
    <w:rsid w:val="00D013F6"/>
    <w:rsid w:val="00D014C0"/>
    <w:rsid w:val="00D01919"/>
    <w:rsid w:val="00D01E02"/>
    <w:rsid w:val="00D02E36"/>
    <w:rsid w:val="00D10117"/>
    <w:rsid w:val="00D10FD2"/>
    <w:rsid w:val="00D111EE"/>
    <w:rsid w:val="00D16B39"/>
    <w:rsid w:val="00D21562"/>
    <w:rsid w:val="00D21CFF"/>
    <w:rsid w:val="00D21F83"/>
    <w:rsid w:val="00D22A2B"/>
    <w:rsid w:val="00D233CA"/>
    <w:rsid w:val="00D2540C"/>
    <w:rsid w:val="00D2765A"/>
    <w:rsid w:val="00D32A8F"/>
    <w:rsid w:val="00D350CA"/>
    <w:rsid w:val="00D443B5"/>
    <w:rsid w:val="00D501A2"/>
    <w:rsid w:val="00D50406"/>
    <w:rsid w:val="00D524D9"/>
    <w:rsid w:val="00D53B20"/>
    <w:rsid w:val="00D5474E"/>
    <w:rsid w:val="00D55E7C"/>
    <w:rsid w:val="00D56319"/>
    <w:rsid w:val="00D56538"/>
    <w:rsid w:val="00D603F3"/>
    <w:rsid w:val="00D6053C"/>
    <w:rsid w:val="00D61893"/>
    <w:rsid w:val="00D6482B"/>
    <w:rsid w:val="00D64AE8"/>
    <w:rsid w:val="00D67C82"/>
    <w:rsid w:val="00D67CD1"/>
    <w:rsid w:val="00D67E31"/>
    <w:rsid w:val="00D707DC"/>
    <w:rsid w:val="00D70A65"/>
    <w:rsid w:val="00D712A0"/>
    <w:rsid w:val="00D71B06"/>
    <w:rsid w:val="00D72BA3"/>
    <w:rsid w:val="00D73136"/>
    <w:rsid w:val="00D7401B"/>
    <w:rsid w:val="00D74413"/>
    <w:rsid w:val="00D74BBC"/>
    <w:rsid w:val="00D75DA1"/>
    <w:rsid w:val="00D7607F"/>
    <w:rsid w:val="00D77335"/>
    <w:rsid w:val="00D80942"/>
    <w:rsid w:val="00D80C5D"/>
    <w:rsid w:val="00D819BE"/>
    <w:rsid w:val="00D83263"/>
    <w:rsid w:val="00D86203"/>
    <w:rsid w:val="00D87217"/>
    <w:rsid w:val="00D9186A"/>
    <w:rsid w:val="00D93D89"/>
    <w:rsid w:val="00D94232"/>
    <w:rsid w:val="00D94E44"/>
    <w:rsid w:val="00D962C1"/>
    <w:rsid w:val="00D968E9"/>
    <w:rsid w:val="00DA069F"/>
    <w:rsid w:val="00DA0754"/>
    <w:rsid w:val="00DA1941"/>
    <w:rsid w:val="00DA2525"/>
    <w:rsid w:val="00DA2F02"/>
    <w:rsid w:val="00DA4578"/>
    <w:rsid w:val="00DA4EDD"/>
    <w:rsid w:val="00DA5283"/>
    <w:rsid w:val="00DA52C0"/>
    <w:rsid w:val="00DA5D6C"/>
    <w:rsid w:val="00DA6885"/>
    <w:rsid w:val="00DA6FA4"/>
    <w:rsid w:val="00DA75B2"/>
    <w:rsid w:val="00DA7B73"/>
    <w:rsid w:val="00DB1381"/>
    <w:rsid w:val="00DB1AFA"/>
    <w:rsid w:val="00DB1B0E"/>
    <w:rsid w:val="00DB2172"/>
    <w:rsid w:val="00DB2201"/>
    <w:rsid w:val="00DB489A"/>
    <w:rsid w:val="00DC3204"/>
    <w:rsid w:val="00DC370A"/>
    <w:rsid w:val="00DC511A"/>
    <w:rsid w:val="00DC6639"/>
    <w:rsid w:val="00DC7926"/>
    <w:rsid w:val="00DD09D1"/>
    <w:rsid w:val="00DD0B7D"/>
    <w:rsid w:val="00DD0EBC"/>
    <w:rsid w:val="00DD3845"/>
    <w:rsid w:val="00DD3EB0"/>
    <w:rsid w:val="00DD3F77"/>
    <w:rsid w:val="00DD4E4F"/>
    <w:rsid w:val="00DD63FE"/>
    <w:rsid w:val="00DD66F5"/>
    <w:rsid w:val="00DD7B85"/>
    <w:rsid w:val="00DE091B"/>
    <w:rsid w:val="00DE0A0C"/>
    <w:rsid w:val="00DE1A29"/>
    <w:rsid w:val="00DE5761"/>
    <w:rsid w:val="00DE59DE"/>
    <w:rsid w:val="00DE755A"/>
    <w:rsid w:val="00DF0070"/>
    <w:rsid w:val="00DF00E6"/>
    <w:rsid w:val="00DF0172"/>
    <w:rsid w:val="00DF24D1"/>
    <w:rsid w:val="00DF5A56"/>
    <w:rsid w:val="00DF5D04"/>
    <w:rsid w:val="00DF61B5"/>
    <w:rsid w:val="00E00C83"/>
    <w:rsid w:val="00E02D60"/>
    <w:rsid w:val="00E03517"/>
    <w:rsid w:val="00E0389A"/>
    <w:rsid w:val="00E0556D"/>
    <w:rsid w:val="00E055DB"/>
    <w:rsid w:val="00E11D29"/>
    <w:rsid w:val="00E120CA"/>
    <w:rsid w:val="00E1406D"/>
    <w:rsid w:val="00E1670E"/>
    <w:rsid w:val="00E20328"/>
    <w:rsid w:val="00E20F76"/>
    <w:rsid w:val="00E21190"/>
    <w:rsid w:val="00E218F3"/>
    <w:rsid w:val="00E2696D"/>
    <w:rsid w:val="00E27FE5"/>
    <w:rsid w:val="00E32687"/>
    <w:rsid w:val="00E33078"/>
    <w:rsid w:val="00E35756"/>
    <w:rsid w:val="00E41C33"/>
    <w:rsid w:val="00E42331"/>
    <w:rsid w:val="00E43A39"/>
    <w:rsid w:val="00E43FF0"/>
    <w:rsid w:val="00E44B56"/>
    <w:rsid w:val="00E44DC5"/>
    <w:rsid w:val="00E4612B"/>
    <w:rsid w:val="00E47A24"/>
    <w:rsid w:val="00E50508"/>
    <w:rsid w:val="00E50682"/>
    <w:rsid w:val="00E5084A"/>
    <w:rsid w:val="00E51923"/>
    <w:rsid w:val="00E53F7E"/>
    <w:rsid w:val="00E54852"/>
    <w:rsid w:val="00E55659"/>
    <w:rsid w:val="00E56079"/>
    <w:rsid w:val="00E61E25"/>
    <w:rsid w:val="00E6302D"/>
    <w:rsid w:val="00E6469F"/>
    <w:rsid w:val="00E64987"/>
    <w:rsid w:val="00E64E1E"/>
    <w:rsid w:val="00E6597B"/>
    <w:rsid w:val="00E66853"/>
    <w:rsid w:val="00E67967"/>
    <w:rsid w:val="00E679AE"/>
    <w:rsid w:val="00E704F4"/>
    <w:rsid w:val="00E70824"/>
    <w:rsid w:val="00E70BDD"/>
    <w:rsid w:val="00E71B01"/>
    <w:rsid w:val="00E72369"/>
    <w:rsid w:val="00E72A68"/>
    <w:rsid w:val="00E750EF"/>
    <w:rsid w:val="00E75522"/>
    <w:rsid w:val="00E77EFB"/>
    <w:rsid w:val="00E82EBB"/>
    <w:rsid w:val="00E83DC6"/>
    <w:rsid w:val="00E84D93"/>
    <w:rsid w:val="00E85545"/>
    <w:rsid w:val="00E913E6"/>
    <w:rsid w:val="00E95999"/>
    <w:rsid w:val="00E959EC"/>
    <w:rsid w:val="00EA4290"/>
    <w:rsid w:val="00EA5B6C"/>
    <w:rsid w:val="00EA5E1E"/>
    <w:rsid w:val="00EB1244"/>
    <w:rsid w:val="00EB2746"/>
    <w:rsid w:val="00EB2A16"/>
    <w:rsid w:val="00EB37AD"/>
    <w:rsid w:val="00EB44DA"/>
    <w:rsid w:val="00EB5078"/>
    <w:rsid w:val="00EC077D"/>
    <w:rsid w:val="00EC1163"/>
    <w:rsid w:val="00EC1EDF"/>
    <w:rsid w:val="00EC251D"/>
    <w:rsid w:val="00EC2FD9"/>
    <w:rsid w:val="00EC3045"/>
    <w:rsid w:val="00EC4762"/>
    <w:rsid w:val="00EC6DDC"/>
    <w:rsid w:val="00EC7C3A"/>
    <w:rsid w:val="00ED03DC"/>
    <w:rsid w:val="00ED1631"/>
    <w:rsid w:val="00ED1AA9"/>
    <w:rsid w:val="00ED29FE"/>
    <w:rsid w:val="00ED2A61"/>
    <w:rsid w:val="00ED2B59"/>
    <w:rsid w:val="00EE0147"/>
    <w:rsid w:val="00EE1291"/>
    <w:rsid w:val="00EE152F"/>
    <w:rsid w:val="00EE1CF2"/>
    <w:rsid w:val="00EE3251"/>
    <w:rsid w:val="00EE47F3"/>
    <w:rsid w:val="00EE4854"/>
    <w:rsid w:val="00EE4BC3"/>
    <w:rsid w:val="00EE677D"/>
    <w:rsid w:val="00EE7956"/>
    <w:rsid w:val="00EE7F40"/>
    <w:rsid w:val="00EF0B06"/>
    <w:rsid w:val="00EF1C9E"/>
    <w:rsid w:val="00EF24B0"/>
    <w:rsid w:val="00EF2675"/>
    <w:rsid w:val="00EF5D64"/>
    <w:rsid w:val="00EF624D"/>
    <w:rsid w:val="00F01954"/>
    <w:rsid w:val="00F01C2F"/>
    <w:rsid w:val="00F024F7"/>
    <w:rsid w:val="00F10EE8"/>
    <w:rsid w:val="00F11540"/>
    <w:rsid w:val="00F12AB3"/>
    <w:rsid w:val="00F13B35"/>
    <w:rsid w:val="00F14D81"/>
    <w:rsid w:val="00F15241"/>
    <w:rsid w:val="00F158E7"/>
    <w:rsid w:val="00F21862"/>
    <w:rsid w:val="00F21BCB"/>
    <w:rsid w:val="00F21CBA"/>
    <w:rsid w:val="00F22DAA"/>
    <w:rsid w:val="00F23D09"/>
    <w:rsid w:val="00F23EC4"/>
    <w:rsid w:val="00F24106"/>
    <w:rsid w:val="00F24EDD"/>
    <w:rsid w:val="00F27D4C"/>
    <w:rsid w:val="00F30F6F"/>
    <w:rsid w:val="00F31F09"/>
    <w:rsid w:val="00F326C4"/>
    <w:rsid w:val="00F3285B"/>
    <w:rsid w:val="00F33D07"/>
    <w:rsid w:val="00F33DDB"/>
    <w:rsid w:val="00F342B7"/>
    <w:rsid w:val="00F3653F"/>
    <w:rsid w:val="00F36F54"/>
    <w:rsid w:val="00F374FD"/>
    <w:rsid w:val="00F37E09"/>
    <w:rsid w:val="00F45FCD"/>
    <w:rsid w:val="00F460ED"/>
    <w:rsid w:val="00F47525"/>
    <w:rsid w:val="00F47BD5"/>
    <w:rsid w:val="00F50C9F"/>
    <w:rsid w:val="00F50F5A"/>
    <w:rsid w:val="00F527CB"/>
    <w:rsid w:val="00F53AB8"/>
    <w:rsid w:val="00F53E40"/>
    <w:rsid w:val="00F54748"/>
    <w:rsid w:val="00F5548F"/>
    <w:rsid w:val="00F55A65"/>
    <w:rsid w:val="00F569B2"/>
    <w:rsid w:val="00F60C42"/>
    <w:rsid w:val="00F63329"/>
    <w:rsid w:val="00F63D8B"/>
    <w:rsid w:val="00F64755"/>
    <w:rsid w:val="00F650DB"/>
    <w:rsid w:val="00F653DE"/>
    <w:rsid w:val="00F667A1"/>
    <w:rsid w:val="00F7078D"/>
    <w:rsid w:val="00F72A25"/>
    <w:rsid w:val="00F72EB7"/>
    <w:rsid w:val="00F7323B"/>
    <w:rsid w:val="00F7352A"/>
    <w:rsid w:val="00F745E8"/>
    <w:rsid w:val="00F74DB4"/>
    <w:rsid w:val="00F764EC"/>
    <w:rsid w:val="00F777B4"/>
    <w:rsid w:val="00F80FEA"/>
    <w:rsid w:val="00F81313"/>
    <w:rsid w:val="00F81B39"/>
    <w:rsid w:val="00F81E07"/>
    <w:rsid w:val="00F8200F"/>
    <w:rsid w:val="00F82CCD"/>
    <w:rsid w:val="00F833CB"/>
    <w:rsid w:val="00F85D84"/>
    <w:rsid w:val="00F85D9A"/>
    <w:rsid w:val="00F8603E"/>
    <w:rsid w:val="00F87CEB"/>
    <w:rsid w:val="00F90A3B"/>
    <w:rsid w:val="00F9365A"/>
    <w:rsid w:val="00F9635A"/>
    <w:rsid w:val="00F967CD"/>
    <w:rsid w:val="00FA1618"/>
    <w:rsid w:val="00FA4036"/>
    <w:rsid w:val="00FA534A"/>
    <w:rsid w:val="00FA5AB3"/>
    <w:rsid w:val="00FA5B7C"/>
    <w:rsid w:val="00FA5D0B"/>
    <w:rsid w:val="00FA7E88"/>
    <w:rsid w:val="00FB0B67"/>
    <w:rsid w:val="00FB1DC1"/>
    <w:rsid w:val="00FB27D3"/>
    <w:rsid w:val="00FB2CD8"/>
    <w:rsid w:val="00FB3411"/>
    <w:rsid w:val="00FB3866"/>
    <w:rsid w:val="00FB3D65"/>
    <w:rsid w:val="00FB4030"/>
    <w:rsid w:val="00FB4B2C"/>
    <w:rsid w:val="00FB567E"/>
    <w:rsid w:val="00FB6521"/>
    <w:rsid w:val="00FB7716"/>
    <w:rsid w:val="00FC0430"/>
    <w:rsid w:val="00FC4D20"/>
    <w:rsid w:val="00FC6983"/>
    <w:rsid w:val="00FC6D64"/>
    <w:rsid w:val="00FC72C5"/>
    <w:rsid w:val="00FD030D"/>
    <w:rsid w:val="00FD04CC"/>
    <w:rsid w:val="00FD13AC"/>
    <w:rsid w:val="00FD4E55"/>
    <w:rsid w:val="00FD72E1"/>
    <w:rsid w:val="00FE087F"/>
    <w:rsid w:val="00FE1AC9"/>
    <w:rsid w:val="00FE2ACA"/>
    <w:rsid w:val="00FE353D"/>
    <w:rsid w:val="00FE5AC1"/>
    <w:rsid w:val="00FE6C13"/>
    <w:rsid w:val="00FE7471"/>
    <w:rsid w:val="00FE776E"/>
    <w:rsid w:val="00FE7A90"/>
    <w:rsid w:val="00FF579A"/>
    <w:rsid w:val="00FF7442"/>
    <w:rsid w:val="00FF7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CF29F"/>
  <w15:chartTrackingRefBased/>
  <w15:docId w15:val="{347765D0-5EBC-425E-AFBB-A9435F20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E9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C3E9F"/>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F9635A"/>
    <w:pPr>
      <w:keepNext/>
      <w:keepLines/>
      <w:spacing w:before="40" w:after="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B73"/>
    <w:pPr>
      <w:ind w:left="720"/>
      <w:contextualSpacing/>
    </w:pPr>
  </w:style>
  <w:style w:type="paragraph" w:styleId="Header">
    <w:name w:val="header"/>
    <w:basedOn w:val="Normal"/>
    <w:link w:val="HeaderChar"/>
    <w:uiPriority w:val="99"/>
    <w:unhideWhenUsed/>
    <w:rsid w:val="003B3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F2B"/>
  </w:style>
  <w:style w:type="paragraph" w:styleId="Footer">
    <w:name w:val="footer"/>
    <w:basedOn w:val="Normal"/>
    <w:link w:val="FooterChar"/>
    <w:uiPriority w:val="99"/>
    <w:unhideWhenUsed/>
    <w:rsid w:val="003B3F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F2B"/>
  </w:style>
  <w:style w:type="table" w:styleId="TableGrid">
    <w:name w:val="Table Grid"/>
    <w:basedOn w:val="TableNormal"/>
    <w:uiPriority w:val="39"/>
    <w:rsid w:val="00777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3E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C3E9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F9635A"/>
    <w:rPr>
      <w:rFonts w:ascii="Times New Roman" w:eastAsiaTheme="majorEastAsia" w:hAnsi="Times New Roman" w:cstheme="majorBidi"/>
      <w:b/>
      <w:color w:val="000000" w:themeColor="text1"/>
      <w:sz w:val="28"/>
      <w:szCs w:val="24"/>
    </w:rPr>
  </w:style>
  <w:style w:type="paragraph" w:styleId="TOCHeading">
    <w:name w:val="TOC Heading"/>
    <w:basedOn w:val="Heading1"/>
    <w:next w:val="Normal"/>
    <w:uiPriority w:val="39"/>
    <w:unhideWhenUsed/>
    <w:qFormat/>
    <w:rsid w:val="00104B84"/>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104B84"/>
    <w:pPr>
      <w:spacing w:after="100"/>
    </w:pPr>
  </w:style>
  <w:style w:type="paragraph" w:styleId="TOC2">
    <w:name w:val="toc 2"/>
    <w:basedOn w:val="Normal"/>
    <w:next w:val="Normal"/>
    <w:autoRedefine/>
    <w:uiPriority w:val="39"/>
    <w:unhideWhenUsed/>
    <w:rsid w:val="00104B84"/>
    <w:pPr>
      <w:spacing w:after="100"/>
      <w:ind w:left="220"/>
    </w:pPr>
  </w:style>
  <w:style w:type="paragraph" w:styleId="TOC3">
    <w:name w:val="toc 3"/>
    <w:basedOn w:val="Normal"/>
    <w:next w:val="Normal"/>
    <w:autoRedefine/>
    <w:uiPriority w:val="39"/>
    <w:unhideWhenUsed/>
    <w:rsid w:val="00104B84"/>
    <w:pPr>
      <w:spacing w:after="100"/>
      <w:ind w:left="440"/>
    </w:pPr>
  </w:style>
  <w:style w:type="character" w:styleId="Hyperlink">
    <w:name w:val="Hyperlink"/>
    <w:basedOn w:val="DefaultParagraphFont"/>
    <w:uiPriority w:val="99"/>
    <w:unhideWhenUsed/>
    <w:rsid w:val="00104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6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5936F0-F58A-45FE-A49B-6849DDF7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5750</TotalTime>
  <Pages>30</Pages>
  <Words>22908</Words>
  <Characters>130580</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olusegunadesegun@outlook.com</dc:creator>
  <cp:keywords/>
  <dc:description/>
  <cp:lastModifiedBy>olusegunadesegun@outlook.com</cp:lastModifiedBy>
  <cp:revision>1680</cp:revision>
  <dcterms:created xsi:type="dcterms:W3CDTF">2019-11-07T16:38:00Z</dcterms:created>
  <dcterms:modified xsi:type="dcterms:W3CDTF">2019-12-11T22:07:00Z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d702adef-7855-3838-b9bd-92394581eef5</vt:lpwstr>
  </property>
  <property fmtid="{D5CDD505-2E9C-101B-9397-08002B2CF9AE}" pid="24" name="Mendeley Citation Style_1">
    <vt:lpwstr>http://www.zotero.org/styles/harvard1</vt:lpwstr>
  </property>
</Properties>
</file>