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108" w:type="dxa"/>
        <w:tblLayout w:type="autofit"/>
        <w:tblCellMar>
          <w:top w:w="0" w:type="dxa"/>
          <w:left w:w="10" w:type="dxa"/>
          <w:bottom w:w="0" w:type="dxa"/>
          <w:right w:w="10" w:type="dxa"/>
        </w:tblCellMar>
      </w:tblPr>
      <w:tblGrid>
        <w:gridCol w:w="4280"/>
        <w:gridCol w:w="4134"/>
      </w:tblGrid>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0" w:right="0" w:firstLine="0"/>
              <w:jc w:val="center"/>
              <w:rPr>
                <w:spacing w:val="0"/>
                <w:position w:val="0"/>
                <w:shd w:val="clear" w:fill="auto"/>
              </w:rPr>
            </w:pPr>
            <w:r>
              <w:rPr>
                <w:rFonts w:ascii="Arial" w:hAnsi="Arial" w:eastAsia="Arial" w:cs="Arial"/>
                <w:b/>
                <w:color w:val="000000"/>
                <w:spacing w:val="0"/>
                <w:position w:val="0"/>
                <w:sz w:val="17"/>
                <w:shd w:val="clear" w:fill="auto"/>
              </w:rPr>
              <w:t xml:space="preserve">Генеральный договор на оказание благотворительной помощи </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0" w:right="0" w:firstLine="0"/>
              <w:jc w:val="center"/>
              <w:rPr>
                <w:spacing w:val="0"/>
                <w:position w:val="0"/>
                <w:shd w:val="clear" w:fill="auto"/>
              </w:rPr>
            </w:pPr>
            <w:r>
              <w:rPr>
                <w:rFonts w:ascii="Arial" w:hAnsi="Arial" w:eastAsia="Arial" w:cs="Arial"/>
                <w:b/>
                <w:color w:val="000000"/>
                <w:spacing w:val="0"/>
                <w:position w:val="0"/>
                <w:sz w:val="17"/>
                <w:shd w:val="clear" w:fill="auto"/>
              </w:rPr>
              <w:t>Хайрия ёрдами кўрсатиш бўйича Бош</w:t>
            </w:r>
            <w:r>
              <w:rPr>
                <w:rFonts w:ascii="Arial" w:hAnsi="Arial" w:eastAsia="Arial" w:cs="Arial"/>
                <w:b/>
                <w:color w:val="auto"/>
                <w:spacing w:val="0"/>
                <w:position w:val="0"/>
                <w:sz w:val="17"/>
                <w:shd w:val="clear" w:fill="auto"/>
              </w:rPr>
              <w:t xml:space="preserve"> шартномаси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0" w:right="0" w:firstLine="0"/>
              <w:jc w:val="center"/>
              <w:rPr>
                <w:color w:val="auto"/>
                <w:spacing w:val="0"/>
                <w:position w:val="0"/>
                <w:shd w:val="clear" w:fill="auto"/>
              </w:rPr>
            </w:pPr>
            <w:r>
              <w:rPr>
                <w:rFonts w:ascii="Segoe UI Symbol" w:hAnsi="Segoe UI Symbol" w:eastAsia="Segoe UI Symbol" w:cs="Segoe UI Symbol"/>
                <w:b/>
                <w:color w:val="auto"/>
                <w:spacing w:val="0"/>
                <w:position w:val="0"/>
                <w:sz w:val="17"/>
                <w:shd w:val="clear" w:fill="auto"/>
              </w:rPr>
              <w:t xml:space="preserve">№</w:t>
            </w:r>
            <w:r>
              <w:rPr>
                <w:rFonts w:ascii="Arial" w:hAnsi="Arial" w:eastAsia="Arial" w:cs="Arial"/>
                <w:b/>
                <w:color w:val="auto"/>
                <w:spacing w:val="0"/>
                <w:position w:val="0"/>
                <w:sz w:val="17"/>
                <w:shd w:val="clear" w:fill="auto"/>
              </w:rPr>
              <w:t xml:space="preserve"> ID-165</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0" w:right="0" w:firstLine="0"/>
              <w:jc w:val="center"/>
              <w:rPr>
                <w:color w:val="auto"/>
                <w:spacing w:val="0"/>
                <w:position w:val="0"/>
                <w:shd w:val="clear" w:fill="auto"/>
              </w:rPr>
            </w:pPr>
            <w:r>
              <w:rPr>
                <w:rFonts w:ascii="Segoe UI Symbol" w:hAnsi="Segoe UI Symbol" w:eastAsia="Segoe UI Symbol" w:cs="Segoe UI Symbol"/>
                <w:b/>
                <w:color w:val="auto"/>
                <w:spacing w:val="0"/>
                <w:position w:val="0"/>
                <w:sz w:val="17"/>
                <w:shd w:val="clear" w:fill="auto"/>
              </w:rPr>
              <w:t>№</w:t>
            </w:r>
            <w:r>
              <w:rPr>
                <w:rFonts w:ascii="Times New Roman" w:hAnsi="Times New Roman" w:eastAsia="Times New Roman" w:cs="Times New Roman"/>
                <w:color w:val="auto"/>
                <w:spacing w:val="0"/>
                <w:position w:val="0"/>
                <w:sz w:val="24"/>
                <w:shd w:val="clear" w:fill="auto"/>
              </w:rPr>
              <w:t xml:space="preserve"> </w:t>
            </w:r>
            <w:r>
              <w:rPr>
                <w:rFonts w:ascii="Arial" w:hAnsi="Arial" w:eastAsia="Arial" w:cs="Arial"/>
                <w:b/>
                <w:color w:val="auto"/>
                <w:spacing w:val="0"/>
                <w:position w:val="0"/>
                <w:sz w:val="17"/>
                <w:shd w:val="clear" w:fill="auto"/>
              </w:rPr>
              <w:t xml:space="preserve">ID-165</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0" w:right="0" w:firstLine="0"/>
              <w:jc w:val="left"/>
              <w:rPr>
                <w:color w:val="auto"/>
                <w:spacing w:val="0"/>
                <w:position w:val="0"/>
                <w:shd w:val="clear" w:fill="auto"/>
              </w:rPr>
            </w:pPr>
            <w:r>
              <w:rPr>
                <w:rFonts w:ascii="Arial" w:hAnsi="Arial" w:eastAsia="Arial" w:cs="Arial"/>
                <w:color w:val="auto"/>
                <w:spacing w:val="0"/>
                <w:position w:val="0"/>
                <w:sz w:val="17"/>
                <w:shd w:val="clear" w:fill="auto"/>
              </w:rPr>
              <w:t xml:space="preserve">г. Ташкент                                    </w:t>
            </w:r>
            <w:r>
              <w:rPr>
                <w:rFonts w:ascii="Arial" w:hAnsi="Arial" w:eastAsia="Arial" w:cs="Arial"/>
                <w:color w:val="auto"/>
                <w:spacing w:val="0"/>
                <w:position w:val="0"/>
                <w:sz w:val="18"/>
                <w:shd w:val="clear" w:fill="auto"/>
              </w:rPr>
              <w:t xml:space="preserve">«16» Март 2023 года</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1190" w:right="0" w:hanging="1190"/>
              <w:jc w:val="center"/>
              <w:rPr>
                <w:color w:val="auto"/>
                <w:spacing w:val="0"/>
                <w:position w:val="0"/>
                <w:shd w:val="clear" w:fill="auto"/>
              </w:rPr>
            </w:pPr>
            <w:r>
              <w:rPr>
                <w:rFonts w:ascii="Arial" w:hAnsi="Arial" w:eastAsia="Arial" w:cs="Arial"/>
                <w:color w:val="auto"/>
                <w:spacing w:val="0"/>
                <w:position w:val="0"/>
                <w:sz w:val="17"/>
                <w:shd w:val="clear" w:fill="auto"/>
              </w:rPr>
              <w:t xml:space="preserve">Тошкент шаҳар           </w:t>
            </w:r>
            <w:r>
              <w:rPr>
                <w:rFonts w:ascii="Arial" w:hAnsi="Arial" w:eastAsia="Arial" w:cs="Arial"/>
                <w:color w:val="auto"/>
                <w:spacing w:val="0"/>
                <w:position w:val="0"/>
                <w:sz w:val="18"/>
                <w:shd w:val="clear" w:fill="auto"/>
              </w:rPr>
              <w:t xml:space="preserve">2023 йил «16» Март</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1"/>
              </w:numPr>
              <w:tabs>
                <w:tab w:val="left" w:pos="0"/>
              </w:tabs>
              <w:suppressAutoHyphens/>
              <w:spacing w:before="0" w:after="120" w:line="240" w:lineRule="auto"/>
              <w:ind w:left="360" w:right="0" w:hanging="360"/>
              <w:jc w:val="both"/>
              <w:rPr>
                <w:color w:val="auto"/>
                <w:spacing w:val="0"/>
                <w:position w:val="0"/>
                <w:shd w:val="clear" w:fill="auto"/>
              </w:rPr>
            </w:pPr>
            <w:r>
              <w:rPr>
                <w:rFonts w:ascii="Arial" w:hAnsi="Arial" w:eastAsia="Arial" w:cs="Arial"/>
                <w:b/>
                <w:color w:val="auto"/>
                <w:spacing w:val="0"/>
                <w:position w:val="0"/>
                <w:sz w:val="17"/>
                <w:shd w:val="clear" w:fill="auto"/>
              </w:rPr>
              <w:t>Общественный фонд «ONA»</w:t>
            </w:r>
            <w:r>
              <w:rPr>
                <w:rFonts w:ascii="Arial" w:hAnsi="Arial" w:eastAsia="Arial" w:cs="Arial"/>
                <w:color w:val="auto"/>
                <w:spacing w:val="0"/>
                <w:position w:val="0"/>
                <w:sz w:val="17"/>
                <w:shd w:val="clear" w:fill="auto"/>
              </w:rPr>
              <w:t xml:space="preserve">, в лице Исполнительного директора </w:t>
            </w:r>
            <w:r>
              <w:rPr>
                <w:rFonts w:ascii="Arial" w:hAnsi="Arial" w:eastAsia="Arial" w:cs="Arial"/>
                <w:b/>
                <w:color w:val="auto"/>
                <w:spacing w:val="0"/>
                <w:position w:val="0"/>
                <w:sz w:val="17"/>
                <w:shd w:val="clear" w:fill="auto"/>
              </w:rPr>
              <w:t>TADJIBAYEVA SHIRINJON ABDULXAMIDOVNA,</w:t>
            </w:r>
            <w:r>
              <w:rPr>
                <w:rFonts w:ascii="Arial" w:hAnsi="Arial" w:eastAsia="Arial" w:cs="Arial"/>
                <w:color w:val="auto"/>
                <w:spacing w:val="0"/>
                <w:position w:val="0"/>
                <w:sz w:val="17"/>
                <w:shd w:val="clear" w:fill="auto"/>
              </w:rPr>
              <w:t xml:space="preserve"> действующей на основании Устава, именуемый в дальнейшем </w:t>
            </w:r>
            <w:r>
              <w:rPr>
                <w:rFonts w:ascii="Arial" w:hAnsi="Arial" w:eastAsia="Arial" w:cs="Arial"/>
                <w:b/>
                <w:color w:val="auto"/>
                <w:spacing w:val="0"/>
                <w:position w:val="0"/>
                <w:sz w:val="17"/>
                <w:shd w:val="clear" w:fill="auto"/>
              </w:rPr>
              <w:t>«Благотворитель»</w:t>
            </w:r>
            <w:r>
              <w:rPr>
                <w:rFonts w:ascii="Arial" w:hAnsi="Arial" w:eastAsia="Arial" w:cs="Arial"/>
                <w:color w:val="auto"/>
                <w:spacing w:val="0"/>
                <w:position w:val="0"/>
                <w:sz w:val="17"/>
                <w:shd w:val="clear" w:fill="auto"/>
              </w:rPr>
              <w:t xml:space="preserve">, с одной стороны, </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0" w:right="0" w:firstLine="0"/>
              <w:jc w:val="both"/>
              <w:rPr>
                <w:color w:val="auto"/>
                <w:spacing w:val="0"/>
                <w:position w:val="0"/>
                <w:shd w:val="clear" w:fill="auto"/>
              </w:rPr>
            </w:pPr>
            <w:r>
              <w:rPr>
                <w:rFonts w:ascii="Arial" w:hAnsi="Arial" w:eastAsia="Arial" w:cs="Arial"/>
                <w:color w:val="auto"/>
                <w:spacing w:val="0"/>
                <w:position w:val="0"/>
                <w:sz w:val="17"/>
                <w:shd w:val="clear" w:fill="auto"/>
              </w:rPr>
              <w:t>(1)</w:t>
            </w:r>
            <w:r>
              <w:rPr>
                <w:rFonts w:ascii="Arial" w:hAnsi="Arial" w:eastAsia="Arial" w:cs="Arial"/>
                <w:b/>
                <w:color w:val="auto"/>
                <w:spacing w:val="0"/>
                <w:position w:val="0"/>
                <w:sz w:val="17"/>
                <w:shd w:val="clear" w:fill="auto"/>
              </w:rPr>
              <w:t xml:space="preserve"> «ONA» Жамоат фонди</w:t>
            </w:r>
            <w:r>
              <w:rPr>
                <w:rFonts w:ascii="Arial" w:hAnsi="Arial" w:eastAsia="Arial" w:cs="Arial"/>
                <w:color w:val="auto"/>
                <w:spacing w:val="0"/>
                <w:position w:val="0"/>
                <w:sz w:val="17"/>
                <w:shd w:val="clear" w:fill="auto"/>
              </w:rPr>
              <w:t xml:space="preserve"> номидан, қуйида </w:t>
            </w:r>
            <w:r>
              <w:rPr>
                <w:rFonts w:ascii="Arial" w:hAnsi="Arial" w:eastAsia="Arial" w:cs="Arial"/>
                <w:b/>
                <w:color w:val="auto"/>
                <w:spacing w:val="0"/>
                <w:position w:val="0"/>
                <w:sz w:val="17"/>
                <w:shd w:val="clear" w:fill="auto"/>
              </w:rPr>
              <w:t>«Хайрия берувчи» деб номланувчи,</w:t>
            </w:r>
            <w:r>
              <w:rPr>
                <w:rFonts w:ascii="Arial" w:hAnsi="Arial" w:eastAsia="Arial" w:cs="Arial"/>
                <w:color w:val="auto"/>
                <w:spacing w:val="0"/>
                <w:position w:val="0"/>
                <w:sz w:val="17"/>
                <w:shd w:val="clear" w:fill="auto"/>
              </w:rPr>
              <w:t xml:space="preserve"> Устав асосида фаолият юритувчи, Ижрочи директор </w:t>
            </w:r>
            <w:r>
              <w:rPr>
                <w:rFonts w:ascii="Arial" w:hAnsi="Arial" w:eastAsia="Arial" w:cs="Arial"/>
                <w:b/>
                <w:color w:val="auto"/>
                <w:spacing w:val="0"/>
                <w:position w:val="0"/>
                <w:sz w:val="17"/>
                <w:shd w:val="clear" w:fill="auto"/>
              </w:rPr>
              <w:t>TADJIBAYEVA SHIRINJON ABDULXAMIDOVNA</w:t>
            </w:r>
            <w:r>
              <w:rPr>
                <w:rFonts w:ascii="Arial" w:hAnsi="Arial" w:eastAsia="Arial" w:cs="Arial"/>
                <w:color w:val="auto"/>
                <w:spacing w:val="0"/>
                <w:position w:val="0"/>
                <w:sz w:val="17"/>
                <w:shd w:val="clear" w:fill="auto"/>
              </w:rPr>
              <w:t xml:space="preserve">, бир томондан, </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360" w:right="0" w:firstLine="0"/>
              <w:jc w:val="both"/>
              <w:rPr>
                <w:color w:val="auto"/>
                <w:spacing w:val="0"/>
                <w:position w:val="0"/>
                <w:shd w:val="clear" w:fill="auto"/>
              </w:rPr>
            </w:pPr>
            <w:r>
              <w:rPr>
                <w:rFonts w:ascii="Arial" w:hAnsi="Arial" w:eastAsia="Arial" w:cs="Arial"/>
                <w:color w:val="auto"/>
                <w:spacing w:val="0"/>
                <w:position w:val="0"/>
                <w:sz w:val="17"/>
                <w:shd w:val="clear" w:fill="auto"/>
              </w:rPr>
              <w:t xml:space="preserve">Гражданка</w:t>
            </w:r>
            <w:r>
              <w:rPr>
                <w:rFonts w:ascii="Arial" w:hAnsi="Arial" w:eastAsia="Arial" w:cs="Arial"/>
                <w:b/>
                <w:color w:val="auto"/>
                <w:spacing w:val="0"/>
                <w:position w:val="0"/>
                <w:sz w:val="17"/>
                <w:shd w:val="clear" w:fill="auto"/>
              </w:rPr>
              <w:t xml:space="preserve"> Республики Узбекистан Annazarova Saida Sadullayevna</w:t>
            </w:r>
            <w:r>
              <w:rPr>
                <w:rFonts w:ascii="Arial" w:hAnsi="Arial" w:eastAsia="Arial" w:cs="Arial"/>
                <w:color w:val="auto"/>
                <w:spacing w:val="0"/>
                <w:position w:val="0"/>
                <w:sz w:val="17"/>
                <w:shd w:val="clear" w:fill="auto"/>
              </w:rPr>
              <w:t xml:space="preserve">, именуемая в дальнейшем </w:t>
            </w:r>
            <w:r>
              <w:rPr>
                <w:rFonts w:ascii="Arial" w:hAnsi="Arial" w:eastAsia="Arial" w:cs="Arial"/>
                <w:b/>
                <w:color w:val="auto"/>
                <w:spacing w:val="0"/>
                <w:position w:val="0"/>
                <w:sz w:val="17"/>
                <w:shd w:val="clear" w:fill="auto"/>
              </w:rPr>
              <w:t>«Благополучатель»</w:t>
            </w:r>
            <w:r>
              <w:rPr>
                <w:rFonts w:ascii="Arial" w:hAnsi="Arial" w:eastAsia="Arial" w:cs="Arial"/>
                <w:color w:val="auto"/>
                <w:spacing w:val="0"/>
                <w:position w:val="0"/>
                <w:sz w:val="17"/>
                <w:shd w:val="clear" w:fill="auto"/>
              </w:rPr>
              <w:t xml:space="preserve">, с другой стороны, </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0" w:right="0" w:firstLine="0"/>
              <w:jc w:val="both"/>
              <w:rPr>
                <w:color w:val="auto"/>
                <w:spacing w:val="0"/>
                <w:position w:val="0"/>
                <w:shd w:val="clear" w:fill="auto"/>
              </w:rPr>
            </w:pPr>
            <w:r>
              <w:rPr>
                <w:rFonts w:ascii="Arial" w:hAnsi="Arial" w:eastAsia="Arial" w:cs="Arial"/>
                <w:color w:val="auto"/>
                <w:spacing w:val="0"/>
                <w:position w:val="0"/>
                <w:sz w:val="17"/>
                <w:shd w:val="clear" w:fill="auto"/>
              </w:rPr>
              <w:t xml:space="preserve">(2) Қуйида </w:t>
            </w:r>
            <w:r>
              <w:rPr>
                <w:rFonts w:ascii="Arial" w:hAnsi="Arial" w:eastAsia="Arial" w:cs="Arial"/>
                <w:b/>
                <w:color w:val="auto"/>
                <w:spacing w:val="0"/>
                <w:position w:val="0"/>
                <w:sz w:val="17"/>
                <w:shd w:val="clear" w:fill="auto"/>
              </w:rPr>
              <w:t xml:space="preserve">«Хайрия олувчи» деб номланувчи Ўзбекистон Республикаси фуқароси   Annazarova Saida Sadullayevna</w:t>
            </w:r>
            <w:r>
              <w:rPr>
                <w:rFonts w:ascii="Arial" w:hAnsi="Arial" w:eastAsia="Arial" w:cs="Arial"/>
                <w:color w:val="auto"/>
                <w:spacing w:val="0"/>
                <w:position w:val="0"/>
                <w:sz w:val="17"/>
                <w:shd w:val="clear" w:fill="auto"/>
              </w:rPr>
              <w:t xml:space="preserve">, бошқа томондан, </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0" w:right="0" w:firstLine="0"/>
              <w:jc w:val="both"/>
              <w:rPr>
                <w:rFonts w:ascii="Arial" w:hAnsi="Arial" w:eastAsia="Arial" w:cs="Arial"/>
                <w:color w:val="auto"/>
                <w:spacing w:val="0"/>
                <w:position w:val="0"/>
                <w:sz w:val="17"/>
                <w:shd w:val="clear" w:fill="auto"/>
              </w:rPr>
            </w:pPr>
            <w:r>
              <w:rPr>
                <w:rFonts w:ascii="Arial" w:hAnsi="Arial" w:eastAsia="Arial" w:cs="Arial"/>
                <w:color w:val="auto"/>
                <w:spacing w:val="0"/>
                <w:position w:val="0"/>
                <w:sz w:val="17"/>
                <w:shd w:val="clear" w:fill="auto"/>
              </w:rPr>
              <w:t>далее совместно именуемые «Стороны»,</w:t>
            </w:r>
          </w:p>
          <w:p>
            <w:pPr>
              <w:suppressAutoHyphens/>
              <w:spacing w:before="0" w:after="120" w:line="240" w:lineRule="auto"/>
              <w:ind w:left="0" w:right="0" w:firstLine="0"/>
              <w:jc w:val="both"/>
              <w:rPr>
                <w:color w:val="auto"/>
                <w:spacing w:val="0"/>
                <w:position w:val="0"/>
                <w:shd w:val="clear" w:fill="auto"/>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0" w:right="0" w:firstLine="0"/>
              <w:jc w:val="both"/>
              <w:rPr>
                <w:color w:val="auto"/>
                <w:spacing w:val="0"/>
                <w:position w:val="0"/>
                <w:shd w:val="clear" w:fill="auto"/>
              </w:rPr>
            </w:pPr>
            <w:r>
              <w:rPr>
                <w:rFonts w:ascii="Arial" w:hAnsi="Arial" w:eastAsia="Arial" w:cs="Arial"/>
                <w:color w:val="auto"/>
                <w:spacing w:val="0"/>
                <w:position w:val="0"/>
                <w:sz w:val="17"/>
                <w:shd w:val="clear" w:fill="auto"/>
              </w:rPr>
              <w:t>Қуйида биргаликда «Томонлар» деб номланувчи,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0" w:right="0" w:firstLine="0"/>
              <w:jc w:val="both"/>
              <w:rPr>
                <w:spacing w:val="0"/>
                <w:position w:val="0"/>
                <w:shd w:val="clear" w:fill="auto"/>
              </w:rPr>
            </w:pPr>
            <w:r>
              <w:rPr>
                <w:rFonts w:ascii="Arial" w:hAnsi="Arial" w:eastAsia="Arial" w:cs="Arial"/>
                <w:b/>
                <w:caps/>
                <w:color w:val="000000"/>
                <w:spacing w:val="0"/>
                <w:position w:val="0"/>
                <w:sz w:val="17"/>
                <w:shd w:val="clear" w:fill="auto"/>
              </w:rPr>
              <w:t>Принимая Во внимание, что:</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0" w:right="0" w:firstLine="0"/>
              <w:jc w:val="both"/>
              <w:rPr>
                <w:spacing w:val="0"/>
                <w:position w:val="0"/>
                <w:shd w:val="clear" w:fill="auto"/>
              </w:rPr>
            </w:pPr>
            <w:r>
              <w:rPr>
                <w:rFonts w:ascii="Arial" w:hAnsi="Arial" w:eastAsia="Arial" w:cs="Arial"/>
                <w:b/>
                <w:caps/>
                <w:color w:val="000000"/>
                <w:spacing w:val="0"/>
                <w:position w:val="0"/>
                <w:sz w:val="17"/>
                <w:shd w:val="clear" w:fill="auto"/>
              </w:rPr>
              <w:t>ҚУЙИДАГИЛАРНИ ИНОБАТГА ОЛГАН ҲОЛДА:</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2"/>
              </w:numPr>
              <w:tabs>
                <w:tab w:val="left" w:pos="0"/>
              </w:tabs>
              <w:suppressAutoHyphens/>
              <w:spacing w:before="0" w:after="120" w:line="240" w:lineRule="auto"/>
              <w:ind w:left="426" w:right="0" w:hanging="360"/>
              <w:jc w:val="both"/>
              <w:rPr>
                <w:color w:val="auto"/>
                <w:spacing w:val="0"/>
                <w:position w:val="0"/>
                <w:shd w:val="clear" w:fill="auto"/>
              </w:rPr>
            </w:pPr>
            <w:r>
              <w:rPr>
                <w:rFonts w:ascii="Arial" w:hAnsi="Arial" w:eastAsia="Arial" w:cs="Arial"/>
                <w:color w:val="auto"/>
                <w:spacing w:val="0"/>
                <w:position w:val="0"/>
                <w:sz w:val="17"/>
                <w:shd w:val="clear" w:fill="auto"/>
              </w:rPr>
              <w:t>Благотворитель, является негосударственной некоммерческой организацией и обладает правом оказывать целевую благотворительную помощь в рамках Устава;</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2"/>
              </w:numPr>
              <w:tabs>
                <w:tab w:val="left" w:pos="0"/>
              </w:tabs>
              <w:suppressAutoHyphens/>
              <w:spacing w:before="0" w:after="120" w:line="240" w:lineRule="auto"/>
              <w:ind w:left="432" w:right="0" w:hanging="360"/>
              <w:jc w:val="both"/>
              <w:rPr>
                <w:color w:val="auto"/>
                <w:spacing w:val="0"/>
                <w:position w:val="0"/>
                <w:shd w:val="clear" w:fill="auto"/>
              </w:rPr>
            </w:pPr>
            <w:r>
              <w:rPr>
                <w:rFonts w:ascii="Arial" w:hAnsi="Arial" w:eastAsia="Arial" w:cs="Arial"/>
                <w:color w:val="auto"/>
                <w:spacing w:val="0"/>
                <w:position w:val="0"/>
                <w:sz w:val="17"/>
                <w:shd w:val="clear" w:fill="auto"/>
              </w:rPr>
              <w:t>Хайрия берувчи нодавлат нотижорат ташкилоти деб ҳисобланади, ва Устав доирасида мақсадли хайрия ёрдамини кўрсатиш ҳуқуқига эга бўлади;</w:t>
            </w: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2"/>
              </w:numPr>
              <w:tabs>
                <w:tab w:val="left" w:pos="0"/>
              </w:tabs>
              <w:suppressAutoHyphens/>
              <w:spacing w:before="0" w:after="120" w:line="240" w:lineRule="auto"/>
              <w:ind w:left="426" w:right="0" w:hanging="360"/>
              <w:jc w:val="both"/>
              <w:rPr>
                <w:color w:val="auto"/>
                <w:spacing w:val="0"/>
                <w:position w:val="0"/>
                <w:shd w:val="clear" w:fill="auto"/>
              </w:rPr>
            </w:pPr>
            <w:r>
              <w:rPr>
                <w:rFonts w:ascii="Arial" w:hAnsi="Arial" w:eastAsia="Arial" w:cs="Arial"/>
                <w:color w:val="auto"/>
                <w:spacing w:val="0"/>
                <w:position w:val="0"/>
                <w:sz w:val="17"/>
                <w:shd w:val="clear" w:fill="auto"/>
              </w:rPr>
              <w:t xml:space="preserve">Задачами Благотворителя является помощь и социальная поддержка женщин, находящихся в трудной жизненной ситуации и условиях, женщин с детьми и одиноких матерей, а также улучшение условий их жизни (далее – «Благополучатель»);</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2"/>
              </w:numPr>
              <w:tabs>
                <w:tab w:val="left" w:pos="0"/>
              </w:tabs>
              <w:suppressAutoHyphens/>
              <w:spacing w:before="0" w:after="120" w:line="240" w:lineRule="auto"/>
              <w:ind w:left="426" w:right="0" w:hanging="284"/>
              <w:jc w:val="both"/>
              <w:rPr>
                <w:color w:val="auto"/>
                <w:spacing w:val="0"/>
                <w:position w:val="0"/>
                <w:shd w:val="clear" w:fill="auto"/>
              </w:rPr>
            </w:pPr>
            <w:r>
              <w:rPr>
                <w:rFonts w:ascii="Arial" w:hAnsi="Arial" w:eastAsia="Arial" w:cs="Arial"/>
                <w:color w:val="auto"/>
                <w:spacing w:val="0"/>
                <w:position w:val="0"/>
                <w:sz w:val="17"/>
                <w:shd w:val="clear" w:fill="auto"/>
              </w:rPr>
              <w:t xml:space="preserve">Хайрия берувчининг вазифалари – бемор болаларга, оғир ҳаётий шароитларда бўлган аёлларга, болали оналарга ва ёлғиз оналарга ёрдам бериш ва уларни ижтимоий қуллаб-қуватлаш, шунингдек уларнинг яшаш шароитларини яхшилаш (қуйида – «Хайрия олувчи»); </w:t>
            </w:r>
            <w:r>
              <w:rPr>
                <w:rFonts w:ascii="Times New Roman" w:hAnsi="Times New Roman" w:eastAsia="Times New Roman" w:cs="Times New Roman"/>
                <w:color w:val="auto"/>
                <w:spacing w:val="0"/>
                <w:position w:val="0"/>
                <w:sz w:val="24"/>
                <w:shd w:val="clear" w:fill="auto"/>
              </w:rPr>
              <w:t xml:space="preserve"> </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2"/>
              </w:numPr>
              <w:tabs>
                <w:tab w:val="left" w:pos="0"/>
              </w:tabs>
              <w:suppressAutoHyphens/>
              <w:spacing w:before="0" w:after="120" w:line="240" w:lineRule="auto"/>
              <w:ind w:left="426" w:right="0" w:hanging="360"/>
              <w:jc w:val="both"/>
              <w:rPr>
                <w:rFonts w:ascii="Arial" w:hAnsi="Arial" w:eastAsia="Arial" w:cs="Arial"/>
                <w:color w:val="auto"/>
                <w:spacing w:val="0"/>
                <w:position w:val="0"/>
                <w:sz w:val="17"/>
                <w:shd w:val="clear" w:fill="auto"/>
              </w:rPr>
            </w:pPr>
            <w:r>
              <w:rPr>
                <w:rFonts w:ascii="Arial" w:hAnsi="Arial" w:eastAsia="Arial" w:cs="Arial"/>
                <w:color w:val="auto"/>
                <w:spacing w:val="0"/>
                <w:position w:val="0"/>
                <w:sz w:val="17"/>
                <w:shd w:val="clear" w:fill="auto"/>
              </w:rPr>
              <w:t xml:space="preserve">Целью настоящего Договора является оказание помощи в улучшении психологического состояния, предоставления временного жилья, помощи в трудоустройстве и другой помощи Благополучателю; </w:t>
            </w:r>
          </w:p>
          <w:p>
            <w:pPr>
              <w:numPr>
                <w:ilvl w:val="0"/>
                <w:numId w:val="2"/>
              </w:numPr>
              <w:tabs>
                <w:tab w:val="left" w:pos="0"/>
              </w:tabs>
              <w:suppressAutoHyphens/>
              <w:spacing w:before="0" w:after="120" w:line="240" w:lineRule="auto"/>
              <w:ind w:left="426" w:right="0" w:hanging="360"/>
              <w:jc w:val="both"/>
              <w:rPr>
                <w:color w:val="auto"/>
                <w:spacing w:val="0"/>
                <w:position w:val="0"/>
                <w:shd w:val="clear" w:fill="auto"/>
              </w:rPr>
            </w:pPr>
            <w:r>
              <w:rPr>
                <w:rFonts w:ascii="Arial" w:hAnsi="Arial" w:eastAsia="Arial" w:cs="Arial"/>
                <w:color w:val="auto"/>
                <w:spacing w:val="0"/>
                <w:position w:val="0"/>
                <w:sz w:val="17"/>
                <w:shd w:val="clear" w:fill="auto"/>
              </w:rPr>
              <w:t xml:space="preserve">Основанием для заключения настоящего Договора явилось обращение Благополучателя (Заявление об оказании благотворительной помощи от </w:t>
            </w:r>
            <w:r>
              <w:rPr>
                <w:rFonts w:ascii="Arial" w:hAnsi="Arial" w:eastAsia="Arial" w:cs="Arial"/>
                <w:color w:val="auto"/>
                <w:spacing w:val="0"/>
                <w:position w:val="0"/>
                <w:sz w:val="18"/>
                <w:shd w:val="clear" w:fill="auto"/>
              </w:rPr>
              <w:t xml:space="preserve">«20» Июнь 2022 года </w:t>
            </w:r>
            <w:r>
              <w:rPr>
                <w:rFonts w:ascii="Arial" w:hAnsi="Arial" w:eastAsia="Arial" w:cs="Arial"/>
                <w:color w:val="auto"/>
                <w:spacing w:val="0"/>
                <w:position w:val="0"/>
                <w:sz w:val="17"/>
                <w:shd w:val="clear" w:fill="auto"/>
              </w:rPr>
              <w:t>с просьбой оказать благотворительную помощь;</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2"/>
              </w:numPr>
              <w:tabs>
                <w:tab w:val="left" w:pos="0"/>
              </w:tabs>
              <w:suppressAutoHyphens/>
              <w:spacing w:before="0" w:after="120" w:line="240" w:lineRule="auto"/>
              <w:ind w:left="432" w:right="0" w:hanging="360"/>
              <w:jc w:val="both"/>
              <w:rPr>
                <w:rFonts w:ascii="Arial" w:hAnsi="Arial" w:eastAsia="Arial" w:cs="Arial"/>
                <w:color w:val="auto"/>
                <w:spacing w:val="0"/>
                <w:position w:val="0"/>
                <w:sz w:val="17"/>
                <w:shd w:val="clear" w:fill="auto"/>
              </w:rPr>
            </w:pPr>
            <w:r>
              <w:rPr>
                <w:rFonts w:ascii="Arial" w:hAnsi="Arial" w:eastAsia="Arial" w:cs="Arial"/>
                <w:color w:val="auto"/>
                <w:spacing w:val="0"/>
                <w:position w:val="0"/>
                <w:sz w:val="17"/>
                <w:shd w:val="clear" w:fill="auto"/>
              </w:rPr>
              <w:t>Ушбу Шартноманинг мақсади – Хайрия олувчига психологик холатини яхшилаш, вақтинчалик уй-жой билан таъминлаш, ишга жойлашишга кўмаклашиш ва бошқа ёрдам бериш;</w:t>
            </w:r>
          </w:p>
          <w:p>
            <w:pPr>
              <w:numPr>
                <w:ilvl w:val="0"/>
                <w:numId w:val="2"/>
              </w:numPr>
              <w:tabs>
                <w:tab w:val="left" w:pos="0"/>
              </w:tabs>
              <w:suppressAutoHyphens/>
              <w:spacing w:before="0" w:after="120" w:line="240" w:lineRule="auto"/>
              <w:ind w:left="432" w:right="0" w:hanging="360"/>
              <w:jc w:val="both"/>
              <w:rPr>
                <w:color w:val="auto"/>
                <w:spacing w:val="0"/>
                <w:position w:val="0"/>
                <w:shd w:val="clear" w:fill="auto"/>
              </w:rPr>
            </w:pPr>
            <w:r>
              <w:rPr>
                <w:rFonts w:ascii="Arial" w:hAnsi="Arial" w:eastAsia="Arial" w:cs="Arial"/>
                <w:color w:val="auto"/>
                <w:spacing w:val="0"/>
                <w:position w:val="0"/>
                <w:sz w:val="17"/>
                <w:shd w:val="clear" w:fill="auto"/>
              </w:rPr>
              <w:t xml:space="preserve">Ушбу Шартнома Хайрия олувчининг мурожаати асос қилади (</w:t>
            </w:r>
            <w:r>
              <w:rPr>
                <w:rFonts w:ascii="Arial" w:hAnsi="Arial" w:eastAsia="Arial" w:cs="Arial"/>
                <w:color w:val="auto"/>
                <w:spacing w:val="0"/>
                <w:position w:val="0"/>
                <w:sz w:val="18"/>
                <w:shd w:val="clear" w:fill="auto"/>
              </w:rPr>
              <w:t xml:space="preserve">2022 йил «20» Июн </w:t>
            </w:r>
            <w:r>
              <w:rPr>
                <w:rFonts w:ascii="Arial" w:hAnsi="Arial" w:eastAsia="Arial" w:cs="Arial"/>
                <w:color w:val="auto"/>
                <w:spacing w:val="0"/>
                <w:position w:val="0"/>
                <w:sz w:val="17"/>
                <w:shd w:val="clear" w:fill="auto"/>
              </w:rPr>
              <w:t>Хайрия ёрдамининг кўрсатилиши тўғрисида Ариза) ушбу Шартноманинг тузилиши учун асос бўлади;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2"/>
              </w:numPr>
              <w:tabs>
                <w:tab w:val="left" w:pos="0"/>
              </w:tabs>
              <w:suppressAutoHyphens/>
              <w:spacing w:before="0" w:after="120" w:line="240" w:lineRule="auto"/>
              <w:ind w:left="426" w:right="0" w:hanging="360"/>
              <w:jc w:val="both"/>
              <w:rPr>
                <w:rFonts w:ascii="Arial" w:hAnsi="Arial" w:eastAsia="Arial" w:cs="Arial"/>
                <w:caps/>
                <w:color w:val="000000"/>
                <w:spacing w:val="0"/>
                <w:position w:val="0"/>
                <w:sz w:val="17"/>
                <w:shd w:val="clear" w:fill="auto"/>
              </w:rPr>
            </w:pPr>
            <w:r>
              <w:rPr>
                <w:rFonts w:ascii="Arial" w:hAnsi="Arial" w:eastAsia="Arial" w:cs="Arial"/>
                <w:color w:val="auto"/>
                <w:spacing w:val="0"/>
                <w:position w:val="0"/>
                <w:sz w:val="17"/>
                <w:shd w:val="clear" w:fill="auto"/>
              </w:rPr>
              <w:t xml:space="preserve">Стороны вступают в настоящий Договор без преследования каких-либо коммерческих интересов или целей коммерческого сотрудничества. </w:t>
            </w:r>
          </w:p>
          <w:p>
            <w:pPr>
              <w:suppressAutoHyphens/>
              <w:spacing w:before="0" w:after="120" w:line="240" w:lineRule="auto"/>
              <w:ind w:left="0" w:right="0" w:firstLine="0"/>
              <w:jc w:val="both"/>
              <w:rPr>
                <w:spacing w:val="0"/>
                <w:position w:val="0"/>
                <w:shd w:val="clear" w:fill="auto"/>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3"/>
              </w:numPr>
              <w:tabs>
                <w:tab w:val="left" w:pos="0"/>
              </w:tabs>
              <w:suppressAutoHyphens/>
              <w:spacing w:before="0" w:after="120" w:line="240" w:lineRule="auto"/>
              <w:ind w:left="432" w:right="0" w:hanging="360"/>
              <w:jc w:val="both"/>
              <w:rPr>
                <w:color w:val="auto"/>
                <w:spacing w:val="0"/>
                <w:position w:val="0"/>
                <w:shd w:val="clear" w:fill="auto"/>
              </w:rPr>
            </w:pPr>
            <w:r>
              <w:rPr>
                <w:rFonts w:ascii="Arial" w:hAnsi="Arial" w:eastAsia="Arial" w:cs="Arial"/>
                <w:color w:val="auto"/>
                <w:spacing w:val="0"/>
                <w:position w:val="0"/>
                <w:sz w:val="17"/>
                <w:shd w:val="clear" w:fill="auto"/>
              </w:rPr>
              <w:t xml:space="preserve">Томонлар бирор-бир тижорат манфаатларини ёки тижорат ҳамкорлик мақсадларини кўзламаган ҳолда ушбу Шартномага киришади. </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0" w:right="0" w:firstLine="0"/>
              <w:jc w:val="left"/>
              <w:rPr>
                <w:spacing w:val="0"/>
                <w:position w:val="0"/>
                <w:shd w:val="clear" w:fill="auto"/>
              </w:rPr>
            </w:pPr>
            <w:r>
              <w:rPr>
                <w:rFonts w:ascii="Arial" w:hAnsi="Arial" w:eastAsia="Arial" w:cs="Arial"/>
                <w:b/>
                <w:caps/>
                <w:color w:val="000000"/>
                <w:spacing w:val="0"/>
                <w:position w:val="0"/>
                <w:sz w:val="17"/>
                <w:shd w:val="clear" w:fill="auto"/>
              </w:rPr>
              <w:t>заключили настоящий Договор о нижеследующем:</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0" w:right="0" w:firstLine="0"/>
              <w:jc w:val="left"/>
              <w:rPr>
                <w:spacing w:val="0"/>
                <w:position w:val="0"/>
                <w:shd w:val="clear" w:fill="auto"/>
              </w:rPr>
            </w:pPr>
            <w:r>
              <w:rPr>
                <w:rFonts w:ascii="Arial" w:hAnsi="Arial" w:eastAsia="Arial" w:cs="Arial"/>
                <w:b/>
                <w:caps/>
                <w:color w:val="000000"/>
                <w:spacing w:val="0"/>
                <w:position w:val="0"/>
                <w:sz w:val="17"/>
                <w:shd w:val="clear" w:fill="auto"/>
              </w:rPr>
              <w:t>ҚУЙИДАГИЛАР ТЎҒРИСИДА УШБУ ШАРТНОМАНИ ТУЗДИЛАР:</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1. ПРЕДМЕТ ДОГОВОРА</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1. ШАРТНОМАНИНГ МАВЗУСИ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36"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 xml:space="preserve">1.1. Благотворитель, действуя на основании статьи 511 Гражданского Кодекса Республики Узбекистан (далее - </w:t>
            </w:r>
            <w:r>
              <w:rPr>
                <w:rFonts w:ascii="Arial" w:hAnsi="Arial" w:eastAsia="Arial" w:cs="Arial"/>
                <w:b/>
                <w:color w:val="000000"/>
                <w:spacing w:val="0"/>
                <w:position w:val="0"/>
                <w:sz w:val="17"/>
                <w:shd w:val="clear" w:fill="FFFFFF"/>
              </w:rPr>
              <w:t>«ГК РУ»)</w:t>
            </w:r>
            <w:r>
              <w:rPr>
                <w:rFonts w:ascii="Arial" w:hAnsi="Arial" w:eastAsia="Arial" w:cs="Arial"/>
                <w:color w:val="000000"/>
                <w:spacing w:val="0"/>
                <w:position w:val="0"/>
                <w:sz w:val="17"/>
                <w:shd w:val="clear" w:fill="FFFFFF"/>
              </w:rPr>
              <w:t xml:space="preserve"> безвозмездно предоставляет денежные средства, </w:t>
            </w:r>
            <w:r>
              <w:rPr>
                <w:rFonts w:ascii="Arial" w:hAnsi="Arial" w:eastAsia="Arial" w:cs="Arial"/>
                <w:color w:val="auto"/>
                <w:spacing w:val="0"/>
                <w:position w:val="0"/>
                <w:sz w:val="17"/>
                <w:shd w:val="clear" w:fill="FFFFFF"/>
              </w:rPr>
              <w:t>продукты питания, средства личной гигиены, одежду,</w:t>
            </w:r>
            <w:r>
              <w:rPr>
                <w:rFonts w:ascii="Times New Roman" w:hAnsi="Times New Roman" w:eastAsia="Times New Roman" w:cs="Times New Roman"/>
                <w:color w:val="auto"/>
                <w:spacing w:val="0"/>
                <w:position w:val="0"/>
                <w:sz w:val="24"/>
                <w:shd w:val="clear" w:fill="FFFFFF"/>
              </w:rPr>
              <w:t xml:space="preserve"> </w:t>
            </w:r>
            <w:r>
              <w:rPr>
                <w:rFonts w:ascii="Arial" w:hAnsi="Arial" w:eastAsia="Arial" w:cs="Arial"/>
                <w:color w:val="auto"/>
                <w:spacing w:val="0"/>
                <w:position w:val="0"/>
                <w:sz w:val="17"/>
                <w:shd w:val="clear" w:fill="FFFFFF"/>
              </w:rPr>
              <w:t>обувь, детские игрушки, канцелярские товары, мебель, бытовую технику, посуду и иное имущество, а также любую иную помощь, не противоречащую его Уставу и законодательству Республики Узбекистан</w:t>
            </w:r>
            <w:r>
              <w:rPr>
                <w:rFonts w:ascii="Arial" w:hAnsi="Arial" w:eastAsia="Arial" w:cs="Arial"/>
                <w:color w:val="000000"/>
                <w:spacing w:val="0"/>
                <w:position w:val="0"/>
                <w:sz w:val="17"/>
                <w:shd w:val="clear" w:fill="FFFFFF"/>
              </w:rPr>
              <w:t xml:space="preserve"> (далее - </w:t>
            </w:r>
            <w:r>
              <w:rPr>
                <w:rFonts w:ascii="Arial" w:hAnsi="Arial" w:eastAsia="Arial" w:cs="Arial"/>
                <w:b/>
                <w:color w:val="000000"/>
                <w:spacing w:val="0"/>
                <w:position w:val="0"/>
                <w:sz w:val="17"/>
                <w:shd w:val="clear" w:fill="FFFFFF"/>
              </w:rPr>
              <w:t>«Пожертвование»</w:t>
            </w:r>
            <w:r>
              <w:rPr>
                <w:rFonts w:ascii="Arial" w:hAnsi="Arial" w:eastAsia="Arial" w:cs="Arial"/>
                <w:color w:val="000000"/>
                <w:spacing w:val="0"/>
                <w:position w:val="0"/>
                <w:sz w:val="17"/>
                <w:shd w:val="clear" w:fill="FFFFFF"/>
              </w:rPr>
              <w:t xml:space="preserve">), а Благополучатель принимает Пожертвование. </w:t>
            </w:r>
          </w:p>
          <w:p>
            <w:pPr>
              <w:tabs>
                <w:tab w:val="left" w:pos="426"/>
                <w:tab w:val="left" w:pos="708"/>
              </w:tabs>
              <w:suppressAutoHyphens/>
              <w:spacing w:before="0" w:after="120" w:line="240" w:lineRule="auto"/>
              <w:ind w:left="36"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1.2. Каждое Пожертвование будет оформляться отдельным Актом приёма-передачи.</w:t>
            </w:r>
          </w:p>
          <w:p>
            <w:pPr>
              <w:tabs>
                <w:tab w:val="left" w:pos="426"/>
                <w:tab w:val="left" w:pos="708"/>
              </w:tabs>
              <w:suppressAutoHyphens/>
              <w:spacing w:before="0" w:after="120" w:line="240" w:lineRule="auto"/>
              <w:ind w:left="36" w:right="0" w:firstLine="0"/>
              <w:jc w:val="both"/>
              <w:rPr>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4"/>
              </w:numPr>
              <w:tabs>
                <w:tab w:val="left" w:pos="426"/>
                <w:tab w:val="left" w:pos="708"/>
              </w:tabs>
              <w:suppressAutoHyphens/>
              <w:spacing w:before="0" w:after="120" w:line="240" w:lineRule="auto"/>
              <w:ind w:left="1"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 xml:space="preserve">Хайрия берувчи, Ўзбекистон Республикаси Фуқаролик кодексининг (қуйида - </w:t>
            </w:r>
            <w:r>
              <w:rPr>
                <w:rFonts w:ascii="Arial" w:hAnsi="Arial" w:eastAsia="Arial" w:cs="Arial"/>
                <w:b/>
                <w:color w:val="000000"/>
                <w:spacing w:val="0"/>
                <w:position w:val="0"/>
                <w:sz w:val="17"/>
                <w:shd w:val="clear" w:fill="FFFFFF"/>
              </w:rPr>
              <w:t>«ЎзР ФК»)</w:t>
            </w:r>
            <w:r>
              <w:rPr>
                <w:rFonts w:ascii="Arial" w:hAnsi="Arial" w:eastAsia="Arial" w:cs="Arial"/>
                <w:color w:val="000000"/>
                <w:spacing w:val="0"/>
                <w:position w:val="0"/>
                <w:sz w:val="17"/>
                <w:shd w:val="clear" w:fill="FFFFFF"/>
              </w:rPr>
              <w:t xml:space="preserve"> 511-моддаси асосида ҳаракат қилиб, пул маблағлари, озиқ-овқат махсулотлари, шахсий гигиена воситалари, кийим-кечак, пойабзал, ўйинчоқлар, иш юритиш буюмлари, мебел, маиший техника, идишлар ва бошқа мол-мулкни, шунингдек, унинг Устави ва Ўзбекистон Республикаси қонунчилигига зид бўлмаган бошқа ёрдамларни бепул тақдим этади (қуйида - </w:t>
            </w:r>
            <w:r>
              <w:rPr>
                <w:rFonts w:ascii="Arial" w:hAnsi="Arial" w:eastAsia="Arial" w:cs="Arial"/>
                <w:b/>
                <w:color w:val="000000"/>
                <w:spacing w:val="0"/>
                <w:position w:val="0"/>
                <w:sz w:val="17"/>
                <w:shd w:val="clear" w:fill="FFFFFF"/>
              </w:rPr>
              <w:t>«Хайрия эҳсони»</w:t>
            </w:r>
            <w:r>
              <w:rPr>
                <w:rFonts w:ascii="Arial" w:hAnsi="Arial" w:eastAsia="Arial" w:cs="Arial"/>
                <w:color w:val="000000"/>
                <w:spacing w:val="0"/>
                <w:position w:val="0"/>
                <w:sz w:val="17"/>
                <w:shd w:val="clear" w:fill="FFFFFF"/>
              </w:rPr>
              <w:t xml:space="preserve">), Хайрия олувчи эса Хайрия эҳсонини қабул қилади. </w:t>
            </w:r>
          </w:p>
          <w:p>
            <w:pPr>
              <w:numPr>
                <w:ilvl w:val="0"/>
                <w:numId w:val="4"/>
              </w:numPr>
              <w:tabs>
                <w:tab w:val="left" w:pos="426"/>
                <w:tab w:val="left" w:pos="708"/>
              </w:tabs>
              <w:suppressAutoHyphens/>
              <w:spacing w:before="0" w:after="120" w:line="240" w:lineRule="auto"/>
              <w:ind w:left="1" w:right="0" w:firstLine="0"/>
              <w:jc w:val="both"/>
              <w:rPr>
                <w:spacing w:val="0"/>
                <w:position w:val="0"/>
              </w:rPr>
            </w:pPr>
            <w:r>
              <w:rPr>
                <w:rFonts w:ascii="Arial" w:hAnsi="Arial" w:eastAsia="Arial" w:cs="Arial"/>
                <w:color w:val="000000"/>
                <w:spacing w:val="0"/>
                <w:position w:val="0"/>
                <w:sz w:val="17"/>
                <w:shd w:val="clear" w:fill="FFFFFF"/>
              </w:rPr>
              <w:t xml:space="preserve">Хар бир Хайрия эҳсон алохида қабул қилиш ва ўтқазиш акти билан расмийлаштирилади. </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2. ПРАВА СТОРОН</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2. ТОМОНЛАРНИНГ ҲУҚУҚЛАРИ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0" w:line="240" w:lineRule="auto"/>
              <w:ind w:left="0"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 xml:space="preserve">2.1. Права Благотворителя: </w:t>
            </w:r>
          </w:p>
          <w:p>
            <w:pPr>
              <w:suppressAutoHyphens/>
              <w:spacing w:before="0" w:after="0" w:line="240" w:lineRule="auto"/>
              <w:ind w:left="0" w:right="0" w:firstLine="0"/>
              <w:jc w:val="both"/>
              <w:rPr>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5"/>
              </w:numPr>
              <w:tabs>
                <w:tab w:val="left" w:pos="540"/>
                <w:tab w:val="left" w:pos="708"/>
              </w:tabs>
              <w:suppressAutoHyphens/>
              <w:spacing w:before="0" w:after="0" w:line="240" w:lineRule="auto"/>
              <w:ind w:left="540" w:right="0" w:hanging="54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 xml:space="preserve">Хайрия берувчининг ҳуқуқлари: </w:t>
            </w:r>
          </w:p>
          <w:p>
            <w:pPr>
              <w:tabs>
                <w:tab w:val="left" w:pos="540"/>
                <w:tab w:val="left" w:pos="708"/>
              </w:tabs>
              <w:suppressAutoHyphens/>
              <w:spacing w:before="0" w:after="0" w:line="240" w:lineRule="auto"/>
              <w:ind w:left="0" w:right="0" w:firstLine="0"/>
              <w:jc w:val="both"/>
              <w:rPr>
                <w:spacing w:val="0"/>
                <w:position w:val="0"/>
              </w:rPr>
            </w:pP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0" w:line="240" w:lineRule="auto"/>
              <w:ind w:left="10" w:right="0" w:firstLine="0"/>
              <w:jc w:val="both"/>
              <w:rPr>
                <w:spacing w:val="0"/>
                <w:position w:val="0"/>
              </w:rPr>
            </w:pPr>
            <w:r>
              <w:rPr>
                <w:rFonts w:ascii="Arial" w:hAnsi="Arial" w:eastAsia="Arial" w:cs="Arial"/>
                <w:color w:val="000000"/>
                <w:spacing w:val="0"/>
                <w:position w:val="0"/>
                <w:sz w:val="17"/>
                <w:shd w:val="clear" w:fill="FFFFFF"/>
              </w:rPr>
              <w:t>2.1.1. Осуществлять передачу Пожертвования по мере своих возможностей, а также в соответствие с условиями настоящего Договора</w:t>
            </w:r>
            <w:r>
              <w:rPr>
                <w:rFonts w:ascii="Arial" w:hAnsi="Arial" w:eastAsia="Arial" w:cs="Arial"/>
                <w:color w:val="auto"/>
                <w:spacing w:val="0"/>
                <w:position w:val="0"/>
                <w:sz w:val="17"/>
                <w:shd w:val="clear" w:fill="FFFFFF"/>
              </w:rPr>
              <w:t>;</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6"/>
              </w:numPr>
              <w:tabs>
                <w:tab w:val="left" w:pos="0"/>
              </w:tabs>
              <w:suppressAutoHyphens/>
              <w:spacing w:before="0" w:after="0" w:line="240" w:lineRule="auto"/>
              <w:ind w:left="0" w:right="0" w:firstLine="10"/>
              <w:jc w:val="both"/>
              <w:rPr>
                <w:spacing w:val="0"/>
                <w:position w:val="0"/>
              </w:rPr>
            </w:pPr>
            <w:r>
              <w:rPr>
                <w:rFonts w:ascii="Arial" w:hAnsi="Arial" w:eastAsia="Arial" w:cs="Arial"/>
                <w:color w:val="000000"/>
                <w:spacing w:val="0"/>
                <w:position w:val="0"/>
                <w:sz w:val="17"/>
                <w:shd w:val="clear" w:fill="FFFFFF"/>
              </w:rPr>
              <w:t>Хайрия эҳсонларни ўз имкониятлари билан, шунингдек ушбу шартнома шартларига мувофиқ ўтқазиш</w:t>
            </w:r>
            <w:r>
              <w:rPr>
                <w:rFonts w:ascii="Arial" w:hAnsi="Arial" w:eastAsia="Arial" w:cs="Arial"/>
                <w:color w:val="auto"/>
                <w:spacing w:val="0"/>
                <w:position w:val="0"/>
                <w:sz w:val="17"/>
                <w:shd w:val="clear" w:fill="FFFFFF"/>
              </w:rPr>
              <w:t xml:space="preserve">; </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0" w:line="240" w:lineRule="auto"/>
              <w:ind w:left="10" w:right="0" w:firstLine="0"/>
              <w:jc w:val="both"/>
              <w:rPr>
                <w:spacing w:val="0"/>
                <w:position w:val="0"/>
              </w:rPr>
            </w:pPr>
            <w:r>
              <w:rPr>
                <w:rFonts w:ascii="Arial" w:hAnsi="Arial" w:eastAsia="Arial" w:cs="Arial"/>
                <w:color w:val="000000"/>
                <w:spacing w:val="0"/>
                <w:position w:val="0"/>
                <w:sz w:val="17"/>
                <w:shd w:val="clear" w:fill="FFFFFF"/>
              </w:rPr>
              <w:t>2.1.2. Осуществлять контроль над целевым использованием Пожертвования самостоятельно или через своего представителя, если Пожертвованием являются денежные средства;</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7"/>
              </w:numPr>
              <w:tabs>
                <w:tab w:val="left" w:pos="0"/>
              </w:tabs>
              <w:suppressAutoHyphens/>
              <w:spacing w:before="0" w:after="0" w:line="240" w:lineRule="auto"/>
              <w:ind w:left="0" w:right="0" w:firstLine="10"/>
              <w:jc w:val="both"/>
              <w:rPr>
                <w:spacing w:val="0"/>
                <w:position w:val="0"/>
              </w:rPr>
            </w:pPr>
            <w:r>
              <w:rPr>
                <w:rFonts w:ascii="Arial" w:hAnsi="Arial" w:eastAsia="Arial" w:cs="Arial"/>
                <w:color w:val="000000"/>
                <w:spacing w:val="0"/>
                <w:position w:val="0"/>
                <w:sz w:val="17"/>
                <w:shd w:val="clear" w:fill="FFFFFF"/>
              </w:rPr>
              <w:t>Хайрия эхсон пул шаклида бўлса, ундан мақсадли фойдаланиш устидан мустақил ҳолда ёки ўз вакили орқали назорат қилиш;</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2.1.3. Запрашивать самостоятельно или уполномочивать своего представителя запрашивать информацию у Благополучателя о ходе расходования денежных средств;</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8"/>
              </w:numPr>
              <w:tabs>
                <w:tab w:val="left" w:pos="0"/>
              </w:tabs>
              <w:suppressAutoHyphens/>
              <w:spacing w:before="0" w:after="0" w:line="240" w:lineRule="auto"/>
              <w:ind w:left="0" w:right="0" w:firstLine="10"/>
              <w:jc w:val="both"/>
              <w:rPr>
                <w:spacing w:val="0"/>
                <w:position w:val="0"/>
              </w:rPr>
            </w:pPr>
            <w:r>
              <w:rPr>
                <w:rFonts w:ascii="Arial" w:hAnsi="Arial" w:eastAsia="Arial" w:cs="Arial"/>
                <w:color w:val="000000"/>
                <w:spacing w:val="0"/>
                <w:position w:val="0"/>
                <w:sz w:val="17"/>
                <w:shd w:val="clear" w:fill="FFFFFF"/>
              </w:rPr>
              <w:t>Хайрия олувчидан пул маблағлар сарфланишлари тўғрисида ахборотни мустақил сўраш ёки ўз вакилини ахборот сўраш учун ваколатлаш;</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0" w:line="240" w:lineRule="auto"/>
              <w:ind w:left="0"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 xml:space="preserve">2.1.4. Расторгнуть настоящий Договор, путем письменного уведомления Благополучателя. </w:t>
            </w:r>
          </w:p>
          <w:p>
            <w:pPr>
              <w:suppressAutoHyphens/>
              <w:spacing w:before="0" w:after="0" w:line="240" w:lineRule="auto"/>
              <w:ind w:left="0"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 xml:space="preserve">2.1.5. Приглашать Благополучателя на различные мероприятия, мастер-классы и иные мероприятия, организуемые Благотворителем в благотворительных целях.  </w:t>
            </w:r>
          </w:p>
          <w:p>
            <w:pPr>
              <w:suppressAutoHyphens/>
              <w:spacing w:before="0" w:after="0" w:line="240" w:lineRule="auto"/>
              <w:ind w:left="0" w:right="0" w:firstLine="0"/>
              <w:jc w:val="both"/>
              <w:rPr>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9"/>
              </w:numPr>
              <w:tabs>
                <w:tab w:val="left" w:pos="0"/>
              </w:tabs>
              <w:suppressAutoHyphens/>
              <w:spacing w:before="0" w:after="0" w:line="240" w:lineRule="auto"/>
              <w:ind w:left="33"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Ушбу Шартномани бекор қилиш ҳақида Хайрия олувчини ёзма равишда хабардор қилилиш;</w:t>
            </w:r>
          </w:p>
          <w:p>
            <w:pPr>
              <w:numPr>
                <w:ilvl w:val="0"/>
                <w:numId w:val="9"/>
              </w:numPr>
              <w:tabs>
                <w:tab w:val="left" w:pos="0"/>
              </w:tabs>
              <w:suppressAutoHyphens/>
              <w:spacing w:before="0" w:after="0" w:line="240" w:lineRule="auto"/>
              <w:ind w:left="33"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Хайрия олувчини хайрия мақсадларида ташкил этадиган турли тадбирларга, махорат дарсларига ва бошқа тадбирларга таклив қилиш.</w:t>
            </w:r>
          </w:p>
          <w:p>
            <w:pPr>
              <w:suppressAutoHyphens/>
              <w:spacing w:before="0" w:after="0" w:line="240" w:lineRule="auto"/>
              <w:ind w:left="33" w:right="0" w:firstLine="0"/>
              <w:jc w:val="both"/>
              <w:rPr>
                <w:spacing w:val="0"/>
                <w:position w:val="0"/>
              </w:rPr>
            </w:pP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0" w:line="240" w:lineRule="auto"/>
              <w:ind w:left="0"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2.2. Права Благополучателя:</w:t>
            </w:r>
          </w:p>
          <w:p>
            <w:pPr>
              <w:suppressAutoHyphens/>
              <w:spacing w:before="0" w:after="0" w:line="240" w:lineRule="auto"/>
              <w:ind w:left="0" w:right="0" w:firstLine="0"/>
              <w:jc w:val="both"/>
              <w:rPr>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0" w:line="240" w:lineRule="auto"/>
              <w:ind w:left="0"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2.2. Хайрия олувчининг ҳуқуқлари:</w:t>
            </w:r>
          </w:p>
          <w:p>
            <w:pPr>
              <w:suppressAutoHyphens/>
              <w:spacing w:before="0" w:after="0" w:line="240" w:lineRule="auto"/>
              <w:ind w:left="0" w:right="0" w:firstLine="0"/>
              <w:jc w:val="both"/>
              <w:rPr>
                <w:spacing w:val="0"/>
                <w:position w:val="0"/>
              </w:rPr>
            </w:pP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10"/>
              </w:numPr>
              <w:tabs>
                <w:tab w:val="left" w:pos="567"/>
                <w:tab w:val="left" w:pos="708"/>
              </w:tabs>
              <w:suppressAutoHyphens/>
              <w:spacing w:before="0" w:after="0" w:line="240" w:lineRule="auto"/>
              <w:ind w:left="0"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 xml:space="preserve">Участвовать на различных мероприятиях Благотворителя, мастер-классах и иных мероприятиях, организованных в благотворительных целях; </w:t>
            </w:r>
          </w:p>
          <w:p>
            <w:pPr>
              <w:numPr>
                <w:ilvl w:val="0"/>
                <w:numId w:val="10"/>
              </w:numPr>
              <w:tabs>
                <w:tab w:val="left" w:pos="567"/>
                <w:tab w:val="left" w:pos="708"/>
              </w:tabs>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 xml:space="preserve">В любое время отказаться от Пожертвований, предоставляемых по настоящему Договору, путем письменного уведомления Благотворителя. </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0" w:line="240" w:lineRule="auto"/>
              <w:ind w:left="0"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2.2.1. Хайрия берувчининг турли тадбиралрида, махорат дарсларида ва хайрия мақсадларида ташкил этилган бошқа тадбирларда иштирок тиш;</w:t>
            </w:r>
          </w:p>
          <w:p>
            <w:pPr>
              <w:suppressAutoHyphens/>
              <w:spacing w:before="0" w:after="0" w:line="240" w:lineRule="auto"/>
              <w:ind w:left="0"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2.2.2. Исталган пайтда Хайрия эҳсонидан воз кечиш ва Хайрия олувчини ёзма равишда хабардор қилиш.</w:t>
            </w:r>
          </w:p>
          <w:p>
            <w:pPr>
              <w:suppressAutoHyphens/>
              <w:spacing w:before="0" w:after="0" w:line="240" w:lineRule="auto"/>
              <w:ind w:left="0" w:right="0" w:firstLine="0"/>
              <w:jc w:val="both"/>
              <w:rPr>
                <w:spacing w:val="0"/>
                <w:position w:val="0"/>
              </w:rPr>
            </w:pP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11"/>
              </w:numPr>
              <w:tabs>
                <w:tab w:val="left" w:pos="426"/>
                <w:tab w:val="left" w:pos="708"/>
              </w:tabs>
              <w:suppressAutoHyphens/>
              <w:spacing w:before="0" w:after="0" w:line="240" w:lineRule="auto"/>
              <w:ind w:left="0" w:right="0" w:firstLine="21"/>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Стороны имеют и другие права, предусмотренные настоящим Договором и действующим законодательством Республики Узбекистан (</w:t>
            </w:r>
            <w:r>
              <w:rPr>
                <w:rFonts w:ascii="Arial" w:hAnsi="Arial" w:eastAsia="Arial" w:cs="Arial"/>
                <w:b/>
                <w:color w:val="000000"/>
                <w:spacing w:val="0"/>
                <w:position w:val="0"/>
                <w:sz w:val="17"/>
                <w:shd w:val="clear" w:fill="FFFFFF"/>
              </w:rPr>
              <w:t>далее -</w:t>
            </w:r>
            <w:r>
              <w:rPr>
                <w:rFonts w:ascii="Arial" w:hAnsi="Arial" w:eastAsia="Arial" w:cs="Arial"/>
                <w:color w:val="000000"/>
                <w:spacing w:val="0"/>
                <w:position w:val="0"/>
                <w:sz w:val="17"/>
                <w:shd w:val="clear" w:fill="FFFFFF"/>
              </w:rPr>
              <w:t xml:space="preserve"> </w:t>
            </w:r>
            <w:r>
              <w:rPr>
                <w:rFonts w:ascii="Arial" w:hAnsi="Arial" w:eastAsia="Arial" w:cs="Arial"/>
                <w:b/>
                <w:color w:val="000000"/>
                <w:spacing w:val="0"/>
                <w:position w:val="0"/>
                <w:sz w:val="17"/>
                <w:shd w:val="clear" w:fill="FFFFFF"/>
              </w:rPr>
              <w:t>"действующее законодательство"</w:t>
            </w:r>
            <w:r>
              <w:rPr>
                <w:rFonts w:ascii="Arial" w:hAnsi="Arial" w:eastAsia="Arial" w:cs="Arial"/>
                <w:color w:val="000000"/>
                <w:spacing w:val="0"/>
                <w:position w:val="0"/>
                <w:sz w:val="17"/>
                <w:shd w:val="clear" w:fill="FFFFFF"/>
              </w:rPr>
              <w:t>).</w:t>
            </w:r>
          </w:p>
          <w:p>
            <w:pPr>
              <w:suppressAutoHyphens/>
              <w:spacing w:before="0" w:after="0" w:line="240" w:lineRule="auto"/>
              <w:ind w:left="0" w:right="0" w:firstLine="0"/>
              <w:jc w:val="both"/>
              <w:rPr>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33" w:right="0" w:firstLine="0"/>
              <w:jc w:val="both"/>
              <w:rPr>
                <w:spacing w:val="0"/>
                <w:position w:val="0"/>
              </w:rPr>
            </w:pPr>
            <w:r>
              <w:rPr>
                <w:rFonts w:ascii="Arial" w:hAnsi="Arial" w:eastAsia="Arial" w:cs="Arial"/>
                <w:color w:val="000000"/>
                <w:spacing w:val="0"/>
                <w:position w:val="0"/>
                <w:sz w:val="17"/>
                <w:shd w:val="clear" w:fill="FFFFFF"/>
              </w:rPr>
              <w:t xml:space="preserve">2.3. Томонлар ушбу Шартномада ва Ўзбекистон Республикасининг амалдаги қонунчилигида </w:t>
            </w:r>
            <w:r>
              <w:rPr>
                <w:rFonts w:ascii="Arial" w:hAnsi="Arial" w:eastAsia="Arial" w:cs="Arial"/>
                <w:b/>
                <w:color w:val="000000"/>
                <w:spacing w:val="0"/>
                <w:position w:val="0"/>
                <w:sz w:val="17"/>
                <w:shd w:val="clear" w:fill="FFFFFF"/>
              </w:rPr>
              <w:t>(қуйида -</w:t>
            </w:r>
            <w:r>
              <w:rPr>
                <w:rFonts w:ascii="Arial" w:hAnsi="Arial" w:eastAsia="Arial" w:cs="Arial"/>
                <w:color w:val="000000"/>
                <w:spacing w:val="0"/>
                <w:position w:val="0"/>
                <w:sz w:val="17"/>
                <w:shd w:val="clear" w:fill="FFFFFF"/>
              </w:rPr>
              <w:t xml:space="preserve"> </w:t>
            </w:r>
            <w:r>
              <w:rPr>
                <w:rFonts w:ascii="Arial" w:hAnsi="Arial" w:eastAsia="Arial" w:cs="Arial"/>
                <w:b/>
                <w:color w:val="000000"/>
                <w:spacing w:val="0"/>
                <w:position w:val="0"/>
                <w:sz w:val="17"/>
                <w:shd w:val="clear" w:fill="FFFFFF"/>
              </w:rPr>
              <w:t>"амалдаги қонунчилик")</w:t>
            </w:r>
            <w:r>
              <w:rPr>
                <w:rFonts w:ascii="Arial" w:hAnsi="Arial" w:eastAsia="Arial" w:cs="Arial"/>
                <w:color w:val="000000"/>
                <w:spacing w:val="0"/>
                <w:position w:val="0"/>
                <w:sz w:val="17"/>
                <w:shd w:val="clear" w:fill="FFFFFF"/>
              </w:rPr>
              <w:t xml:space="preserve"> кўзда тутилган бошқа ҳуқуқларга ҳам эга бўлади.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12"/>
              </w:numPr>
              <w:tabs>
                <w:tab w:val="left" w:pos="540"/>
                <w:tab w:val="left" w:pos="708"/>
              </w:tabs>
              <w:suppressAutoHyphens/>
              <w:spacing w:before="0" w:after="0" w:line="240" w:lineRule="auto"/>
              <w:ind w:left="540" w:right="0" w:hanging="540"/>
              <w:jc w:val="center"/>
              <w:rPr>
                <w:rFonts w:ascii="Arial" w:hAnsi="Arial" w:eastAsia="Arial" w:cs="Arial"/>
                <w:b/>
                <w:color w:val="000000"/>
                <w:spacing w:val="0"/>
                <w:position w:val="0"/>
                <w:sz w:val="17"/>
                <w:shd w:val="clear" w:fill="FFFFFF"/>
              </w:rPr>
            </w:pPr>
            <w:r>
              <w:rPr>
                <w:rFonts w:ascii="Arial" w:hAnsi="Arial" w:eastAsia="Arial" w:cs="Arial"/>
                <w:b/>
                <w:color w:val="000000"/>
                <w:spacing w:val="0"/>
                <w:position w:val="0"/>
                <w:sz w:val="17"/>
                <w:shd w:val="clear" w:fill="FFFFFF"/>
              </w:rPr>
              <w:t>ОБЯЗАННОСТИ СТОРОН</w:t>
            </w:r>
          </w:p>
          <w:p>
            <w:pPr>
              <w:tabs>
                <w:tab w:val="left" w:pos="540"/>
                <w:tab w:val="left" w:pos="708"/>
              </w:tabs>
              <w:suppressAutoHyphens/>
              <w:spacing w:before="0" w:after="0" w:line="240" w:lineRule="auto"/>
              <w:ind w:left="0" w:right="0" w:firstLine="0"/>
              <w:jc w:val="left"/>
              <w:rPr>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0" w:line="240" w:lineRule="auto"/>
              <w:ind w:left="0" w:right="0" w:firstLine="0"/>
              <w:jc w:val="center"/>
              <w:rPr>
                <w:rFonts w:ascii="Arial" w:hAnsi="Arial" w:eastAsia="Arial" w:cs="Arial"/>
                <w:b/>
                <w:color w:val="000000"/>
                <w:spacing w:val="0"/>
                <w:position w:val="0"/>
                <w:sz w:val="17"/>
                <w:shd w:val="clear" w:fill="FFFFFF"/>
              </w:rPr>
            </w:pPr>
            <w:r>
              <w:rPr>
                <w:rFonts w:ascii="Arial" w:hAnsi="Arial" w:eastAsia="Arial" w:cs="Arial"/>
                <w:b/>
                <w:color w:val="000000"/>
                <w:spacing w:val="0"/>
                <w:position w:val="0"/>
                <w:sz w:val="17"/>
                <w:shd w:val="clear" w:fill="FFFFFF"/>
              </w:rPr>
              <w:t>3. ТОМОНЛАРНИНГ МАЖБУРИЯТЛАРИ</w:t>
            </w:r>
          </w:p>
          <w:p>
            <w:pPr>
              <w:suppressAutoHyphens/>
              <w:spacing w:before="0" w:after="0" w:line="240" w:lineRule="auto"/>
              <w:ind w:left="0" w:right="0" w:firstLine="0"/>
              <w:jc w:val="left"/>
              <w:rPr>
                <w:spacing w:val="0"/>
                <w:position w:val="0"/>
              </w:rPr>
            </w:pP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0" w:line="240" w:lineRule="auto"/>
              <w:ind w:left="0"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3.1. Обязанности Благотворителя:</w:t>
            </w:r>
          </w:p>
          <w:p>
            <w:pPr>
              <w:suppressAutoHyphens/>
              <w:spacing w:before="0" w:after="0" w:line="240" w:lineRule="auto"/>
              <w:ind w:left="33" w:right="0" w:firstLine="0"/>
              <w:jc w:val="both"/>
              <w:rPr>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0" w:line="240" w:lineRule="auto"/>
              <w:ind w:left="33"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3.1. Хайрия берувчининг мажбуриятлари:</w:t>
            </w:r>
          </w:p>
          <w:p>
            <w:pPr>
              <w:suppressAutoHyphens/>
              <w:spacing w:before="0" w:after="0" w:line="240" w:lineRule="auto"/>
              <w:ind w:left="33" w:right="0" w:firstLine="0"/>
              <w:jc w:val="both"/>
              <w:rPr>
                <w:spacing w:val="0"/>
                <w:position w:val="0"/>
              </w:rPr>
            </w:pP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567"/>
                <w:tab w:val="left" w:pos="708"/>
              </w:tabs>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 xml:space="preserve">3.1.1. Передавать Пожертвования Благополучателю по мере своих возможностей. </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567"/>
                <w:tab w:val="left" w:pos="708"/>
              </w:tabs>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3.1.1.  Хайрия эҳсонларни ўз имкониятлари билан, мувофиқ ўтқазиш.</w:t>
            </w: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567"/>
                <w:tab w:val="left" w:pos="708"/>
              </w:tabs>
              <w:suppressAutoHyphens/>
              <w:spacing w:before="0" w:after="0" w:line="240" w:lineRule="auto"/>
              <w:ind w:left="0" w:right="0" w:firstLine="0"/>
              <w:jc w:val="both"/>
              <w:rPr>
                <w:rFonts w:ascii="Calibri" w:hAnsi="Calibri" w:eastAsia="Calibri" w:cs="Calibri"/>
                <w:color w:val="auto"/>
                <w:spacing w:val="0"/>
                <w:position w:val="0"/>
                <w:sz w:val="22"/>
                <w:shd w:val="clear" w:fill="auto"/>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567"/>
                <w:tab w:val="left" w:pos="708"/>
              </w:tabs>
              <w:suppressAutoHyphens/>
              <w:spacing w:before="0" w:after="0" w:line="240" w:lineRule="auto"/>
              <w:ind w:left="0" w:right="0" w:firstLine="0"/>
              <w:jc w:val="both"/>
              <w:rPr>
                <w:rFonts w:ascii="Calibri" w:hAnsi="Calibri" w:eastAsia="Calibri" w:cs="Calibri"/>
                <w:color w:val="auto"/>
                <w:spacing w:val="0"/>
                <w:position w:val="0"/>
                <w:sz w:val="22"/>
                <w:shd w:val="clear" w:fill="auto"/>
              </w:rPr>
            </w:pP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3.2. Обязанности Благополучателя:</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3.2. Хайрия олувчининг мажбуриятлари:</w:t>
            </w: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3.2.1. Предоставить Отчет о расходовании Пожертвования, если Пожертвованием являются денежные средства. Ответственность за достоверность Отчета, лежит на Благополучателе;</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 xml:space="preserve">3.2.1. </w:t>
            </w:r>
            <w:r>
              <w:rPr>
                <w:rFonts w:ascii="Times New Roman" w:hAnsi="Times New Roman" w:eastAsia="Times New Roman" w:cs="Times New Roman"/>
                <w:color w:val="auto"/>
                <w:spacing w:val="0"/>
                <w:position w:val="0"/>
                <w:sz w:val="24"/>
                <w:shd w:val="clear" w:fill="FFFFFF"/>
              </w:rPr>
              <w:t xml:space="preserve"> </w:t>
            </w:r>
            <w:r>
              <w:rPr>
                <w:rFonts w:ascii="Arial" w:hAnsi="Arial" w:eastAsia="Arial" w:cs="Arial"/>
                <w:color w:val="000000"/>
                <w:spacing w:val="0"/>
                <w:position w:val="0"/>
                <w:sz w:val="17"/>
                <w:shd w:val="clear" w:fill="FFFFFF"/>
              </w:rPr>
              <w:t xml:space="preserve"> Хайрия эхсони пул шаклида бўлса, Хайрия эҳсонининг сарфланиши тўғрисида Ҳисоботни тақдим этиш. Ҳисоботнинг ҳаққонийлиги учун жавобгарлик Хайрия олувчининг зиммасига юклатилади. </w:t>
            </w: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567"/>
                <w:tab w:val="left" w:pos="708"/>
              </w:tabs>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3.2.2. Незамедлительно уведомить Благотворителя в случае, если использование Пожертвования вследствие изменившихся обстоятельств становится невозможным;</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567"/>
                <w:tab w:val="left" w:pos="708"/>
              </w:tabs>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3.2.2. Шароит ўзгарганлиги туфайли, Хайрия эҳсонидан фойдаланиш мумкин бўлмай қолган ҳолда, Хайрия берувчини зудлик билан хабардор этиш;</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567"/>
                <w:tab w:val="left" w:pos="708"/>
              </w:tabs>
              <w:suppressAutoHyphens/>
              <w:spacing w:before="0" w:after="0" w:line="240" w:lineRule="auto"/>
              <w:ind w:left="0" w:right="0" w:firstLine="0"/>
              <w:jc w:val="both"/>
              <w:rPr>
                <w:spacing w:val="0"/>
                <w:position w:val="0"/>
              </w:rPr>
            </w:pPr>
            <w:r>
              <w:rPr>
                <w:rFonts w:ascii="Arial" w:hAnsi="Arial" w:eastAsia="Arial" w:cs="Arial"/>
                <w:color w:val="000000"/>
                <w:spacing w:val="0"/>
                <w:position w:val="0"/>
                <w:sz w:val="17"/>
                <w:shd w:val="clear" w:fill="FFFFFF"/>
              </w:rPr>
              <w:t>3.2.3. По требованию Благотворителя или лица, уполномоченного Благотворителем, предоставлять любую информацию, в том числе о ходе расходования Пожертвования, если Пожертвованием являются денежные средства, в течение 2 (двух) рабочих дней с момента такого запроса.</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567"/>
                <w:tab w:val="left" w:pos="708"/>
              </w:tabs>
              <w:suppressAutoHyphens/>
              <w:spacing w:before="0" w:after="0" w:line="240" w:lineRule="auto"/>
              <w:ind w:left="0"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3.2.3. Хайрия берувчининг, ёки Хайрия берувчи томонидан ваколатланган шахснинг талабига биноан, бундай талаб олинган пайтидан бошлаб 2 (икки) иш куни ичида ҳар қандай ахборотни, шу жумладан Хайрия эҳсонининг сарфланиши ҳақидаги ахборотни тақдим этиш, хайрия эхсон пул шаклида бўлса.</w:t>
            </w:r>
          </w:p>
          <w:p>
            <w:pPr>
              <w:tabs>
                <w:tab w:val="left" w:pos="567"/>
                <w:tab w:val="left" w:pos="708"/>
              </w:tabs>
              <w:suppressAutoHyphens/>
              <w:spacing w:before="0" w:after="0" w:line="240" w:lineRule="auto"/>
              <w:ind w:left="0" w:right="0" w:firstLine="0"/>
              <w:jc w:val="both"/>
              <w:rPr>
                <w:spacing w:val="0"/>
                <w:position w:val="0"/>
              </w:rPr>
            </w:pP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0" w:right="0" w:firstLine="0"/>
              <w:jc w:val="both"/>
              <w:rPr>
                <w:spacing w:val="0"/>
                <w:position w:val="0"/>
              </w:rPr>
            </w:pPr>
            <w:r>
              <w:rPr>
                <w:rFonts w:ascii="Arial" w:hAnsi="Arial" w:eastAsia="Arial" w:cs="Arial"/>
                <w:color w:val="000000"/>
                <w:spacing w:val="0"/>
                <w:position w:val="0"/>
                <w:sz w:val="17"/>
                <w:shd w:val="clear" w:fill="FFFFFF"/>
              </w:rPr>
              <w:t>3.3. Стороны несут и другие обязанности, предусмотренные настоящим Договором и действующим законодательством.</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0" w:right="0" w:firstLine="0"/>
              <w:jc w:val="both"/>
              <w:rPr>
                <w:spacing w:val="0"/>
                <w:position w:val="0"/>
              </w:rPr>
            </w:pPr>
            <w:r>
              <w:rPr>
                <w:rFonts w:ascii="Arial" w:hAnsi="Arial" w:eastAsia="Arial" w:cs="Arial"/>
                <w:color w:val="000000"/>
                <w:spacing w:val="0"/>
                <w:position w:val="0"/>
                <w:sz w:val="17"/>
                <w:shd w:val="clear" w:fill="FFFFFF"/>
              </w:rPr>
              <w:t>3.3. Томонлар ушбу Шартномада ва амалдаги қонунчиликда кўзда тутилган бошқа мажбуриятларни ҳам амалга оширади.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13"/>
              </w:numPr>
              <w:tabs>
                <w:tab w:val="left" w:pos="540"/>
                <w:tab w:val="left" w:pos="708"/>
              </w:tabs>
              <w:suppressAutoHyphens/>
              <w:spacing w:before="120" w:after="240" w:line="240" w:lineRule="auto"/>
              <w:ind w:left="540" w:right="0" w:hanging="540"/>
              <w:jc w:val="center"/>
              <w:rPr>
                <w:spacing w:val="0"/>
                <w:position w:val="0"/>
              </w:rPr>
            </w:pPr>
            <w:r>
              <w:rPr>
                <w:rFonts w:ascii="Arial" w:hAnsi="Arial" w:eastAsia="Arial" w:cs="Arial"/>
                <w:b/>
                <w:color w:val="000000"/>
                <w:spacing w:val="0"/>
                <w:position w:val="0"/>
                <w:sz w:val="17"/>
                <w:shd w:val="clear" w:fill="FFFFFF"/>
              </w:rPr>
              <w:t>ОТВЕТСТВЕННОСТЬ СТОРОН</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4. ТОМОНЛАРНИНГ ЖАВОБГАРЛИГИ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14"/>
              </w:numPr>
              <w:tabs>
                <w:tab w:val="left" w:pos="318"/>
                <w:tab w:val="left" w:pos="708"/>
              </w:tabs>
              <w:suppressAutoHyphens/>
              <w:spacing w:before="0" w:after="120" w:line="240" w:lineRule="auto"/>
              <w:ind w:left="0" w:right="0" w:firstLine="0"/>
              <w:jc w:val="both"/>
              <w:rPr>
                <w:spacing w:val="0"/>
                <w:position w:val="0"/>
              </w:rPr>
            </w:pPr>
            <w:r>
              <w:rPr>
                <w:rFonts w:ascii="Arial" w:hAnsi="Arial" w:eastAsia="Arial" w:cs="Arial"/>
                <w:color w:val="auto"/>
                <w:spacing w:val="0"/>
                <w:position w:val="0"/>
                <w:sz w:val="17"/>
                <w:shd w:val="clear" w:fill="FFFFFF"/>
              </w:rPr>
              <w:t xml:space="preserve">За невыполнение и/или ненадлежащее </w:t>
            </w:r>
            <w:r>
              <w:rPr>
                <w:rFonts w:ascii="Arial" w:hAnsi="Arial" w:eastAsia="Arial" w:cs="Arial"/>
                <w:color w:val="000000"/>
                <w:spacing w:val="0"/>
                <w:position w:val="0"/>
                <w:sz w:val="17"/>
                <w:shd w:val="clear" w:fill="FFFFFF"/>
              </w:rPr>
              <w:t>исполнение обязательств, предусмотренных насто</w:t>
            </w:r>
            <w:r>
              <w:rPr>
                <w:rFonts w:ascii="Arial" w:hAnsi="Arial" w:eastAsia="Arial" w:cs="Arial"/>
                <w:color w:val="auto"/>
                <w:spacing w:val="0"/>
                <w:position w:val="0"/>
                <w:sz w:val="17"/>
                <w:shd w:val="clear" w:fill="FFFFFF"/>
              </w:rPr>
              <w:t xml:space="preserve">ящим Договором, Стороны несут ответственность в соответствии с </w:t>
            </w:r>
            <w:r>
              <w:rPr>
                <w:rFonts w:ascii="Arial" w:hAnsi="Arial" w:eastAsia="Arial" w:cs="Arial"/>
                <w:color w:val="000000"/>
                <w:spacing w:val="0"/>
                <w:position w:val="0"/>
                <w:sz w:val="17"/>
                <w:shd w:val="clear" w:fill="FFFFFF"/>
              </w:rPr>
              <w:t>действующим законодательством.</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318"/>
                <w:tab w:val="left" w:pos="708"/>
              </w:tabs>
              <w:suppressAutoHyphens/>
              <w:spacing w:before="0" w:after="120" w:line="240" w:lineRule="auto"/>
              <w:ind w:left="0" w:right="0" w:firstLine="0"/>
              <w:jc w:val="both"/>
              <w:rPr>
                <w:spacing w:val="0"/>
                <w:position w:val="0"/>
              </w:rPr>
            </w:pPr>
            <w:r>
              <w:rPr>
                <w:rFonts w:ascii="Arial" w:hAnsi="Arial" w:eastAsia="Arial" w:cs="Arial"/>
                <w:color w:val="000000"/>
                <w:spacing w:val="0"/>
                <w:position w:val="0"/>
                <w:sz w:val="17"/>
                <w:shd w:val="clear" w:fill="FFFFFF"/>
              </w:rPr>
              <w:t>4.1. Ушбу</w:t>
            </w:r>
            <w:r>
              <w:rPr>
                <w:rFonts w:ascii="Arial" w:hAnsi="Arial" w:eastAsia="Arial" w:cs="Arial"/>
                <w:color w:val="auto"/>
                <w:spacing w:val="0"/>
                <w:position w:val="0"/>
                <w:sz w:val="17"/>
                <w:shd w:val="clear" w:fill="FFFFFF"/>
              </w:rPr>
              <w:t xml:space="preserve"> Шартномада кўзда тутилган мажбуриятларнинг бажарилмаслиги ва/ёки тегишлича бажарилмаслиги учун, Томонлар амалдаги қонунчиликка мувофиқ жавобгар хисобланади.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15"/>
              </w:numPr>
              <w:tabs>
                <w:tab w:val="left" w:pos="318"/>
                <w:tab w:val="left" w:pos="708"/>
              </w:tabs>
              <w:suppressAutoHyphens/>
              <w:spacing w:before="0" w:after="120" w:line="240" w:lineRule="auto"/>
              <w:ind w:left="0" w:right="0" w:firstLine="0"/>
              <w:jc w:val="both"/>
              <w:rPr>
                <w:color w:val="auto"/>
                <w:spacing w:val="0"/>
                <w:position w:val="0"/>
              </w:rPr>
            </w:pPr>
            <w:r>
              <w:rPr>
                <w:rFonts w:ascii="Arial" w:hAnsi="Arial" w:eastAsia="Arial" w:cs="Arial"/>
                <w:color w:val="auto"/>
                <w:spacing w:val="0"/>
                <w:position w:val="0"/>
                <w:sz w:val="17"/>
                <w:shd w:val="clear" w:fill="FFFFFF"/>
              </w:rPr>
              <w:t>Ответственность за несвоевременное направление уведомлений, получение согласований, а также иных разрешительных документов от уполномоченных органов, в ходе действия настоящего Договора, несет Благополучатель.</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0" w:right="0" w:firstLine="0"/>
              <w:jc w:val="both"/>
              <w:rPr>
                <w:rFonts w:ascii="Arial" w:hAnsi="Arial" w:eastAsia="Arial" w:cs="Arial"/>
                <w:color w:val="auto"/>
                <w:spacing w:val="0"/>
                <w:position w:val="0"/>
                <w:sz w:val="17"/>
                <w:shd w:val="clear" w:fill="FFFFFF"/>
              </w:rPr>
            </w:pPr>
            <w:r>
              <w:rPr>
                <w:rFonts w:ascii="Arial" w:hAnsi="Arial" w:eastAsia="Arial" w:cs="Arial"/>
                <w:color w:val="auto"/>
                <w:spacing w:val="0"/>
                <w:position w:val="0"/>
                <w:sz w:val="17"/>
                <w:shd w:val="clear" w:fill="FFFFFF"/>
              </w:rPr>
              <w:t>4.2. Хайрия олувчи ушбу шартноманинг амал қилиши давомида ваколатли органларга хабарномаларнинг юборилиши, улардан келишишлар олиниши, ҳамда бошқа рухсат берувчи ҳужжатларнинг олиниши ўз вақтида амалга оширилмаганлиги учун жавобгар бўлади.</w:t>
            </w:r>
          </w:p>
          <w:p>
            <w:pPr>
              <w:suppressAutoHyphens/>
              <w:spacing w:before="0" w:after="120" w:line="240" w:lineRule="auto"/>
              <w:ind w:left="0" w:right="0" w:firstLine="0"/>
              <w:jc w:val="both"/>
              <w:rPr>
                <w:color w:val="auto"/>
                <w:spacing w:val="0"/>
                <w:position w:val="0"/>
              </w:rPr>
            </w:pP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16"/>
              </w:numPr>
              <w:tabs>
                <w:tab w:val="left" w:pos="540"/>
                <w:tab w:val="left" w:pos="708"/>
              </w:tabs>
              <w:suppressAutoHyphens/>
              <w:spacing w:before="0" w:after="0" w:line="240" w:lineRule="auto"/>
              <w:ind w:left="360" w:right="0" w:hanging="360"/>
              <w:jc w:val="center"/>
              <w:rPr>
                <w:rFonts w:ascii="Arial" w:hAnsi="Arial" w:eastAsia="Arial" w:cs="Arial"/>
                <w:b/>
                <w:caps/>
                <w:color w:val="000000"/>
                <w:spacing w:val="0"/>
                <w:position w:val="0"/>
                <w:sz w:val="17"/>
                <w:shd w:val="clear" w:fill="FFFFFF"/>
              </w:rPr>
            </w:pPr>
            <w:r>
              <w:rPr>
                <w:rFonts w:ascii="Arial" w:hAnsi="Arial" w:eastAsia="Arial" w:cs="Arial"/>
                <w:b/>
                <w:caps/>
                <w:color w:val="000000"/>
                <w:spacing w:val="0"/>
                <w:position w:val="0"/>
                <w:sz w:val="17"/>
                <w:shd w:val="clear" w:fill="FFFFFF"/>
              </w:rPr>
              <w:t>дистанцированность благотворителя от деятельности благополучателя</w:t>
            </w:r>
          </w:p>
          <w:p>
            <w:pPr>
              <w:tabs>
                <w:tab w:val="left" w:pos="540"/>
                <w:tab w:val="left" w:pos="708"/>
              </w:tabs>
              <w:suppressAutoHyphens/>
              <w:spacing w:before="0" w:after="0" w:line="240" w:lineRule="auto"/>
              <w:ind w:left="0" w:right="0" w:firstLine="0"/>
              <w:jc w:val="left"/>
              <w:rPr>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0" w:line="240" w:lineRule="auto"/>
              <w:ind w:left="0" w:right="0" w:firstLine="0"/>
              <w:jc w:val="center"/>
              <w:rPr>
                <w:spacing w:val="0"/>
                <w:position w:val="0"/>
              </w:rPr>
            </w:pPr>
            <w:r>
              <w:rPr>
                <w:rFonts w:ascii="Arial" w:hAnsi="Arial" w:eastAsia="Arial" w:cs="Arial"/>
                <w:b/>
                <w:caps/>
                <w:color w:val="000000"/>
                <w:spacing w:val="0"/>
                <w:position w:val="0"/>
                <w:sz w:val="17"/>
                <w:shd w:val="clear" w:fill="FFFFFF"/>
              </w:rPr>
              <w:t>5. хайрия берувчиНИНГ хайрия олувчи ФАОЛИЯТИГА БОҒЛИҚ ЭМАСЛИГИ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318"/>
                <w:tab w:val="left" w:pos="708"/>
              </w:tabs>
              <w:suppressAutoHyphens/>
              <w:spacing w:before="0" w:after="0" w:line="240" w:lineRule="auto"/>
              <w:ind w:left="0" w:right="0" w:firstLine="0"/>
              <w:jc w:val="both"/>
              <w:rPr>
                <w:rFonts w:ascii="Arial" w:hAnsi="Arial" w:eastAsia="Arial" w:cs="Arial"/>
                <w:color w:val="auto"/>
                <w:spacing w:val="0"/>
                <w:position w:val="0"/>
                <w:sz w:val="17"/>
                <w:shd w:val="clear" w:fill="FFFFFF"/>
              </w:rPr>
            </w:pPr>
            <w:r>
              <w:rPr>
                <w:rFonts w:ascii="Arial" w:hAnsi="Arial" w:eastAsia="Arial" w:cs="Arial"/>
                <w:color w:val="auto"/>
                <w:spacing w:val="0"/>
                <w:position w:val="0"/>
                <w:sz w:val="17"/>
                <w:shd w:val="clear" w:fill="FFFFFF"/>
              </w:rPr>
              <w:t>5.1. Деятельность Благотворителя в рамках настоящего Договора ограничивается исключительно (а) предоставлением Пожертвований Благополучателю и (б) осуществлением контроля над использованием Пожертвований, если Пожертвованием являются денежные средства.</w:t>
            </w:r>
          </w:p>
          <w:p>
            <w:pPr>
              <w:tabs>
                <w:tab w:val="left" w:pos="318"/>
                <w:tab w:val="left" w:pos="708"/>
              </w:tabs>
              <w:suppressAutoHyphens/>
              <w:spacing w:before="0" w:after="0" w:line="240" w:lineRule="auto"/>
              <w:ind w:left="0" w:right="0" w:firstLine="0"/>
              <w:jc w:val="both"/>
              <w:rPr>
                <w:color w:val="auto"/>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17"/>
              </w:numPr>
              <w:tabs>
                <w:tab w:val="left" w:pos="318"/>
                <w:tab w:val="left" w:pos="708"/>
              </w:tabs>
              <w:suppressAutoHyphens/>
              <w:spacing w:before="0" w:after="0" w:line="240" w:lineRule="auto"/>
              <w:ind w:left="0" w:right="0" w:firstLine="0"/>
              <w:jc w:val="both"/>
              <w:rPr>
                <w:color w:val="auto"/>
                <w:spacing w:val="0"/>
                <w:position w:val="0"/>
              </w:rPr>
            </w:pPr>
            <w:r>
              <w:rPr>
                <w:rFonts w:ascii="Arial" w:hAnsi="Arial" w:eastAsia="Arial" w:cs="Arial"/>
                <w:color w:val="auto"/>
                <w:spacing w:val="0"/>
                <w:position w:val="0"/>
                <w:sz w:val="17"/>
                <w:shd w:val="clear" w:fill="FFFFFF"/>
              </w:rPr>
              <w:t xml:space="preserve">Хайрия берувчининг ушбу Шартнома доирасидаги фаолияти фақат (а) Хайрия эҳсонини ташкил этувчи маблағларни тақдим этиш, ва (б) Хайрия эхсон пул шаклида бўлса, Хайрия эҳсонларининг ушбу Шартномада кўзда тутилган мақсадлар учун ишлатилиши устидан назорат қилиш билан чекланади. </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318"/>
                <w:tab w:val="left" w:pos="708"/>
              </w:tabs>
              <w:suppressAutoHyphens/>
              <w:spacing w:before="0" w:after="0" w:line="240" w:lineRule="auto"/>
              <w:ind w:left="0" w:right="0" w:firstLine="0"/>
              <w:jc w:val="both"/>
              <w:rPr>
                <w:rFonts w:ascii="Arial" w:hAnsi="Arial" w:eastAsia="Arial" w:cs="Arial"/>
                <w:color w:val="auto"/>
                <w:spacing w:val="0"/>
                <w:position w:val="0"/>
                <w:sz w:val="17"/>
                <w:shd w:val="clear" w:fill="FFFFFF"/>
              </w:rPr>
            </w:pPr>
            <w:r>
              <w:rPr>
                <w:rFonts w:ascii="Arial" w:hAnsi="Arial" w:eastAsia="Arial" w:cs="Arial"/>
                <w:color w:val="auto"/>
                <w:spacing w:val="0"/>
                <w:position w:val="0"/>
                <w:sz w:val="17"/>
                <w:shd w:val="clear" w:fill="FFFFFF"/>
              </w:rPr>
              <w:t>5.2. Благотворитель не вмешивается, не оказывает какого-либо влияния и никоим образом не участвует в ходе использования Благополучателем Пожертвований.</w:t>
            </w:r>
          </w:p>
          <w:p>
            <w:pPr>
              <w:tabs>
                <w:tab w:val="left" w:pos="318"/>
                <w:tab w:val="left" w:pos="708"/>
              </w:tabs>
              <w:suppressAutoHyphens/>
              <w:spacing w:before="0" w:after="0" w:line="240" w:lineRule="auto"/>
              <w:ind w:left="0" w:right="0" w:firstLine="0"/>
              <w:jc w:val="both"/>
              <w:rPr>
                <w:color w:val="auto"/>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18"/>
              </w:numPr>
              <w:tabs>
                <w:tab w:val="left" w:pos="318"/>
                <w:tab w:val="left" w:pos="708"/>
              </w:tabs>
              <w:suppressAutoHyphens/>
              <w:spacing w:before="0" w:after="0" w:line="240" w:lineRule="auto"/>
              <w:ind w:left="0" w:right="0" w:firstLine="0"/>
              <w:jc w:val="both"/>
              <w:rPr>
                <w:rFonts w:ascii="Arial" w:hAnsi="Arial" w:eastAsia="Arial" w:cs="Arial"/>
                <w:color w:val="auto"/>
                <w:spacing w:val="0"/>
                <w:position w:val="0"/>
                <w:sz w:val="17"/>
                <w:shd w:val="clear" w:fill="FFFFFF"/>
              </w:rPr>
            </w:pPr>
            <w:r>
              <w:rPr>
                <w:rFonts w:ascii="Arial" w:hAnsi="Arial" w:eastAsia="Arial" w:cs="Arial"/>
                <w:color w:val="auto"/>
                <w:spacing w:val="0"/>
                <w:position w:val="0"/>
                <w:sz w:val="17"/>
                <w:shd w:val="clear" w:fill="FFFFFF"/>
              </w:rPr>
              <w:t>Хайрия берувчи Хайрия олувчи Хайрия эҳсонини сарифлаш давомида аралашмайди, бирор-бир таъсир кўрсатмайди ва ҳеч қандай шаклида иштирок этмайди.</w:t>
            </w:r>
          </w:p>
          <w:p>
            <w:pPr>
              <w:tabs>
                <w:tab w:val="left" w:pos="318"/>
                <w:tab w:val="left" w:pos="708"/>
              </w:tabs>
              <w:suppressAutoHyphens/>
              <w:spacing w:before="0" w:after="0" w:line="240" w:lineRule="auto"/>
              <w:ind w:left="0" w:right="0" w:firstLine="0"/>
              <w:jc w:val="both"/>
              <w:rPr>
                <w:color w:val="auto"/>
                <w:spacing w:val="0"/>
                <w:position w:val="0"/>
              </w:rPr>
            </w:pP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numPr>
                <w:ilvl w:val="0"/>
                <w:numId w:val="19"/>
              </w:numPr>
              <w:tabs>
                <w:tab w:val="left" w:pos="540"/>
                <w:tab w:val="left" w:pos="708"/>
              </w:tabs>
              <w:suppressAutoHyphens/>
              <w:spacing w:before="120" w:after="240" w:line="240" w:lineRule="auto"/>
              <w:ind w:left="360" w:right="0" w:hanging="360"/>
              <w:jc w:val="center"/>
              <w:rPr>
                <w:spacing w:val="0"/>
                <w:position w:val="0"/>
              </w:rPr>
            </w:pPr>
            <w:r>
              <w:rPr>
                <w:rFonts w:ascii="Arial" w:hAnsi="Arial" w:eastAsia="Arial" w:cs="Arial"/>
                <w:b/>
                <w:color w:val="000000"/>
                <w:spacing w:val="0"/>
                <w:position w:val="0"/>
                <w:sz w:val="17"/>
                <w:shd w:val="clear" w:fill="FFFFFF"/>
              </w:rPr>
              <w:t>КОНФИДЕНЦИАЛЬНОСТЬ</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6. МАХФИЙЛИК</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318"/>
                <w:tab w:val="left" w:pos="708"/>
              </w:tabs>
              <w:suppressAutoHyphens/>
              <w:spacing w:before="0" w:after="120" w:line="240" w:lineRule="auto"/>
              <w:ind w:left="33" w:right="0" w:firstLine="0"/>
              <w:jc w:val="both"/>
              <w:rPr>
                <w:spacing w:val="0"/>
                <w:position w:val="0"/>
              </w:rPr>
            </w:pPr>
            <w:r>
              <w:rPr>
                <w:rFonts w:ascii="Arial" w:hAnsi="Arial" w:eastAsia="Arial" w:cs="Arial"/>
                <w:color w:val="000000"/>
                <w:spacing w:val="0"/>
                <w:position w:val="0"/>
                <w:sz w:val="17"/>
                <w:shd w:val="clear" w:fill="FFFFFF"/>
              </w:rPr>
              <w:t>6.1. Условия настоящего Договора и дополнительных соглашений к нему конфиденциальны и не подлежат разглашению, за исключением тех сведений, на разглашение которых имеется согласие Стороны, прямо предусмотренное настоящим Договором.</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20"/>
              </w:numPr>
              <w:tabs>
                <w:tab w:val="left" w:pos="0"/>
              </w:tabs>
              <w:suppressAutoHyphens/>
              <w:spacing w:before="0" w:after="120" w:line="240" w:lineRule="auto"/>
              <w:ind w:left="0" w:right="0" w:firstLine="0"/>
              <w:jc w:val="both"/>
              <w:rPr>
                <w:spacing w:val="0"/>
                <w:position w:val="0"/>
              </w:rPr>
            </w:pPr>
            <w:r>
              <w:rPr>
                <w:rFonts w:ascii="Arial" w:hAnsi="Arial" w:eastAsia="Arial" w:cs="Arial"/>
                <w:color w:val="000000"/>
                <w:spacing w:val="0"/>
                <w:position w:val="0"/>
                <w:sz w:val="17"/>
                <w:shd w:val="clear" w:fill="FFFFFF"/>
              </w:rPr>
              <w:t>Ушбу Шартноманинг ва унга қўшимча битим келишувларининг шартлари ва қоидалари махфий ҳисобланади, ва ошкор этилишига ушбу Шартномада тўғридан-тўғри кўзда тутилган Томоннинг розилиги мавжуд бўлган ҳоллардан ташқари, ошкор этилиши мумкин эмас.</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176"/>
                <w:tab w:val="left" w:pos="318"/>
                <w:tab w:val="left" w:pos="708"/>
              </w:tabs>
              <w:suppressAutoHyphens/>
              <w:spacing w:before="0" w:after="120" w:line="240" w:lineRule="auto"/>
              <w:ind w:left="33" w:right="0" w:firstLine="0"/>
              <w:jc w:val="both"/>
              <w:rPr>
                <w:spacing w:val="0"/>
                <w:position w:val="0"/>
              </w:rPr>
            </w:pPr>
            <w:r>
              <w:rPr>
                <w:rFonts w:ascii="Arial" w:hAnsi="Arial" w:eastAsia="Arial" w:cs="Arial"/>
                <w:color w:val="000000"/>
                <w:spacing w:val="0"/>
                <w:position w:val="0"/>
                <w:sz w:val="17"/>
                <w:shd w:val="clear" w:fill="FFFFFF"/>
              </w:rPr>
              <w:t xml:space="preserve">6.2. Стороны обеспечивают конфиденциальность информации, полученной в течение срока действия настоящего Договора и в течении 5 (пяти) лет после истечения срока его действия. </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21"/>
              </w:numPr>
              <w:tabs>
                <w:tab w:val="left" w:pos="176"/>
                <w:tab w:val="left" w:pos="708"/>
              </w:tabs>
              <w:suppressAutoHyphens/>
              <w:spacing w:before="0" w:after="120" w:line="240" w:lineRule="auto"/>
              <w:ind w:left="0" w:right="0" w:firstLine="0"/>
              <w:jc w:val="both"/>
              <w:rPr>
                <w:spacing w:val="0"/>
                <w:position w:val="0"/>
              </w:rPr>
            </w:pPr>
            <w:r>
              <w:rPr>
                <w:rFonts w:ascii="Arial" w:hAnsi="Arial" w:eastAsia="Arial" w:cs="Arial"/>
                <w:color w:val="000000"/>
                <w:spacing w:val="0"/>
                <w:position w:val="0"/>
                <w:sz w:val="17"/>
                <w:shd w:val="clear" w:fill="FFFFFF"/>
              </w:rPr>
              <w:t xml:space="preserve">Томонлар олинган ахборотнинг махфийлигини ушбу Шартноманинг амал қилиши муддати давомида, ва унинг амал қилиши муддати тугаганидан кейин 5 (беш) йил давомида таъминлайди. </w:t>
            </w: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318"/>
                <w:tab w:val="left" w:pos="708"/>
              </w:tabs>
              <w:suppressAutoHyphens/>
              <w:spacing w:before="0" w:after="120" w:line="240" w:lineRule="auto"/>
              <w:ind w:left="33" w:right="0" w:firstLine="0"/>
              <w:jc w:val="both"/>
              <w:rPr>
                <w:spacing w:val="0"/>
                <w:position w:val="0"/>
              </w:rPr>
            </w:pPr>
            <w:r>
              <w:rPr>
                <w:rFonts w:ascii="Arial" w:hAnsi="Arial" w:eastAsia="Arial" w:cs="Arial"/>
                <w:color w:val="000000"/>
                <w:spacing w:val="0"/>
                <w:position w:val="0"/>
                <w:sz w:val="17"/>
                <w:shd w:val="clear" w:fill="FFFFFF"/>
              </w:rPr>
              <w:t>6.3. Благотворитель вправе публично указывать Благополучателя в списках лиц, получающих пожертвования от Благотворителя в сети Интернет, газетах, журналах и иных СМИ.</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numPr>
                <w:ilvl w:val="0"/>
                <w:numId w:val="22"/>
              </w:numPr>
              <w:tabs>
                <w:tab w:val="left" w:pos="0"/>
              </w:tabs>
              <w:suppressAutoHyphens/>
              <w:spacing w:before="0" w:after="120" w:line="240" w:lineRule="auto"/>
              <w:ind w:left="0" w:right="0" w:firstLine="0"/>
              <w:jc w:val="both"/>
              <w:rPr>
                <w:spacing w:val="0"/>
                <w:position w:val="0"/>
              </w:rPr>
            </w:pPr>
            <w:r>
              <w:rPr>
                <w:rFonts w:ascii="Arial" w:hAnsi="Arial" w:eastAsia="Arial" w:cs="Arial"/>
                <w:color w:val="000000"/>
                <w:spacing w:val="0"/>
                <w:position w:val="0"/>
                <w:sz w:val="17"/>
                <w:shd w:val="clear" w:fill="FFFFFF"/>
              </w:rPr>
              <w:t>Хайрия берувчи Хайрия олувчини Хайрия берувчидан Хайрия эҳсонларини олувчи шахсларнинг рўйхатида Интернет тармоғида, газеталарда, журналларда ва бошқа ОАВ ларда оммавий ошкор тарзда кўрсатишга ҳақлидир.</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318"/>
                <w:tab w:val="left" w:pos="708"/>
              </w:tabs>
              <w:suppressAutoHyphens/>
              <w:spacing w:before="0" w:after="120" w:line="240" w:lineRule="auto"/>
              <w:ind w:left="0" w:right="0" w:firstLine="0"/>
              <w:jc w:val="both"/>
              <w:rPr>
                <w:spacing w:val="0"/>
                <w:position w:val="0"/>
              </w:rPr>
            </w:pPr>
            <w:r>
              <w:rPr>
                <w:rFonts w:ascii="Arial" w:hAnsi="Arial" w:eastAsia="Arial" w:cs="Arial"/>
                <w:color w:val="000000"/>
                <w:spacing w:val="0"/>
                <w:position w:val="0"/>
                <w:sz w:val="17"/>
                <w:shd w:val="clear" w:fill="FFFFFF"/>
              </w:rPr>
              <w:t>6.4. Благотворитель вправе размещать в СМИ информацию о предоставленном Пожертвовании, в том числе с использованием фотографий и видео.</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318"/>
                <w:tab w:val="left" w:pos="708"/>
              </w:tabs>
              <w:suppressAutoHyphens/>
              <w:spacing w:before="0" w:after="120" w:line="240" w:lineRule="auto"/>
              <w:ind w:left="0" w:right="0" w:firstLine="0"/>
              <w:jc w:val="both"/>
              <w:rPr>
                <w:spacing w:val="0"/>
                <w:position w:val="0"/>
              </w:rPr>
            </w:pPr>
            <w:r>
              <w:rPr>
                <w:rFonts w:ascii="Arial" w:hAnsi="Arial" w:eastAsia="Arial" w:cs="Arial"/>
                <w:color w:val="000000"/>
                <w:spacing w:val="0"/>
                <w:position w:val="0"/>
                <w:sz w:val="17"/>
                <w:shd w:val="clear" w:fill="FFFFFF"/>
              </w:rPr>
              <w:t>6.4. Хайрия берувчи ОАВ да тақдим этилган Хайрия эҳсони тўғрисида ахборотни, шу жумладан фотосуратлар ва видеолардан фойдаланган ҳолда жойлаштириш ҳуқуқига эга.</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7. РАЗРЕШЕНИЕ СПОРОВ</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7. НИЗОЛАРНИНГ ҲАЛ ЭТИЛИШИ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7.1. Все споры и разногласия по настоящему Договору, будут разрешаться путем переговоров на основе действующего законодательства Республики Узбекистан. Срок ответа на претензию – 10 (десять) календарных дней с момента её направления.</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7.1. Ушбу Шартнома бўйича барча низолар ва келишмовчиликлар, Ўзбекистон Республикасининг амалдаги қонунчилиги асосида музокаралар йўли билан ҳал этилади. Эътирозга жавоб берилишининг муддати – унинг юборилган пайтидан бошлаб 10 (ўн) календар куни ҳисобланади.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0" w:after="120" w:line="240" w:lineRule="auto"/>
              <w:ind w:left="34" w:right="0" w:firstLine="0"/>
              <w:jc w:val="both"/>
              <w:rPr>
                <w:rFonts w:ascii="Arial" w:hAnsi="Arial" w:eastAsia="Arial" w:cs="Arial"/>
                <w:color w:val="000000"/>
                <w:spacing w:val="0"/>
                <w:position w:val="0"/>
                <w:sz w:val="17"/>
                <w:shd w:val="clear" w:fill="FFFFFF"/>
              </w:rPr>
            </w:pPr>
            <w:r>
              <w:rPr>
                <w:rFonts w:ascii="Arial" w:hAnsi="Arial" w:eastAsia="Arial" w:cs="Arial"/>
                <w:color w:val="000000"/>
                <w:spacing w:val="0"/>
                <w:position w:val="0"/>
                <w:sz w:val="17"/>
                <w:shd w:val="clear" w:fill="FFFFFF"/>
              </w:rPr>
              <w:t>7.2. При не урегулировании в процессе переговоров спорных вопросов, споры разрешаются в судебном порядке в соответствии с законодательством Республики Узбекистан.</w:t>
            </w:r>
          </w:p>
          <w:p>
            <w:pPr>
              <w:suppressAutoHyphens/>
              <w:spacing w:before="0" w:after="120" w:line="240" w:lineRule="auto"/>
              <w:ind w:left="34" w:right="0" w:firstLine="0"/>
              <w:jc w:val="both"/>
              <w:rPr>
                <w:spacing w:val="0"/>
                <w:position w:val="0"/>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7.2.  Музокаралар давомида низоли масалалар тартибга солинмаган ҳолда, низолар суд тартибида Ўзбекистонр Республикасининг қонунчилигига мувофиқ ҳал этилади.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aps/>
                <w:color w:val="000000"/>
                <w:spacing w:val="0"/>
                <w:position w:val="0"/>
                <w:sz w:val="17"/>
                <w:shd w:val="clear" w:fill="FFFFFF"/>
              </w:rPr>
              <w:t>8. уведомления в рамках ДОговора</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120" w:after="240" w:line="240" w:lineRule="auto"/>
              <w:ind w:left="-3" w:right="0" w:firstLine="0"/>
              <w:jc w:val="center"/>
              <w:rPr>
                <w:spacing w:val="0"/>
                <w:position w:val="0"/>
              </w:rPr>
            </w:pPr>
            <w:r>
              <w:rPr>
                <w:rFonts w:ascii="Arial" w:hAnsi="Arial" w:eastAsia="Arial" w:cs="Arial"/>
                <w:b/>
                <w:caps/>
                <w:color w:val="000000"/>
                <w:spacing w:val="0"/>
                <w:position w:val="0"/>
                <w:sz w:val="17"/>
                <w:shd w:val="clear" w:fill="FFFFFF"/>
              </w:rPr>
              <w:t>8. Шартнома ДОИРАСИДаГИ ХАБАРНОМАЛАР</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 xml:space="preserve">8.1. Все уведомления в рамках настоящего Договора, производятся как в устной, так и в письменной форме, путем направления писем по нижеуказанным адресам или путем направления сообщений электронной почты (email) по нижеуказанным адресам. Стороны обязуются в дополнение к адресам, указанным в настоящем Договоре, в письменной форме сообщить об изменении адресов для целей уведомлений и переписки в связи с настоящим Договором. </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 xml:space="preserve">8.1. Ушбу Шартноманинг доирасида, шу жумладан Клиника томонидан кўрсатиладиган тиббий хизматлар рўйхатининг ўзгаришлари тўғрисида барча хабарномалар, ҳам оғзаки, ҳам ёзма шаклида, қуйида кўрсатилган манзилларга хатларни юбориш орқали, ёки қуйида кўрсатилган манзилларга электрон почта (email) хабарларини юбориш орқали амалга оширилади. Томонлар ушбу Шартномада кўрсатилган манзилларга қўшимча равишда, ушбу Шартнома билан боғлиқ ҳолда хабарномалар ва ёзишмалар мақсади учун манзилларнинг ўзгариши тўғрисида ёзма шаклида хабар бериш мажбуриятини ўз зиммаларига олади. </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8.2. При этом претензии в связи с ненадлежащим исполнением обязательств и уведомление о расторжении настоящего Договора могут направляться исключительно в письменном виде посредством почтовой связи или нарочно.</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8.2. Бунда мажбуриятларнинг тегишлича бажарилмаслиги билан боғлиқ бўлган эътирозлар ва ушбу Шартноманинг бекор қилиниши билан боғлиқ бўлган билдиришлар фақат ёзма шаклида, почта алоқаси орқалиёки хабар етказувчи орқали юборилиши мумкин.</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8.3. Стороны обязуются уведомлять друг друга обо всех изменениях почтовых, банковских и иных реквизитов, необходимых для надлежащего исполнения настоящего Договора, в течение 3 дней с момента наступления изменений и несут все риски, связанные с ненадлежащим неисполнением указанной обязанности. В частности, если одна из Сторон настоящего Договора не уведомит другую Сторону об изменении своего адреса, то претензия, направленная по данному адресу, будет считаться отправленной по надлежащему адресу.</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8.3. Томонлар ушбу Шартноманинг тегишлича бажарилиши учун зарур бўлган барча почта, банк ва бошқа турдаги реквизитларнинг ўзгартирилиши тўғрисида, ушбу ўзгаришлар юзага келишидан бошлаб 3 кун ичида хабардор этиш мажбуриятини ўз зиммаларига олади, ва ушбу вазифанинг тегишлича бажарилмаслиги билан боғлиқ бўлган барча таваккалчиликларни ўз зиммасига олади. Хусусан, агар ушбу Шартноманинг Томонларидан бири бошқа Томонни ўз манзилининг ўзгарганлиги тўғрисида хабардор этмаса, ушбу манзилга юборилган эътироз тегишли манзилга юборилган деб ҳисобланади.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9. СРОК ДЕЙСТВИЯ ДОГОВОРА</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540"/>
                <w:tab w:val="left" w:pos="708"/>
              </w:tabs>
              <w:suppressAutoHyphens/>
              <w:spacing w:before="120" w:after="240" w:line="240" w:lineRule="auto"/>
              <w:ind w:left="360" w:right="0" w:firstLine="0"/>
              <w:jc w:val="left"/>
              <w:rPr>
                <w:spacing w:val="0"/>
                <w:position w:val="0"/>
              </w:rPr>
            </w:pPr>
            <w:r>
              <w:rPr>
                <w:rFonts w:ascii="Arial" w:hAnsi="Arial" w:eastAsia="Arial" w:cs="Arial"/>
                <w:b/>
                <w:color w:val="000000"/>
                <w:spacing w:val="0"/>
                <w:position w:val="0"/>
                <w:sz w:val="17"/>
                <w:shd w:val="clear" w:fill="FFFFFF"/>
              </w:rPr>
              <w:t>9. ШАРТНОМАНИНГ АМАЛ ҚИЛИШ МУДДАТИ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 xml:space="preserve">9.1. Настоящий Договор заключен на срок с «01» Март 2023 года. и действует до «31» Март 2023 года, и вступает в законную силу со дня его подписания.</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 xml:space="preserve">9.1. Ушбу Шартнома  2023 йил «01» Март </w:t>
            </w:r>
            <w:r>
              <w:rPr>
                <w:rFonts w:ascii="Arial" w:hAnsi="Arial" w:eastAsia="Arial" w:cs="Arial"/>
                <w:color w:val="000000"/>
                <w:spacing w:val="0"/>
                <w:position w:val="0"/>
                <w:sz w:val="18"/>
                <w:shd w:val="clear" w:fill="FFFFFF"/>
              </w:rPr>
              <w:t xml:space="preserve">дан </w:t>
            </w:r>
            <w:r>
              <w:rPr>
                <w:rFonts w:ascii="Arial" w:hAnsi="Arial" w:eastAsia="Arial" w:cs="Arial"/>
                <w:color w:val="000000"/>
                <w:spacing w:val="0"/>
                <w:position w:val="0"/>
                <w:sz w:val="17"/>
                <w:shd w:val="clear" w:fill="FFFFFF"/>
              </w:rPr>
              <w:t xml:space="preserve">бошлаб кучга киради ва 2023 йил «31» Март</w:t>
            </w:r>
            <w:r>
              <w:rPr>
                <w:rFonts w:ascii="Arial" w:hAnsi="Arial" w:eastAsia="Arial" w:cs="Arial"/>
                <w:color w:val="000000"/>
                <w:spacing w:val="0"/>
                <w:position w:val="0"/>
                <w:sz w:val="18"/>
                <w:shd w:val="clear" w:fill="FFFFFF"/>
              </w:rPr>
              <w:t xml:space="preserve">гача </w:t>
            </w:r>
            <w:r>
              <w:rPr>
                <w:rFonts w:ascii="Arial" w:hAnsi="Arial" w:eastAsia="Arial" w:cs="Arial"/>
                <w:color w:val="000000"/>
                <w:spacing w:val="0"/>
                <w:position w:val="0"/>
                <w:sz w:val="17"/>
                <w:shd w:val="clear" w:fill="FFFFFF"/>
              </w:rPr>
              <w:t>амал қилади, ҳамда унинг имзоланган пайтидан бошлаб қонуний кучга киради.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10. ЗАКЛЮЧИТЕЛЬНЫЕ ПОЛОЖЕНИЯ</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10. ЯКУНИЙ ҚОИДАЛАР</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 xml:space="preserve">10.1. Настоящий Договор содержит исчерпывающий перечень договорённостей Сторон относительно существенных и иных его условий, подразумевающихся сторонами как необходимые. С момента его подписания Сторонами все ранее существующие договорённости по этому вопросу теряют силу. </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 xml:space="preserve">10.1. Ушбу Шартнома Томонлар зарурий деб ҳисоблаган, жиддий ва бошқа даражадаги шартлари ва қоидалари борасида Томонлар келишувларининг тўлиқ қамраб олган рўйхатини ўз ичига олади. Томонлар уни имзолаган пайтидан бошлаб, бу маслалар бўйича барча аввалги келишувлар ўз кучини йўқотади. </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10.2. В случае возникновения обстоятельств непреодолимой силы и иных обстоятельств, не зависящих от волеизъявления Сторон, Стороны освобождаются от ответственности за неисполнение обязательств по настоящему Договору, если в течение 15 (пятнадцати) дней с момента возникновения таких обстоятельств и при наличии связи Сторона, пострадавшая от их влияния, известит другую Сторону об их наступлении. Обстоятельствами непреодолимой силы, в том числе, признаются: стихийные бедствия, пожары, массовые беспорядки, забастовки, военные действия, вступление в действие законодательных актов, правительственных постановлений и распоряжений государственных органов, иные решения и действия государственных органов прямо или косвенно запрещающих указанные в настоящем Договоре виды деятельности и препятствующие выполнению обязательств по настоящему Договору.</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10.2. Томонларнинг иродасига боғлиқ бўлмаган енгиб бўлмас кучдаги ҳолатлар ва бошқа шу турдаги ҳолатлар юзага келган ҳолда, агар бундай ҳолатлар юзага келган пайтитдан бошлаб 15 (ўн беш) кун давомида ва алоқа мавжуд бўлган ҳолда, бу ҳолатларнинг таъсир этиши туфайли зарар кўрган Томон бошқа Томонни уларнинг юзага келганлиги тўғрисида хабардор этса, Томонлар ушбу Шартнома бўйича ўз мажбуриятларини бажармаганлиги учун жавобгарликдан озод этилади. Шу жумладан, қуйидагилар енгиб бўлмас кучдаги ҳолатлар деб тан олинади: табиий офатлар, ёнғинлар, оммавий тартибсизликлар, иш ташлашлар, ҳарбий ҳаракатлар, ушбу Шартномада кўрсатилган фаолият турларини бевосита ёки билвосита тақиқлайдиган, ҳамда ушбу Шартнома бўйича мажбуриятларнинг бажарилишига тўсқинлик қиладиган қонунчилик ҳужжатлари, ҳукуматнинг қарорлари ва давлат органларининг  фармойишлари кучга кириши, давлат органларининг бошқа  турдаги қарорлари ва ҳаракатлари.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10.3. Во всем остальном, что не предусмотрено настоящим Договором, Стороны руководствуются действующим законодательством Республики Узбекистан.</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10.3. Ушбу Шартномада кўзда тутилмаган қолган барча жиҳатларда, Томонлар Ўзбекистон Республикасининг амалдаги қонунчилигига таянади.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 xml:space="preserve">10.4. Любые изменения и дополнения и приложения к настоящему Договору являются неотъемлемой частью настоящего Договора и считаются действительными при условии, если они совершены в письменной форме, в форме дополнительных соглашений и подписаны надлежаще уполномоченными на то представителями Сторон. </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 xml:space="preserve">10.4. Ушбу Шартноманинг барча ўзгартиришлари, қўшимчалари ва иловалари, агар улар ёзма шаклида, қўшимча келишувлар ва битимлар шаклида амалга оширилган бўлса, ҳамда Томонларнинг бунга тегишли равишда ваколатланган вакиллари томонидан имзоланган бўлса, ушбу Шартноманинг ажралмас қисми дб ҳисобланади ва ҳаққоний деб ҳисобланади. </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10.5. Настоящий Договор составлен в двух экземплярах на русском и узбекском языках, по одному для каждой из Сторон. В случае несоответствия между версиями, превалирующую силу имеет текст Договора на русском языке.</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460"/>
                <w:tab w:val="left" w:pos="708"/>
              </w:tabs>
              <w:suppressAutoHyphens/>
              <w:spacing w:before="0" w:after="120" w:line="240" w:lineRule="auto"/>
              <w:ind w:left="34" w:right="0" w:firstLine="0"/>
              <w:jc w:val="both"/>
              <w:rPr>
                <w:spacing w:val="0"/>
                <w:position w:val="0"/>
              </w:rPr>
            </w:pPr>
            <w:r>
              <w:rPr>
                <w:rFonts w:ascii="Arial" w:hAnsi="Arial" w:eastAsia="Arial" w:cs="Arial"/>
                <w:color w:val="000000"/>
                <w:spacing w:val="0"/>
                <w:position w:val="0"/>
                <w:sz w:val="17"/>
                <w:shd w:val="clear" w:fill="FFFFFF"/>
              </w:rPr>
              <w:t>10.5. Ушбу Шартнома Томонларнинг ҳар бири учун биттадан, иккита нусхада, рус ва ўзбек тилларида тузилган. Бу версиялари орасида номувофиқлик бўлган ҳолда, Шартноманинг рус тилидаги матни устувор кучга эга бўлади.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auto" w:fill="auto"/>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11. РЕКВИЗИТЫ И ПОДПИСИ СТОРОН</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120" w:after="240" w:line="240" w:lineRule="auto"/>
              <w:ind w:left="0" w:right="0" w:firstLine="0"/>
              <w:jc w:val="center"/>
              <w:rPr>
                <w:spacing w:val="0"/>
                <w:position w:val="0"/>
              </w:rPr>
            </w:pPr>
            <w:r>
              <w:rPr>
                <w:rFonts w:ascii="Arial" w:hAnsi="Arial" w:eastAsia="Arial" w:cs="Arial"/>
                <w:b/>
                <w:color w:val="000000"/>
                <w:spacing w:val="0"/>
                <w:position w:val="0"/>
                <w:sz w:val="17"/>
                <w:shd w:val="clear" w:fill="FFFFFF"/>
              </w:rPr>
              <w:t>11. ТОМОНЛАРНИНГ РЕКВИЗИТЛАРИ ВА ИМЗОЛАРИ</w:t>
            </w: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auto" w:fill="auto"/>
            <w:tcMar>
              <w:left w:w="108" w:type="dxa"/>
              <w:right w:w="108" w:type="dxa"/>
            </w:tcMar>
            <w:vAlign w:val="top"/>
          </w:tcPr>
          <w:p>
            <w:pPr>
              <w:suppressAutoHyphens/>
              <w:spacing w:before="0" w:after="0" w:line="240" w:lineRule="auto"/>
              <w:ind w:left="0" w:right="0" w:firstLine="0"/>
              <w:jc w:val="center"/>
              <w:rPr>
                <w:rFonts w:ascii="Arial" w:hAnsi="Arial" w:eastAsia="Arial" w:cs="Arial"/>
                <w:b/>
                <w:color w:val="auto"/>
                <w:spacing w:val="0"/>
                <w:position w:val="0"/>
                <w:sz w:val="17"/>
                <w:shd w:val="clear" w:fill="auto"/>
              </w:rPr>
            </w:pPr>
            <w:r>
              <w:rPr>
                <w:rFonts w:ascii="Arial" w:hAnsi="Arial" w:eastAsia="Arial" w:cs="Arial"/>
                <w:b/>
                <w:color w:val="auto"/>
                <w:spacing w:val="0"/>
                <w:position w:val="0"/>
                <w:sz w:val="17"/>
                <w:shd w:val="clear" w:fill="auto"/>
              </w:rPr>
              <w:t>БЛАГОПОЛУЧАТЕЛЬ: / ХАЙРИЯ ОЛУВЧИ:</w:t>
            </w:r>
          </w:p>
          <w:p>
            <w:pPr>
              <w:tabs>
                <w:tab w:val="left" w:pos="540"/>
                <w:tab w:val="left" w:pos="708"/>
              </w:tabs>
              <w:suppressAutoHyphens/>
              <w:spacing w:before="0" w:after="0" w:line="240" w:lineRule="auto"/>
              <w:ind w:left="0" w:right="0" w:firstLine="0"/>
              <w:jc w:val="center"/>
              <w:rPr>
                <w:color w:val="auto"/>
                <w:position w:val="0"/>
              </w:rPr>
            </w:pPr>
            <w:r>
              <w:rPr>
                <w:rFonts w:ascii="Arial" w:hAnsi="Arial" w:eastAsia="Arial" w:cs="Arial"/>
                <w:b/>
                <w:color w:val="auto"/>
                <w:spacing w:val="-6"/>
                <w:position w:val="0"/>
                <w:sz w:val="17"/>
                <w:shd w:val="clear" w:fill="FFFFFF"/>
              </w:rPr>
              <w:t xml:space="preserve">Annazarova Saida Sadullayevna</w:t>
            </w: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suppressAutoHyphens/>
              <w:spacing w:before="0" w:after="0" w:line="240" w:lineRule="auto"/>
              <w:ind w:left="0" w:right="0" w:firstLine="0"/>
              <w:jc w:val="center"/>
              <w:rPr>
                <w:rFonts w:ascii="Arial" w:hAnsi="Arial" w:eastAsia="Arial" w:cs="Arial"/>
                <w:b/>
                <w:color w:val="auto"/>
                <w:spacing w:val="0"/>
                <w:position w:val="0"/>
                <w:sz w:val="17"/>
                <w:u w:val="single"/>
                <w:shd w:val="clear" w:fill="auto"/>
              </w:rPr>
            </w:pPr>
            <w:r>
              <w:rPr>
                <w:rFonts w:ascii="Arial" w:hAnsi="Arial" w:eastAsia="Arial" w:cs="Arial"/>
                <w:b/>
                <w:color w:val="auto"/>
                <w:spacing w:val="0"/>
                <w:position w:val="0"/>
                <w:sz w:val="17"/>
                <w:u w:val="single"/>
                <w:shd w:val="clear" w:fill="auto"/>
              </w:rPr>
              <w:t>БЛАГОТВОРИТЕЛЬ: / ХАЙРИЯ БЕРУВЧИ:</w:t>
            </w:r>
          </w:p>
          <w:p>
            <w:pPr>
              <w:tabs>
                <w:tab w:val="left" w:pos="360"/>
                <w:tab w:val="left" w:pos="708"/>
              </w:tabs>
              <w:suppressAutoHyphens/>
              <w:spacing w:before="0" w:after="0" w:line="240" w:lineRule="auto"/>
              <w:ind w:left="0" w:right="0" w:firstLine="0"/>
              <w:jc w:val="center"/>
              <w:rPr>
                <w:rFonts w:ascii="Arial" w:hAnsi="Arial" w:eastAsia="Arial" w:cs="Arial"/>
                <w:b/>
                <w:color w:val="auto"/>
                <w:spacing w:val="0"/>
                <w:position w:val="0"/>
                <w:sz w:val="17"/>
                <w:shd w:val="clear" w:fill="auto"/>
              </w:rPr>
            </w:pPr>
            <w:r>
              <w:rPr>
                <w:rFonts w:ascii="Arial" w:hAnsi="Arial" w:eastAsia="Arial" w:cs="Arial"/>
                <w:b/>
                <w:color w:val="auto"/>
                <w:spacing w:val="0"/>
                <w:position w:val="0"/>
                <w:sz w:val="17"/>
                <w:shd w:val="clear" w:fill="auto"/>
              </w:rPr>
              <w:t>Общественный фонд «ONA» /</w:t>
            </w:r>
          </w:p>
          <w:p>
            <w:pPr>
              <w:tabs>
                <w:tab w:val="left" w:pos="540"/>
                <w:tab w:val="left" w:pos="708"/>
              </w:tabs>
              <w:suppressAutoHyphens/>
              <w:spacing w:before="0" w:after="0" w:line="240" w:lineRule="auto"/>
              <w:ind w:left="0" w:right="0" w:firstLine="0"/>
              <w:jc w:val="center"/>
              <w:rPr>
                <w:color w:val="auto"/>
                <w:spacing w:val="0"/>
                <w:position w:val="0"/>
              </w:rPr>
            </w:pPr>
            <w:r>
              <w:rPr>
                <w:rFonts w:ascii="Arial" w:hAnsi="Arial" w:eastAsia="Arial" w:cs="Arial"/>
                <w:b/>
                <w:color w:val="auto"/>
                <w:spacing w:val="0"/>
                <w:position w:val="0"/>
                <w:sz w:val="17"/>
                <w:shd w:val="clear" w:fill="FFFFFF"/>
              </w:rPr>
              <w:t>“ONA” Жамоат фонди</w:t>
            </w:r>
          </w:p>
        </w:tc>
      </w:tr>
      <w:tr>
        <w:tblPrEx>
          <w:tblCellMar>
            <w:top w:w="0" w:type="dxa"/>
            <w:left w:w="10" w:type="dxa"/>
            <w:bottom w:w="0" w:type="dxa"/>
            <w:right w:w="10" w:type="dxa"/>
          </w:tblCellMar>
        </w:tblPrEx>
        <w:trPr>
          <w:trHeight w:val="0" w:hRule="atLeast"/>
        </w:trPr>
        <w:tc>
          <w:tcPr>
            <w:tcW w:w="4961" w:type="dxa"/>
            <w:tcBorders>
              <w:top w:val="single" w:color="000000" w:sz="0" w:space="0"/>
              <w:left w:val="single" w:color="000000" w:sz="0" w:space="0"/>
              <w:bottom w:val="single" w:color="000000" w:sz="0" w:space="0"/>
              <w:right w:val="single" w:color="000000" w:sz="4" w:space="0"/>
            </w:tcBorders>
            <w:shd w:val="clear" w:color="auto" w:fill="auto"/>
            <w:tcMar>
              <w:left w:w="108" w:type="dxa"/>
              <w:right w:w="108" w:type="dxa"/>
            </w:tcMar>
            <w:vAlign w:val="top"/>
          </w:tcPr>
          <w:p>
            <w:pPr>
              <w:tabs>
                <w:tab w:val="left" w:pos="540"/>
                <w:tab w:val="left" w:pos="708"/>
              </w:tabs>
              <w:suppressAutoHyphens/>
              <w:spacing w:before="0" w:after="0" w:line="240" w:lineRule="auto"/>
              <w:ind w:left="0" w:right="0" w:firstLine="0"/>
              <w:jc w:val="left"/>
              <w:rPr>
                <w:rFonts w:ascii="Arial" w:hAnsi="Arial" w:eastAsia="Arial" w:cs="Arial"/>
                <w:color w:val="auto"/>
                <w:spacing w:val="0"/>
                <w:position w:val="0"/>
                <w:sz w:val="17"/>
                <w:shd w:val="clear" w:fill="auto"/>
              </w:rPr>
            </w:pPr>
            <w:r>
              <w:rPr>
                <w:rFonts w:ascii="Arial" w:hAnsi="Arial" w:eastAsia="Arial" w:cs="Arial"/>
                <w:color w:val="auto"/>
                <w:spacing w:val="0"/>
                <w:position w:val="0"/>
                <w:sz w:val="17"/>
                <w:shd w:val="clear" w:fill="auto"/>
              </w:rPr>
              <w:t xml:space="preserve">Адрес:/ Манзил: Toshkent viloyati , Parkent tumani, </w:t>
            </w:r>
          </w:p>
          <w:p>
            <w:pPr>
              <w:tabs>
                <w:tab w:val="left" w:pos="540"/>
                <w:tab w:val="left" w:pos="708"/>
              </w:tabs>
              <w:suppressAutoHyphens/>
              <w:spacing w:before="0" w:after="0" w:line="240" w:lineRule="auto"/>
              <w:ind w:left="0" w:right="0" w:firstLine="0"/>
              <w:jc w:val="left"/>
              <w:rPr>
                <w:rFonts w:ascii="Arial" w:hAnsi="Arial" w:eastAsia="Arial" w:cs="Arial"/>
                <w:color w:val="auto"/>
                <w:spacing w:val="0"/>
                <w:position w:val="0"/>
                <w:sz w:val="17"/>
                <w:shd w:val="clear" w:fill="auto"/>
              </w:rPr>
            </w:pPr>
          </w:p>
          <w:p>
            <w:pPr>
              <w:tabs>
                <w:tab w:val="left" w:pos="540"/>
                <w:tab w:val="left" w:pos="708"/>
              </w:tabs>
              <w:suppressAutoHyphens/>
              <w:spacing w:before="0" w:after="0" w:line="240" w:lineRule="auto"/>
              <w:ind w:left="0" w:right="0" w:firstLine="0"/>
              <w:jc w:val="left"/>
              <w:rPr>
                <w:rFonts w:ascii="Arial" w:hAnsi="Arial" w:eastAsia="Arial" w:cs="Arial"/>
                <w:color w:val="auto"/>
                <w:spacing w:val="0"/>
                <w:position w:val="0"/>
                <w:sz w:val="17"/>
                <w:shd w:val="clear" w:fill="auto"/>
              </w:rPr>
            </w:pPr>
            <w:r>
              <w:rPr>
                <w:rFonts w:ascii="Arial" w:hAnsi="Arial" w:eastAsia="Arial" w:cs="Arial"/>
                <w:color w:val="auto"/>
                <w:spacing w:val="0"/>
                <w:position w:val="0"/>
                <w:sz w:val="17"/>
                <w:shd w:val="clear" w:fill="auto"/>
              </w:rPr>
              <w:t xml:space="preserve">ПНФЛ: 41703843420017</w:t>
            </w:r>
          </w:p>
          <w:p>
            <w:pPr>
              <w:tabs>
                <w:tab w:val="left" w:pos="540"/>
                <w:tab w:val="left" w:pos="708"/>
              </w:tabs>
              <w:suppressAutoHyphens/>
              <w:spacing w:before="0" w:after="0" w:line="240" w:lineRule="auto"/>
              <w:ind w:left="0" w:right="0" w:firstLine="0"/>
              <w:jc w:val="left"/>
              <w:rPr>
                <w:rFonts w:ascii="Arial" w:hAnsi="Arial" w:eastAsia="Arial" w:cs="Arial"/>
                <w:color w:val="auto"/>
                <w:spacing w:val="0"/>
                <w:position w:val="0"/>
                <w:sz w:val="17"/>
                <w:shd w:val="clear" w:fill="auto"/>
              </w:rPr>
            </w:pPr>
          </w:p>
          <w:p>
            <w:pPr>
              <w:tabs>
                <w:tab w:val="left" w:pos="540"/>
                <w:tab w:val="left" w:pos="708"/>
              </w:tabs>
              <w:suppressAutoHyphens/>
              <w:spacing w:before="0" w:after="0" w:line="360" w:lineRule="auto"/>
              <w:ind w:left="0" w:right="0" w:firstLine="0"/>
              <w:jc w:val="left"/>
              <w:rPr>
                <w:rFonts w:ascii="Arial" w:hAnsi="Arial" w:eastAsia="Arial" w:cs="Arial"/>
                <w:color w:val="auto"/>
                <w:spacing w:val="0"/>
                <w:position w:val="0"/>
                <w:sz w:val="17"/>
                <w:shd w:val="clear" w:fill="auto"/>
              </w:rPr>
            </w:pPr>
            <w:r>
              <w:rPr>
                <w:rFonts w:ascii="Arial" w:hAnsi="Arial" w:eastAsia="Arial" w:cs="Arial"/>
                <w:color w:val="auto"/>
                <w:spacing w:val="0"/>
                <w:position w:val="0"/>
                <w:sz w:val="17"/>
                <w:shd w:val="clear" w:fill="auto"/>
              </w:rPr>
              <w:t xml:space="preserve">Паспорт серия:/ Паспорт – серияси: KA 1039820</w:t>
            </w:r>
          </w:p>
          <w:p>
            <w:pPr>
              <w:tabs>
                <w:tab w:val="left" w:pos="540"/>
                <w:tab w:val="left" w:pos="708"/>
              </w:tabs>
              <w:suppressAutoHyphens/>
              <w:spacing w:before="0" w:after="0" w:line="360" w:lineRule="auto"/>
              <w:ind w:left="0" w:right="0" w:firstLine="0"/>
              <w:jc w:val="left"/>
              <w:rPr>
                <w:rFonts w:ascii="Arial" w:hAnsi="Arial" w:eastAsia="Arial" w:cs="Arial"/>
                <w:color w:val="auto"/>
                <w:spacing w:val="-6"/>
                <w:position w:val="0"/>
                <w:sz w:val="17"/>
                <w:shd w:val="clear" w:fill="auto"/>
              </w:rPr>
            </w:pPr>
            <w:r>
              <w:rPr>
                <w:rFonts w:ascii="Arial" w:hAnsi="Arial" w:eastAsia="Arial" w:cs="Arial"/>
                <w:color w:val="auto"/>
                <w:spacing w:val="0"/>
                <w:position w:val="0"/>
                <w:sz w:val="17"/>
                <w:shd w:val="clear" w:fill="auto"/>
              </w:rPr>
              <w:t xml:space="preserve">Выдан / Берилган: «01» Март 2023 года </w:t>
            </w:r>
          </w:p>
          <w:p>
            <w:pPr>
              <w:tabs>
                <w:tab w:val="left" w:pos="540"/>
                <w:tab w:val="left" w:pos="708"/>
              </w:tabs>
              <w:suppressAutoHyphens/>
              <w:spacing w:before="0" w:after="0" w:line="240" w:lineRule="auto"/>
              <w:ind w:left="0" w:right="0" w:firstLine="0"/>
              <w:jc w:val="left"/>
              <w:rPr>
                <w:rFonts w:ascii="Arial" w:hAnsi="Arial" w:eastAsia="Arial" w:cs="Arial"/>
                <w:color w:val="auto"/>
                <w:spacing w:val="-6"/>
                <w:position w:val="0"/>
                <w:sz w:val="17"/>
                <w:shd w:val="clear" w:fill="auto"/>
              </w:rPr>
            </w:pPr>
          </w:p>
          <w:p>
            <w:pPr>
              <w:tabs>
                <w:tab w:val="left" w:pos="540"/>
                <w:tab w:val="left" w:pos="708"/>
              </w:tabs>
              <w:suppressAutoHyphens/>
              <w:spacing w:before="0" w:after="0" w:line="240" w:lineRule="auto"/>
              <w:ind w:left="0" w:right="0" w:firstLine="0"/>
              <w:jc w:val="left"/>
              <w:rPr>
                <w:rFonts w:ascii="Arial" w:hAnsi="Arial" w:eastAsia="Arial" w:cs="Arial"/>
                <w:color w:val="auto"/>
                <w:spacing w:val="-6"/>
                <w:position w:val="0"/>
                <w:sz w:val="17"/>
                <w:shd w:val="clear" w:fill="auto"/>
              </w:rPr>
            </w:pPr>
            <w:r>
              <w:rPr>
                <w:rFonts w:ascii="Arial" w:hAnsi="Arial" w:eastAsia="Arial" w:cs="Arial"/>
                <w:color w:val="auto"/>
                <w:spacing w:val="-6"/>
                <w:position w:val="0"/>
                <w:sz w:val="17"/>
                <w:shd w:val="clear" w:fill="auto"/>
              </w:rPr>
              <w:t xml:space="preserve">Банк: ТОШКЕНТ Ш., "КАПИТАЛБАНК" АТ БАНКИНИНГ "КАПИТАЛ 24" ЧАКАНА БИЗНЕС ФИЛИАЛИ</w:t>
            </w:r>
          </w:p>
          <w:p>
            <w:pPr>
              <w:tabs>
                <w:tab w:val="left" w:pos="540"/>
                <w:tab w:val="left" w:pos="708"/>
              </w:tabs>
              <w:suppressAutoHyphens/>
              <w:spacing w:before="0" w:after="0" w:line="360" w:lineRule="auto"/>
              <w:ind w:left="0" w:right="0" w:firstLine="0"/>
              <w:jc w:val="left"/>
              <w:rPr>
                <w:rFonts w:ascii="Arial" w:hAnsi="Arial" w:eastAsia="Arial" w:cs="Arial"/>
                <w:color w:val="auto"/>
                <w:spacing w:val="-6"/>
                <w:position w:val="0"/>
                <w:sz w:val="17"/>
                <w:shd w:val="clear" w:fill="auto"/>
              </w:rPr>
            </w:pPr>
          </w:p>
          <w:p>
            <w:pPr>
              <w:tabs>
                <w:tab w:val="left" w:pos="540"/>
                <w:tab w:val="left" w:pos="708"/>
              </w:tabs>
              <w:suppressAutoHyphens/>
              <w:spacing w:before="0" w:after="0" w:line="360" w:lineRule="auto"/>
              <w:ind w:left="0" w:right="0" w:firstLine="0"/>
              <w:jc w:val="left"/>
              <w:rPr>
                <w:rFonts w:ascii="Arial" w:hAnsi="Arial" w:eastAsia="Arial" w:cs="Arial"/>
                <w:color w:val="auto"/>
                <w:spacing w:val="-6"/>
                <w:position w:val="0"/>
                <w:sz w:val="17"/>
                <w:shd w:val="clear" w:fill="auto"/>
              </w:rPr>
            </w:pPr>
            <w:r>
              <w:rPr>
                <w:rFonts w:ascii="Arial" w:hAnsi="Arial" w:eastAsia="Arial" w:cs="Arial"/>
                <w:color w:val="auto"/>
                <w:spacing w:val="-6"/>
                <w:position w:val="0"/>
                <w:sz w:val="17"/>
                <w:shd w:val="clear" w:fill="auto"/>
              </w:rPr>
              <w:t xml:space="preserve">р/с / </w:t>
            </w:r>
            <w:r>
              <w:rPr>
                <w:rFonts w:ascii="Arial" w:hAnsi="Arial" w:eastAsia="Arial" w:cs="Arial"/>
                <w:color w:val="auto"/>
                <w:spacing w:val="0"/>
                <w:position w:val="0"/>
                <w:sz w:val="17"/>
                <w:shd w:val="clear" w:fill="auto"/>
              </w:rPr>
              <w:t xml:space="preserve">ҳ/р: </w:t>
            </w:r>
            <w:r>
              <w:rPr>
                <w:rFonts w:ascii="Arial" w:hAnsi="Arial" w:eastAsia="Arial" w:cs="Arial"/>
                <w:color w:val="auto"/>
                <w:spacing w:val="-6"/>
                <w:position w:val="0"/>
                <w:sz w:val="17"/>
                <w:shd w:val="clear" w:fill="auto"/>
              </w:rPr>
              <w:t xml:space="preserve">23120000100001158005</w:t>
            </w:r>
          </w:p>
          <w:p>
            <w:pPr>
              <w:tabs>
                <w:tab w:val="left" w:pos="540"/>
                <w:tab w:val="left" w:pos="708"/>
              </w:tabs>
              <w:suppressAutoHyphens/>
              <w:spacing w:before="0" w:after="0" w:line="360" w:lineRule="auto"/>
              <w:ind w:left="0" w:right="0" w:firstLine="0"/>
              <w:jc w:val="left"/>
              <w:rPr>
                <w:rFonts w:ascii="Arial" w:hAnsi="Arial" w:eastAsia="Arial" w:cs="Arial"/>
                <w:color w:val="auto"/>
                <w:spacing w:val="-6"/>
                <w:position w:val="0"/>
                <w:sz w:val="17"/>
                <w:shd w:val="clear" w:fill="auto"/>
              </w:rPr>
            </w:pPr>
            <w:r>
              <w:rPr>
                <w:rFonts w:ascii="Arial" w:hAnsi="Arial" w:eastAsia="Arial" w:cs="Arial"/>
                <w:color w:val="auto"/>
                <w:spacing w:val="-6"/>
                <w:position w:val="0"/>
                <w:sz w:val="17"/>
                <w:shd w:val="clear" w:fill="auto"/>
              </w:rPr>
              <w:t xml:space="preserve">МФО / банк коди: 01158</w:t>
            </w:r>
          </w:p>
          <w:p>
            <w:pPr>
              <w:tabs>
                <w:tab w:val="left" w:pos="540"/>
                <w:tab w:val="left" w:pos="708"/>
              </w:tabs>
              <w:suppressAutoHyphens/>
              <w:spacing w:before="0" w:after="0" w:line="360" w:lineRule="auto"/>
              <w:ind w:left="0" w:right="0" w:firstLine="0"/>
              <w:jc w:val="left"/>
              <w:rPr>
                <w:rFonts w:ascii="Arial" w:hAnsi="Arial" w:eastAsia="Arial" w:cs="Arial"/>
                <w:color w:val="auto"/>
                <w:spacing w:val="-6"/>
                <w:position w:val="0"/>
                <w:sz w:val="17"/>
                <w:shd w:val="clear" w:fill="auto"/>
              </w:rPr>
            </w:pPr>
          </w:p>
          <w:p>
            <w:pPr>
              <w:tabs>
                <w:tab w:val="left" w:pos="540"/>
                <w:tab w:val="left" w:pos="708"/>
              </w:tabs>
              <w:suppressAutoHyphens/>
              <w:spacing w:before="0" w:after="0" w:line="360" w:lineRule="auto"/>
              <w:ind w:left="0" w:right="0" w:firstLine="0"/>
              <w:jc w:val="left"/>
              <w:rPr>
                <w:rFonts w:ascii="Arial" w:hAnsi="Arial" w:eastAsia="Arial" w:cs="Arial"/>
                <w:color w:val="auto"/>
                <w:spacing w:val="-6"/>
                <w:position w:val="0"/>
                <w:sz w:val="17"/>
                <w:shd w:val="clear" w:fill="auto"/>
              </w:rPr>
            </w:pPr>
            <w:r>
              <w:rPr>
                <w:rFonts w:ascii="Arial" w:hAnsi="Arial" w:eastAsia="Arial" w:cs="Arial"/>
                <w:color w:val="auto"/>
                <w:spacing w:val="-6"/>
                <w:position w:val="0"/>
                <w:sz w:val="17"/>
                <w:shd w:val="clear" w:fill="auto"/>
              </w:rPr>
              <w:t xml:space="preserve">ИНН банк:/ </w:t>
            </w:r>
            <w:r>
              <w:rPr>
                <w:rFonts w:ascii="Arial" w:hAnsi="Arial" w:eastAsia="Arial" w:cs="Arial"/>
                <w:color w:val="auto"/>
                <w:spacing w:val="0"/>
                <w:position w:val="0"/>
                <w:sz w:val="17"/>
                <w:shd w:val="clear" w:fill="auto"/>
              </w:rPr>
              <w:t xml:space="preserve">СТИР:</w:t>
            </w:r>
            <w:r>
              <w:rPr>
                <w:rFonts w:ascii="Arial" w:hAnsi="Arial" w:eastAsia="Arial" w:cs="Arial"/>
                <w:color w:val="auto"/>
                <w:spacing w:val="-6"/>
                <w:position w:val="0"/>
                <w:sz w:val="17"/>
                <w:shd w:val="clear" w:fill="auto"/>
              </w:rPr>
              <w:t xml:space="preserve"> 207275139</w:t>
            </w:r>
          </w:p>
          <w:p>
            <w:pPr>
              <w:tabs>
                <w:tab w:val="left" w:pos="540"/>
                <w:tab w:val="left" w:pos="708"/>
              </w:tabs>
              <w:suppressAutoHyphens/>
              <w:spacing w:before="0" w:after="0" w:line="360" w:lineRule="auto"/>
              <w:ind w:left="0" w:right="0" w:firstLine="0"/>
              <w:jc w:val="left"/>
              <w:rPr>
                <w:rFonts w:ascii="Arial" w:hAnsi="Arial" w:eastAsia="Arial" w:cs="Arial"/>
                <w:color w:val="auto"/>
                <w:spacing w:val="-6"/>
                <w:position w:val="0"/>
                <w:sz w:val="17"/>
                <w:shd w:val="clear" w:fill="auto"/>
              </w:rPr>
            </w:pPr>
          </w:p>
          <w:p>
            <w:pPr>
              <w:tabs>
                <w:tab w:val="left" w:pos="540"/>
                <w:tab w:val="left" w:pos="708"/>
              </w:tabs>
              <w:suppressAutoHyphens/>
              <w:spacing w:before="0" w:after="0" w:line="360" w:lineRule="auto"/>
              <w:ind w:left="0" w:right="0" w:firstLine="0"/>
              <w:jc w:val="left"/>
              <w:rPr>
                <w:rFonts w:ascii="Arial" w:hAnsi="Arial" w:eastAsia="Arial" w:cs="Arial"/>
                <w:color w:val="auto"/>
                <w:spacing w:val="-6"/>
                <w:position w:val="0"/>
                <w:sz w:val="17"/>
                <w:shd w:val="clear" w:fill="auto"/>
              </w:rPr>
            </w:pPr>
            <w:r>
              <w:rPr>
                <w:rFonts w:ascii="Arial" w:hAnsi="Arial" w:eastAsia="Arial" w:cs="Arial"/>
                <w:color w:val="auto"/>
                <w:spacing w:val="-6"/>
                <w:position w:val="0"/>
                <w:sz w:val="17"/>
                <w:shd w:val="clear" w:fill="auto"/>
              </w:rPr>
              <w:t xml:space="preserve">Номер карты:/ Карта рақами: 8600492999549120</w:t>
            </w:r>
          </w:p>
          <w:p>
            <w:pPr>
              <w:tabs>
                <w:tab w:val="left" w:pos="540"/>
                <w:tab w:val="left" w:pos="708"/>
              </w:tabs>
              <w:suppressAutoHyphens/>
              <w:spacing w:before="0" w:after="0" w:line="240" w:lineRule="auto"/>
              <w:ind w:left="0" w:right="0" w:firstLine="0"/>
              <w:jc w:val="left"/>
              <w:rPr>
                <w:color w:val="auto"/>
                <w:position w:val="0"/>
                <w:shd w:val="clear" w:fill="auto"/>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360"/>
                <w:tab w:val="left" w:pos="708"/>
              </w:tabs>
              <w:suppressAutoHyphens/>
              <w:spacing w:before="0" w:after="0" w:line="276" w:lineRule="auto"/>
              <w:ind w:left="0" w:right="0" w:firstLine="0"/>
              <w:jc w:val="both"/>
              <w:rPr>
                <w:rFonts w:ascii="Arial" w:hAnsi="Arial" w:eastAsia="Arial" w:cs="Arial"/>
                <w:color w:val="auto"/>
                <w:spacing w:val="0"/>
                <w:position w:val="0"/>
                <w:sz w:val="17"/>
                <w:shd w:val="clear" w:fill="auto"/>
              </w:rPr>
            </w:pPr>
            <w:r>
              <w:rPr>
                <w:rFonts w:ascii="Arial" w:hAnsi="Arial" w:eastAsia="Arial" w:cs="Arial"/>
                <w:color w:val="auto"/>
                <w:spacing w:val="-6"/>
                <w:position w:val="0"/>
                <w:sz w:val="17"/>
                <w:shd w:val="clear" w:fill="auto"/>
              </w:rPr>
              <w:t xml:space="preserve">Адрес: Индекс: 100084 </w:t>
            </w:r>
            <w:r>
              <w:rPr>
                <w:rFonts w:ascii="Arial" w:hAnsi="Arial" w:eastAsia="Arial" w:cs="Arial"/>
                <w:color w:val="auto"/>
                <w:spacing w:val="0"/>
                <w:position w:val="0"/>
                <w:sz w:val="17"/>
                <w:shd w:val="clear" w:fill="auto"/>
              </w:rPr>
              <w:t>г.Ташкент, Юнусабадский район, ул. Козиторнов, 50 / Манзили: Тошкент шаҳри, Юнусобод тумани, Козиторнов кўчаси, 50-уй</w:t>
            </w:r>
          </w:p>
          <w:p>
            <w:pPr>
              <w:suppressAutoHyphens/>
              <w:spacing w:before="0" w:after="0" w:line="276" w:lineRule="auto"/>
              <w:ind w:left="0" w:right="0" w:firstLine="0"/>
              <w:jc w:val="both"/>
              <w:rPr>
                <w:rFonts w:ascii="Arial" w:hAnsi="Arial" w:eastAsia="Arial" w:cs="Arial"/>
                <w:color w:val="auto"/>
                <w:spacing w:val="-6"/>
                <w:position w:val="0"/>
                <w:sz w:val="17"/>
                <w:shd w:val="clear" w:fill="auto"/>
              </w:rPr>
            </w:pPr>
            <w:r>
              <w:rPr>
                <w:rFonts w:ascii="Arial" w:hAnsi="Arial" w:eastAsia="Arial" w:cs="Arial"/>
                <w:color w:val="auto"/>
                <w:spacing w:val="-6"/>
                <w:position w:val="0"/>
                <w:sz w:val="17"/>
                <w:shd w:val="clear" w:fill="auto"/>
              </w:rPr>
              <w:t>Тел.: +99897 717 77 55</w:t>
            </w:r>
          </w:p>
          <w:p>
            <w:pPr>
              <w:suppressAutoHyphens/>
              <w:spacing w:before="0" w:after="0" w:line="276" w:lineRule="auto"/>
              <w:ind w:left="0" w:right="0" w:firstLine="0"/>
              <w:jc w:val="both"/>
              <w:rPr>
                <w:rFonts w:ascii="Arial" w:hAnsi="Arial" w:eastAsia="Arial" w:cs="Arial"/>
                <w:color w:val="auto"/>
                <w:spacing w:val="-6"/>
                <w:position w:val="0"/>
                <w:sz w:val="17"/>
                <w:shd w:val="clear" w:fill="auto"/>
              </w:rPr>
            </w:pPr>
            <w:r>
              <w:rPr>
                <w:rFonts w:ascii="Arial" w:hAnsi="Arial" w:eastAsia="Arial" w:cs="Arial"/>
                <w:color w:val="auto"/>
                <w:spacing w:val="-6"/>
                <w:position w:val="0"/>
                <w:sz w:val="17"/>
                <w:shd w:val="clear" w:fill="auto"/>
              </w:rPr>
              <w:t xml:space="preserve">р\с / </w:t>
            </w:r>
            <w:r>
              <w:rPr>
                <w:rFonts w:ascii="Arial" w:hAnsi="Arial" w:eastAsia="Arial" w:cs="Arial"/>
                <w:color w:val="auto"/>
                <w:spacing w:val="0"/>
                <w:position w:val="0"/>
                <w:sz w:val="17"/>
                <w:shd w:val="clear" w:fill="auto"/>
              </w:rPr>
              <w:t xml:space="preserve">ҳ/р: </w:t>
            </w:r>
            <w:r>
              <w:rPr>
                <w:rFonts w:ascii="Arial" w:hAnsi="Arial" w:eastAsia="Arial" w:cs="Arial"/>
                <w:color w:val="auto"/>
                <w:spacing w:val="-6"/>
                <w:position w:val="0"/>
                <w:sz w:val="17"/>
                <w:shd w:val="clear" w:fill="auto"/>
              </w:rPr>
              <w:t>20212000305433658001</w:t>
            </w:r>
          </w:p>
          <w:p>
            <w:pPr>
              <w:tabs>
                <w:tab w:val="left" w:pos="360"/>
                <w:tab w:val="left" w:pos="708"/>
              </w:tabs>
              <w:suppressAutoHyphens/>
              <w:spacing w:before="0" w:after="0" w:line="276" w:lineRule="auto"/>
              <w:ind w:left="0" w:right="0" w:firstLine="0"/>
              <w:jc w:val="both"/>
              <w:rPr>
                <w:rFonts w:ascii="Arial" w:hAnsi="Arial" w:eastAsia="Arial" w:cs="Arial"/>
                <w:color w:val="auto"/>
                <w:spacing w:val="0"/>
                <w:position w:val="0"/>
                <w:sz w:val="17"/>
                <w:shd w:val="clear" w:fill="auto"/>
              </w:rPr>
            </w:pPr>
            <w:r>
              <w:rPr>
                <w:rFonts w:ascii="Arial" w:hAnsi="Arial" w:eastAsia="Arial" w:cs="Arial"/>
                <w:color w:val="auto"/>
                <w:spacing w:val="-6"/>
                <w:position w:val="0"/>
                <w:sz w:val="17"/>
                <w:shd w:val="clear" w:fill="auto"/>
              </w:rPr>
              <w:t xml:space="preserve">В ОПЕРУ ЧАКБ «ORIENT FINANS» / </w:t>
            </w:r>
            <w:r>
              <w:rPr>
                <w:rFonts w:ascii="Arial" w:hAnsi="Arial" w:eastAsia="Arial" w:cs="Arial"/>
                <w:color w:val="auto"/>
                <w:spacing w:val="0"/>
                <w:position w:val="0"/>
                <w:sz w:val="17"/>
                <w:shd w:val="clear" w:fill="auto"/>
              </w:rPr>
              <w:t>“Orient Finance” ХАТБ Амалиёт бошқармасида</w:t>
            </w:r>
          </w:p>
          <w:p>
            <w:pPr>
              <w:suppressAutoHyphens/>
              <w:spacing w:before="0" w:after="0" w:line="276" w:lineRule="auto"/>
              <w:ind w:left="0" w:right="0" w:firstLine="0"/>
              <w:jc w:val="both"/>
              <w:rPr>
                <w:rFonts w:ascii="Arial" w:hAnsi="Arial" w:eastAsia="Arial" w:cs="Arial"/>
                <w:color w:val="auto"/>
                <w:spacing w:val="-6"/>
                <w:position w:val="0"/>
                <w:sz w:val="17"/>
                <w:shd w:val="clear" w:fill="auto"/>
              </w:rPr>
            </w:pPr>
          </w:p>
          <w:p>
            <w:pPr>
              <w:suppressAutoHyphens/>
              <w:spacing w:before="0" w:after="0" w:line="276" w:lineRule="auto"/>
              <w:ind w:left="0" w:right="0" w:firstLine="0"/>
              <w:jc w:val="both"/>
              <w:rPr>
                <w:rFonts w:ascii="Arial" w:hAnsi="Arial" w:eastAsia="Arial" w:cs="Arial"/>
                <w:color w:val="auto"/>
                <w:spacing w:val="-6"/>
                <w:position w:val="0"/>
                <w:sz w:val="17"/>
                <w:shd w:val="clear" w:fill="auto"/>
              </w:rPr>
            </w:pPr>
            <w:r>
              <w:rPr>
                <w:rFonts w:ascii="Arial" w:hAnsi="Arial" w:eastAsia="Arial" w:cs="Arial"/>
                <w:color w:val="auto"/>
                <w:spacing w:val="-6"/>
                <w:position w:val="0"/>
                <w:sz w:val="17"/>
                <w:shd w:val="clear" w:fill="auto"/>
              </w:rPr>
              <w:t>МФО</w:t>
            </w:r>
            <w:r>
              <w:rPr>
                <w:rFonts w:ascii="Arial" w:hAnsi="Arial" w:eastAsia="Arial" w:cs="Arial"/>
                <w:color w:val="auto"/>
                <w:spacing w:val="0"/>
                <w:position w:val="0"/>
                <w:sz w:val="17"/>
                <w:shd w:val="clear" w:fill="auto"/>
              </w:rPr>
              <w:t>:</w:t>
            </w:r>
            <w:r>
              <w:rPr>
                <w:rFonts w:ascii="Arial" w:hAnsi="Arial" w:eastAsia="Arial" w:cs="Arial"/>
                <w:color w:val="auto"/>
                <w:spacing w:val="-6"/>
                <w:position w:val="0"/>
                <w:sz w:val="17"/>
                <w:shd w:val="clear" w:fill="auto"/>
              </w:rPr>
              <w:t xml:space="preserve"> 01071</w:t>
            </w:r>
          </w:p>
          <w:p>
            <w:pPr>
              <w:suppressAutoHyphens/>
              <w:spacing w:before="0" w:after="0" w:line="276" w:lineRule="auto"/>
              <w:ind w:left="0" w:right="0" w:firstLine="0"/>
              <w:jc w:val="both"/>
              <w:rPr>
                <w:rFonts w:ascii="Arial" w:hAnsi="Arial" w:eastAsia="Arial" w:cs="Arial"/>
                <w:color w:val="auto"/>
                <w:spacing w:val="-6"/>
                <w:position w:val="0"/>
                <w:sz w:val="17"/>
                <w:shd w:val="clear" w:fill="auto"/>
              </w:rPr>
            </w:pPr>
            <w:r>
              <w:rPr>
                <w:rFonts w:ascii="Arial" w:hAnsi="Arial" w:eastAsia="Arial" w:cs="Arial"/>
                <w:color w:val="auto"/>
                <w:spacing w:val="-6"/>
                <w:position w:val="0"/>
                <w:sz w:val="17"/>
                <w:shd w:val="clear" w:fill="auto"/>
              </w:rPr>
              <w:t xml:space="preserve">ИНН / </w:t>
            </w:r>
            <w:r>
              <w:rPr>
                <w:rFonts w:ascii="Arial" w:hAnsi="Arial" w:eastAsia="Arial" w:cs="Arial"/>
                <w:color w:val="auto"/>
                <w:spacing w:val="0"/>
                <w:position w:val="0"/>
                <w:sz w:val="17"/>
                <w:shd w:val="clear" w:fill="auto"/>
              </w:rPr>
              <w:t>СТИР: 207341</w:t>
            </w:r>
            <w:bookmarkStart w:id="0" w:name="_GoBack"/>
            <w:r>
              <w:rPr>
                <w:rFonts w:ascii="Arial" w:hAnsi="Arial" w:eastAsia="Arial" w:cs="Arial"/>
                <w:color w:val="auto"/>
                <w:spacing w:val="0"/>
                <w:position w:val="0"/>
                <w:sz w:val="17"/>
                <w:shd w:val="clear" w:fill="auto"/>
              </w:rPr>
              <w:t>855</w:t>
            </w:r>
            <w:bookmarkEnd w:id="0"/>
          </w:p>
          <w:p>
            <w:pPr>
              <w:suppressAutoHyphens/>
              <w:spacing w:before="0" w:after="0" w:line="276" w:lineRule="auto"/>
              <w:ind w:left="0" w:right="0" w:firstLine="0"/>
              <w:jc w:val="both"/>
              <w:rPr>
                <w:rFonts w:ascii="Arial" w:hAnsi="Arial" w:eastAsia="Arial" w:cs="Arial"/>
                <w:color w:val="auto"/>
                <w:spacing w:val="-6"/>
                <w:position w:val="0"/>
                <w:sz w:val="17"/>
                <w:shd w:val="clear" w:fill="auto"/>
              </w:rPr>
            </w:pPr>
            <w:r>
              <w:rPr>
                <w:rFonts w:ascii="Arial" w:hAnsi="Arial" w:eastAsia="Arial" w:cs="Arial"/>
                <w:color w:val="auto"/>
                <w:spacing w:val="-6"/>
                <w:position w:val="0"/>
                <w:sz w:val="17"/>
                <w:shd w:val="clear" w:fill="auto"/>
              </w:rPr>
              <w:t xml:space="preserve">ОКЭД / </w:t>
            </w:r>
            <w:r>
              <w:rPr>
                <w:rFonts w:ascii="Arial" w:hAnsi="Arial" w:eastAsia="Arial" w:cs="Arial"/>
                <w:color w:val="auto"/>
                <w:spacing w:val="0"/>
                <w:position w:val="0"/>
                <w:sz w:val="17"/>
                <w:shd w:val="clear" w:fill="auto"/>
              </w:rPr>
              <w:t xml:space="preserve">ИФУТ: </w:t>
            </w:r>
            <w:r>
              <w:rPr>
                <w:rFonts w:ascii="Arial" w:hAnsi="Arial" w:eastAsia="Arial" w:cs="Arial"/>
                <w:color w:val="auto"/>
                <w:spacing w:val="-6"/>
                <w:position w:val="0"/>
                <w:sz w:val="17"/>
                <w:shd w:val="clear" w:fill="auto"/>
              </w:rPr>
              <w:t xml:space="preserve">66300 </w:t>
            </w:r>
          </w:p>
          <w:p>
            <w:pPr>
              <w:suppressAutoHyphens/>
              <w:spacing w:before="0" w:after="0" w:line="276" w:lineRule="auto"/>
              <w:ind w:left="0" w:right="0" w:firstLine="0"/>
              <w:jc w:val="both"/>
              <w:rPr>
                <w:color w:val="auto"/>
                <w:position w:val="0"/>
                <w:shd w:val="clear" w:fill="auto"/>
              </w:rPr>
            </w:pPr>
          </w:p>
        </w:tc>
      </w:tr>
      <w:tr>
        <w:tblPrEx>
          <w:tblCellMar>
            <w:top w:w="0" w:type="dxa"/>
            <w:left w:w="10" w:type="dxa"/>
            <w:bottom w:w="0" w:type="dxa"/>
            <w:right w:w="10" w:type="dxa"/>
          </w:tblCellMar>
        </w:tblPrEx>
        <w:trPr>
          <w:trHeight w:val="1" w:hRule="atLeast"/>
        </w:trPr>
        <w:tc>
          <w:tcPr>
            <w:tcW w:w="4961" w:type="dxa"/>
            <w:tcBorders>
              <w:top w:val="single" w:color="000000" w:sz="0" w:space="0"/>
              <w:left w:val="single" w:color="000000" w:sz="0" w:space="0"/>
              <w:bottom w:val="single" w:color="000000" w:sz="0" w:space="0"/>
              <w:right w:val="single" w:color="000000" w:sz="4" w:space="0"/>
            </w:tcBorders>
            <w:shd w:val="clear" w:color="auto" w:fill="auto"/>
            <w:tcMar>
              <w:left w:w="108" w:type="dxa"/>
              <w:right w:w="108" w:type="dxa"/>
            </w:tcMar>
            <w:vAlign w:val="top"/>
          </w:tcPr>
          <w:p>
            <w:pPr>
              <w:suppressAutoHyphens/>
              <w:spacing w:before="0" w:after="0" w:line="276" w:lineRule="auto"/>
              <w:ind w:left="0" w:right="0" w:firstLine="0"/>
              <w:jc w:val="center"/>
              <w:rPr>
                <w:rFonts w:ascii="Arial" w:hAnsi="Arial" w:eastAsia="Arial" w:cs="Arial"/>
                <w:color w:val="auto"/>
                <w:spacing w:val="0"/>
                <w:position w:val="0"/>
                <w:sz w:val="17"/>
                <w:shd w:val="clear" w:fill="auto"/>
              </w:rPr>
            </w:pPr>
          </w:p>
          <w:p>
            <w:pPr>
              <w:suppressAutoHyphens/>
              <w:spacing w:before="0" w:after="0" w:line="276" w:lineRule="auto"/>
              <w:ind w:left="0" w:right="0" w:firstLine="0"/>
              <w:jc w:val="center"/>
              <w:rPr>
                <w:rFonts w:ascii="Arial" w:hAnsi="Arial" w:eastAsia="Arial" w:cs="Arial"/>
                <w:color w:val="auto"/>
                <w:spacing w:val="0"/>
                <w:position w:val="0"/>
                <w:sz w:val="17"/>
                <w:shd w:val="clear" w:fill="auto"/>
              </w:rPr>
            </w:pPr>
          </w:p>
          <w:p>
            <w:pPr>
              <w:suppressAutoHyphens/>
              <w:spacing w:before="0" w:after="0" w:line="276" w:lineRule="auto"/>
              <w:ind w:left="0" w:right="0" w:firstLine="0"/>
              <w:jc w:val="center"/>
              <w:rPr>
                <w:rFonts w:ascii="Arial" w:hAnsi="Arial" w:eastAsia="Arial" w:cs="Arial"/>
                <w:color w:val="auto"/>
                <w:spacing w:val="0"/>
                <w:position w:val="0"/>
                <w:sz w:val="17"/>
                <w:shd w:val="clear" w:fill="auto"/>
              </w:rPr>
            </w:pPr>
          </w:p>
          <w:p>
            <w:pPr>
              <w:suppressAutoHyphens/>
              <w:spacing w:before="0" w:after="0" w:line="276" w:lineRule="auto"/>
              <w:ind w:left="0" w:right="0" w:firstLine="0"/>
              <w:jc w:val="center"/>
              <w:rPr>
                <w:rFonts w:ascii="Arial" w:hAnsi="Arial" w:eastAsia="Arial" w:cs="Arial"/>
                <w:color w:val="auto"/>
                <w:spacing w:val="0"/>
                <w:position w:val="0"/>
                <w:sz w:val="17"/>
                <w:shd w:val="clear" w:fill="auto"/>
              </w:rPr>
            </w:pPr>
          </w:p>
          <w:p>
            <w:pPr>
              <w:suppressAutoHyphens/>
              <w:spacing w:before="0" w:after="0" w:line="276" w:lineRule="auto"/>
              <w:ind w:left="0" w:right="0" w:firstLine="0"/>
              <w:jc w:val="center"/>
              <w:rPr>
                <w:rFonts w:ascii="Arial" w:hAnsi="Arial" w:eastAsia="Arial" w:cs="Arial"/>
                <w:color w:val="auto"/>
                <w:spacing w:val="0"/>
                <w:position w:val="0"/>
                <w:sz w:val="17"/>
                <w:shd w:val="clear" w:fill="auto"/>
              </w:rPr>
            </w:pPr>
            <w:r>
              <w:rPr>
                <w:rFonts w:ascii="Arial" w:hAnsi="Arial" w:eastAsia="Arial" w:cs="Arial"/>
                <w:color w:val="auto"/>
                <w:spacing w:val="0"/>
                <w:position w:val="0"/>
                <w:sz w:val="17"/>
                <w:shd w:val="clear" w:fill="auto"/>
              </w:rPr>
              <w:t>____________________</w:t>
            </w:r>
          </w:p>
          <w:p>
            <w:pPr>
              <w:suppressAutoHyphens/>
              <w:spacing w:before="0" w:after="0" w:line="276" w:lineRule="auto"/>
              <w:ind w:left="0" w:right="0" w:firstLine="0"/>
              <w:jc w:val="center"/>
              <w:rPr>
                <w:rFonts w:ascii="Arial" w:hAnsi="Arial" w:eastAsia="Arial" w:cs="Arial"/>
                <w:color w:val="auto"/>
                <w:spacing w:val="0"/>
                <w:position w:val="0"/>
                <w:sz w:val="17"/>
                <w:shd w:val="clear" w:fill="auto"/>
              </w:rPr>
            </w:pPr>
          </w:p>
          <w:p>
            <w:pPr>
              <w:tabs>
                <w:tab w:val="left" w:pos="540"/>
                <w:tab w:val="left" w:pos="708"/>
              </w:tabs>
              <w:suppressAutoHyphens/>
              <w:spacing w:before="0" w:after="0" w:line="240" w:lineRule="auto"/>
              <w:ind w:left="0" w:right="0" w:firstLine="0"/>
              <w:jc w:val="center"/>
              <w:rPr>
                <w:rFonts w:ascii="Arial" w:hAnsi="Arial" w:eastAsia="Arial" w:cs="Arial"/>
                <w:b/>
                <w:color w:val="auto"/>
                <w:spacing w:val="-6"/>
                <w:position w:val="0"/>
                <w:sz w:val="17"/>
                <w:shd w:val="clear" w:fill="auto"/>
              </w:rPr>
            </w:pPr>
            <w:r>
              <w:rPr>
                <w:rFonts w:ascii="Arial" w:hAnsi="Arial" w:eastAsia="Arial" w:cs="Arial"/>
                <w:b/>
                <w:color w:val="auto"/>
                <w:spacing w:val="-6"/>
                <w:position w:val="0"/>
                <w:sz w:val="17"/>
                <w:shd w:val="clear" w:fill="auto"/>
              </w:rPr>
              <w:t xml:space="preserve">__________________________________________________ </w:t>
            </w:r>
          </w:p>
          <w:p>
            <w:pPr>
              <w:tabs>
                <w:tab w:val="left" w:pos="540"/>
                <w:tab w:val="left" w:pos="708"/>
              </w:tabs>
              <w:suppressAutoHyphens/>
              <w:spacing w:before="0" w:after="0" w:line="240" w:lineRule="auto"/>
              <w:ind w:left="0" w:right="0" w:firstLine="0"/>
              <w:jc w:val="center"/>
              <w:rPr>
                <w:rFonts w:ascii="Arial" w:hAnsi="Arial" w:eastAsia="Arial" w:cs="Arial"/>
                <w:b/>
                <w:color w:val="auto"/>
                <w:spacing w:val="-6"/>
                <w:position w:val="0"/>
                <w:sz w:val="17"/>
                <w:shd w:val="clear" w:fill="auto"/>
              </w:rPr>
            </w:pPr>
          </w:p>
          <w:p>
            <w:pPr>
              <w:tabs>
                <w:tab w:val="left" w:pos="540"/>
                <w:tab w:val="left" w:pos="708"/>
              </w:tabs>
              <w:suppressAutoHyphens/>
              <w:spacing w:before="0" w:after="0" w:line="240" w:lineRule="auto"/>
              <w:ind w:left="0" w:right="0" w:firstLine="0"/>
              <w:jc w:val="center"/>
              <w:rPr>
                <w:rFonts w:ascii="Arial" w:hAnsi="Arial" w:eastAsia="Arial" w:cs="Arial"/>
                <w:b/>
                <w:color w:val="auto"/>
                <w:spacing w:val="-6"/>
                <w:position w:val="0"/>
                <w:sz w:val="17"/>
                <w:shd w:val="clear" w:fill="auto"/>
              </w:rPr>
            </w:pPr>
            <w:r>
              <w:rPr>
                <w:rFonts w:ascii="Arial" w:hAnsi="Arial" w:eastAsia="Arial" w:cs="Arial"/>
                <w:b/>
                <w:color w:val="auto"/>
                <w:spacing w:val="-6"/>
                <w:position w:val="0"/>
                <w:sz w:val="17"/>
                <w:shd w:val="clear" w:fill="auto"/>
              </w:rPr>
              <w:t xml:space="preserve">__________________________________________________ </w:t>
            </w:r>
          </w:p>
          <w:p>
            <w:pPr>
              <w:tabs>
                <w:tab w:val="left" w:pos="540"/>
                <w:tab w:val="left" w:pos="708"/>
              </w:tabs>
              <w:suppressAutoHyphens/>
              <w:spacing w:before="0" w:after="0" w:line="240" w:lineRule="auto"/>
              <w:ind w:left="0" w:right="0" w:firstLine="0"/>
              <w:jc w:val="center"/>
              <w:rPr>
                <w:rFonts w:ascii="Arial" w:hAnsi="Arial" w:eastAsia="Arial" w:cs="Arial"/>
                <w:color w:val="auto"/>
                <w:spacing w:val="0"/>
                <w:position w:val="0"/>
                <w:sz w:val="17"/>
                <w:shd w:val="clear" w:fill="auto"/>
              </w:rPr>
            </w:pPr>
          </w:p>
          <w:p>
            <w:pPr>
              <w:tabs>
                <w:tab w:val="left" w:pos="540"/>
                <w:tab w:val="left" w:pos="708"/>
              </w:tabs>
              <w:suppressAutoHyphens/>
              <w:spacing w:before="0" w:after="0" w:line="240" w:lineRule="auto"/>
              <w:ind w:left="0" w:right="0" w:firstLine="0"/>
              <w:jc w:val="center"/>
              <w:rPr>
                <w:rFonts w:ascii="Arial" w:hAnsi="Arial" w:eastAsia="Arial" w:cs="Arial"/>
                <w:b/>
                <w:color w:val="auto"/>
                <w:spacing w:val="-6"/>
                <w:position w:val="0"/>
                <w:sz w:val="17"/>
                <w:shd w:val="clear" w:fill="auto"/>
              </w:rPr>
            </w:pPr>
          </w:p>
          <w:p>
            <w:pPr>
              <w:tabs>
                <w:tab w:val="left" w:pos="540"/>
                <w:tab w:val="left" w:pos="708"/>
              </w:tabs>
              <w:suppressAutoHyphens/>
              <w:spacing w:before="0" w:after="0" w:line="240" w:lineRule="auto"/>
              <w:ind w:left="0" w:right="0" w:firstLine="0"/>
              <w:jc w:val="center"/>
              <w:rPr>
                <w:rFonts w:ascii="Arial" w:hAnsi="Arial" w:eastAsia="Arial" w:cs="Arial"/>
                <w:color w:val="auto"/>
                <w:spacing w:val="0"/>
                <w:position w:val="0"/>
                <w:sz w:val="17"/>
                <w:shd w:val="clear" w:fill="auto"/>
              </w:rPr>
            </w:pPr>
          </w:p>
          <w:p>
            <w:pPr>
              <w:suppressAutoHyphens/>
              <w:spacing w:before="0" w:after="0" w:line="240" w:lineRule="auto"/>
              <w:ind w:left="0" w:right="0" w:firstLine="0"/>
              <w:jc w:val="left"/>
              <w:rPr>
                <w:color w:val="auto"/>
                <w:position w:val="0"/>
                <w:shd w:val="clear" w:fill="auto"/>
              </w:rPr>
            </w:pPr>
          </w:p>
        </w:tc>
        <w:tc>
          <w:tcPr>
            <w:tcW w:w="4770" w:type="dxa"/>
            <w:tcBorders>
              <w:top w:val="single" w:color="000000" w:sz="0" w:space="0"/>
              <w:left w:val="single" w:color="000000" w:sz="4" w:space="0"/>
              <w:bottom w:val="single" w:color="000000" w:sz="0" w:space="0"/>
              <w:right w:val="single" w:color="000000" w:sz="0" w:space="0"/>
            </w:tcBorders>
            <w:shd w:val="clear" w:color="000000" w:fill="FFFFFF"/>
            <w:tcMar>
              <w:left w:w="108" w:type="dxa"/>
              <w:right w:w="108" w:type="dxa"/>
            </w:tcMar>
            <w:vAlign w:val="top"/>
          </w:tcPr>
          <w:p>
            <w:pPr>
              <w:tabs>
                <w:tab w:val="left" w:pos="540"/>
                <w:tab w:val="left" w:pos="708"/>
              </w:tabs>
              <w:suppressAutoHyphens/>
              <w:spacing w:before="0" w:after="0" w:line="240" w:lineRule="auto"/>
              <w:ind w:left="0" w:right="0" w:firstLine="0"/>
              <w:jc w:val="center"/>
              <w:rPr>
                <w:rFonts w:ascii="Arial" w:hAnsi="Arial" w:eastAsia="Arial" w:cs="Arial"/>
                <w:color w:val="auto"/>
                <w:spacing w:val="-6"/>
                <w:position w:val="0"/>
                <w:sz w:val="17"/>
                <w:shd w:val="clear" w:fill="FFFFFF"/>
              </w:rPr>
            </w:pPr>
          </w:p>
          <w:p>
            <w:pPr>
              <w:tabs>
                <w:tab w:val="left" w:pos="540"/>
                <w:tab w:val="left" w:pos="708"/>
              </w:tabs>
              <w:suppressAutoHyphens/>
              <w:spacing w:before="0" w:after="0" w:line="240" w:lineRule="auto"/>
              <w:ind w:left="0" w:right="0" w:firstLine="0"/>
              <w:jc w:val="center"/>
              <w:rPr>
                <w:rFonts w:ascii="Arial" w:hAnsi="Arial" w:eastAsia="Arial" w:cs="Arial"/>
                <w:color w:val="auto"/>
                <w:spacing w:val="-6"/>
                <w:position w:val="0"/>
                <w:sz w:val="17"/>
                <w:shd w:val="clear" w:fill="FFFFFF"/>
              </w:rPr>
            </w:pPr>
          </w:p>
          <w:p>
            <w:pPr>
              <w:tabs>
                <w:tab w:val="left" w:pos="540"/>
                <w:tab w:val="left" w:pos="708"/>
              </w:tabs>
              <w:suppressAutoHyphens/>
              <w:spacing w:before="0" w:after="0" w:line="240" w:lineRule="auto"/>
              <w:ind w:left="0" w:right="0" w:firstLine="0"/>
              <w:jc w:val="left"/>
              <w:rPr>
                <w:rFonts w:ascii="Arial" w:hAnsi="Arial" w:eastAsia="Arial" w:cs="Arial"/>
                <w:color w:val="auto"/>
                <w:spacing w:val="-6"/>
                <w:position w:val="0"/>
                <w:sz w:val="17"/>
                <w:shd w:val="clear" w:fill="FFFFFF"/>
              </w:rPr>
            </w:pPr>
          </w:p>
          <w:p>
            <w:pPr>
              <w:tabs>
                <w:tab w:val="left" w:pos="540"/>
                <w:tab w:val="left" w:pos="708"/>
              </w:tabs>
              <w:suppressAutoHyphens/>
              <w:spacing w:before="0" w:after="0" w:line="240" w:lineRule="auto"/>
              <w:ind w:left="0" w:right="0" w:firstLine="0"/>
              <w:jc w:val="center"/>
              <w:rPr>
                <w:rFonts w:ascii="Arial" w:hAnsi="Arial" w:eastAsia="Arial" w:cs="Arial"/>
                <w:color w:val="auto"/>
                <w:spacing w:val="-6"/>
                <w:position w:val="0"/>
                <w:sz w:val="17"/>
                <w:shd w:val="clear" w:fill="FFFFFF"/>
              </w:rPr>
            </w:pPr>
          </w:p>
          <w:p>
            <w:pPr>
              <w:tabs>
                <w:tab w:val="left" w:pos="540"/>
                <w:tab w:val="left" w:pos="708"/>
              </w:tabs>
              <w:suppressAutoHyphens/>
              <w:spacing w:before="0" w:after="0" w:line="240" w:lineRule="auto"/>
              <w:ind w:left="0" w:right="0" w:firstLine="0"/>
              <w:jc w:val="center"/>
              <w:rPr>
                <w:rFonts w:ascii="Arial" w:hAnsi="Arial" w:eastAsia="Arial" w:cs="Arial"/>
                <w:color w:val="auto"/>
                <w:spacing w:val="-6"/>
                <w:position w:val="0"/>
                <w:sz w:val="17"/>
                <w:shd w:val="clear" w:fill="FFFFFF"/>
              </w:rPr>
            </w:pPr>
          </w:p>
          <w:p>
            <w:pPr>
              <w:tabs>
                <w:tab w:val="left" w:pos="540"/>
                <w:tab w:val="left" w:pos="708"/>
              </w:tabs>
              <w:suppressAutoHyphens/>
              <w:spacing w:before="0" w:after="0" w:line="240" w:lineRule="auto"/>
              <w:ind w:left="0" w:right="0" w:firstLine="0"/>
              <w:jc w:val="center"/>
              <w:rPr>
                <w:rFonts w:ascii="Arial" w:hAnsi="Arial" w:eastAsia="Arial" w:cs="Arial"/>
                <w:color w:val="auto"/>
                <w:spacing w:val="0"/>
                <w:position w:val="0"/>
                <w:sz w:val="17"/>
                <w:shd w:val="clear" w:fill="FFFFFF"/>
              </w:rPr>
            </w:pPr>
            <w:r>
              <w:rPr>
                <w:rFonts w:ascii="Arial" w:hAnsi="Arial" w:eastAsia="Arial" w:cs="Arial"/>
                <w:color w:val="auto"/>
                <w:spacing w:val="-6"/>
                <w:position w:val="0"/>
                <w:sz w:val="17"/>
                <w:shd w:val="clear" w:fill="FFFFFF"/>
              </w:rPr>
              <w:t>_________________________</w:t>
            </w:r>
            <w:r>
              <w:rPr>
                <w:rFonts w:ascii="Arial" w:hAnsi="Arial" w:eastAsia="Arial" w:cs="Arial"/>
                <w:color w:val="auto"/>
                <w:spacing w:val="0"/>
                <w:position w:val="0"/>
                <w:sz w:val="17"/>
                <w:shd w:val="clear" w:fill="FFFFFF"/>
              </w:rPr>
              <w:br w:type="textWrapping"/>
            </w:r>
            <w:r>
              <w:rPr>
                <w:rFonts w:ascii="Arial" w:hAnsi="Arial" w:eastAsia="Arial" w:cs="Arial"/>
                <w:color w:val="auto"/>
                <w:spacing w:val="-6"/>
                <w:position w:val="0"/>
                <w:sz w:val="17"/>
                <w:shd w:val="clear" w:fill="FFFFFF"/>
              </w:rPr>
              <w:t xml:space="preserve">    м.п. / </w:t>
            </w:r>
            <w:r>
              <w:rPr>
                <w:rFonts w:ascii="Arial" w:hAnsi="Arial" w:eastAsia="Arial" w:cs="Arial"/>
                <w:color w:val="auto"/>
                <w:spacing w:val="0"/>
                <w:position w:val="0"/>
                <w:sz w:val="17"/>
                <w:shd w:val="clear" w:fill="FFFFFF"/>
              </w:rPr>
              <w:t>муҳр ўрни</w:t>
            </w:r>
          </w:p>
          <w:p>
            <w:pPr>
              <w:suppressAutoHyphens/>
              <w:spacing w:before="0" w:after="0" w:line="240" w:lineRule="auto"/>
              <w:ind w:left="0" w:right="0" w:firstLine="0"/>
              <w:jc w:val="center"/>
              <w:rPr>
                <w:color w:val="auto"/>
                <w:position w:val="0"/>
              </w:rPr>
            </w:pPr>
            <w:r>
              <w:rPr>
                <w:rFonts w:ascii="Arial" w:hAnsi="Arial" w:eastAsia="Arial" w:cs="Arial"/>
                <w:b/>
                <w:color w:val="auto"/>
                <w:spacing w:val="0"/>
                <w:position w:val="0"/>
                <w:sz w:val="17"/>
                <w:shd w:val="clear" w:fill="auto"/>
              </w:rPr>
              <w:t>TADJIBAYEVA SHIRINJON ABDULXAMIDOVNA Исполнительный директор / Ижрочи директор</w:t>
            </w:r>
          </w:p>
        </w:tc>
      </w:tr>
    </w:tbl>
    <w:p>
      <w:pPr>
        <w:suppressAutoHyphens/>
        <w:spacing w:before="0" w:after="0" w:line="240" w:lineRule="auto"/>
        <w:ind w:left="0" w:right="-613" w:firstLine="0"/>
        <w:jc w:val="left"/>
        <w:rPr>
          <w:rFonts w:ascii="Arial" w:hAnsi="Arial" w:eastAsia="Arial" w:cs="Arial"/>
          <w:b/>
          <w:color w:val="auto"/>
          <w:spacing w:val="0"/>
          <w:position w:val="0"/>
          <w:sz w:val="17"/>
          <w:shd w:val="clear" w:fill="auto"/>
        </w:rPr>
      </w:pPr>
      <w:r>
        <w:rPr>
          <w:rFonts w:ascii="Arial" w:hAnsi="Arial" w:eastAsia="Arial" w:cs="Arial"/>
          <w:b/>
          <w:color w:val="auto"/>
          <w:spacing w:val="0"/>
          <w:position w:val="0"/>
          <w:sz w:val="17"/>
          <w:shd w:val="clear" w:fill="auto"/>
        </w:rPr>
        <w:br w:type="textWrapping"/>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Symbol">
    <w:panose1 w:val="020B0502040204020203"/>
    <w:charset w:val="00"/>
    <w:family w:val="auto"/>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lvl>
  </w:abstractNum>
  <w:abstractNum w:abstractNumId="1">
    <w:nsid w:val="9C8AC8EF"/>
    <w:multiLevelType w:val="singleLevel"/>
    <w:tmpl w:val="9C8AC8EF"/>
    <w:lvl w:ilvl="0" w:tentative="0">
      <w:start w:val="1"/>
      <w:numFmt w:val="bullet"/>
      <w:lvlText w:val="•"/>
      <w:lvlJc w:val="left"/>
    </w:lvl>
  </w:abstractNum>
  <w:abstractNum w:abstractNumId="2">
    <w:nsid w:val="B5E306ED"/>
    <w:multiLevelType w:val="singleLevel"/>
    <w:tmpl w:val="B5E306ED"/>
    <w:lvl w:ilvl="0" w:tentative="0">
      <w:start w:val="1"/>
      <w:numFmt w:val="bullet"/>
      <w:lvlText w:val="•"/>
      <w:lvlJc w:val="left"/>
    </w:lvl>
  </w:abstractNum>
  <w:abstractNum w:abstractNumId="3">
    <w:nsid w:val="BF205925"/>
    <w:multiLevelType w:val="singleLevel"/>
    <w:tmpl w:val="BF205925"/>
    <w:lvl w:ilvl="0" w:tentative="0">
      <w:start w:val="1"/>
      <w:numFmt w:val="bullet"/>
      <w:lvlText w:val="•"/>
      <w:lvlJc w:val="left"/>
    </w:lvl>
  </w:abstractNum>
  <w:abstractNum w:abstractNumId="4">
    <w:nsid w:val="C8879AEF"/>
    <w:multiLevelType w:val="singleLevel"/>
    <w:tmpl w:val="C8879AEF"/>
    <w:lvl w:ilvl="0" w:tentative="0">
      <w:start w:val="1"/>
      <w:numFmt w:val="bullet"/>
      <w:lvlText w:val="•"/>
      <w:lvlJc w:val="left"/>
    </w:lvl>
  </w:abstractNum>
  <w:abstractNum w:abstractNumId="5">
    <w:nsid w:val="CF092B84"/>
    <w:multiLevelType w:val="singleLevel"/>
    <w:tmpl w:val="CF092B84"/>
    <w:lvl w:ilvl="0" w:tentative="0">
      <w:start w:val="1"/>
      <w:numFmt w:val="bullet"/>
      <w:lvlText w:val="•"/>
      <w:lvlJc w:val="left"/>
    </w:lvl>
  </w:abstractNum>
  <w:abstractNum w:abstractNumId="6">
    <w:nsid w:val="D7F9FE59"/>
    <w:multiLevelType w:val="singleLevel"/>
    <w:tmpl w:val="D7F9FE59"/>
    <w:lvl w:ilvl="0" w:tentative="0">
      <w:start w:val="1"/>
      <w:numFmt w:val="bullet"/>
      <w:lvlText w:val="•"/>
      <w:lvlJc w:val="left"/>
    </w:lvl>
  </w:abstractNum>
  <w:abstractNum w:abstractNumId="7">
    <w:nsid w:val="DCBA6B53"/>
    <w:multiLevelType w:val="singleLevel"/>
    <w:tmpl w:val="DCBA6B53"/>
    <w:lvl w:ilvl="0" w:tentative="0">
      <w:start w:val="1"/>
      <w:numFmt w:val="bullet"/>
      <w:lvlText w:val="•"/>
      <w:lvlJc w:val="left"/>
    </w:lvl>
  </w:abstractNum>
  <w:abstractNum w:abstractNumId="8">
    <w:nsid w:val="F4B5D9F5"/>
    <w:multiLevelType w:val="singleLevel"/>
    <w:tmpl w:val="F4B5D9F5"/>
    <w:lvl w:ilvl="0" w:tentative="0">
      <w:start w:val="1"/>
      <w:numFmt w:val="bullet"/>
      <w:lvlText w:val="•"/>
      <w:lvlJc w:val="left"/>
    </w:lvl>
  </w:abstractNum>
  <w:abstractNum w:abstractNumId="9">
    <w:nsid w:val="0053208E"/>
    <w:multiLevelType w:val="singleLevel"/>
    <w:tmpl w:val="0053208E"/>
    <w:lvl w:ilvl="0" w:tentative="0">
      <w:start w:val="1"/>
      <w:numFmt w:val="bullet"/>
      <w:lvlText w:val="•"/>
      <w:lvlJc w:val="left"/>
    </w:lvl>
  </w:abstractNum>
  <w:abstractNum w:abstractNumId="10">
    <w:nsid w:val="0248C179"/>
    <w:multiLevelType w:val="singleLevel"/>
    <w:tmpl w:val="0248C179"/>
    <w:lvl w:ilvl="0" w:tentative="0">
      <w:start w:val="1"/>
      <w:numFmt w:val="bullet"/>
      <w:lvlText w:val="•"/>
      <w:lvlJc w:val="left"/>
    </w:lvl>
  </w:abstractNum>
  <w:abstractNum w:abstractNumId="11">
    <w:nsid w:val="03D62ECE"/>
    <w:multiLevelType w:val="singleLevel"/>
    <w:tmpl w:val="03D62ECE"/>
    <w:lvl w:ilvl="0" w:tentative="0">
      <w:start w:val="1"/>
      <w:numFmt w:val="bullet"/>
      <w:lvlText w:val="•"/>
      <w:lvlJc w:val="left"/>
    </w:lvl>
  </w:abstractNum>
  <w:abstractNum w:abstractNumId="12">
    <w:nsid w:val="0E640482"/>
    <w:multiLevelType w:val="singleLevel"/>
    <w:tmpl w:val="0E640482"/>
    <w:lvl w:ilvl="0" w:tentative="0">
      <w:start w:val="1"/>
      <w:numFmt w:val="bullet"/>
      <w:lvlText w:val="•"/>
      <w:lvlJc w:val="left"/>
    </w:lvl>
  </w:abstractNum>
  <w:abstractNum w:abstractNumId="13">
    <w:nsid w:val="2470EC97"/>
    <w:multiLevelType w:val="singleLevel"/>
    <w:tmpl w:val="2470EC97"/>
    <w:lvl w:ilvl="0" w:tentative="0">
      <w:start w:val="1"/>
      <w:numFmt w:val="bullet"/>
      <w:lvlText w:val="•"/>
      <w:lvlJc w:val="left"/>
    </w:lvl>
  </w:abstractNum>
  <w:abstractNum w:abstractNumId="14">
    <w:nsid w:val="25B654F3"/>
    <w:multiLevelType w:val="singleLevel"/>
    <w:tmpl w:val="25B654F3"/>
    <w:lvl w:ilvl="0" w:tentative="0">
      <w:start w:val="1"/>
      <w:numFmt w:val="bullet"/>
      <w:lvlText w:val="•"/>
      <w:lvlJc w:val="left"/>
    </w:lvl>
  </w:abstractNum>
  <w:abstractNum w:abstractNumId="15">
    <w:nsid w:val="2A8F537B"/>
    <w:multiLevelType w:val="singleLevel"/>
    <w:tmpl w:val="2A8F537B"/>
    <w:lvl w:ilvl="0" w:tentative="0">
      <w:start w:val="1"/>
      <w:numFmt w:val="bullet"/>
      <w:lvlText w:val="•"/>
      <w:lvlJc w:val="left"/>
    </w:lvl>
  </w:abstractNum>
  <w:abstractNum w:abstractNumId="16">
    <w:nsid w:val="4C1BAE26"/>
    <w:multiLevelType w:val="singleLevel"/>
    <w:tmpl w:val="4C1BAE26"/>
    <w:lvl w:ilvl="0" w:tentative="0">
      <w:start w:val="1"/>
      <w:numFmt w:val="bullet"/>
      <w:lvlText w:val="•"/>
      <w:lvlJc w:val="left"/>
    </w:lvl>
  </w:abstractNum>
  <w:abstractNum w:abstractNumId="17">
    <w:nsid w:val="4D4DC07F"/>
    <w:multiLevelType w:val="singleLevel"/>
    <w:tmpl w:val="4D4DC07F"/>
    <w:lvl w:ilvl="0" w:tentative="0">
      <w:start w:val="1"/>
      <w:numFmt w:val="bullet"/>
      <w:lvlText w:val="•"/>
      <w:lvlJc w:val="left"/>
    </w:lvl>
  </w:abstractNum>
  <w:abstractNum w:abstractNumId="18">
    <w:nsid w:val="59ADCABA"/>
    <w:multiLevelType w:val="singleLevel"/>
    <w:tmpl w:val="59ADCABA"/>
    <w:lvl w:ilvl="0" w:tentative="0">
      <w:start w:val="1"/>
      <w:numFmt w:val="bullet"/>
      <w:lvlText w:val="•"/>
      <w:lvlJc w:val="left"/>
    </w:lvl>
  </w:abstractNum>
  <w:abstractNum w:abstractNumId="19">
    <w:nsid w:val="5A241D34"/>
    <w:multiLevelType w:val="singleLevel"/>
    <w:tmpl w:val="5A241D34"/>
    <w:lvl w:ilvl="0" w:tentative="0">
      <w:start w:val="1"/>
      <w:numFmt w:val="bullet"/>
      <w:lvlText w:val="•"/>
      <w:lvlJc w:val="left"/>
    </w:lvl>
  </w:abstractNum>
  <w:abstractNum w:abstractNumId="20">
    <w:nsid w:val="60382F6E"/>
    <w:multiLevelType w:val="singleLevel"/>
    <w:tmpl w:val="60382F6E"/>
    <w:lvl w:ilvl="0" w:tentative="0">
      <w:start w:val="1"/>
      <w:numFmt w:val="bullet"/>
      <w:lvlText w:val="•"/>
      <w:lvlJc w:val="left"/>
    </w:lvl>
  </w:abstractNum>
  <w:abstractNum w:abstractNumId="21">
    <w:nsid w:val="72183CF9"/>
    <w:multiLevelType w:val="singleLevel"/>
    <w:tmpl w:val="72183CF9"/>
    <w:lvl w:ilvl="0" w:tentative="0">
      <w:start w:val="1"/>
      <w:numFmt w:val="bullet"/>
      <w:lvlText w:val="•"/>
      <w:lvlJc w:val="left"/>
    </w:lvl>
  </w:abstractNum>
  <w:num w:numId="1">
    <w:abstractNumId w:val="9"/>
  </w:num>
  <w:num w:numId="2">
    <w:abstractNumId w:val="5"/>
  </w:num>
  <w:num w:numId="3">
    <w:abstractNumId w:val="18"/>
  </w:num>
  <w:num w:numId="4">
    <w:abstractNumId w:val="3"/>
  </w:num>
  <w:num w:numId="5">
    <w:abstractNumId w:val="2"/>
  </w:num>
  <w:num w:numId="6">
    <w:abstractNumId w:val="11"/>
  </w:num>
  <w:num w:numId="7">
    <w:abstractNumId w:val="14"/>
  </w:num>
  <w:num w:numId="8">
    <w:abstractNumId w:val="21"/>
  </w:num>
  <w:num w:numId="9">
    <w:abstractNumId w:val="10"/>
  </w:num>
  <w:num w:numId="10">
    <w:abstractNumId w:val="0"/>
  </w:num>
  <w:num w:numId="11">
    <w:abstractNumId w:val="15"/>
  </w:num>
  <w:num w:numId="12">
    <w:abstractNumId w:val="19"/>
  </w:num>
  <w:num w:numId="13">
    <w:abstractNumId w:val="4"/>
  </w:num>
  <w:num w:numId="14">
    <w:abstractNumId w:val="17"/>
  </w:num>
  <w:num w:numId="15">
    <w:abstractNumId w:val="8"/>
  </w:num>
  <w:num w:numId="16">
    <w:abstractNumId w:val="13"/>
  </w:num>
  <w:num w:numId="17">
    <w:abstractNumId w:val="7"/>
  </w:num>
  <w:num w:numId="18">
    <w:abstractNumId w:val="6"/>
  </w:num>
  <w:num w:numId="19">
    <w:abstractNumId w:val="1"/>
  </w:num>
  <w:num w:numId="20">
    <w:abstractNumId w:val="16"/>
  </w:num>
  <w:num w:numId="21">
    <w:abstractNumId w:val="2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cumentProtection w:enforcement="0"/>
  <w:compat>
    <w:splitPgBreakAndParaMark/>
    <w:compatSetting w:name="compatibilityMode" w:uri="http://schemas.microsoft.com/office/word" w:val="12"/>
  </w:compat>
  <w:rsids>
    <w:rsidRoot w:val="00000000"/>
    <w:rsid w:val="59AF3E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Office_11.2.0.11156_F1E327BC-269C-435d-A152-05C5408002CA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2022-06-14T14:48:08Z</dcterms:created>
  <dc:creator>AzikDev</dc:creator>
  <cp:lastModifiedBy>AzikDev</cp:lastModifiedBy>
  <dcterms:modified xsi:type="dcterms:W3CDTF">2022-06-14T14:49:04Z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2057-11.2.0.11156</vt:lpwstr>
  </property>
  <property fmtid="{D5CDD505-2E9C-101B-9397-08002B2CF9AE}" pid="3" name="ICV">
    <vt:lpwstr>F3D78670C9614EF780CF2B006B1484AF</vt:lpwstr>
  </property>
</Properties>
</file>