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Zaynobiddin Shoxobiddinov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http://127.0.0.1:8000/detail-paper/17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>Nazokat Isroilova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Class Advisor; Uzbek language and literature teacher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School 64</w:t>
      </w:r>
      <w:r>
        <w:rPr>
          <w:sz w:val="26"/>
          <w:szCs w:val="26"/>
          <w:rtl w:val="0"/>
          <w:lang w:val="en-US"/>
        </w:rPr>
        <w:t>,</w:t>
      </w:r>
      <w:r>
        <w:rPr>
          <w:sz w:val="26"/>
          <w:szCs w:val="26"/>
          <w:rtl w:val="0"/>
        </w:rPr>
        <w:t xml:space="preserve"> Quva, Fergana, Uzbekistan,150801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</w:rPr>
        <w:t xml:space="preserve">Email: </w:t>
      </w:r>
      <w:r>
        <w:rPr>
          <w:rStyle w:val="Hyperlink.0"/>
          <w:sz w:val="26"/>
          <w:szCs w:val="26"/>
          <w:rtl w:val="0"/>
        </w:rPr>
        <w:fldChar w:fldCharType="begin" w:fldLock="0"/>
      </w:r>
      <w:r>
        <w:rPr>
          <w:rStyle w:val="Hyperlink.0"/>
          <w:sz w:val="26"/>
          <w:szCs w:val="26"/>
          <w:rtl w:val="0"/>
        </w:rPr>
        <w:instrText xml:space="preserve"> HYPERLINK "mailto:isroilovanazokat533@gmail.com"</w:instrText>
      </w:r>
      <w:r>
        <w:rPr>
          <w:rStyle w:val="Hyperlink.0"/>
          <w:sz w:val="26"/>
          <w:szCs w:val="26"/>
          <w:rtl w:val="0"/>
        </w:rPr>
        <w:fldChar w:fldCharType="separate" w:fldLock="0"/>
      </w:r>
      <w:r>
        <w:rPr>
          <w:rStyle w:val="Hyperlink.0"/>
          <w:sz w:val="26"/>
          <w:szCs w:val="26"/>
          <w:rtl w:val="0"/>
        </w:rPr>
        <w:t>isroilovanazokat533@gmail.com</w:t>
      </w:r>
      <w:r>
        <w:rPr>
          <w:sz w:val="26"/>
          <w:szCs w:val="26"/>
          <w:rtl w:val="0"/>
        </w:rPr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Dear Admissions Committee,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 am delighted to write this recommendation letter for Zaynobiddin Shoxobiddinov,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an extraordinary student whose remarkable attributes render him a perfect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candidate for admission to your prestigious university.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Throughout his time at our school, Zaynobiddin has continually demonstrated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exceptional leadership abilities as the founder and head of the "Zakovat" club. His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forward-thinking mindset and dedication to promoting teamwork and creativity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within the club have significantly influenced our school community.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Zaynobiddin's scholarly accomplishments are remarkably impressive. He has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reliably achieved 1st place in our school's math contests from grade 8 to 11,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showcasing both his intellectual talent and his commitment to excellence. This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achievement carries over to regional competitions, where he has routinely placed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among the top 5 competitors, reinforcing his status as a notable figure in the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it-IT"/>
        </w:rPr>
        <w:t>discipline.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Zaynobiddin's engaging presence and articulate charm in his native language have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resulted in his selection as a ceremonial speaker annually. His articulate speech,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resonant voice, and skill to captivate audiences render him a distinctive and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esteemed speaker in our school community.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Alongside his accomplishments in mathematics and public speaking, Zaynobiddin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has shown his creativity through writing poems that reveal his profound thinking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and imaginative spirit. His creativity also shines through his involvement 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computer science olympiads, where he achieved 1st place at the school level and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an impressive 3rd place in regional contests. His talent for succeeding in both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scientific and artistic endeavors showcases his adaptability.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Zaynobiddin's abilities extend beyond just the academic field. He has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demonstrated outstanding abilities on the basketball court, playing a key role in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the achievements of our school's basketball team. His commitment to athletics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and collaboration has not only enhanced the team's performance but also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underscored his devotion to a balanced and disciplined way of life.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Besides his academic and extracurricular achievements, Zaynobiddin is someone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with profound self-reflection and careful judgment. Although he is usually reserved,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he isn't hesitant to ask for clarification in class, showing both humility and 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sincere desire to learn. His capacity for deep thought prior to decision-making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indicates a maturity that exceeds his age.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In summary, Zaynobiddin Shoxobiddinov is an exceptional person with a</w:t>
      </w:r>
      <w:r>
        <w:rPr>
          <w:sz w:val="26"/>
          <w:szCs w:val="26"/>
          <w:rtl w:val="0"/>
          <w:lang w:val="en-US"/>
        </w:rPr>
        <w:t xml:space="preserve"> </w:t>
      </w:r>
      <w:r>
        <w:rPr>
          <w:sz w:val="26"/>
          <w:szCs w:val="26"/>
          <w:rtl w:val="0"/>
          <w:lang w:val="en-US"/>
        </w:rPr>
        <w:t>demonstrated history of leadership, scholarly achievement, innovation, athletic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talent, and graphic design abilities. His involvement in our school community has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been immeasurable, and I am certain that he will o</w:t>
      </w:r>
      <w:r>
        <w:rPr>
          <w:sz w:val="26"/>
          <w:szCs w:val="26"/>
          <w:rtl w:val="0"/>
        </w:rPr>
        <w:t>ﬀ</w:t>
      </w:r>
      <w:r>
        <w:rPr>
          <w:sz w:val="26"/>
          <w:szCs w:val="26"/>
          <w:rtl w:val="0"/>
          <w:lang w:val="en-US"/>
        </w:rPr>
        <w:t>er the same degree of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commitment, enthusiasm, and quality to your university.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  <w:r>
        <w:rPr>
          <w:sz w:val="26"/>
          <w:szCs w:val="26"/>
          <w:rtl w:val="0"/>
          <w:lang w:val="en-US"/>
        </w:rPr>
        <w:t>Sincerely,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sz w:val="26"/>
          <w:szCs w:val="26"/>
          <w:rtl w:val="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sz w:val="26"/>
          <w:szCs w:val="26"/>
          <w:rtl w:val="0"/>
        </w:rPr>
        <w:t>Nazokat Isroilova</w:t>
      </w:r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