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CB6" w:rsidRPr="00BA34B3" w:rsidRDefault="000747D7" w:rsidP="000747D7">
      <w:pPr>
        <w:rPr>
          <w:b/>
          <w:sz w:val="32"/>
        </w:rPr>
      </w:pPr>
      <w:r w:rsidRPr="00BA34B3">
        <w:rPr>
          <w:b/>
          <w:sz w:val="32"/>
        </w:rPr>
        <w:t xml:space="preserve">GSS </w:t>
      </w:r>
      <w:r w:rsidR="00642487" w:rsidRPr="00BA34B3">
        <w:rPr>
          <w:b/>
          <w:sz w:val="32"/>
        </w:rPr>
        <w:t>–</w:t>
      </w:r>
      <w:r w:rsidR="009C3DFF" w:rsidRPr="00BA34B3">
        <w:rPr>
          <w:b/>
          <w:sz w:val="32"/>
        </w:rPr>
        <w:t xml:space="preserve"> </w:t>
      </w:r>
      <w:r w:rsidR="00642487" w:rsidRPr="00BA34B3">
        <w:rPr>
          <w:b/>
          <w:sz w:val="32"/>
        </w:rPr>
        <w:t>A Platform for Maximizing</w:t>
      </w:r>
      <w:r w:rsidR="00F65CB6" w:rsidRPr="00BA34B3">
        <w:rPr>
          <w:b/>
          <w:sz w:val="32"/>
        </w:rPr>
        <w:t xml:space="preserve"> </w:t>
      </w:r>
      <w:r w:rsidR="009C3DFF" w:rsidRPr="00BA34B3">
        <w:rPr>
          <w:b/>
          <w:sz w:val="32"/>
        </w:rPr>
        <w:t xml:space="preserve">Client Acquisition </w:t>
      </w:r>
    </w:p>
    <w:p w:rsidR="00F65CB6" w:rsidRPr="00BA34B3" w:rsidRDefault="00F65CB6" w:rsidP="000747D7">
      <w:pPr>
        <w:rPr>
          <w:sz w:val="28"/>
        </w:rPr>
      </w:pPr>
    </w:p>
    <w:p w:rsidR="009C3DFF" w:rsidRPr="00BA34B3" w:rsidRDefault="009C3DFF" w:rsidP="00F65CB6">
      <w:pPr>
        <w:rPr>
          <w:sz w:val="28"/>
        </w:rPr>
      </w:pPr>
      <w:r w:rsidRPr="00BA34B3">
        <w:rPr>
          <w:b/>
          <w:sz w:val="28"/>
        </w:rPr>
        <w:t xml:space="preserve">GSS </w:t>
      </w:r>
      <w:r w:rsidR="00642487" w:rsidRPr="00BA34B3">
        <w:rPr>
          <w:b/>
          <w:sz w:val="28"/>
        </w:rPr>
        <w:t xml:space="preserve">is a </w:t>
      </w:r>
      <w:r w:rsidR="00642487" w:rsidRPr="00BA34B3">
        <w:rPr>
          <w:b/>
          <w:sz w:val="32"/>
        </w:rPr>
        <w:t>Platform for Maximizing Client Acquisition</w:t>
      </w:r>
      <w:r w:rsidR="00642487" w:rsidRPr="00BA34B3">
        <w:rPr>
          <w:b/>
          <w:sz w:val="32"/>
        </w:rPr>
        <w:t xml:space="preserve">. It </w:t>
      </w:r>
      <w:r w:rsidRPr="00BA34B3">
        <w:rPr>
          <w:b/>
          <w:sz w:val="28"/>
        </w:rPr>
        <w:t xml:space="preserve">will be a </w:t>
      </w:r>
      <w:r w:rsidR="00F65CB6" w:rsidRPr="00BA34B3">
        <w:rPr>
          <w:sz w:val="28"/>
        </w:rPr>
        <w:t>Multi-Tenant, Multi User Platform</w:t>
      </w:r>
      <w:r w:rsidRPr="00BA34B3">
        <w:rPr>
          <w:sz w:val="28"/>
        </w:rPr>
        <w:t>.</w:t>
      </w:r>
    </w:p>
    <w:p w:rsidR="009C3DFF" w:rsidRPr="00BA34B3" w:rsidRDefault="00F65CB6" w:rsidP="00F65CB6">
      <w:pPr>
        <w:rPr>
          <w:sz w:val="28"/>
        </w:rPr>
      </w:pPr>
      <w:r w:rsidRPr="00BA34B3">
        <w:rPr>
          <w:sz w:val="28"/>
        </w:rPr>
        <w:t xml:space="preserve"> </w:t>
      </w:r>
    </w:p>
    <w:p w:rsidR="009C3DFF" w:rsidRPr="00BA34B3" w:rsidRDefault="00642487" w:rsidP="00F65CB6">
      <w:pPr>
        <w:rPr>
          <w:sz w:val="28"/>
        </w:rPr>
      </w:pPr>
      <w:r w:rsidRPr="00BA34B3">
        <w:rPr>
          <w:sz w:val="28"/>
        </w:rPr>
        <w:t xml:space="preserve">GSS initial </w:t>
      </w:r>
      <w:r w:rsidR="009C3DFF" w:rsidRPr="00BA34B3">
        <w:rPr>
          <w:sz w:val="28"/>
        </w:rPr>
        <w:t>Modules and Data model will include:</w:t>
      </w:r>
    </w:p>
    <w:p w:rsidR="009C3DFF" w:rsidRPr="00BA34B3" w:rsidRDefault="009C3DFF" w:rsidP="00F65CB6">
      <w:pPr>
        <w:rPr>
          <w:sz w:val="28"/>
        </w:rPr>
      </w:pP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Organizations</w:t>
      </w:r>
      <w:r w:rsidRPr="00BA34B3">
        <w:rPr>
          <w:sz w:val="28"/>
        </w:rPr>
        <w:t xml:space="preserve"> Module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 xml:space="preserve">Contacts Module </w:t>
      </w:r>
      <w:r w:rsidRPr="00BA34B3">
        <w:rPr>
          <w:sz w:val="28"/>
        </w:rPr>
        <w:t>(Has all contacts of the Organization)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Documents &amp; Knowledge Base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Data Exchange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Table Maintenance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System Management</w:t>
      </w:r>
    </w:p>
    <w:p w:rsidR="009C3DFF" w:rsidRPr="00BA34B3" w:rsidRDefault="009C3DFF" w:rsidP="00F65CB6">
      <w:pPr>
        <w:rPr>
          <w:sz w:val="28"/>
        </w:rPr>
      </w:pPr>
    </w:p>
    <w:p w:rsidR="009C3DFF" w:rsidRPr="00BA34B3" w:rsidRDefault="009C3DFF" w:rsidP="009C3DFF">
      <w:pPr>
        <w:pStyle w:val="ListParagraph"/>
        <w:numPr>
          <w:ilvl w:val="0"/>
          <w:numId w:val="7"/>
        </w:numPr>
        <w:ind w:left="270" w:hanging="270"/>
        <w:rPr>
          <w:sz w:val="28"/>
        </w:rPr>
      </w:pPr>
      <w:r w:rsidRPr="00BA34B3">
        <w:rPr>
          <w:sz w:val="28"/>
        </w:rPr>
        <w:t xml:space="preserve">  </w:t>
      </w:r>
      <w:r w:rsidRPr="00BA34B3">
        <w:rPr>
          <w:sz w:val="28"/>
        </w:rPr>
        <w:t xml:space="preserve">The </w:t>
      </w:r>
      <w:r w:rsidR="00642487" w:rsidRPr="00BA34B3">
        <w:rPr>
          <w:sz w:val="28"/>
        </w:rPr>
        <w:t xml:space="preserve">initial </w:t>
      </w:r>
      <w:r w:rsidRPr="00BA34B3">
        <w:rPr>
          <w:b/>
          <w:sz w:val="28"/>
        </w:rPr>
        <w:t>Database Model and Forms</w:t>
      </w:r>
      <w:r w:rsidRPr="00BA34B3">
        <w:rPr>
          <w:sz w:val="28"/>
        </w:rPr>
        <w:t xml:space="preserve"> will be Cloned from the PIMS System located in:</w:t>
      </w:r>
    </w:p>
    <w:p w:rsidR="009C3DFF" w:rsidRPr="00BA34B3" w:rsidRDefault="00EE55E3" w:rsidP="009C3DFF">
      <w:pPr>
        <w:ind w:hanging="90"/>
        <w:rPr>
          <w:b/>
          <w:sz w:val="28"/>
        </w:rPr>
      </w:pPr>
      <w:r w:rsidRPr="00BA34B3">
        <w:rPr>
          <w:b/>
          <w:sz w:val="28"/>
        </w:rPr>
        <w:t>“</w:t>
      </w:r>
      <w:r w:rsidR="009C3DFF" w:rsidRPr="00BA34B3">
        <w:rPr>
          <w:b/>
          <w:sz w:val="28"/>
        </w:rPr>
        <w:t>D:\Codegen\Claude\PIMS</w:t>
      </w:r>
      <w:r w:rsidRPr="00BA34B3">
        <w:rPr>
          <w:b/>
          <w:sz w:val="28"/>
        </w:rPr>
        <w:t>”</w:t>
      </w:r>
    </w:p>
    <w:p w:rsidR="009C3DFF" w:rsidRPr="00BA34B3" w:rsidRDefault="009C3DFF" w:rsidP="009C3DFF">
      <w:pPr>
        <w:rPr>
          <w:b/>
          <w:sz w:val="28"/>
        </w:rPr>
      </w:pPr>
    </w:p>
    <w:p w:rsidR="009C3DFF" w:rsidRPr="00BA34B3" w:rsidRDefault="009C3DFF" w:rsidP="009C3DFF">
      <w:pPr>
        <w:rPr>
          <w:sz w:val="28"/>
        </w:rPr>
      </w:pPr>
      <w:r w:rsidRPr="00BA34B3">
        <w:rPr>
          <w:b/>
          <w:sz w:val="28"/>
        </w:rPr>
        <w:t>NOTE</w:t>
      </w:r>
      <w:r w:rsidRPr="00BA34B3">
        <w:rPr>
          <w:sz w:val="28"/>
        </w:rPr>
        <w:t xml:space="preserve">:  </w:t>
      </w:r>
      <w:r w:rsidRPr="00BA34B3">
        <w:rPr>
          <w:sz w:val="28"/>
        </w:rPr>
        <w:t>‘</w:t>
      </w:r>
      <w:r w:rsidRPr="00BA34B3">
        <w:rPr>
          <w:sz w:val="28"/>
        </w:rPr>
        <w:t xml:space="preserve">Platforms &amp; Subscriptions </w:t>
      </w:r>
      <w:r w:rsidRPr="00BA34B3">
        <w:rPr>
          <w:sz w:val="28"/>
        </w:rPr>
        <w:t xml:space="preserve">Forms and Tables’ </w:t>
      </w:r>
      <w:r w:rsidR="00642487" w:rsidRPr="00BA34B3">
        <w:rPr>
          <w:sz w:val="28"/>
        </w:rPr>
        <w:t xml:space="preserve">including the </w:t>
      </w:r>
      <w:r w:rsidR="00642487" w:rsidRPr="00BA34B3">
        <w:rPr>
          <w:sz w:val="28"/>
        </w:rPr>
        <w:t>Table called ‘Services’</w:t>
      </w:r>
      <w:r w:rsidR="00642487" w:rsidRPr="00BA34B3">
        <w:rPr>
          <w:sz w:val="28"/>
        </w:rPr>
        <w:t xml:space="preserve"> in the PIMS </w:t>
      </w:r>
      <w:r w:rsidRPr="00BA34B3">
        <w:rPr>
          <w:sz w:val="28"/>
        </w:rPr>
        <w:t xml:space="preserve">will be </w:t>
      </w:r>
      <w:r w:rsidRPr="00BA34B3">
        <w:rPr>
          <w:b/>
          <w:sz w:val="28"/>
        </w:rPr>
        <w:t xml:space="preserve">excluded </w:t>
      </w:r>
      <w:r w:rsidRPr="00BA34B3">
        <w:rPr>
          <w:sz w:val="28"/>
        </w:rPr>
        <w:t>from this Clone</w:t>
      </w:r>
      <w:r w:rsidR="00642487" w:rsidRPr="00BA34B3">
        <w:rPr>
          <w:sz w:val="28"/>
        </w:rPr>
        <w:t>.</w:t>
      </w:r>
      <w:r w:rsidRPr="00BA34B3">
        <w:rPr>
          <w:sz w:val="28"/>
        </w:rPr>
        <w:t>.</w:t>
      </w:r>
    </w:p>
    <w:p w:rsidR="009C3DFF" w:rsidRPr="00BA34B3" w:rsidRDefault="009C3DFF" w:rsidP="00F65CB6">
      <w:pPr>
        <w:rPr>
          <w:sz w:val="28"/>
        </w:rPr>
      </w:pPr>
    </w:p>
    <w:p w:rsidR="000747D7" w:rsidRPr="00BA34B3" w:rsidRDefault="009C3DFF" w:rsidP="00EE55E3">
      <w:pPr>
        <w:pStyle w:val="ListParagraph"/>
        <w:numPr>
          <w:ilvl w:val="0"/>
          <w:numId w:val="7"/>
        </w:numPr>
        <w:ind w:left="450"/>
        <w:rPr>
          <w:sz w:val="28"/>
        </w:rPr>
      </w:pPr>
      <w:r w:rsidRPr="00BA34B3">
        <w:rPr>
          <w:sz w:val="28"/>
        </w:rPr>
        <w:t xml:space="preserve">The </w:t>
      </w:r>
      <w:r w:rsidR="00F65CB6" w:rsidRPr="00BA34B3">
        <w:rPr>
          <w:sz w:val="28"/>
        </w:rPr>
        <w:t>Development Architecture</w:t>
      </w:r>
      <w:r w:rsidR="00D26A7C" w:rsidRPr="00BA34B3">
        <w:rPr>
          <w:sz w:val="28"/>
        </w:rPr>
        <w:t xml:space="preserve"> (Database and Tools) </w:t>
      </w:r>
      <w:r w:rsidR="00F65CB6" w:rsidRPr="00BA34B3">
        <w:rPr>
          <w:sz w:val="28"/>
        </w:rPr>
        <w:t xml:space="preserve"> </w:t>
      </w:r>
      <w:r w:rsidR="00950C65" w:rsidRPr="00BA34B3">
        <w:rPr>
          <w:sz w:val="28"/>
        </w:rPr>
        <w:t xml:space="preserve">will follow the exact </w:t>
      </w:r>
      <w:r w:rsidR="000747D7" w:rsidRPr="00BA34B3">
        <w:rPr>
          <w:sz w:val="28"/>
        </w:rPr>
        <w:t xml:space="preserve"> </w:t>
      </w:r>
      <w:r w:rsidR="00F65CB6" w:rsidRPr="00BA34B3">
        <w:rPr>
          <w:sz w:val="28"/>
        </w:rPr>
        <w:t>‘</w:t>
      </w:r>
      <w:r w:rsidR="00F65CB6" w:rsidRPr="00BA34B3">
        <w:rPr>
          <w:sz w:val="28"/>
        </w:rPr>
        <w:t>Tourism Management System</w:t>
      </w:r>
      <w:r w:rsidR="00F65CB6" w:rsidRPr="00BA34B3">
        <w:rPr>
          <w:sz w:val="28"/>
        </w:rPr>
        <w:t>’ located in my folder</w:t>
      </w:r>
      <w:r w:rsidR="00950C65" w:rsidRPr="00BA34B3">
        <w:rPr>
          <w:sz w:val="28"/>
        </w:rPr>
        <w:t>:</w:t>
      </w:r>
    </w:p>
    <w:p w:rsidR="00950C65" w:rsidRPr="00BA34B3" w:rsidRDefault="00950C65" w:rsidP="00950C65">
      <w:pPr>
        <w:rPr>
          <w:b/>
          <w:sz w:val="28"/>
        </w:rPr>
      </w:pPr>
      <w:r w:rsidRPr="00BA34B3">
        <w:rPr>
          <w:b/>
          <w:sz w:val="28"/>
        </w:rPr>
        <w:t>"D:\Codegen\Claude\Tourism Management System"</w:t>
      </w:r>
    </w:p>
    <w:p w:rsidR="00950C65" w:rsidRPr="00BA34B3" w:rsidRDefault="00950C65" w:rsidP="00F65CB6">
      <w:pPr>
        <w:rPr>
          <w:sz w:val="28"/>
        </w:rPr>
      </w:pPr>
    </w:p>
    <w:p w:rsidR="00812362" w:rsidRPr="00BA34B3" w:rsidRDefault="00D26A7C" w:rsidP="00812362">
      <w:pPr>
        <w:rPr>
          <w:b/>
          <w:sz w:val="28"/>
        </w:rPr>
      </w:pPr>
      <w:r w:rsidRPr="00BA34B3">
        <w:rPr>
          <w:sz w:val="28"/>
        </w:rPr>
        <w:t>Only the Architecture (</w:t>
      </w:r>
      <w:r w:rsidR="00812362" w:rsidRPr="00BA34B3">
        <w:rPr>
          <w:sz w:val="28"/>
        </w:rPr>
        <w:t xml:space="preserve">SQL </w:t>
      </w:r>
      <w:r w:rsidRPr="00BA34B3">
        <w:rPr>
          <w:sz w:val="28"/>
        </w:rPr>
        <w:t>Database</w:t>
      </w:r>
      <w:r w:rsidR="00812362" w:rsidRPr="00BA34B3">
        <w:rPr>
          <w:sz w:val="28"/>
        </w:rPr>
        <w:t xml:space="preserve"> to use</w:t>
      </w:r>
      <w:r w:rsidRPr="00BA34B3">
        <w:rPr>
          <w:sz w:val="28"/>
        </w:rPr>
        <w:t>, UI and Dev Tool, User Management, Encryption and other aspects of Multi-tena</w:t>
      </w:r>
      <w:r w:rsidR="009C3DFF" w:rsidRPr="00BA34B3">
        <w:rPr>
          <w:sz w:val="28"/>
        </w:rPr>
        <w:t>n</w:t>
      </w:r>
      <w:r w:rsidRPr="00BA34B3">
        <w:rPr>
          <w:sz w:val="28"/>
        </w:rPr>
        <w:t>cy will be copied</w:t>
      </w:r>
      <w:r w:rsidR="00812362" w:rsidRPr="00BA34B3">
        <w:rPr>
          <w:sz w:val="28"/>
        </w:rPr>
        <w:t xml:space="preserve"> from </w:t>
      </w:r>
      <w:r w:rsidR="00812362" w:rsidRPr="00BA34B3">
        <w:rPr>
          <w:b/>
          <w:sz w:val="28"/>
        </w:rPr>
        <w:t>"D:\Codegen\Claude\Tourism Management System"</w:t>
      </w:r>
      <w:r w:rsidR="00812362" w:rsidRPr="00BA34B3">
        <w:rPr>
          <w:b/>
          <w:sz w:val="28"/>
        </w:rPr>
        <w:t>.</w:t>
      </w:r>
    </w:p>
    <w:p w:rsidR="00D26A7C" w:rsidRPr="00BA34B3" w:rsidRDefault="00812362" w:rsidP="00F65CB6">
      <w:pPr>
        <w:rPr>
          <w:sz w:val="28"/>
        </w:rPr>
      </w:pPr>
      <w:r w:rsidRPr="00BA34B3">
        <w:rPr>
          <w:sz w:val="28"/>
        </w:rPr>
        <w:t xml:space="preserve"> </w:t>
      </w:r>
    </w:p>
    <w:p w:rsidR="000747D7" w:rsidRPr="00BA34B3" w:rsidRDefault="00812362" w:rsidP="003D1F9D">
      <w:pPr>
        <w:rPr>
          <w:sz w:val="28"/>
        </w:rPr>
      </w:pPr>
      <w:r w:rsidRPr="00BA34B3">
        <w:rPr>
          <w:sz w:val="28"/>
        </w:rPr>
        <w:t xml:space="preserve">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GSS System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===========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cd "D:\Codegen\Claude\GSS"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Set-ExecutionPolicy Bypass -Scope Process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thtp://127.0.0.1:5000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Log in with the admin account: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 xml:space="preserve"> 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lastRenderedPageBreak/>
        <w:t xml:space="preserve">First Tenant: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Name: "Granite Signal Systems (GSS)"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Address: 104 Old Winslow Road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Wilmot, NH. 03287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Phone: +1-603-975-7200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Log in with the admin account: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Zeb. / `Zebra`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The GSS Flask application is fully built and verified end-to-end, delivered to D:\Codegen\Claude\GSS\App.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 xml:space="preserve">What's there: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all six Initial Modules (Organizations, Contacts, Documents &amp; Knowledge Base, Data Exchange, Table Maintenance, System Management), replicating TMS's exact UI/nav model — including the collapsible Utilities group nesting Data Exchange and Table Maintenance, as you asked. Architecture (SQLite, Flask, per-tenant field encryption, CSRF, multi-tenancy, seed-phrase recovery) is cloned from TMS; data model and forms are cloned from PIMS, excluding Platforms &amp; Subscriptions and Services.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Verification performed (not just read over): installed dependencies, ran flask init-db + flask seed-tenant, then a 42-check Flask test-client run covering login/logout/password reset, every nav page, full CRUD on Organizations and Contacts (with sub-forms and history tracking), Documents CRUD, Table Maintenance (including nested lookups), CSV import → stage → review → commit for both Contacts and Organizations (confirmed geography auto-matching resolved a free-text address to Illinois correctly), JSON/CSV export, and System Management (health check, audit log, backup creation). All 42 checks pass.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First login: username Zeb, password Zebra (tenant "Acme Corp") — change it after logging in.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One deliberate scope call carried from the earlier design phase: TMS's large fuzzy address parser was replaced</w:t>
      </w:r>
      <w:bookmarkStart w:id="0" w:name="_GoBack"/>
      <w:bookmarkEnd w:id="0"/>
      <w:r w:rsidRPr="00BA34B3">
        <w:rPr>
          <w:sz w:val="28"/>
        </w:rPr>
        <w:t xml:space="preserve"> with a simpler geo_matching.py (exact/case-insensitive matching + straightforward comma-split parsing), documented in its own docstring as an intentional simplification.</w:t>
      </w:r>
    </w:p>
    <w:p w:rsidR="003D1F9D" w:rsidRPr="00BA34B3" w:rsidRDefault="003D1F9D" w:rsidP="003D1F9D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</w:p>
    <w:p w:rsidR="003D1F9D" w:rsidRPr="005F555B" w:rsidRDefault="000747D7" w:rsidP="000747D7">
      <w:pPr>
        <w:rPr>
          <w:b/>
          <w:sz w:val="28"/>
          <w:u w:val="single"/>
        </w:rPr>
      </w:pPr>
      <w:r w:rsidRPr="005F555B">
        <w:rPr>
          <w:b/>
          <w:sz w:val="32"/>
          <w:u w:val="single"/>
        </w:rPr>
        <w:t>Conversation AI</w:t>
      </w:r>
      <w:r w:rsidRPr="005F555B">
        <w:rPr>
          <w:b/>
          <w:sz w:val="28"/>
          <w:u w:val="single"/>
        </w:rPr>
        <w:tab/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Multi-channel: web form + after-hours missed-call text-back + a dedicated after-hours-only workflow that hands to the daytime receptionist's process during business hours</w:t>
      </w:r>
    </w:p>
    <w:p w:rsidR="00BF670B" w:rsidRDefault="00BF670B" w:rsidP="000747D7">
      <w:pPr>
        <w:rPr>
          <w:sz w:val="28"/>
        </w:rPr>
      </w:pPr>
    </w:p>
    <w:p w:rsidR="00F11952" w:rsidRDefault="000747D7" w:rsidP="000747D7">
      <w:pPr>
        <w:rPr>
          <w:sz w:val="28"/>
        </w:rPr>
      </w:pPr>
      <w:r w:rsidRPr="00BA34B3">
        <w:rPr>
          <w:sz w:val="28"/>
        </w:rPr>
        <w:t>Pipeline:</w:t>
      </w:r>
      <w:r w:rsidRPr="00BA34B3">
        <w:rPr>
          <w:sz w:val="28"/>
        </w:rPr>
        <w:tab/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Multi-stage with routing logic — leads branch to a specific sales rep by service type or territory</w:t>
      </w:r>
      <w:r w:rsidR="001F3AD6">
        <w:rPr>
          <w:sz w:val="28"/>
        </w:rPr>
        <w:t>.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Integration:</w:t>
      </w:r>
      <w:r w:rsidRPr="00BA34B3">
        <w:rPr>
          <w:sz w:val="28"/>
        </w:rPr>
        <w:tab/>
        <w:t>Bridges into GSS-Next Level M</w:t>
      </w:r>
      <w:r w:rsidR="00EC395C">
        <w:rPr>
          <w:sz w:val="28"/>
        </w:rPr>
        <w:t>a</w:t>
      </w:r>
      <w:r w:rsidRPr="00BA34B3">
        <w:rPr>
          <w:sz w:val="28"/>
        </w:rPr>
        <w:t>rketing Platform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Multiple calendars — one per rep or per service line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 xml:space="preserve">Reporting of response time, handoff reasons, conversion by source   </w:t>
      </w: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GSS Integration using API Access for bidirectional sync with https://www.gohighlevel.com/</w:t>
      </w: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  <w:r w:rsidRPr="00BA34B3">
        <w:rPr>
          <w:b/>
          <w:sz w:val="32"/>
        </w:rPr>
        <w:t>High-level lead management in GoHighLevel is an all-in-one, automated system that captures, qualifies, nurtures, and converts prospective customers from a single dashboard.</w:t>
      </w:r>
      <w:r w:rsidRPr="00BA34B3">
        <w:rPr>
          <w:sz w:val="32"/>
        </w:rPr>
        <w:t xml:space="preserve"> 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 xml:space="preserve">Instead of juggling separate apps for your CRM, landing pages, email marketing, and text messaging, HighLevel connects every interaction into one continuous conversation. </w:t>
      </w:r>
    </w:p>
    <w:p w:rsidR="000747D7" w:rsidRPr="00BA34B3" w:rsidRDefault="000747D7" w:rsidP="000747D7">
      <w:pPr>
        <w:rPr>
          <w:sz w:val="28"/>
        </w:rPr>
      </w:pPr>
    </w:p>
    <w:p w:rsidR="005F555B" w:rsidRDefault="000747D7" w:rsidP="000747D7">
      <w:pPr>
        <w:rPr>
          <w:sz w:val="28"/>
        </w:rPr>
      </w:pPr>
      <w:r w:rsidRPr="00BA34B3">
        <w:rPr>
          <w:sz w:val="28"/>
        </w:rPr>
        <w:t xml:space="preserve">The Core Stages of the SystemCapture: </w:t>
      </w:r>
    </w:p>
    <w:p w:rsidR="0076158B" w:rsidRPr="00BA34B3" w:rsidRDefault="000747D7" w:rsidP="000747D7">
      <w:pPr>
        <w:rPr>
          <w:sz w:val="28"/>
        </w:rPr>
      </w:pPr>
      <w:r w:rsidRPr="00BA34B3">
        <w:rPr>
          <w:sz w:val="28"/>
        </w:rPr>
        <w:t>Pulls leads automatically from web forms, landing pages, Facebook and Instagram DMs, SMS, and inbound calls. [1] (https://www.youtube.com/watch?v=NURokk9QFkk&amp;t=231), [2] (https://www.gohighlevel.com/post/what-actually-happens-after-a-lead-comes-in-when-your-system-is-set-up-right)Manage &amp; Route: Centralizes all communications in a single inbox and assigns leads to specific team members using round-robin or direct logic. [1] (https://gohighlevelservices.us/gohighlevel-lead-management/), [2] (https://hireghldeveloper.com/blog/post/gohighlevel-contact-and-lead-management-the-complete-agency-guide), [3] (https://www.gohighlevel.com/post/what-actually-happens-after-a-lead-comes-in-when-your-system-is-set-up-right)Qualify &amp; Score: Assigns points based on prospect engagement (such as opening emails, clicking links, or booking calls) to flag "hot" leads. [1] (https://www.youtube.com/watch?v=TQnnJusbWXs)Nure &amp; Automate: Triggers multi-step drip campaigns, text messages, and AI-driven responses instantly when a lead takes action. [1] (https://www.gohighlevel.com/post/maximize-lead-generation-with-highlevel), [2] (https://www.gohighlevel.com/post/highlevel-101-everything-you-need-to-know), [3] (https://whitelabelpartner.com/go-high-level-for-lead-generation/)Convert &amp; Measure: Tracks opportunities through customizable sales pipelines (from new lead to closed deal) and compares ad performance across platforms. [1] (https://www.youtube.com/watch?v=Yw9Qy0Da_rE)</w:t>
      </w:r>
    </w:p>
    <w:sectPr w:rsidR="0076158B" w:rsidRPr="00BA34B3" w:rsidSect="00407F5D">
      <w:footerReference w:type="default" r:id="rId7"/>
      <w:pgSz w:w="12240" w:h="15840"/>
      <w:pgMar w:top="864" w:right="864" w:bottom="864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FBD" w:rsidRDefault="00B92FBD" w:rsidP="00612397">
      <w:r>
        <w:separator/>
      </w:r>
    </w:p>
  </w:endnote>
  <w:endnote w:type="continuationSeparator" w:id="0">
    <w:p w:rsidR="00B92FBD" w:rsidRDefault="00B92FBD" w:rsidP="0061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4784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2397" w:rsidRDefault="00612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2F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12397" w:rsidRDefault="00612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FBD" w:rsidRDefault="00B92FBD" w:rsidP="00612397">
      <w:r>
        <w:separator/>
      </w:r>
    </w:p>
  </w:footnote>
  <w:footnote w:type="continuationSeparator" w:id="0">
    <w:p w:rsidR="00B92FBD" w:rsidRDefault="00B92FBD" w:rsidP="00612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872C6"/>
    <w:multiLevelType w:val="hybridMultilevel"/>
    <w:tmpl w:val="C60E8922"/>
    <w:lvl w:ilvl="0" w:tplc="54E08A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46AC5"/>
    <w:multiLevelType w:val="multilevel"/>
    <w:tmpl w:val="CDA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5F12"/>
    <w:multiLevelType w:val="hybridMultilevel"/>
    <w:tmpl w:val="9AFAF528"/>
    <w:lvl w:ilvl="0" w:tplc="CB5AF9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85F98"/>
    <w:multiLevelType w:val="hybridMultilevel"/>
    <w:tmpl w:val="4EE4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96262"/>
    <w:multiLevelType w:val="multilevel"/>
    <w:tmpl w:val="44F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2B9F"/>
    <w:multiLevelType w:val="hybridMultilevel"/>
    <w:tmpl w:val="56DE1A36"/>
    <w:lvl w:ilvl="0" w:tplc="087011C8">
      <w:start w:val="1"/>
      <w:numFmt w:val="bullet"/>
      <w:lvlText w:val="•"/>
      <w:lvlJc w:val="left"/>
      <w:pPr>
        <w:ind w:left="450" w:hanging="260"/>
      </w:pPr>
    </w:lvl>
    <w:lvl w:ilvl="1" w:tplc="885A477A">
      <w:numFmt w:val="decimal"/>
      <w:lvlText w:val=""/>
      <w:lvlJc w:val="left"/>
    </w:lvl>
    <w:lvl w:ilvl="2" w:tplc="8CA88C78">
      <w:numFmt w:val="decimal"/>
      <w:lvlText w:val=""/>
      <w:lvlJc w:val="left"/>
    </w:lvl>
    <w:lvl w:ilvl="3" w:tplc="57247FAC">
      <w:numFmt w:val="decimal"/>
      <w:lvlText w:val=""/>
      <w:lvlJc w:val="left"/>
    </w:lvl>
    <w:lvl w:ilvl="4" w:tplc="4FBC3934">
      <w:numFmt w:val="decimal"/>
      <w:lvlText w:val=""/>
      <w:lvlJc w:val="left"/>
    </w:lvl>
    <w:lvl w:ilvl="5" w:tplc="02920CE0">
      <w:numFmt w:val="decimal"/>
      <w:lvlText w:val=""/>
      <w:lvlJc w:val="left"/>
    </w:lvl>
    <w:lvl w:ilvl="6" w:tplc="3B7C85E8">
      <w:numFmt w:val="decimal"/>
      <w:lvlText w:val=""/>
      <w:lvlJc w:val="left"/>
    </w:lvl>
    <w:lvl w:ilvl="7" w:tplc="95CAD3BA">
      <w:numFmt w:val="decimal"/>
      <w:lvlText w:val=""/>
      <w:lvlJc w:val="left"/>
    </w:lvl>
    <w:lvl w:ilvl="8" w:tplc="33D60BC8">
      <w:numFmt w:val="decimal"/>
      <w:lvlText w:val=""/>
      <w:lvlJc w:val="left"/>
    </w:lvl>
  </w:abstractNum>
  <w:abstractNum w:abstractNumId="6" w15:restartNumberingAfterBreak="0">
    <w:nsid w:val="437A58EB"/>
    <w:multiLevelType w:val="hybridMultilevel"/>
    <w:tmpl w:val="FD648CC8"/>
    <w:lvl w:ilvl="0" w:tplc="513A9272">
      <w:start w:val="1"/>
      <w:numFmt w:val="bullet"/>
      <w:lvlText w:val="●"/>
      <w:lvlJc w:val="left"/>
      <w:pPr>
        <w:ind w:left="720" w:hanging="360"/>
      </w:pPr>
    </w:lvl>
    <w:lvl w:ilvl="1" w:tplc="C75E0BB4">
      <w:start w:val="1"/>
      <w:numFmt w:val="bullet"/>
      <w:lvlText w:val="○"/>
      <w:lvlJc w:val="left"/>
      <w:pPr>
        <w:ind w:left="1440" w:hanging="360"/>
      </w:pPr>
    </w:lvl>
    <w:lvl w:ilvl="2" w:tplc="59B62406">
      <w:start w:val="1"/>
      <w:numFmt w:val="bullet"/>
      <w:lvlText w:val="■"/>
      <w:lvlJc w:val="left"/>
      <w:pPr>
        <w:ind w:left="2160" w:hanging="360"/>
      </w:pPr>
    </w:lvl>
    <w:lvl w:ilvl="3" w:tplc="6D3063C2">
      <w:start w:val="1"/>
      <w:numFmt w:val="bullet"/>
      <w:lvlText w:val="●"/>
      <w:lvlJc w:val="left"/>
      <w:pPr>
        <w:ind w:left="2880" w:hanging="360"/>
      </w:pPr>
    </w:lvl>
    <w:lvl w:ilvl="4" w:tplc="6792DE04">
      <w:start w:val="1"/>
      <w:numFmt w:val="bullet"/>
      <w:lvlText w:val="○"/>
      <w:lvlJc w:val="left"/>
      <w:pPr>
        <w:ind w:left="3600" w:hanging="360"/>
      </w:pPr>
    </w:lvl>
    <w:lvl w:ilvl="5" w:tplc="BC967DDA">
      <w:start w:val="1"/>
      <w:numFmt w:val="bullet"/>
      <w:lvlText w:val="■"/>
      <w:lvlJc w:val="left"/>
      <w:pPr>
        <w:ind w:left="4320" w:hanging="360"/>
      </w:pPr>
    </w:lvl>
    <w:lvl w:ilvl="6" w:tplc="B9FCA252">
      <w:start w:val="1"/>
      <w:numFmt w:val="bullet"/>
      <w:lvlText w:val="●"/>
      <w:lvlJc w:val="left"/>
      <w:pPr>
        <w:ind w:left="5040" w:hanging="360"/>
      </w:pPr>
    </w:lvl>
    <w:lvl w:ilvl="7" w:tplc="97C600DA">
      <w:start w:val="1"/>
      <w:numFmt w:val="bullet"/>
      <w:lvlText w:val="●"/>
      <w:lvlJc w:val="left"/>
      <w:pPr>
        <w:ind w:left="5760" w:hanging="360"/>
      </w:pPr>
    </w:lvl>
    <w:lvl w:ilvl="8" w:tplc="22C2B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C5C"/>
    <w:rsid w:val="000159A0"/>
    <w:rsid w:val="000747D7"/>
    <w:rsid w:val="00112DFD"/>
    <w:rsid w:val="00133C5C"/>
    <w:rsid w:val="001F3AD6"/>
    <w:rsid w:val="002A51F0"/>
    <w:rsid w:val="003D1F9D"/>
    <w:rsid w:val="00407F5D"/>
    <w:rsid w:val="00441C2A"/>
    <w:rsid w:val="005F0F5F"/>
    <w:rsid w:val="005F555B"/>
    <w:rsid w:val="005F6ABA"/>
    <w:rsid w:val="00612397"/>
    <w:rsid w:val="0061618F"/>
    <w:rsid w:val="00642487"/>
    <w:rsid w:val="006C76C7"/>
    <w:rsid w:val="0076158B"/>
    <w:rsid w:val="00812362"/>
    <w:rsid w:val="00843022"/>
    <w:rsid w:val="00887B14"/>
    <w:rsid w:val="00950C65"/>
    <w:rsid w:val="009556D7"/>
    <w:rsid w:val="009C3DFF"/>
    <w:rsid w:val="00A429DC"/>
    <w:rsid w:val="00A4784D"/>
    <w:rsid w:val="00AA5B69"/>
    <w:rsid w:val="00AB0390"/>
    <w:rsid w:val="00AD646F"/>
    <w:rsid w:val="00B80FC0"/>
    <w:rsid w:val="00B92FBD"/>
    <w:rsid w:val="00BA34B3"/>
    <w:rsid w:val="00BF670B"/>
    <w:rsid w:val="00CE2C76"/>
    <w:rsid w:val="00D01CE8"/>
    <w:rsid w:val="00D26A7C"/>
    <w:rsid w:val="00E14C10"/>
    <w:rsid w:val="00EC395C"/>
    <w:rsid w:val="00EE55E3"/>
    <w:rsid w:val="00F11952"/>
    <w:rsid w:val="00F40E87"/>
    <w:rsid w:val="00F65CB6"/>
    <w:rsid w:val="00F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9381"/>
  <w15:docId w15:val="{C1904BBF-2CDE-49A1-B104-50E06B6E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5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58B"/>
    <w:rPr>
      <w:b/>
      <w:bCs/>
    </w:rPr>
  </w:style>
  <w:style w:type="character" w:styleId="Emphasis">
    <w:name w:val="Emphasis"/>
    <w:basedOn w:val="DefaultParagraphFont"/>
    <w:uiPriority w:val="20"/>
    <w:qFormat/>
    <w:rsid w:val="0076158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397"/>
  </w:style>
  <w:style w:type="paragraph" w:styleId="Footer">
    <w:name w:val="footer"/>
    <w:basedOn w:val="Normal"/>
    <w:link w:val="Foot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16</cp:revision>
  <dcterms:created xsi:type="dcterms:W3CDTF">2026-09-05T21:32:00Z</dcterms:created>
  <dcterms:modified xsi:type="dcterms:W3CDTF">2026-09-06T08:52:00Z</dcterms:modified>
</cp:coreProperties>
</file>