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A9F" w:rsidRPr="006C7A9F" w:rsidRDefault="006C7A9F" w:rsidP="00A7711B">
      <w:pPr>
        <w:rPr>
          <w:b/>
          <w:sz w:val="32"/>
        </w:rPr>
      </w:pPr>
      <w:r w:rsidRPr="006C7A9F">
        <w:rPr>
          <w:b/>
          <w:sz w:val="32"/>
        </w:rPr>
        <w:t>Granite Signa</w:t>
      </w:r>
      <w:r w:rsidR="009D2F89">
        <w:rPr>
          <w:b/>
          <w:sz w:val="32"/>
        </w:rPr>
        <w:t>l</w:t>
      </w:r>
      <w:bookmarkStart w:id="0" w:name="_GoBack"/>
      <w:bookmarkEnd w:id="0"/>
      <w:r w:rsidRPr="006C7A9F">
        <w:rPr>
          <w:b/>
          <w:sz w:val="32"/>
        </w:rPr>
        <w:t xml:space="preserve"> Systems (GSS) Execution Plan Notes Zeb </w:t>
      </w:r>
    </w:p>
    <w:p w:rsidR="00A7711B" w:rsidRPr="00C61C3C" w:rsidRDefault="00A7711B" w:rsidP="00A7711B">
      <w:pPr>
        <w:rPr>
          <w:b/>
        </w:rPr>
      </w:pPr>
      <w:r w:rsidRPr="00C61C3C">
        <w:rPr>
          <w:b/>
        </w:rPr>
        <w:t>HighLevel Inc. markets a lead management service that uses AI. Please explain how this program works.</w:t>
      </w:r>
    </w:p>
    <w:p w:rsidR="00A7711B" w:rsidRDefault="00A7711B" w:rsidP="00A7711B">
      <w:pPr>
        <w:spacing w:after="0"/>
      </w:pPr>
      <w:r>
        <w:t>HighLevel Inc.</w:t>
      </w:r>
    </w:p>
    <w:p w:rsidR="00A7711B" w:rsidRDefault="00A7711B" w:rsidP="00A7711B">
      <w:pPr>
        <w:spacing w:after="0"/>
      </w:pPr>
      <w:r>
        <w:t>Corporate HQ</w:t>
      </w:r>
    </w:p>
    <w:p w:rsidR="00A7711B" w:rsidRDefault="00A7711B" w:rsidP="00A7711B">
      <w:pPr>
        <w:spacing w:after="0"/>
      </w:pPr>
      <w:r>
        <w:t>400 North Saint Paul St.</w:t>
      </w:r>
    </w:p>
    <w:p w:rsidR="00A7711B" w:rsidRDefault="00A7711B" w:rsidP="00A7711B">
      <w:pPr>
        <w:spacing w:after="0"/>
      </w:pPr>
      <w:r>
        <w:t>Suite 920, Dallas, Texas 75201</w:t>
      </w:r>
    </w:p>
    <w:p w:rsidR="00A7711B" w:rsidRDefault="00A7711B" w:rsidP="00A7711B">
      <w:pPr>
        <w:spacing w:after="0"/>
      </w:pPr>
    </w:p>
    <w:p w:rsidR="00A7711B" w:rsidRPr="00A7711B" w:rsidRDefault="00A7711B" w:rsidP="00A7711B">
      <w:pPr>
        <w:spacing w:after="0"/>
        <w:rPr>
          <w:b/>
          <w:sz w:val="24"/>
          <w:u w:val="single"/>
        </w:rPr>
      </w:pPr>
      <w:r w:rsidRPr="00A7711B">
        <w:rPr>
          <w:b/>
          <w:sz w:val="24"/>
          <w:u w:val="single"/>
        </w:rPr>
        <w:t>Basic API</w:t>
      </w:r>
    </w:p>
    <w:p w:rsidR="00A7711B" w:rsidRPr="00A7711B" w:rsidRDefault="00A7711B" w:rsidP="00A7711B">
      <w:pPr>
        <w:spacing w:after="0"/>
        <w:rPr>
          <w:b/>
        </w:rPr>
      </w:pPr>
      <w:r w:rsidRPr="00A7711B">
        <w:rPr>
          <w:b/>
        </w:rPr>
        <w:t>($97/month &amp; $297/month respectively)</w:t>
      </w:r>
    </w:p>
    <w:p w:rsidR="00A7711B" w:rsidRDefault="00A7711B" w:rsidP="00A7711B">
      <w:pPr>
        <w:pStyle w:val="ListParagraph"/>
        <w:numPr>
          <w:ilvl w:val="0"/>
          <w:numId w:val="2"/>
        </w:numPr>
        <w:spacing w:after="0"/>
      </w:pPr>
      <w:r>
        <w:t>Public API Access</w:t>
      </w:r>
    </w:p>
    <w:p w:rsidR="00A7711B" w:rsidRDefault="00A7711B" w:rsidP="00A7711B">
      <w:pPr>
        <w:pStyle w:val="ListParagraph"/>
        <w:numPr>
          <w:ilvl w:val="0"/>
          <w:numId w:val="2"/>
        </w:numPr>
        <w:spacing w:after="0"/>
      </w:pPr>
      <w:r>
        <w:t>Sub-Account API Keys</w:t>
      </w:r>
    </w:p>
    <w:p w:rsidR="00A7711B" w:rsidRDefault="00A7711B" w:rsidP="00A7711B">
      <w:pPr>
        <w:pStyle w:val="ListParagraph"/>
        <w:numPr>
          <w:ilvl w:val="0"/>
          <w:numId w:val="2"/>
        </w:numPr>
        <w:spacing w:after="0"/>
      </w:pPr>
      <w:r>
        <w:t>Zapier Integration</w:t>
      </w:r>
    </w:p>
    <w:p w:rsidR="00A7711B" w:rsidRDefault="00A7711B" w:rsidP="00A7711B">
      <w:pPr>
        <w:pStyle w:val="ListParagraph"/>
        <w:numPr>
          <w:ilvl w:val="0"/>
          <w:numId w:val="2"/>
        </w:numPr>
        <w:spacing w:after="0"/>
      </w:pPr>
      <w:r>
        <w:t>Team Calendar</w:t>
      </w:r>
    </w:p>
    <w:p w:rsidR="00A7711B" w:rsidRDefault="00A7711B" w:rsidP="00A7711B">
      <w:pPr>
        <w:pStyle w:val="ListParagraph"/>
        <w:numPr>
          <w:ilvl w:val="0"/>
          <w:numId w:val="2"/>
        </w:numPr>
        <w:spacing w:after="0"/>
      </w:pPr>
      <w:r>
        <w:t>Calendar/Services</w:t>
      </w:r>
    </w:p>
    <w:p w:rsidR="00A7711B" w:rsidRDefault="00A7711B" w:rsidP="00A7711B">
      <w:pPr>
        <w:pStyle w:val="ListParagraph"/>
        <w:numPr>
          <w:ilvl w:val="0"/>
          <w:numId w:val="2"/>
        </w:numPr>
        <w:spacing w:after="0"/>
      </w:pPr>
      <w:r>
        <w:t>Appointments Contacts</w:t>
      </w:r>
    </w:p>
    <w:p w:rsidR="00A7711B" w:rsidRDefault="00A7711B" w:rsidP="00A7711B">
      <w:pPr>
        <w:pStyle w:val="ListParagraph"/>
        <w:numPr>
          <w:ilvl w:val="0"/>
          <w:numId w:val="2"/>
        </w:numPr>
        <w:spacing w:after="0"/>
      </w:pPr>
      <w:r>
        <w:t>Form/Surveys</w:t>
      </w:r>
    </w:p>
    <w:p w:rsidR="00A7711B" w:rsidRDefault="00A7711B" w:rsidP="00A7711B">
      <w:pPr>
        <w:pStyle w:val="ListParagraph"/>
        <w:numPr>
          <w:ilvl w:val="0"/>
          <w:numId w:val="2"/>
        </w:numPr>
        <w:spacing w:after="0"/>
      </w:pPr>
      <w:r>
        <w:t>Opportunities</w:t>
      </w:r>
    </w:p>
    <w:p w:rsidR="00A7711B" w:rsidRDefault="00A7711B" w:rsidP="00A7711B">
      <w:pPr>
        <w:pStyle w:val="ListParagraph"/>
        <w:numPr>
          <w:ilvl w:val="0"/>
          <w:numId w:val="2"/>
        </w:numPr>
        <w:spacing w:after="0"/>
      </w:pPr>
      <w:r>
        <w:t>Task</w:t>
      </w:r>
    </w:p>
    <w:p w:rsidR="00A7711B" w:rsidRDefault="00A7711B" w:rsidP="00A7711B">
      <w:pPr>
        <w:pStyle w:val="ListParagraph"/>
        <w:numPr>
          <w:ilvl w:val="0"/>
          <w:numId w:val="2"/>
        </w:numPr>
        <w:spacing w:after="0"/>
      </w:pPr>
      <w:r>
        <w:t>Mailgun</w:t>
      </w:r>
    </w:p>
    <w:p w:rsidR="00A7711B" w:rsidRDefault="00A7711B" w:rsidP="00A7711B">
      <w:pPr>
        <w:spacing w:after="0"/>
      </w:pPr>
    </w:p>
    <w:p w:rsidR="00A7711B" w:rsidRDefault="00A7711B" w:rsidP="00A7711B">
      <w:pPr>
        <w:spacing w:after="0"/>
      </w:pPr>
    </w:p>
    <w:p w:rsidR="00A7711B" w:rsidRPr="00A7711B" w:rsidRDefault="00A7711B" w:rsidP="00A7711B">
      <w:pPr>
        <w:spacing w:after="0"/>
        <w:rPr>
          <w:b/>
          <w:sz w:val="24"/>
          <w:u w:val="single"/>
        </w:rPr>
      </w:pPr>
      <w:r w:rsidRPr="00A7711B">
        <w:rPr>
          <w:b/>
          <w:sz w:val="24"/>
          <w:u w:val="single"/>
        </w:rPr>
        <w:t>Advanced API</w:t>
      </w:r>
    </w:p>
    <w:p w:rsidR="00A7711B" w:rsidRPr="00A7711B" w:rsidRDefault="00A7711B" w:rsidP="00A7711B">
      <w:pPr>
        <w:spacing w:after="0"/>
        <w:rPr>
          <w:b/>
        </w:rPr>
      </w:pPr>
      <w:r w:rsidRPr="00A7711B">
        <w:rPr>
          <w:b/>
        </w:rPr>
        <w:t>($497/month respectively)</w:t>
      </w:r>
    </w:p>
    <w:p w:rsidR="00A7711B" w:rsidRDefault="00A7711B" w:rsidP="00A7711B">
      <w:pPr>
        <w:spacing w:after="0"/>
      </w:pPr>
    </w:p>
    <w:p w:rsidR="00A7711B" w:rsidRPr="00A7711B" w:rsidRDefault="00A7711B" w:rsidP="00A7711B">
      <w:pPr>
        <w:spacing w:after="0"/>
        <w:rPr>
          <w:b/>
        </w:rPr>
      </w:pPr>
      <w:r w:rsidRPr="00A7711B">
        <w:rPr>
          <w:b/>
        </w:rPr>
        <w:t xml:space="preserve">Everything in Basic API </w:t>
      </w:r>
      <w:r>
        <w:rPr>
          <w:b/>
        </w:rPr>
        <w:t>plus these;</w:t>
      </w:r>
    </w:p>
    <w:p w:rsidR="00A7711B" w:rsidRDefault="00A7711B" w:rsidP="00A7711B">
      <w:pPr>
        <w:pStyle w:val="ListParagraph"/>
        <w:numPr>
          <w:ilvl w:val="0"/>
          <w:numId w:val="1"/>
        </w:numPr>
      </w:pPr>
      <w:r>
        <w:t>0aUTH 2.0 API</w:t>
      </w:r>
    </w:p>
    <w:p w:rsidR="00A7711B" w:rsidRDefault="00A7711B" w:rsidP="00A7711B">
      <w:pPr>
        <w:pStyle w:val="ListParagraph"/>
        <w:numPr>
          <w:ilvl w:val="0"/>
          <w:numId w:val="1"/>
        </w:numPr>
      </w:pPr>
      <w:r>
        <w:t>Create Sub-Account</w:t>
      </w:r>
    </w:p>
    <w:p w:rsidR="00A7711B" w:rsidRDefault="00A7711B" w:rsidP="00A7711B">
      <w:pPr>
        <w:pStyle w:val="ListParagraph"/>
        <w:numPr>
          <w:ilvl w:val="0"/>
          <w:numId w:val="1"/>
        </w:numPr>
      </w:pPr>
      <w:r>
        <w:t>Update a Sub-Account</w:t>
      </w:r>
    </w:p>
    <w:p w:rsidR="00A7711B" w:rsidRDefault="00A7711B" w:rsidP="00A7711B">
      <w:pPr>
        <w:pStyle w:val="ListParagraph"/>
        <w:numPr>
          <w:ilvl w:val="0"/>
          <w:numId w:val="1"/>
        </w:numPr>
      </w:pPr>
      <w:r>
        <w:t>Load a Snapshot</w:t>
      </w:r>
    </w:p>
    <w:p w:rsidR="00A7711B" w:rsidRDefault="00A7711B" w:rsidP="00A7711B">
      <w:pPr>
        <w:pStyle w:val="ListParagraph"/>
        <w:numPr>
          <w:ilvl w:val="0"/>
          <w:numId w:val="1"/>
        </w:numPr>
      </w:pPr>
      <w:r>
        <w:t>Get Sub-Account by Sub-Account ID</w:t>
      </w:r>
    </w:p>
    <w:p w:rsidR="00A7711B" w:rsidRDefault="00A7711B" w:rsidP="00A7711B">
      <w:pPr>
        <w:pStyle w:val="ListParagraph"/>
        <w:numPr>
          <w:ilvl w:val="0"/>
          <w:numId w:val="1"/>
        </w:numPr>
      </w:pPr>
      <w:r>
        <w:t>Delete Sub-Account Twillio Account</w:t>
      </w:r>
    </w:p>
    <w:p w:rsidR="00A7711B" w:rsidRDefault="00A7711B" w:rsidP="00A7711B">
      <w:pPr>
        <w:pStyle w:val="ListParagraph"/>
        <w:numPr>
          <w:ilvl w:val="0"/>
          <w:numId w:val="1"/>
        </w:numPr>
      </w:pPr>
      <w:r>
        <w:t>Create a User</w:t>
      </w:r>
    </w:p>
    <w:p w:rsidR="00A7711B" w:rsidRDefault="00A7711B" w:rsidP="00A7711B">
      <w:pPr>
        <w:pStyle w:val="ListParagraph"/>
        <w:numPr>
          <w:ilvl w:val="0"/>
          <w:numId w:val="1"/>
        </w:numPr>
      </w:pPr>
      <w:r>
        <w:t>Get User by Sub-Account</w:t>
      </w:r>
    </w:p>
    <w:p w:rsidR="00A7711B" w:rsidRDefault="00A7711B" w:rsidP="00A7711B">
      <w:pPr>
        <w:pStyle w:val="ListParagraph"/>
        <w:numPr>
          <w:ilvl w:val="0"/>
          <w:numId w:val="1"/>
        </w:numPr>
      </w:pPr>
      <w:r>
        <w:t>Get Agency by User ID</w:t>
      </w:r>
    </w:p>
    <w:p w:rsidR="00A7711B" w:rsidRDefault="00A7711B" w:rsidP="00A7711B">
      <w:pPr>
        <w:pStyle w:val="ListParagraph"/>
        <w:numPr>
          <w:ilvl w:val="0"/>
          <w:numId w:val="1"/>
        </w:numPr>
      </w:pPr>
      <w:r>
        <w:t>Update a User</w:t>
      </w:r>
    </w:p>
    <w:p w:rsidR="00A7711B" w:rsidRDefault="00A7711B" w:rsidP="00A7711B">
      <w:pPr>
        <w:pStyle w:val="ListParagraph"/>
        <w:numPr>
          <w:ilvl w:val="0"/>
          <w:numId w:val="1"/>
        </w:numPr>
      </w:pPr>
      <w:r>
        <w:t>Get all Snapshots</w:t>
      </w:r>
    </w:p>
    <w:p w:rsidR="00121132" w:rsidRDefault="00A7711B" w:rsidP="00A7711B">
      <w:pPr>
        <w:pStyle w:val="ListParagraph"/>
        <w:numPr>
          <w:ilvl w:val="0"/>
          <w:numId w:val="1"/>
        </w:numPr>
      </w:pPr>
      <w:r>
        <w:t>And More..</w:t>
      </w:r>
    </w:p>
    <w:p w:rsidR="001845E9" w:rsidRPr="001845E9" w:rsidRDefault="001845E9" w:rsidP="001845E9">
      <w:pPr>
        <w:spacing w:before="100" w:beforeAutospacing="1" w:after="100" w:afterAutospacing="1" w:line="240" w:lineRule="auto"/>
        <w:rPr>
          <w:rFonts w:ascii="Times New Roman" w:eastAsia="Times New Roman" w:hAnsi="Times New Roman" w:cs="Times New Roman"/>
          <w:b/>
          <w:sz w:val="28"/>
          <w:szCs w:val="24"/>
        </w:rPr>
      </w:pPr>
      <w:r w:rsidRPr="001845E9">
        <w:rPr>
          <w:rFonts w:ascii="Times New Roman" w:eastAsia="Times New Roman" w:hAnsi="Times New Roman" w:cs="Times New Roman"/>
          <w:b/>
          <w:sz w:val="28"/>
          <w:szCs w:val="24"/>
        </w:rPr>
        <w:t xml:space="preserve">HighLevel's </w:t>
      </w:r>
      <w:r w:rsidRPr="001845E9">
        <w:rPr>
          <w:rFonts w:ascii="Times New Roman" w:eastAsia="Times New Roman" w:hAnsi="Times New Roman" w:cs="Times New Roman"/>
          <w:b/>
          <w:bCs/>
          <w:sz w:val="28"/>
          <w:szCs w:val="24"/>
        </w:rPr>
        <w:t>White Label</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b/>
          <w:sz w:val="24"/>
          <w:szCs w:val="24"/>
        </w:rPr>
        <w:t xml:space="preserve">HighLevel's </w:t>
      </w:r>
      <w:r w:rsidRPr="001845E9">
        <w:rPr>
          <w:rFonts w:ascii="Times New Roman" w:eastAsia="Times New Roman" w:hAnsi="Times New Roman" w:cs="Times New Roman"/>
          <w:b/>
          <w:bCs/>
          <w:sz w:val="24"/>
          <w:szCs w:val="24"/>
        </w:rPr>
        <w:t>White Label</w:t>
      </w:r>
      <w:r w:rsidRPr="00121132">
        <w:rPr>
          <w:rFonts w:ascii="Times New Roman" w:eastAsia="Times New Roman" w:hAnsi="Times New Roman" w:cs="Times New Roman"/>
          <w:sz w:val="24"/>
          <w:szCs w:val="24"/>
        </w:rPr>
        <w:t xml:space="preserve"> feature lets an agency strip out all HighLevel branding and replace it with its own — so clients believe they're using software the agency built, when really they're using HighLevel's infrastructure under the hood.</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b/>
          <w:bCs/>
          <w:sz w:val="24"/>
          <w:szCs w:val="24"/>
        </w:rPr>
        <w:t>Two tiers of "white label," and they're different things:</w:t>
      </w:r>
    </w:p>
    <w:p w:rsidR="00BF0387" w:rsidRPr="00BF0387" w:rsidRDefault="00121132" w:rsidP="000164A6">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BF0387">
        <w:rPr>
          <w:rFonts w:ascii="Times New Roman" w:eastAsia="Times New Roman" w:hAnsi="Times New Roman" w:cs="Times New Roman"/>
          <w:b/>
          <w:bCs/>
          <w:sz w:val="24"/>
          <w:szCs w:val="24"/>
        </w:rPr>
        <w:t>Basic White Label — Unlimited plan, $297/month</w:t>
      </w:r>
      <w:r w:rsidRPr="00BF0387">
        <w:rPr>
          <w:rFonts w:ascii="Times New Roman" w:eastAsia="Times New Roman" w:hAnsi="Times New Roman" w:cs="Times New Roman"/>
          <w:sz w:val="24"/>
          <w:szCs w:val="24"/>
        </w:rPr>
        <w:br/>
        <w:t xml:space="preserve">This is cosmetic/structural rebranding: </w:t>
      </w:r>
      <w:r w:rsidRPr="00BF0387">
        <w:rPr>
          <w:rFonts w:ascii="Times New Roman" w:eastAsia="Times New Roman" w:hAnsi="Times New Roman" w:cs="Times New Roman"/>
          <w:b/>
          <w:color w:val="FF0000"/>
          <w:sz w:val="32"/>
          <w:szCs w:val="24"/>
        </w:rPr>
        <w:t xml:space="preserve">your logo, your colors, a custom domain (e.g., </w:t>
      </w:r>
      <w:r w:rsidRPr="00BF0387">
        <w:rPr>
          <w:rFonts w:ascii="Courier New" w:eastAsia="Times New Roman" w:hAnsi="Courier New" w:cs="Courier New"/>
          <w:b/>
          <w:color w:val="FF0000"/>
          <w:sz w:val="24"/>
          <w:szCs w:val="20"/>
        </w:rPr>
        <w:t>crm.granitesignal.com</w:t>
      </w:r>
      <w:r w:rsidRPr="00BF0387">
        <w:rPr>
          <w:rFonts w:ascii="Times New Roman" w:eastAsia="Times New Roman" w:hAnsi="Times New Roman" w:cs="Times New Roman"/>
          <w:color w:val="FF0000"/>
          <w:sz w:val="32"/>
          <w:szCs w:val="24"/>
        </w:rPr>
        <w:t xml:space="preserve"> </w:t>
      </w:r>
      <w:r w:rsidRPr="00BF0387">
        <w:rPr>
          <w:rFonts w:ascii="Times New Roman" w:eastAsia="Times New Roman" w:hAnsi="Times New Roman" w:cs="Times New Roman"/>
          <w:sz w:val="24"/>
          <w:szCs w:val="24"/>
        </w:rPr>
        <w:t xml:space="preserve">instead of a HighLevel URL), and branded login/dashboard screens. </w:t>
      </w:r>
    </w:p>
    <w:p w:rsidR="00121132" w:rsidRPr="00BF0387" w:rsidRDefault="00121132" w:rsidP="000164A6">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BF0387">
        <w:rPr>
          <w:rFonts w:ascii="Times New Roman" w:eastAsia="Times New Roman" w:hAnsi="Times New Roman" w:cs="Times New Roman"/>
          <w:sz w:val="24"/>
          <w:szCs w:val="24"/>
        </w:rPr>
        <w:t>Clients log into "your" platform and never see the HighLevel name. This tier also removes the 3-sub-account cap of the Starter plan and gives unlimited sub-accounts.</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b/>
          <w:bCs/>
          <w:sz w:val="24"/>
          <w:szCs w:val="24"/>
        </w:rPr>
        <w:t>2. SaaS Mode — Agency Pro plan, $497/month</w:t>
      </w:r>
      <w:r w:rsidRPr="00121132">
        <w:rPr>
          <w:rFonts w:ascii="Times New Roman" w:eastAsia="Times New Roman" w:hAnsi="Times New Roman" w:cs="Times New Roman"/>
          <w:sz w:val="24"/>
          <w:szCs w:val="24"/>
        </w:rPr>
        <w:br/>
        <w:t>This is the bigger jump — it turns the whole thing into a self-service software business rather than a manually managed one:</w:t>
      </w:r>
    </w:p>
    <w:p w:rsidR="00121132" w:rsidRPr="00121132" w:rsidRDefault="00121132" w:rsidP="000164A6">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lastRenderedPageBreak/>
        <w:t xml:space="preserve">Automates the entire billing process via Stripe integration — clients pay through a branded checkout page, subscriptions renew automatically, failed payments trigger dunning sequences </w:t>
      </w:r>
      <w:hyperlink r:id="rId6" w:tgtFrame="_blank" w:history="1"/>
      <w:r w:rsidR="004C0F65">
        <w:rPr>
          <w:rFonts w:ascii="Times New Roman" w:eastAsia="Times New Roman" w:hAnsi="Times New Roman" w:cs="Times New Roman"/>
          <w:sz w:val="24"/>
          <w:szCs w:val="24"/>
        </w:rPr>
        <w:t xml:space="preserve"> </w:t>
      </w:r>
    </w:p>
    <w:p w:rsidR="00121132" w:rsidRPr="00121132" w:rsidRDefault="00121132" w:rsidP="000164A6">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t xml:space="preserve">Automated sub-account creation when a client signs up and pays, with your own pricing packages and sub-account limits </w:t>
      </w:r>
      <w:hyperlink r:id="rId7" w:tgtFrame="_blank" w:history="1"/>
      <w:r w:rsidR="004C0F65">
        <w:rPr>
          <w:rFonts w:ascii="Times New Roman" w:eastAsia="Times New Roman" w:hAnsi="Times New Roman" w:cs="Times New Roman"/>
          <w:sz w:val="24"/>
          <w:szCs w:val="24"/>
        </w:rPr>
        <w:t xml:space="preserve"> </w:t>
      </w:r>
    </w:p>
    <w:p w:rsidR="00121132" w:rsidRPr="00121132" w:rsidRDefault="00121132" w:rsidP="000164A6">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t>An optional fully custom-branded mobile app for iOS and Android that clients download from the App Store under your name, for an additional setup fee</w:t>
      </w:r>
      <w:r w:rsidR="004C0F65">
        <w:rPr>
          <w:rFonts w:ascii="Times New Roman" w:eastAsia="Times New Roman" w:hAnsi="Times New Roman" w:cs="Times New Roman"/>
          <w:sz w:val="24"/>
          <w:szCs w:val="24"/>
        </w:rPr>
        <w:t xml:space="preserve"> </w:t>
      </w:r>
    </w:p>
    <w:p w:rsidR="00121132" w:rsidRPr="00121132" w:rsidRDefault="00121132" w:rsidP="000164A6">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t xml:space="preserve">Up to 20 (per some sources, up to 99) pricing tiers you define yourself </w:t>
      </w:r>
      <w:hyperlink r:id="rId8" w:tgtFrame="_blank" w:history="1"/>
      <w:r w:rsidR="004C0F65">
        <w:rPr>
          <w:rFonts w:ascii="Times New Roman" w:eastAsia="Times New Roman" w:hAnsi="Times New Roman" w:cs="Times New Roman"/>
          <w:sz w:val="24"/>
          <w:szCs w:val="24"/>
        </w:rPr>
        <w:t xml:space="preserve"> </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sz w:val="28"/>
          <w:szCs w:val="24"/>
        </w:rPr>
      </w:pPr>
      <w:r w:rsidRPr="00797D73">
        <w:rPr>
          <w:rFonts w:ascii="Times New Roman" w:eastAsia="Times New Roman" w:hAnsi="Times New Roman" w:cs="Times New Roman"/>
          <w:b/>
          <w:bCs/>
          <w:sz w:val="28"/>
          <w:szCs w:val="24"/>
        </w:rPr>
        <w:t xml:space="preserve">Why this matters for your plan </w:t>
      </w:r>
      <w:r w:rsidR="004C0F65" w:rsidRPr="00797D73">
        <w:rPr>
          <w:rFonts w:ascii="Times New Roman" w:eastAsia="Times New Roman" w:hAnsi="Times New Roman" w:cs="Times New Roman"/>
          <w:b/>
          <w:bCs/>
          <w:sz w:val="28"/>
          <w:szCs w:val="24"/>
        </w:rPr>
        <w:t>specifically?</w:t>
      </w:r>
    </w:p>
    <w:p w:rsidR="00B80198" w:rsidRDefault="00121132" w:rsidP="000164A6">
      <w:p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t xml:space="preserve">Your Granite Signal Systems document is explicit that you should </w:t>
      </w:r>
      <w:r w:rsidRPr="00121132">
        <w:rPr>
          <w:rFonts w:ascii="Times New Roman" w:eastAsia="Times New Roman" w:hAnsi="Times New Roman" w:cs="Times New Roman"/>
          <w:b/>
          <w:bCs/>
          <w:sz w:val="24"/>
          <w:szCs w:val="24"/>
        </w:rPr>
        <w:t>not</w:t>
      </w:r>
      <w:r w:rsidRPr="00121132">
        <w:rPr>
          <w:rFonts w:ascii="Times New Roman" w:eastAsia="Times New Roman" w:hAnsi="Times New Roman" w:cs="Times New Roman"/>
          <w:sz w:val="24"/>
          <w:szCs w:val="24"/>
        </w:rPr>
        <w:t xml:space="preserve"> buy either of these at launch — it says stay on HighLevel Starter ($97/</w:t>
      </w:r>
      <w:r w:rsidR="004C0F65" w:rsidRPr="00121132">
        <w:rPr>
          <w:rFonts w:ascii="Times New Roman" w:eastAsia="Times New Roman" w:hAnsi="Times New Roman" w:cs="Times New Roman"/>
          <w:sz w:val="24"/>
          <w:szCs w:val="24"/>
        </w:rPr>
        <w:t>mo.</w:t>
      </w:r>
      <w:r w:rsidRPr="00121132">
        <w:rPr>
          <w:rFonts w:ascii="Times New Roman" w:eastAsia="Times New Roman" w:hAnsi="Times New Roman" w:cs="Times New Roman"/>
          <w:sz w:val="24"/>
          <w:szCs w:val="24"/>
        </w:rPr>
        <w:t xml:space="preserve">) until the 3-sub-account limit actually forces an upgrade, and it flags Agency Pro ($497) as "not needed to deliver this service." </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b/>
          <w:sz w:val="24"/>
          <w:szCs w:val="24"/>
        </w:rPr>
      </w:pPr>
      <w:r w:rsidRPr="00121132">
        <w:rPr>
          <w:rFonts w:ascii="Times New Roman" w:eastAsia="Times New Roman" w:hAnsi="Times New Roman" w:cs="Times New Roman"/>
          <w:sz w:val="24"/>
          <w:szCs w:val="24"/>
        </w:rPr>
        <w:t xml:space="preserve">That's consistent with what White Label actually solves: it's a productized-software/reseller model where </w:t>
      </w:r>
      <w:r w:rsidRPr="00121132">
        <w:rPr>
          <w:rFonts w:ascii="Times New Roman" w:eastAsia="Times New Roman" w:hAnsi="Times New Roman" w:cs="Times New Roman"/>
          <w:i/>
          <w:iCs/>
          <w:sz w:val="24"/>
          <w:szCs w:val="24"/>
        </w:rPr>
        <w:t>clients self-serve, sign up, and pay automatically at scale</w:t>
      </w:r>
      <w:r w:rsidRPr="00121132">
        <w:rPr>
          <w:rFonts w:ascii="Times New Roman" w:eastAsia="Times New Roman" w:hAnsi="Times New Roman" w:cs="Times New Roman"/>
          <w:sz w:val="24"/>
          <w:szCs w:val="24"/>
        </w:rPr>
        <w:t>. Your plan's model is the opposite in the early stage — a small number of hand-sold, hand-</w:t>
      </w:r>
      <w:r w:rsidR="004C0F65" w:rsidRPr="00121132">
        <w:rPr>
          <w:rFonts w:ascii="Times New Roman" w:eastAsia="Times New Roman" w:hAnsi="Times New Roman" w:cs="Times New Roman"/>
          <w:sz w:val="24"/>
          <w:szCs w:val="24"/>
        </w:rPr>
        <w:t>on boarded</w:t>
      </w:r>
      <w:r w:rsidRPr="00121132">
        <w:rPr>
          <w:rFonts w:ascii="Times New Roman" w:eastAsia="Times New Roman" w:hAnsi="Times New Roman" w:cs="Times New Roman"/>
          <w:sz w:val="24"/>
          <w:szCs w:val="24"/>
        </w:rPr>
        <w:t xml:space="preserve"> pilot clients with a human (you) doing the configuration, testing, and monitoring. </w:t>
      </w:r>
      <w:r w:rsidRPr="00121132">
        <w:rPr>
          <w:rFonts w:ascii="Times New Roman" w:eastAsia="Times New Roman" w:hAnsi="Times New Roman" w:cs="Times New Roman"/>
          <w:b/>
          <w:sz w:val="24"/>
          <w:szCs w:val="24"/>
        </w:rPr>
        <w:t>White Labeling before you have volume would just be a fixed cost with no functional benefit yet.</w:t>
      </w:r>
    </w:p>
    <w:p w:rsidR="00121132" w:rsidRPr="00121132" w:rsidRDefault="00121132" w:rsidP="000164A6">
      <w:pPr>
        <w:spacing w:before="100" w:beforeAutospacing="1" w:after="100" w:afterAutospacing="1" w:line="276" w:lineRule="auto"/>
        <w:rPr>
          <w:rFonts w:ascii="Times New Roman" w:eastAsia="Times New Roman" w:hAnsi="Times New Roman" w:cs="Times New Roman"/>
          <w:sz w:val="24"/>
          <w:szCs w:val="24"/>
        </w:rPr>
      </w:pPr>
      <w:r w:rsidRPr="00121132">
        <w:rPr>
          <w:rFonts w:ascii="Times New Roman" w:eastAsia="Times New Roman" w:hAnsi="Times New Roman" w:cs="Times New Roman"/>
          <w:sz w:val="24"/>
          <w:szCs w:val="24"/>
        </w:rPr>
        <w:t>One caution worth flagging on sourcing: several of the search results are marketing content from resale/consulting sites, not HighLevel's own documentation, and their MRR/margin claims should be taken skeptically — one source I found explicitly notes HighLevel's own SaaS-mode page contains no revenue figures at all — just the phrase "high-margin, recurring revenue." If you want, I can pull directly from HighLevel's official pricing/help docs to confirm the current White Label and SaaS Mode feature set rather than third-party guides.</w:t>
      </w:r>
    </w:p>
    <w:p w:rsidR="00A80CD2" w:rsidRPr="009F7E36" w:rsidRDefault="00755103" w:rsidP="00755103">
      <w:pPr>
        <w:spacing w:line="276" w:lineRule="auto"/>
        <w:rPr>
          <w:rFonts w:ascii="Times New Roman" w:hAnsi="Times New Roman" w:cs="Times New Roman"/>
          <w:i/>
          <w:color w:val="FF0000"/>
          <w:sz w:val="24"/>
        </w:rPr>
      </w:pPr>
      <w:r w:rsidRPr="009F7E36">
        <w:rPr>
          <w:rFonts w:ascii="Times New Roman" w:hAnsi="Times New Roman" w:cs="Times New Roman"/>
          <w:i/>
          <w:color w:val="FF0000"/>
          <w:sz w:val="24"/>
        </w:rPr>
        <w:t>Please pull directly from HighLevel's official pricing/help docs to confirm the current White Label and SaaS Mode feature set rather than third-party guides</w:t>
      </w:r>
      <w:r w:rsidR="00A7711B" w:rsidRPr="009F7E36">
        <w:rPr>
          <w:rFonts w:ascii="Times New Roman" w:hAnsi="Times New Roman" w:cs="Times New Roman"/>
          <w:i/>
          <w:color w:val="FF0000"/>
          <w:sz w:val="24"/>
        </w:rPr>
        <w:t>.</w:t>
      </w:r>
    </w:p>
    <w:p w:rsidR="009F7E36" w:rsidRPr="0010189C" w:rsidRDefault="009F7E36" w:rsidP="009F7E36">
      <w:pPr>
        <w:spacing w:after="0" w:line="276" w:lineRule="auto"/>
        <w:rPr>
          <w:rFonts w:ascii="Times New Roman" w:hAnsi="Times New Roman" w:cs="Times New Roman"/>
          <w:b/>
          <w:sz w:val="24"/>
          <w:u w:val="single"/>
        </w:rPr>
      </w:pPr>
      <w:r w:rsidRPr="0010189C">
        <w:rPr>
          <w:rFonts w:ascii="Times New Roman" w:hAnsi="Times New Roman" w:cs="Times New Roman"/>
          <w:b/>
          <w:sz w:val="24"/>
          <w:u w:val="single"/>
        </w:rPr>
        <w:t>Here's what HighLevel's own pricing page (gohighlevel.com/pricing) and support docs say, current as of this check.</w:t>
      </w:r>
    </w:p>
    <w:p w:rsidR="009F7E36" w:rsidRPr="009F7E36" w:rsidRDefault="009F7E36" w:rsidP="009F7E36">
      <w:pPr>
        <w:spacing w:after="0" w:line="276" w:lineRule="auto"/>
        <w:rPr>
          <w:rFonts w:ascii="Times New Roman" w:hAnsi="Times New Roman" w:cs="Times New Roman"/>
          <w:sz w:val="24"/>
        </w:rPr>
      </w:pPr>
    </w:p>
    <w:p w:rsidR="009F7E36" w:rsidRP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The three plans and where white-label features actually live:</w:t>
      </w:r>
    </w:p>
    <w:p w:rsidR="009F7E36" w:rsidRPr="009F7E36" w:rsidRDefault="009F7E36" w:rsidP="009F7E36">
      <w:pPr>
        <w:spacing w:after="0" w:line="276" w:lineRule="auto"/>
        <w:rPr>
          <w:rFonts w:ascii="Times New Roman" w:hAnsi="Times New Roman" w:cs="Times New Roman"/>
          <w:sz w:val="24"/>
        </w:rPr>
      </w:pPr>
    </w:p>
    <w:p w:rsidR="009F7E36" w:rsidRPr="00EE66EA" w:rsidRDefault="009F7E36" w:rsidP="00EE66EA">
      <w:pPr>
        <w:pStyle w:val="ListParagraph"/>
        <w:numPr>
          <w:ilvl w:val="0"/>
          <w:numId w:val="6"/>
        </w:numPr>
        <w:spacing w:after="0" w:line="276" w:lineRule="auto"/>
        <w:rPr>
          <w:rFonts w:ascii="Times New Roman" w:hAnsi="Times New Roman" w:cs="Times New Roman"/>
          <w:sz w:val="24"/>
        </w:rPr>
      </w:pPr>
      <w:r w:rsidRPr="00EE66EA">
        <w:rPr>
          <w:rFonts w:ascii="Times New Roman" w:hAnsi="Times New Roman" w:cs="Times New Roman"/>
          <w:sz w:val="24"/>
        </w:rPr>
        <w:t xml:space="preserve">Starter is $97/month, includes 3 sub-accounts, unlimited contacts, unlimited users, 24/7 support, and all core features. </w:t>
      </w:r>
      <w:r w:rsidRPr="00EE66EA">
        <w:rPr>
          <w:rFonts w:ascii="Times New Roman" w:hAnsi="Times New Roman" w:cs="Times New Roman"/>
          <w:b/>
          <w:sz w:val="24"/>
          <w:u w:val="single"/>
        </w:rPr>
        <w:t>No white-labeling</w:t>
      </w:r>
      <w:r w:rsidRPr="00EE66EA">
        <w:rPr>
          <w:rFonts w:ascii="Times New Roman" w:hAnsi="Times New Roman" w:cs="Times New Roman"/>
          <w:sz w:val="24"/>
        </w:rPr>
        <w:t xml:space="preserve"> included at this tier.</w:t>
      </w:r>
    </w:p>
    <w:p w:rsidR="009F7E36" w:rsidRPr="009F7E36" w:rsidRDefault="009F7E36" w:rsidP="009F7E36">
      <w:pPr>
        <w:spacing w:after="0" w:line="276" w:lineRule="auto"/>
        <w:rPr>
          <w:rFonts w:ascii="Times New Roman" w:hAnsi="Times New Roman" w:cs="Times New Roman"/>
          <w:sz w:val="24"/>
        </w:rPr>
      </w:pPr>
    </w:p>
    <w:p w:rsidR="009F7E36" w:rsidRPr="00EE66EA" w:rsidRDefault="009F7E36" w:rsidP="00EE66EA">
      <w:pPr>
        <w:pStyle w:val="ListParagraph"/>
        <w:numPr>
          <w:ilvl w:val="0"/>
          <w:numId w:val="6"/>
        </w:numPr>
        <w:spacing w:after="0" w:line="276" w:lineRule="auto"/>
        <w:rPr>
          <w:rFonts w:ascii="Times New Roman" w:hAnsi="Times New Roman" w:cs="Times New Roman"/>
          <w:sz w:val="24"/>
        </w:rPr>
      </w:pPr>
      <w:r w:rsidRPr="00EE66EA">
        <w:rPr>
          <w:rFonts w:ascii="Times New Roman" w:hAnsi="Times New Roman" w:cs="Times New Roman"/>
          <w:sz w:val="24"/>
        </w:rPr>
        <w:t>Unlimited is $297/month, built for growing agencies, and includes everything in Starter plus unlimited sub-accounts, rebilling of phone and email at cost (no markup), and basic API access. This is also where desktop white-labeling kicks in — you can connect custom domains for your funnels and websites, and white-label the desktop web app so clients see your logo and branding when they log in, not HighLevel's.</w:t>
      </w:r>
    </w:p>
    <w:p w:rsidR="009F7E36" w:rsidRPr="009F7E36" w:rsidRDefault="009F7E36" w:rsidP="009F7E36">
      <w:pPr>
        <w:spacing w:after="0" w:line="276" w:lineRule="auto"/>
        <w:rPr>
          <w:rFonts w:ascii="Times New Roman" w:hAnsi="Times New Roman" w:cs="Times New Roman"/>
          <w:sz w:val="24"/>
        </w:rPr>
      </w:pPr>
    </w:p>
    <w:p w:rsidR="009F7E36" w:rsidRPr="00EE66EA" w:rsidRDefault="009F7E36" w:rsidP="00EE66EA">
      <w:pPr>
        <w:pStyle w:val="ListParagraph"/>
        <w:numPr>
          <w:ilvl w:val="0"/>
          <w:numId w:val="6"/>
        </w:numPr>
        <w:spacing w:after="0" w:line="276" w:lineRule="auto"/>
        <w:rPr>
          <w:rFonts w:ascii="Times New Roman" w:hAnsi="Times New Roman" w:cs="Times New Roman"/>
          <w:sz w:val="24"/>
        </w:rPr>
      </w:pPr>
      <w:r w:rsidRPr="00EE66EA">
        <w:rPr>
          <w:rFonts w:ascii="Times New Roman" w:hAnsi="Times New Roman" w:cs="Times New Roman"/>
          <w:sz w:val="24"/>
        </w:rPr>
        <w:t>Agency Pro is $497/month, "ideal for Agencies looking to go SaaS," and includes everything in Unlimited plus SaaS Mode, automated sub-account creation, rebilling of phone and email with markup, user/agent reporting, and advanced API access.</w:t>
      </w:r>
    </w:p>
    <w:p w:rsidR="009F7E36" w:rsidRPr="009F7E36" w:rsidRDefault="009F7E36" w:rsidP="009F7E36">
      <w:pPr>
        <w:spacing w:after="0" w:line="276" w:lineRule="auto"/>
        <w:rPr>
          <w:rFonts w:ascii="Times New Roman" w:hAnsi="Times New Roman" w:cs="Times New Roman"/>
          <w:sz w:val="24"/>
        </w:rPr>
      </w:pPr>
    </w:p>
    <w:p w:rsidR="009F7E36" w:rsidRP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What "SaaS Mode" specifically means, per HighLevel's own FAQ:</w:t>
      </w:r>
    </w:p>
    <w:p w:rsidR="009F7E36" w:rsidRPr="009F7E36" w:rsidRDefault="009F7E36" w:rsidP="009F7E36">
      <w:pPr>
        <w:spacing w:after="0" w:line="276" w:lineRule="auto"/>
        <w:rPr>
          <w:rFonts w:ascii="Times New Roman" w:hAnsi="Times New Roman" w:cs="Times New Roman"/>
          <w:sz w:val="24"/>
        </w:rPr>
      </w:pPr>
    </w:p>
    <w:p w:rsidR="009F7E36" w:rsidRP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"SaaS Mode transforms HighLevel into your own sellable software product. It allows you to sell subscriptions directly from your website, automatically creating client accounts without any manual work from you. You set the price, the system handles the setup, and you earn additional recurring revenue by automatically rebilling for SMS, email usage, and other popular features like WordPress hosting."</w:t>
      </w:r>
    </w:p>
    <w:p w:rsidR="009F7E36" w:rsidRPr="009F7E36" w:rsidRDefault="009F7E36" w:rsidP="009F7E36">
      <w:pPr>
        <w:spacing w:after="0" w:line="276" w:lineRule="auto"/>
        <w:rPr>
          <w:rFonts w:ascii="Times New Roman" w:hAnsi="Times New Roman" w:cs="Times New Roman"/>
          <w:sz w:val="24"/>
        </w:rPr>
      </w:pPr>
    </w:p>
    <w:p w:rsidR="009F7E36" w:rsidRP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 xml:space="preserve">Their support portal frames the Agency Pro upgrade the same way: SaaS Mode Activation gives the ability to resell HighLevel's platform to clients, along with advanced reporting &amp; analytics, unlimited sub-accounts, custom API access, priority support, and white-labeling options to customize client portals with your branding. </w:t>
      </w:r>
    </w:p>
    <w:p w:rsidR="009F7E36" w:rsidRPr="009F7E36" w:rsidRDefault="009F7E36" w:rsidP="009F7E36">
      <w:pPr>
        <w:spacing w:after="0" w:line="276" w:lineRule="auto"/>
        <w:rPr>
          <w:rFonts w:ascii="Times New Roman" w:hAnsi="Times New Roman" w:cs="Times New Roman"/>
          <w:sz w:val="24"/>
        </w:rPr>
      </w:pPr>
    </w:p>
    <w:p w:rsidR="009F7E36" w:rsidRPr="0010189C" w:rsidRDefault="009F7E36" w:rsidP="009F7E36">
      <w:pPr>
        <w:spacing w:after="0" w:line="276" w:lineRule="auto"/>
        <w:rPr>
          <w:rFonts w:ascii="Times New Roman" w:hAnsi="Times New Roman" w:cs="Times New Roman"/>
          <w:b/>
          <w:sz w:val="24"/>
        </w:rPr>
      </w:pPr>
      <w:r w:rsidRPr="0010189C">
        <w:rPr>
          <w:rFonts w:ascii="Times New Roman" w:hAnsi="Times New Roman" w:cs="Times New Roman"/>
          <w:b/>
          <w:sz w:val="24"/>
        </w:rPr>
        <w:t>Rebilling — the markup distinction is official, not third-party spin:</w:t>
      </w:r>
    </w:p>
    <w:p w:rsidR="009F7E36" w:rsidRP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Rebilling with agency markup is available on the $497/</w:t>
      </w:r>
      <w:r w:rsidR="004C0F65" w:rsidRPr="009F7E36">
        <w:rPr>
          <w:rFonts w:ascii="Times New Roman" w:hAnsi="Times New Roman" w:cs="Times New Roman"/>
          <w:sz w:val="24"/>
        </w:rPr>
        <w:t>mo.</w:t>
      </w:r>
      <w:r w:rsidRPr="009F7E36">
        <w:rPr>
          <w:rFonts w:ascii="Times New Roman" w:hAnsi="Times New Roman" w:cs="Times New Roman"/>
          <w:sz w:val="24"/>
        </w:rPr>
        <w:t xml:space="preserve"> </w:t>
      </w:r>
      <w:r w:rsidRPr="007E7F77">
        <w:rPr>
          <w:rFonts w:ascii="Times New Roman" w:hAnsi="Times New Roman" w:cs="Times New Roman"/>
          <w:b/>
          <w:sz w:val="24"/>
        </w:rPr>
        <w:t xml:space="preserve">Agency Pro </w:t>
      </w:r>
      <w:r w:rsidR="007E7F77">
        <w:rPr>
          <w:rFonts w:ascii="Times New Roman" w:hAnsi="Times New Roman" w:cs="Times New Roman"/>
          <w:b/>
          <w:sz w:val="24"/>
        </w:rPr>
        <w:t>P</w:t>
      </w:r>
      <w:r w:rsidRPr="007E7F77">
        <w:rPr>
          <w:rFonts w:ascii="Times New Roman" w:hAnsi="Times New Roman" w:cs="Times New Roman"/>
          <w:b/>
          <w:sz w:val="24"/>
        </w:rPr>
        <w:t>lan</w:t>
      </w:r>
      <w:r w:rsidRPr="009F7E36">
        <w:rPr>
          <w:rFonts w:ascii="Times New Roman" w:hAnsi="Times New Roman" w:cs="Times New Roman"/>
          <w:sz w:val="24"/>
        </w:rPr>
        <w:t xml:space="preserve"> and is part of SaaS Mode. It allows the agency to charge more than cost for supported services and keep the difference as profit — HighLevel still charges the agency first, but the sub-account is charged the agency's marked-up price, with the margin set in Sub-Account Settings or the SaaS Configurator. </w:t>
      </w:r>
      <w:r w:rsidRPr="004C0F65">
        <w:rPr>
          <w:rFonts w:ascii="Times New Roman" w:hAnsi="Times New Roman" w:cs="Times New Roman"/>
          <w:b/>
          <w:sz w:val="24"/>
        </w:rPr>
        <w:t xml:space="preserve">Unlimited </w:t>
      </w:r>
      <w:r w:rsidR="00A125F0">
        <w:rPr>
          <w:rFonts w:ascii="Times New Roman" w:hAnsi="Times New Roman" w:cs="Times New Roman"/>
          <w:b/>
          <w:sz w:val="24"/>
        </w:rPr>
        <w:t xml:space="preserve">Plan </w:t>
      </w:r>
      <w:r w:rsidRPr="004C0F65">
        <w:rPr>
          <w:rFonts w:ascii="Times New Roman" w:hAnsi="Times New Roman" w:cs="Times New Roman"/>
          <w:b/>
          <w:sz w:val="24"/>
        </w:rPr>
        <w:t>($297)</w:t>
      </w:r>
      <w:r w:rsidRPr="009F7E36">
        <w:rPr>
          <w:rFonts w:ascii="Times New Roman" w:hAnsi="Times New Roman" w:cs="Times New Roman"/>
          <w:sz w:val="24"/>
        </w:rPr>
        <w:t xml:space="preserve"> gets rebilling too, but at cost only — no markup. </w:t>
      </w:r>
    </w:p>
    <w:p w:rsidR="009F7E36" w:rsidRPr="009F7E36" w:rsidRDefault="009F7E36" w:rsidP="009F7E36">
      <w:pPr>
        <w:spacing w:after="0" w:line="276" w:lineRule="auto"/>
        <w:rPr>
          <w:rFonts w:ascii="Times New Roman" w:hAnsi="Times New Roman" w:cs="Times New Roman"/>
          <w:b/>
          <w:sz w:val="24"/>
        </w:rPr>
      </w:pPr>
    </w:p>
    <w:p w:rsidR="009F7E36" w:rsidRPr="009F7E36" w:rsidRDefault="009F7E36" w:rsidP="009F7E36">
      <w:pPr>
        <w:spacing w:after="0" w:line="276" w:lineRule="auto"/>
        <w:rPr>
          <w:rFonts w:ascii="Times New Roman" w:hAnsi="Times New Roman" w:cs="Times New Roman"/>
          <w:b/>
          <w:sz w:val="24"/>
        </w:rPr>
      </w:pPr>
      <w:r w:rsidRPr="009F7E36">
        <w:rPr>
          <w:rFonts w:ascii="Times New Roman" w:hAnsi="Times New Roman" w:cs="Times New Roman"/>
          <w:b/>
          <w:sz w:val="24"/>
        </w:rPr>
        <w:t>Relevant add-ons, per the pricing page's own add-on list:</w:t>
      </w:r>
    </w:p>
    <w:p w:rsidR="009F7E36" w:rsidRPr="009F7E36" w:rsidRDefault="009F7E36" w:rsidP="009F7E36">
      <w:pPr>
        <w:pStyle w:val="ListParagraph"/>
        <w:numPr>
          <w:ilvl w:val="0"/>
          <w:numId w:val="5"/>
        </w:numPr>
        <w:spacing w:after="0" w:line="276" w:lineRule="auto"/>
        <w:rPr>
          <w:rFonts w:ascii="Times New Roman" w:hAnsi="Times New Roman" w:cs="Times New Roman"/>
          <w:sz w:val="24"/>
        </w:rPr>
      </w:pPr>
      <w:r w:rsidRPr="009F7E36">
        <w:rPr>
          <w:rFonts w:ascii="Times New Roman" w:hAnsi="Times New Roman" w:cs="Times New Roman"/>
          <w:sz w:val="24"/>
        </w:rPr>
        <w:t>White label mobile app: $497/month (separate from the platform tiers — you don't get a branded mobile app just by being on Agency Pro)</w:t>
      </w:r>
    </w:p>
    <w:p w:rsidR="009F7E36" w:rsidRPr="009F7E36" w:rsidRDefault="009F7E36" w:rsidP="009F7E36">
      <w:pPr>
        <w:pStyle w:val="ListParagraph"/>
        <w:numPr>
          <w:ilvl w:val="0"/>
          <w:numId w:val="5"/>
        </w:numPr>
        <w:spacing w:after="0" w:line="276" w:lineRule="auto"/>
        <w:rPr>
          <w:rFonts w:ascii="Times New Roman" w:hAnsi="Times New Roman" w:cs="Times New Roman"/>
          <w:sz w:val="24"/>
        </w:rPr>
      </w:pPr>
      <w:r w:rsidRPr="009F7E36">
        <w:rPr>
          <w:rFonts w:ascii="Times New Roman" w:hAnsi="Times New Roman" w:cs="Times New Roman"/>
          <w:sz w:val="24"/>
        </w:rPr>
        <w:t>AI Employee Growth Plan: $50/month per sub-account — matches what your plan already has budgeted</w:t>
      </w:r>
    </w:p>
    <w:p w:rsidR="009F7E36" w:rsidRPr="009F7E36" w:rsidRDefault="009F7E36" w:rsidP="009F7E36">
      <w:pPr>
        <w:pStyle w:val="ListParagraph"/>
        <w:numPr>
          <w:ilvl w:val="0"/>
          <w:numId w:val="5"/>
        </w:numPr>
        <w:spacing w:after="0" w:line="276" w:lineRule="auto"/>
        <w:rPr>
          <w:rFonts w:ascii="Times New Roman" w:hAnsi="Times New Roman" w:cs="Times New Roman"/>
          <w:sz w:val="24"/>
        </w:rPr>
      </w:pPr>
      <w:r w:rsidRPr="009F7E36">
        <w:rPr>
          <w:rFonts w:ascii="Times New Roman" w:hAnsi="Times New Roman" w:cs="Times New Roman"/>
          <w:sz w:val="24"/>
        </w:rPr>
        <w:t>Branded Client Portal App: $49/month per sub-account</w:t>
      </w:r>
    </w:p>
    <w:p w:rsidR="009F7E36" w:rsidRPr="009F7E36" w:rsidRDefault="009F7E36" w:rsidP="009F7E36">
      <w:pPr>
        <w:pStyle w:val="ListParagraph"/>
        <w:numPr>
          <w:ilvl w:val="0"/>
          <w:numId w:val="5"/>
        </w:numPr>
        <w:spacing w:after="0" w:line="276" w:lineRule="auto"/>
        <w:rPr>
          <w:rFonts w:ascii="Times New Roman" w:hAnsi="Times New Roman" w:cs="Times New Roman"/>
          <w:sz w:val="24"/>
        </w:rPr>
      </w:pPr>
      <w:r w:rsidRPr="009F7E36">
        <w:rPr>
          <w:rFonts w:ascii="Times New Roman" w:hAnsi="Times New Roman" w:cs="Times New Roman"/>
          <w:sz w:val="24"/>
        </w:rPr>
        <w:t>Premium support: $500/month</w:t>
      </w:r>
    </w:p>
    <w:p w:rsidR="009F7E36" w:rsidRPr="009F7E36" w:rsidRDefault="009F7E36" w:rsidP="009F7E36">
      <w:pPr>
        <w:spacing w:after="0" w:line="276" w:lineRule="auto"/>
        <w:rPr>
          <w:rFonts w:ascii="Times New Roman" w:hAnsi="Times New Roman" w:cs="Times New Roman"/>
          <w:sz w:val="24"/>
        </w:rPr>
      </w:pPr>
    </w:p>
    <w:p w:rsid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b/>
          <w:sz w:val="24"/>
          <w:u w:val="single"/>
        </w:rPr>
        <w:t>Bottom line for your plan:</w:t>
      </w:r>
      <w:r w:rsidRPr="009F7E36">
        <w:rPr>
          <w:rFonts w:ascii="Times New Roman" w:hAnsi="Times New Roman" w:cs="Times New Roman"/>
          <w:sz w:val="24"/>
        </w:rPr>
        <w:t xml:space="preserve"> the official source confirms exactly what your Section 7 already assumes — Starter is correct for launch, and neither Unlimited's white-labeling nor Agency Pro's SaaS Mode add anything Granite Signal Systems needs until you're managing enough clients to hit the 3-sub-account Starter ceiling or you pivot toward a self-serve resale model rather than hand-</w:t>
      </w:r>
      <w:r w:rsidR="004C0F65" w:rsidRPr="009F7E36">
        <w:rPr>
          <w:rFonts w:ascii="Times New Roman" w:hAnsi="Times New Roman" w:cs="Times New Roman"/>
          <w:sz w:val="24"/>
        </w:rPr>
        <w:t>on boarded</w:t>
      </w:r>
      <w:r w:rsidRPr="009F7E36">
        <w:rPr>
          <w:rFonts w:ascii="Times New Roman" w:hAnsi="Times New Roman" w:cs="Times New Roman"/>
          <w:sz w:val="24"/>
        </w:rPr>
        <w:t xml:space="preserve"> pilots. </w:t>
      </w:r>
    </w:p>
    <w:p w:rsidR="009F7E36" w:rsidRDefault="009F7E36" w:rsidP="009F7E36">
      <w:pPr>
        <w:spacing w:after="0" w:line="276" w:lineRule="auto"/>
        <w:rPr>
          <w:rFonts w:ascii="Times New Roman" w:hAnsi="Times New Roman" w:cs="Times New Roman"/>
          <w:sz w:val="24"/>
        </w:rPr>
      </w:pPr>
    </w:p>
    <w:p w:rsidR="009F7E36" w:rsidRDefault="009F7E36" w:rsidP="009F7E36">
      <w:pPr>
        <w:spacing w:after="0" w:line="276" w:lineRule="auto"/>
        <w:rPr>
          <w:rFonts w:ascii="Times New Roman" w:hAnsi="Times New Roman" w:cs="Times New Roman"/>
          <w:sz w:val="24"/>
        </w:rPr>
      </w:pPr>
      <w:r w:rsidRPr="009F7E36">
        <w:rPr>
          <w:rFonts w:ascii="Times New Roman" w:hAnsi="Times New Roman" w:cs="Times New Roman"/>
          <w:sz w:val="24"/>
        </w:rPr>
        <w:t>SaaS Mode in particular is built for a different business shape than yours — automated self-signup — not the managed, hands-on service you're running now.</w:t>
      </w:r>
    </w:p>
    <w:p w:rsidR="004C0F65" w:rsidRDefault="004C0F65" w:rsidP="009F7E36">
      <w:pPr>
        <w:spacing w:after="0" w:line="276" w:lineRule="auto"/>
        <w:rPr>
          <w:rFonts w:ascii="Times New Roman" w:hAnsi="Times New Roman" w:cs="Times New Roman"/>
          <w:sz w:val="24"/>
        </w:rPr>
      </w:pPr>
    </w:p>
    <w:tbl>
      <w:tblPr>
        <w:tblStyle w:val="TableGrid"/>
        <w:tblW w:w="0" w:type="auto"/>
        <w:tblLook w:val="04A0" w:firstRow="1" w:lastRow="0" w:firstColumn="1" w:lastColumn="0" w:noHBand="0" w:noVBand="1"/>
      </w:tblPr>
      <w:tblGrid>
        <w:gridCol w:w="10070"/>
      </w:tblGrid>
      <w:tr w:rsidR="004C0F65" w:rsidTr="004C0F65">
        <w:tc>
          <w:tcPr>
            <w:tcW w:w="10070" w:type="dxa"/>
          </w:tcPr>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There are three types of clients (three tiers) with regards to IT sophistication and knowledge level between 0 to 10:</w:t>
            </w:r>
          </w:p>
          <w:p w:rsidR="004C0F65" w:rsidRPr="004C0F65" w:rsidRDefault="004C0F65" w:rsidP="004C0F65">
            <w:pPr>
              <w:spacing w:line="276" w:lineRule="auto"/>
              <w:rPr>
                <w:rFonts w:ascii="Times New Roman" w:hAnsi="Times New Roman" w:cs="Times New Roman"/>
                <w:sz w:val="24"/>
              </w:rPr>
            </w:pP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 xml:space="preserve">Tier 1 (Level 0-2): </w:t>
            </w: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 xml:space="preserve">These are basic businesses with 1-5 employees, individual contractors (doing plumbing, gardening, pool maintenance, handyman and stuff like that). They have virtually no IT staff and back-office support. They have no receptionist and may or may not have a phone forwarding setup. They receive calls on their cell phones and landlines and respond accordingly. Many calls may be missed or get busy signals. </w:t>
            </w:r>
          </w:p>
          <w:p w:rsidR="004C0F65" w:rsidRPr="004C0F65" w:rsidRDefault="004C0F65" w:rsidP="004C0F65">
            <w:pPr>
              <w:spacing w:line="276" w:lineRule="auto"/>
              <w:rPr>
                <w:rFonts w:ascii="Times New Roman" w:hAnsi="Times New Roman" w:cs="Times New Roman"/>
                <w:sz w:val="24"/>
              </w:rPr>
            </w:pP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Tier 2 (level 3-6):</w:t>
            </w: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These are small businesses with 5 to 20 employees. They have IT knowledge and are using an in-house or SaaS system for Billing, Invoicing, Lead Tracking and usually have a full-time or part-time IT staff and back-office support. They have a receptionist who takes calls and records messages on a call log and forwards these to appropriate people. After hours’ calls go into an answering machine or a call forwarding service. They also may have a dedicated Sales staff of 1 or more people receiving calls on their individual cell phones who generate leads and convert the lead into a Sale. So in a nutshell, they many have many phones lines receiving calls, and a variety of call recording and lead establishing methods. Many calls may be missed or get busy signals etc.</w:t>
            </w:r>
          </w:p>
          <w:p w:rsidR="004C0F65" w:rsidRPr="004C0F65" w:rsidRDefault="004C0F65" w:rsidP="004C0F65">
            <w:pPr>
              <w:spacing w:line="276" w:lineRule="auto"/>
              <w:rPr>
                <w:rFonts w:ascii="Times New Roman" w:hAnsi="Times New Roman" w:cs="Times New Roman"/>
                <w:sz w:val="24"/>
              </w:rPr>
            </w:pP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Tier 3 (level 7-10):</w:t>
            </w:r>
          </w:p>
          <w:p w:rsidR="004C0F65" w:rsidRPr="004C0F65" w:rsidRDefault="004C0F65" w:rsidP="004C0F65">
            <w:pPr>
              <w:spacing w:line="276" w:lineRule="auto"/>
              <w:rPr>
                <w:rFonts w:ascii="Times New Roman" w:hAnsi="Times New Roman" w:cs="Times New Roman"/>
                <w:sz w:val="24"/>
              </w:rPr>
            </w:pPr>
            <w:r w:rsidRPr="004C0F65">
              <w:rPr>
                <w:rFonts w:ascii="Times New Roman" w:hAnsi="Times New Roman" w:cs="Times New Roman"/>
                <w:sz w:val="24"/>
              </w:rPr>
              <w:t xml:space="preserve">These are those businesses with a good understanding of using IT and have a dedicated IT staff and a support team. Their IT knowledge includes using in-house automated systems and SaaS CRM Platforms for Lead tracking and management, Billing, Invoicing, and have established metrics to measure the lead conversion rate. They have a receptionist(s) who takes calls and records messages on a call log and forwards these to appropriate people. After hours’ calls go into answering machine or a call forwarding service. They have a dedicated Sales staff with multiple in-house or outdoor people receiving calls on their individual cell phones who generate leads, manage and convert the lead into a Sales. So in a nutshell, they have many phones lines receiving calls, and a variety of call recording and lead establishing methods. Many calls may be missed or get busy signals etc. but they have fallbacks and some system in place to stop the leakage. </w:t>
            </w:r>
          </w:p>
          <w:p w:rsidR="004C0F65" w:rsidRPr="004C0F65" w:rsidRDefault="004C0F65" w:rsidP="004C0F65">
            <w:pPr>
              <w:spacing w:line="276" w:lineRule="auto"/>
              <w:rPr>
                <w:rFonts w:ascii="Times New Roman" w:hAnsi="Times New Roman" w:cs="Times New Roman"/>
                <w:sz w:val="24"/>
              </w:rPr>
            </w:pPr>
          </w:p>
          <w:p w:rsidR="004C0F65" w:rsidRDefault="004C0F65" w:rsidP="009F7E36">
            <w:pPr>
              <w:spacing w:line="276" w:lineRule="auto"/>
              <w:rPr>
                <w:rFonts w:ascii="Times New Roman" w:hAnsi="Times New Roman" w:cs="Times New Roman"/>
                <w:sz w:val="24"/>
              </w:rPr>
            </w:pPr>
            <w:r w:rsidRPr="004C0F65">
              <w:rPr>
                <w:rFonts w:ascii="Times New Roman" w:hAnsi="Times New Roman" w:cs="Times New Roman"/>
                <w:sz w:val="24"/>
              </w:rPr>
              <w:t>Keeping these three tiers of clients (businesses), (a) please frame the products and services of the 'HighLevel' platform for each tier. (b) A road map for Granite to navigate from a small current budget and virtually a single man shows to a larger staff (including offshore IT staff in Pakistan) working on the 'HighLevel' platform servicing all tiers. The offshore staff could be dedicated to individual clients or a group of clients. (c) Create a best-estimate monthly Operating budget for each Tier. (d) Develop a</w:t>
            </w:r>
            <w:r>
              <w:rPr>
                <w:rFonts w:ascii="Times New Roman" w:hAnsi="Times New Roman" w:cs="Times New Roman"/>
                <w:sz w:val="24"/>
              </w:rPr>
              <w:t xml:space="preserve"> </w:t>
            </w:r>
            <w:r w:rsidRPr="004C0F65">
              <w:rPr>
                <w:rFonts w:ascii="Times New Roman" w:hAnsi="Times New Roman" w:cs="Times New Roman"/>
                <w:sz w:val="24"/>
              </w:rPr>
              <w:t>risk matrix for eac</w:t>
            </w:r>
            <w:r>
              <w:rPr>
                <w:rFonts w:ascii="Times New Roman" w:hAnsi="Times New Roman" w:cs="Times New Roman"/>
                <w:sz w:val="24"/>
              </w:rPr>
              <w:t xml:space="preserve">h tier of what can go wrong?   </w:t>
            </w:r>
          </w:p>
        </w:tc>
      </w:tr>
    </w:tbl>
    <w:p w:rsidR="004C0F65" w:rsidRDefault="004C0F65" w:rsidP="009F7E36">
      <w:pPr>
        <w:spacing w:after="0" w:line="276" w:lineRule="auto"/>
        <w:rPr>
          <w:rFonts w:ascii="Times New Roman" w:hAnsi="Times New Roman" w:cs="Times New Roman"/>
          <w:sz w:val="24"/>
        </w:rPr>
      </w:pPr>
    </w:p>
    <w:sectPr w:rsidR="004C0F65" w:rsidSect="00E81896">
      <w:pgSz w:w="12240" w:h="20160" w:code="5"/>
      <w:pgMar w:top="1152" w:right="1008"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610B"/>
    <w:multiLevelType w:val="multilevel"/>
    <w:tmpl w:val="6CF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1757"/>
    <w:multiLevelType w:val="hybridMultilevel"/>
    <w:tmpl w:val="4B0C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5F47CA"/>
    <w:multiLevelType w:val="hybridMultilevel"/>
    <w:tmpl w:val="C5804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85160D"/>
    <w:multiLevelType w:val="hybridMultilevel"/>
    <w:tmpl w:val="2FBE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6552B"/>
    <w:multiLevelType w:val="hybridMultilevel"/>
    <w:tmpl w:val="462464E2"/>
    <w:lvl w:ilvl="0" w:tplc="95F090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1C3235"/>
    <w:multiLevelType w:val="hybridMultilevel"/>
    <w:tmpl w:val="0674DECE"/>
    <w:lvl w:ilvl="0" w:tplc="95F090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AE"/>
    <w:rsid w:val="00012F01"/>
    <w:rsid w:val="000164A6"/>
    <w:rsid w:val="0010189C"/>
    <w:rsid w:val="00121132"/>
    <w:rsid w:val="001845E9"/>
    <w:rsid w:val="00245580"/>
    <w:rsid w:val="004C0F65"/>
    <w:rsid w:val="004E1D4B"/>
    <w:rsid w:val="004E3B3C"/>
    <w:rsid w:val="006474AE"/>
    <w:rsid w:val="006C7A9F"/>
    <w:rsid w:val="00755103"/>
    <w:rsid w:val="00797D73"/>
    <w:rsid w:val="007E7F77"/>
    <w:rsid w:val="009D2F89"/>
    <w:rsid w:val="009F7E36"/>
    <w:rsid w:val="00A125F0"/>
    <w:rsid w:val="00A7711B"/>
    <w:rsid w:val="00A80CD2"/>
    <w:rsid w:val="00AE5A3F"/>
    <w:rsid w:val="00B80198"/>
    <w:rsid w:val="00BF0387"/>
    <w:rsid w:val="00C61C3C"/>
    <w:rsid w:val="00E72C2C"/>
    <w:rsid w:val="00E81896"/>
    <w:rsid w:val="00EE6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91B"/>
  <w15:chartTrackingRefBased/>
  <w15:docId w15:val="{A86913BA-268A-4D23-80BE-ABBAD5E5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11B"/>
    <w:pPr>
      <w:ind w:left="720"/>
      <w:contextualSpacing/>
    </w:pPr>
  </w:style>
  <w:style w:type="paragraph" w:styleId="NormalWeb">
    <w:name w:val="Normal (Web)"/>
    <w:basedOn w:val="Normal"/>
    <w:uiPriority w:val="99"/>
    <w:semiHidden/>
    <w:unhideWhenUsed/>
    <w:rsid w:val="001211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1132"/>
    <w:rPr>
      <w:b/>
      <w:bCs/>
    </w:rPr>
  </w:style>
  <w:style w:type="character" w:styleId="HTMLCode">
    <w:name w:val="HTML Code"/>
    <w:basedOn w:val="DefaultParagraphFont"/>
    <w:uiPriority w:val="99"/>
    <w:semiHidden/>
    <w:unhideWhenUsed/>
    <w:rsid w:val="001211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21132"/>
    <w:rPr>
      <w:color w:val="0000FF"/>
      <w:u w:val="single"/>
    </w:rPr>
  </w:style>
  <w:style w:type="character" w:styleId="Emphasis">
    <w:name w:val="Emphasis"/>
    <w:basedOn w:val="DefaultParagraphFont"/>
    <w:uiPriority w:val="20"/>
    <w:qFormat/>
    <w:rsid w:val="00121132"/>
    <w:rPr>
      <w:i/>
      <w:iCs/>
    </w:rPr>
  </w:style>
  <w:style w:type="table" w:styleId="TableGrid">
    <w:name w:val="Table Grid"/>
    <w:basedOn w:val="TableNormal"/>
    <w:uiPriority w:val="39"/>
    <w:rsid w:val="004C0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251710">
      <w:bodyDiv w:val="1"/>
      <w:marLeft w:val="0"/>
      <w:marRight w:val="0"/>
      <w:marTop w:val="0"/>
      <w:marBottom w:val="0"/>
      <w:divBdr>
        <w:top w:val="none" w:sz="0" w:space="0" w:color="auto"/>
        <w:left w:val="none" w:sz="0" w:space="0" w:color="auto"/>
        <w:bottom w:val="none" w:sz="0" w:space="0" w:color="auto"/>
        <w:right w:val="none" w:sz="0" w:space="0" w:color="auto"/>
      </w:divBdr>
    </w:div>
    <w:div w:id="1893343131">
      <w:bodyDiv w:val="1"/>
      <w:marLeft w:val="0"/>
      <w:marRight w:val="0"/>
      <w:marTop w:val="0"/>
      <w:marBottom w:val="0"/>
      <w:divBdr>
        <w:top w:val="none" w:sz="0" w:space="0" w:color="auto"/>
        <w:left w:val="none" w:sz="0" w:space="0" w:color="auto"/>
        <w:bottom w:val="none" w:sz="0" w:space="0" w:color="auto"/>
        <w:right w:val="none" w:sz="0" w:space="0" w:color="auto"/>
      </w:divBdr>
    </w:div>
    <w:div w:id="203942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automized.com/gohighlevel-white-label-setup/" TargetMode="External"/><Relationship Id="rId3" Type="http://schemas.openxmlformats.org/officeDocument/2006/relationships/styles" Target="styles.xml"/><Relationship Id="rId7" Type="http://schemas.openxmlformats.org/officeDocument/2006/relationships/hyperlink" Target="https://www.ghlscaleup.com/blog/ghl-white-label-saas-gui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tpartners.marketing/gohighlevel-saas-mode-white-label-growth-the-complete-agency-pillar-guid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B639D-A0C0-48BE-9BCB-D146E8445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23</cp:revision>
  <dcterms:created xsi:type="dcterms:W3CDTF">2026-08-21T16:36:00Z</dcterms:created>
  <dcterms:modified xsi:type="dcterms:W3CDTF">2026-08-21T17:48:00Z</dcterms:modified>
</cp:coreProperties>
</file>