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</w:rPr>
        <w:t xml:space="preserve">Tourism Management System</w:t>
      </w:r>
    </w:p>
    <w:p>
      <w:pPr>
        <w:spacing w:after="80"/>
      </w:pPr>
      <w:r>
        <w:rPr>
          <w:b/>
          <w:bCs/>
          <w:color w:val="44546A"/>
          <w:sz w:val="30"/>
          <w:szCs w:val="30"/>
        </w:rPr>
        <w:t xml:space="preserve">File Layout Reference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As of September 5, 2026 — reflects the app’s current, live architecture.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Application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cantSplit/>
          <w:tblHeader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Flask app factory — creates the app, registers every blueprint, and defines the left-hand navigation menu (the MODULES list).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config.py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Central configuration — file paths, scrypt password-hashing parameters, session timeout, and the tenant master key location.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schema.sql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full database schema (DDL) — the single source of truth for every table. “MODULE T” at the top documents the multi-tenancy design.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seed_data.py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Seed values for every lookup table, plus seed_first_tenant(), which creates the Heritage Tours tenant and the Zeb (TenantAdmin) user.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Wraps raw sqlite3 connection handling and the audit-log helper. Also where every database migration is registered as a Flask CLI command.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security/ — Encryption &amp; Authentication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cantSplit/>
          <w:tblHeader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crypto.py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Generates, wraps, and unwraps each tenant’s own Data Encryption Key (DEK); encrypts and decrypts sensitive fields with it.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passwords.py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Salted password hashing for per-user login (introduced in Phase 1.1).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session_keys.py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Holds each logged-in user’s unwrapped tenant encryption key in memory for the life of their session.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wordlist.py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Word list and generator behind the account-recovery seed phrase.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csrf.py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Hand-rolled CSRF token issuance and validation, used in place of a dependency such as Flask-WTF.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auth/ — Login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cantSplit/>
          <w:tblHeader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routes.py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New-tenant setup wizard, login, logout, and forgot-password flows.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decorators.py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Access-control decorators: @login_required, @tenant_admin_required, @system_admin_required.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blueprints/ — Business Modules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One file per module. Each is imported and registered in app.py, and appears in the left-hand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cantSplit/>
          <w:tblHeader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dashboard.py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Home page — the module tiles (Points of Interest, plus the not-yet-built Product Design, Schedules, Custom).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contacts.py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Contacts — full CRUD, multi-value emails/phones/addresses with history tracking, quick-add organizations.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organizations.py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Organizations — full CRUD, linked contacts.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suppliers.py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Suppliers — CRUD, addresses, contacts, resource linkage.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hr.py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Human Resources — Employees.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poi.py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 of Interest — POI Types and POI records. Replaced the removed Platforms/Subscriptions and Accounts modules (see note below).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services.py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Inventory Management → Services — the Service Taxonomy-based service catalog.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products.py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Inventory Management → Products — the product catalog.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packages.py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Management — Tour Plan/Budgeting: route stops, day-by-day itinerary, cost components, price tiers, and the printable “View Full Tour Package” summary.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billing_ar.py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Accounting/Finance → Billing &amp; A/R — placeholder only, not yet built out.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purchasing_ap.py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Accounting/Finance → Purchasing &amp; A/P — placeholder only, not yet built out.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accounts_gl.py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Accounting/Finance → Accounts &amp; G/L — placeholder only, not yet built out.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documents.py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Organization Intelligence → Documents &amp; Knowledge Base.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intelligence.py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Organization Intelligence → Intelligence.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data_exchange.py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Tables &amp; Utilities → Data Exchange — CSV import staging and export.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table_maintenance.py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Tables &amp; Utilities → Table Maintenance — tenant-scoped picklist editing.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system_mgmt.py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Management — login/password administration, database health check, audit log, backup &amp; restore.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geography.py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Shared Country / State / City picker used across other modules’ forms.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geography_admin.py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Geography Maintenance — tenant customization of geography-linked picklists.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service_taxonomy_admin.py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Service Code Maintenance — Service Category / Group / Sub-Group taxonomy administration.</w:t>
            </w:r>
          </w:p>
        </w:tc>
      </w:tr>
    </w:tbl>
    <w:p>
      <w:pPr>
        <w:spacing w:after="200" w:before="120"/>
      </w:pPr>
      <w:r>
        <w:rPr>
          <w:i/>
          <w:iCs/>
          <w:color w:val="555555"/>
          <w:sz w:val="19"/>
          <w:szCs w:val="19"/>
        </w:rPr>
        <w:t xml:space="preserve">Note: platforms.py and accounts.py — the PIMS-carried “Platforms &amp; Subscriptions” and “Accounts” modules — are no longer part of this file layout. Platforms &amp; Subscriptions was fully removed on September 5, 2026, at Zeb’s request (it wasn’t a fit for a Tourism/Travel Management System); its tables were confirmed empty of real data and permanently dropped. Accounts remains disconnected from the app (no blueprint file, no navigation entry) pending a future decision.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templates/ — Front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cantSplit/>
          <w:tblHeader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31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Bootstrap 5 (via CDN), Outlook-style left navigation. One subfolder per business module (contacts/, organizations/, packages/, suppliers/, hr/, poi/, services/, products/, documents/, data_exchange/, table_maintenance/, geography_admin/, service_taxonomy_admin/, intelligence/, system/), plus shared partials (base.html, login.html, error.html, and similar).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2026-09-05T15:40:36.753Z</dcterms:created>
  <dcterms:modified xsi:type="dcterms:W3CDTF">2026-09-05T15:40:36.753Z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