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9E5DC0" w:rsidP="00A66B18">
            <w:pPr>
              <w:pStyle w:val="Coordonnes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</w:t>
            </w:r>
            <w:r w:rsidR="00A66B18" w:rsidRPr="0041428F">
              <w:rPr>
                <w:noProof/>
                <w:color w:val="000000" w:themeColor="text1"/>
                <w:lang w:bidi="fr-FR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4810539" cy="407670"/>
                      <wp:effectExtent l="19050" t="19050" r="28575" b="24130"/>
                      <wp:docPr id="18" name="Form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0539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9E5DC0" w:rsidRDefault="009E5DC0" w:rsidP="00AA089B">
                                  <w:pPr>
                                    <w:pStyle w:val="Logo"/>
                                    <w:rPr>
                                      <w:rFonts w:ascii="Times New Roman" w:hAnsi="Times New Roman" w:cs="Times New Roman"/>
                                      <w:color w:val="FF0000"/>
                                    </w:rPr>
                                  </w:pPr>
                                  <w:r w:rsidRPr="009E5DC0"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FF0000"/>
                                      <w:shd w:val="clear" w:color="auto" w:fill="FFFFFF"/>
                                    </w:rPr>
                                    <w:t>Identification des KPI communs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Forme 61" o:spid="_x0000_s1026" style="width:378.8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9E5DC0" w:rsidRDefault="009E5DC0" w:rsidP="00AA089B">
                            <w:pPr>
                              <w:pStyle w:val="Log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9E5DC0">
                              <w:rPr>
                                <w:rFonts w:ascii="Times New Roman" w:hAnsi="Times New Roman" w:cs="Times New Roman"/>
                                <w:bCs w:val="0"/>
                                <w:color w:val="FF0000"/>
                                <w:shd w:val="clear" w:color="auto" w:fill="FFFFFF"/>
                              </w:rPr>
                              <w:t>Identification des KPI communs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Pr="009E5DC0" w:rsidRDefault="009E5DC0" w:rsidP="00A66B18">
            <w:pPr>
              <w:pStyle w:val="Coordonnes"/>
              <w:rPr>
                <w:rFonts w:ascii="Times New Roman" w:hAnsi="Times New Roman" w:cs="Times New Roman"/>
                <w:sz w:val="36"/>
                <w:szCs w:val="36"/>
              </w:rPr>
            </w:pPr>
            <w:r w:rsidRPr="009E5DC0">
              <w:rPr>
                <w:rFonts w:ascii="Times New Roman" w:hAnsi="Times New Roman" w:cs="Times New Roman"/>
                <w:sz w:val="36"/>
                <w:szCs w:val="36"/>
              </w:rPr>
              <w:t>Zambo Cedric</w:t>
            </w:r>
          </w:p>
          <w:p w:rsidR="003E24DF" w:rsidRPr="0041428F" w:rsidRDefault="003E24DF" w:rsidP="00A66B18">
            <w:pPr>
              <w:pStyle w:val="Coordonnes"/>
            </w:pPr>
          </w:p>
          <w:p w:rsidR="003E24DF" w:rsidRPr="00A66B18" w:rsidRDefault="003E24DF" w:rsidP="00A66B18">
            <w:pPr>
              <w:pStyle w:val="Coordonnes"/>
            </w:pPr>
          </w:p>
          <w:p w:rsidR="003E24DF" w:rsidRPr="0041428F" w:rsidRDefault="003E24DF" w:rsidP="00A66B18">
            <w:pPr>
              <w:pStyle w:val="Coordonnes"/>
            </w:pPr>
          </w:p>
          <w:p w:rsidR="003E24DF" w:rsidRPr="0041428F" w:rsidRDefault="003E24DF" w:rsidP="00A66B18">
            <w:pPr>
              <w:pStyle w:val="Coordonnes"/>
              <w:rPr>
                <w:color w:val="000000" w:themeColor="text1"/>
              </w:rPr>
            </w:pPr>
          </w:p>
        </w:tc>
      </w:tr>
    </w:tbl>
    <w:p w:rsidR="009E5DC0" w:rsidRPr="009E5DC0" w:rsidRDefault="009E5DC0" w:rsidP="009E5DC0">
      <w:pPr>
        <w:spacing w:before="0" w:after="0" w:line="300" w:lineRule="atLeast"/>
        <w:ind w:left="0" w:right="0"/>
        <w:rPr>
          <w:rFonts w:ascii="Arial" w:eastAsia="Times New Roman" w:hAnsi="Arial" w:cs="Arial"/>
          <w:b/>
          <w:bCs/>
          <w:color w:val="auto"/>
          <w:kern w:val="0"/>
          <w:szCs w:val="24"/>
          <w:lang w:eastAsia="fr-FR"/>
        </w:rPr>
      </w:pPr>
      <w:r w:rsidRPr="009E5DC0">
        <w:rPr>
          <w:rFonts w:ascii="Arial" w:eastAsia="Times New Roman" w:hAnsi="Arial" w:cs="Arial"/>
          <w:b/>
          <w:bCs/>
          <w:color w:val="auto"/>
          <w:kern w:val="0"/>
          <w:szCs w:val="24"/>
          <w:lang w:eastAsia="fr-FR"/>
        </w:rPr>
        <w:t>Objectif du point de contrôle</w:t>
      </w:r>
      <w:r>
        <w:rPr>
          <w:rFonts w:ascii="Arial" w:eastAsia="Times New Roman" w:hAnsi="Arial" w:cs="Arial"/>
          <w:b/>
          <w:bCs/>
          <w:color w:val="auto"/>
          <w:kern w:val="0"/>
          <w:szCs w:val="24"/>
          <w:lang w:eastAsia="fr-FR"/>
        </w:rPr>
        <w:t> :</w:t>
      </w:r>
    </w:p>
    <w:p w:rsidR="009E5DC0" w:rsidRPr="00BD0743" w:rsidRDefault="009E5DC0" w:rsidP="00BD0743">
      <w:pPr>
        <w:spacing w:before="0" w:after="240" w:line="270" w:lineRule="atLeast"/>
        <w:ind w:left="0" w:right="0"/>
        <w:rPr>
          <w:rFonts w:ascii="Arial" w:eastAsia="Times New Roman" w:hAnsi="Arial" w:cs="Arial"/>
          <w:color w:val="auto"/>
          <w:kern w:val="0"/>
          <w:sz w:val="18"/>
          <w:szCs w:val="18"/>
          <w:lang w:eastAsia="fr-FR"/>
        </w:rPr>
      </w:pPr>
      <w:r w:rsidRPr="009E5DC0">
        <w:rPr>
          <w:rFonts w:ascii="Arial" w:eastAsia="Times New Roman" w:hAnsi="Arial" w:cs="Arial"/>
          <w:color w:val="auto"/>
          <w:kern w:val="0"/>
          <w:sz w:val="18"/>
          <w:szCs w:val="18"/>
          <w:lang w:eastAsia="fr-FR"/>
        </w:rPr>
        <w:t>Durant ce checkpoint, nous allons procéder à l’identification des KPI communs</w:t>
      </w:r>
      <w:r>
        <w:rPr>
          <w:rFonts w:ascii="Arial" w:eastAsia="Times New Roman" w:hAnsi="Arial" w:cs="Arial"/>
          <w:color w:val="auto"/>
          <w:kern w:val="0"/>
          <w:sz w:val="18"/>
          <w:szCs w:val="18"/>
          <w:lang w:eastAsia="fr-FR"/>
        </w:rPr>
        <w:t>.</w:t>
      </w:r>
    </w:p>
    <w:tbl>
      <w:tblPr>
        <w:tblStyle w:val="Listeclaire-Accent3"/>
        <w:tblW w:w="0" w:type="auto"/>
        <w:tblLook w:val="0620" w:firstRow="1" w:lastRow="0" w:firstColumn="0" w:lastColumn="0" w:noHBand="1" w:noVBand="1"/>
      </w:tblPr>
      <w:tblGrid>
        <w:gridCol w:w="4049"/>
        <w:gridCol w:w="6633"/>
      </w:tblGrid>
      <w:tr w:rsidR="00846068" w:rsidTr="00325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46068" w:rsidRDefault="00846068" w:rsidP="00846068">
            <w:pPr>
              <w:jc w:val="center"/>
            </w:pPr>
            <w:r>
              <w:t>KPI</w:t>
            </w:r>
          </w:p>
        </w:tc>
        <w:tc>
          <w:tcPr>
            <w:tcW w:w="0" w:type="auto"/>
          </w:tcPr>
          <w:p w:rsidR="00846068" w:rsidRDefault="00846068">
            <w:r>
              <w:t>Exemples</w:t>
            </w:r>
          </w:p>
        </w:tc>
      </w:tr>
      <w:tr w:rsidR="00846068" w:rsidTr="003256F3">
        <w:tc>
          <w:tcPr>
            <w:tcW w:w="0" w:type="auto"/>
          </w:tcPr>
          <w:p w:rsidR="00846068" w:rsidRPr="00BD0743" w:rsidRDefault="00846068" w:rsidP="00846068">
            <w:pPr>
              <w:jc w:val="center"/>
              <w:rPr>
                <w:b/>
              </w:rPr>
            </w:pPr>
            <w:r w:rsidRPr="00BD0743">
              <w:rPr>
                <w:b/>
              </w:rPr>
              <w:t>Commerciaux</w:t>
            </w:r>
          </w:p>
        </w:tc>
        <w:tc>
          <w:tcPr>
            <w:tcW w:w="0" w:type="auto"/>
          </w:tcPr>
          <w:p w:rsidR="00846068" w:rsidRDefault="00846068" w:rsidP="00846068">
            <w:pPr>
              <w:pStyle w:val="Paragraphedeliste"/>
              <w:numPr>
                <w:ilvl w:val="0"/>
                <w:numId w:val="1"/>
              </w:numPr>
            </w:pPr>
            <w:r w:rsidRPr="00846068">
              <w:t>Taux</w:t>
            </w:r>
            <w:r>
              <w:t xml:space="preserve"> de conversion des prospects en client</w:t>
            </w:r>
          </w:p>
          <w:p w:rsidR="00846068" w:rsidRDefault="00846068" w:rsidP="00846068">
            <w:pPr>
              <w:pStyle w:val="Paragraphedeliste"/>
              <w:numPr>
                <w:ilvl w:val="0"/>
                <w:numId w:val="1"/>
              </w:numPr>
            </w:pPr>
            <w:r>
              <w:t>Nombre de commande annulées</w:t>
            </w:r>
          </w:p>
          <w:p w:rsidR="00846068" w:rsidRPr="00846068" w:rsidRDefault="00846068" w:rsidP="00846068">
            <w:pPr>
              <w:pStyle w:val="Paragraphedeliste"/>
              <w:numPr>
                <w:ilvl w:val="0"/>
                <w:numId w:val="1"/>
              </w:numPr>
            </w:pPr>
            <w:r>
              <w:t>Cycle de vente</w:t>
            </w:r>
          </w:p>
        </w:tc>
      </w:tr>
      <w:tr w:rsidR="00846068" w:rsidTr="003256F3">
        <w:tc>
          <w:tcPr>
            <w:tcW w:w="0" w:type="auto"/>
          </w:tcPr>
          <w:p w:rsidR="00846068" w:rsidRPr="00BD0743" w:rsidRDefault="00846068" w:rsidP="00846068">
            <w:pPr>
              <w:jc w:val="center"/>
              <w:rPr>
                <w:b/>
              </w:rPr>
            </w:pPr>
            <w:r w:rsidRPr="00BD0743">
              <w:rPr>
                <w:b/>
              </w:rPr>
              <w:t>Service Apres Vente (SAV)</w:t>
            </w:r>
          </w:p>
        </w:tc>
        <w:tc>
          <w:tcPr>
            <w:tcW w:w="0" w:type="auto"/>
          </w:tcPr>
          <w:p w:rsidR="00846068" w:rsidRDefault="00846068" w:rsidP="00846068">
            <w:pPr>
              <w:pStyle w:val="Paragraphedeliste"/>
              <w:numPr>
                <w:ilvl w:val="0"/>
                <w:numId w:val="1"/>
              </w:numPr>
            </w:pPr>
            <w:r>
              <w:t>Taux de satisfaction des clients apres le SAV.</w:t>
            </w:r>
          </w:p>
          <w:p w:rsidR="00846068" w:rsidRDefault="00846068" w:rsidP="00846068">
            <w:pPr>
              <w:pStyle w:val="Paragraphedeliste"/>
              <w:numPr>
                <w:ilvl w:val="0"/>
                <w:numId w:val="1"/>
              </w:numPr>
            </w:pPr>
            <w:r>
              <w:t>Délai moyen de résolution des problèmes.</w:t>
            </w:r>
          </w:p>
          <w:p w:rsidR="00846068" w:rsidRPr="00846068" w:rsidRDefault="00846068" w:rsidP="00846068">
            <w:pPr>
              <w:pStyle w:val="Paragraphedeliste"/>
              <w:numPr>
                <w:ilvl w:val="0"/>
                <w:numId w:val="1"/>
              </w:numPr>
            </w:pPr>
            <w:r>
              <w:t>Taux de résolution au premier Contact.</w:t>
            </w:r>
          </w:p>
        </w:tc>
      </w:tr>
      <w:tr w:rsidR="00846068" w:rsidTr="003256F3">
        <w:tc>
          <w:tcPr>
            <w:tcW w:w="0" w:type="auto"/>
          </w:tcPr>
          <w:p w:rsidR="00846068" w:rsidRPr="00BD0743" w:rsidRDefault="00846068" w:rsidP="00846068">
            <w:pPr>
              <w:jc w:val="center"/>
              <w:rPr>
                <w:b/>
              </w:rPr>
            </w:pPr>
            <w:r w:rsidRPr="00BD0743">
              <w:rPr>
                <w:b/>
              </w:rPr>
              <w:t>Gestion de Projet</w:t>
            </w:r>
          </w:p>
        </w:tc>
        <w:tc>
          <w:tcPr>
            <w:tcW w:w="0" w:type="auto"/>
          </w:tcPr>
          <w:p w:rsidR="00846068" w:rsidRDefault="00846068" w:rsidP="00846068">
            <w:pPr>
              <w:pStyle w:val="Paragraphedeliste"/>
              <w:numPr>
                <w:ilvl w:val="0"/>
                <w:numId w:val="1"/>
              </w:numPr>
            </w:pPr>
            <w:r>
              <w:t>Taux d’achèvement des projets à temps.</w:t>
            </w:r>
          </w:p>
          <w:p w:rsidR="00846068" w:rsidRDefault="00846068" w:rsidP="00846068">
            <w:pPr>
              <w:pStyle w:val="Paragraphedeliste"/>
              <w:numPr>
                <w:ilvl w:val="0"/>
                <w:numId w:val="1"/>
              </w:numPr>
            </w:pPr>
            <w:r>
              <w:t>Taux de conformité au budget.</w:t>
            </w:r>
          </w:p>
          <w:p w:rsidR="00846068" w:rsidRPr="00846068" w:rsidRDefault="00846068" w:rsidP="00846068">
            <w:pPr>
              <w:pStyle w:val="Paragraphedeliste"/>
              <w:numPr>
                <w:ilvl w:val="0"/>
                <w:numId w:val="1"/>
              </w:numPr>
            </w:pPr>
            <w:r>
              <w:t>Temps moyen de traitement d’une Tache.</w:t>
            </w:r>
          </w:p>
        </w:tc>
      </w:tr>
      <w:tr w:rsidR="00846068" w:rsidTr="003256F3">
        <w:tc>
          <w:tcPr>
            <w:tcW w:w="0" w:type="auto"/>
          </w:tcPr>
          <w:p w:rsidR="00846068" w:rsidRPr="00BD0743" w:rsidRDefault="00846068" w:rsidP="00846068">
            <w:pPr>
              <w:jc w:val="center"/>
              <w:rPr>
                <w:b/>
              </w:rPr>
            </w:pPr>
            <w:r w:rsidRPr="00BD0743">
              <w:rPr>
                <w:b/>
              </w:rPr>
              <w:t>Administratifs et financiers</w:t>
            </w:r>
          </w:p>
        </w:tc>
        <w:tc>
          <w:tcPr>
            <w:tcW w:w="0" w:type="auto"/>
          </w:tcPr>
          <w:p w:rsidR="00846068" w:rsidRDefault="00BD0743" w:rsidP="00846068">
            <w:pPr>
              <w:pStyle w:val="Paragraphedeliste"/>
              <w:numPr>
                <w:ilvl w:val="0"/>
                <w:numId w:val="1"/>
              </w:numPr>
            </w:pPr>
            <w:r>
              <w:t>Marge Bénéficiaire Brute.</w:t>
            </w:r>
          </w:p>
          <w:p w:rsidR="00BD0743" w:rsidRDefault="00BD0743" w:rsidP="00846068">
            <w:pPr>
              <w:pStyle w:val="Paragraphedeliste"/>
              <w:numPr>
                <w:ilvl w:val="0"/>
                <w:numId w:val="1"/>
              </w:numPr>
            </w:pPr>
            <w:r>
              <w:t>Ratio d’endettement.</w:t>
            </w:r>
          </w:p>
          <w:p w:rsidR="00BD0743" w:rsidRPr="00846068" w:rsidRDefault="00BD0743" w:rsidP="00846068">
            <w:pPr>
              <w:pStyle w:val="Paragraphedeliste"/>
              <w:numPr>
                <w:ilvl w:val="0"/>
                <w:numId w:val="1"/>
              </w:numPr>
            </w:pPr>
            <w:r>
              <w:t>Délai de paiement des fournisseurs.</w:t>
            </w:r>
          </w:p>
        </w:tc>
      </w:tr>
      <w:tr w:rsidR="00846068" w:rsidTr="003256F3">
        <w:tc>
          <w:tcPr>
            <w:tcW w:w="0" w:type="auto"/>
          </w:tcPr>
          <w:p w:rsidR="00846068" w:rsidRPr="00BD0743" w:rsidRDefault="00BD0743" w:rsidP="00BD0743">
            <w:pPr>
              <w:jc w:val="center"/>
              <w:rPr>
                <w:b/>
              </w:rPr>
            </w:pPr>
            <w:r w:rsidRPr="00BD0743">
              <w:rPr>
                <w:b/>
              </w:rPr>
              <w:t>Resource Humaine</w:t>
            </w:r>
          </w:p>
        </w:tc>
        <w:tc>
          <w:tcPr>
            <w:tcW w:w="0" w:type="auto"/>
          </w:tcPr>
          <w:p w:rsidR="00846068" w:rsidRDefault="00BD0743" w:rsidP="00BD0743">
            <w:pPr>
              <w:pStyle w:val="Paragraphedeliste"/>
              <w:numPr>
                <w:ilvl w:val="0"/>
                <w:numId w:val="1"/>
              </w:numPr>
            </w:pPr>
            <w:r>
              <w:t>Cout d’embauche moyen</w:t>
            </w:r>
          </w:p>
          <w:p w:rsidR="00BD0743" w:rsidRDefault="00BD0743" w:rsidP="00BD0743">
            <w:pPr>
              <w:pStyle w:val="Paragraphedeliste"/>
              <w:numPr>
                <w:ilvl w:val="0"/>
                <w:numId w:val="1"/>
              </w:numPr>
            </w:pPr>
            <w:r>
              <w:t>Indice de satisfaction des employés</w:t>
            </w:r>
          </w:p>
          <w:p w:rsidR="00BD0743" w:rsidRPr="00BD0743" w:rsidRDefault="00BD0743" w:rsidP="00BD0743">
            <w:pPr>
              <w:pStyle w:val="Paragraphedeliste"/>
              <w:numPr>
                <w:ilvl w:val="0"/>
                <w:numId w:val="1"/>
              </w:numPr>
            </w:pPr>
            <w:r>
              <w:t>Taux employés en âge de retraite.</w:t>
            </w:r>
          </w:p>
        </w:tc>
      </w:tr>
      <w:tr w:rsidR="00846068" w:rsidTr="003256F3">
        <w:tc>
          <w:tcPr>
            <w:tcW w:w="0" w:type="auto"/>
          </w:tcPr>
          <w:p w:rsidR="00846068" w:rsidRPr="00BD0743" w:rsidRDefault="00BD0743" w:rsidP="00BD0743">
            <w:pPr>
              <w:jc w:val="center"/>
              <w:rPr>
                <w:b/>
              </w:rPr>
            </w:pPr>
            <w:r w:rsidRPr="00BD0743">
              <w:rPr>
                <w:b/>
              </w:rPr>
              <w:t>E-commerce</w:t>
            </w:r>
          </w:p>
        </w:tc>
        <w:tc>
          <w:tcPr>
            <w:tcW w:w="0" w:type="auto"/>
          </w:tcPr>
          <w:p w:rsidR="00846068" w:rsidRDefault="00BD0743" w:rsidP="00BD0743">
            <w:pPr>
              <w:pStyle w:val="Paragraphedeliste"/>
              <w:numPr>
                <w:ilvl w:val="0"/>
                <w:numId w:val="1"/>
              </w:numPr>
            </w:pPr>
            <w:r>
              <w:t>Chiffre d’affaire par visiteur.</w:t>
            </w:r>
          </w:p>
          <w:p w:rsidR="00BD0743" w:rsidRDefault="00BD0743" w:rsidP="00BD0743">
            <w:pPr>
              <w:pStyle w:val="Paragraphedeliste"/>
              <w:numPr>
                <w:ilvl w:val="0"/>
                <w:numId w:val="1"/>
              </w:numPr>
            </w:pPr>
            <w:r>
              <w:t>Taux abandon du panier.</w:t>
            </w:r>
          </w:p>
          <w:p w:rsidR="00BD0743" w:rsidRPr="00BD0743" w:rsidRDefault="00BD0743" w:rsidP="00BD0743">
            <w:pPr>
              <w:pStyle w:val="Paragraphedeliste"/>
              <w:numPr>
                <w:ilvl w:val="0"/>
                <w:numId w:val="1"/>
              </w:numPr>
            </w:pPr>
            <w:r>
              <w:t>Taux de conversion en Ligne.</w:t>
            </w:r>
          </w:p>
        </w:tc>
      </w:tr>
      <w:tr w:rsidR="00846068" w:rsidTr="003256F3">
        <w:tc>
          <w:tcPr>
            <w:tcW w:w="0" w:type="auto"/>
          </w:tcPr>
          <w:p w:rsidR="00846068" w:rsidRPr="00BD0743" w:rsidRDefault="00BD0743" w:rsidP="00BD0743">
            <w:pPr>
              <w:jc w:val="center"/>
              <w:rPr>
                <w:b/>
              </w:rPr>
            </w:pPr>
            <w:r w:rsidRPr="00BD0743">
              <w:rPr>
                <w:b/>
              </w:rPr>
              <w:t>Abonnements</w:t>
            </w:r>
          </w:p>
        </w:tc>
        <w:tc>
          <w:tcPr>
            <w:tcW w:w="0" w:type="auto"/>
          </w:tcPr>
          <w:p w:rsidR="00846068" w:rsidRDefault="00BD0743" w:rsidP="00BD0743">
            <w:pPr>
              <w:pStyle w:val="Paragraphedeliste"/>
              <w:numPr>
                <w:ilvl w:val="0"/>
                <w:numId w:val="1"/>
              </w:numPr>
            </w:pPr>
            <w:r>
              <w:t>Cout d’acquisition client pour l’abonnement.</w:t>
            </w:r>
          </w:p>
          <w:p w:rsidR="00BD0743" w:rsidRDefault="00BD0743" w:rsidP="00BD0743">
            <w:pPr>
              <w:pStyle w:val="Paragraphedeliste"/>
              <w:numPr>
                <w:ilvl w:val="0"/>
                <w:numId w:val="1"/>
              </w:numPr>
            </w:pPr>
            <w:r>
              <w:t>Taux de renouvellement.</w:t>
            </w:r>
          </w:p>
          <w:p w:rsidR="00BD0743" w:rsidRPr="00BD0743" w:rsidRDefault="00BD0743" w:rsidP="00BD0743">
            <w:pPr>
              <w:pStyle w:val="Paragraphedeliste"/>
              <w:ind w:left="1080"/>
            </w:pPr>
          </w:p>
        </w:tc>
      </w:tr>
      <w:tr w:rsidR="00846068" w:rsidTr="003256F3">
        <w:tc>
          <w:tcPr>
            <w:tcW w:w="0" w:type="auto"/>
          </w:tcPr>
          <w:p w:rsidR="00846068" w:rsidRPr="00BD0743" w:rsidRDefault="00BD0743" w:rsidP="00BD0743">
            <w:pPr>
              <w:jc w:val="center"/>
              <w:rPr>
                <w:b/>
              </w:rPr>
            </w:pPr>
            <w:r w:rsidRPr="00BD0743">
              <w:rPr>
                <w:b/>
              </w:rPr>
              <w:t>Exploitation</w:t>
            </w:r>
          </w:p>
        </w:tc>
        <w:tc>
          <w:tcPr>
            <w:tcW w:w="0" w:type="auto"/>
          </w:tcPr>
          <w:p w:rsidR="00846068" w:rsidRDefault="00BD0743" w:rsidP="00BD0743">
            <w:pPr>
              <w:pStyle w:val="Paragraphedeliste"/>
              <w:numPr>
                <w:ilvl w:val="0"/>
                <w:numId w:val="1"/>
              </w:numPr>
            </w:pPr>
            <w:r>
              <w:t>Disponibilité de l’équipement.</w:t>
            </w:r>
          </w:p>
          <w:p w:rsidR="00BD0743" w:rsidRPr="00BD0743" w:rsidRDefault="00BD0743" w:rsidP="00BD0743">
            <w:pPr>
              <w:pStyle w:val="Paragraphedeliste"/>
              <w:numPr>
                <w:ilvl w:val="0"/>
                <w:numId w:val="1"/>
              </w:numPr>
            </w:pPr>
            <w:r>
              <w:t>Taux de rendement des produits défectueux.</w:t>
            </w:r>
          </w:p>
        </w:tc>
      </w:tr>
    </w:tbl>
    <w:p w:rsidR="00A66B18" w:rsidRPr="0041428F" w:rsidRDefault="00A66B18" w:rsidP="00BD0743">
      <w:pPr>
        <w:pStyle w:val="Signature"/>
        <w:ind w:left="0"/>
        <w:rPr>
          <w:color w:val="000000" w:themeColor="text1"/>
        </w:rPr>
      </w:pPr>
      <w:bookmarkStart w:id="0" w:name="_GoBack"/>
      <w:bookmarkEnd w:id="0"/>
    </w:p>
    <w:sectPr w:rsidR="00A66B18" w:rsidRPr="0041428F" w:rsidSect="009F6646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2C3" w:rsidRDefault="00E532C3" w:rsidP="00A66B18">
      <w:pPr>
        <w:spacing w:before="0" w:after="0"/>
      </w:pPr>
      <w:r>
        <w:separator/>
      </w:r>
    </w:p>
  </w:endnote>
  <w:endnote w:type="continuationSeparator" w:id="0">
    <w:p w:rsidR="00E532C3" w:rsidRDefault="00E532C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2C3" w:rsidRDefault="00E532C3" w:rsidP="00A66B18">
      <w:pPr>
        <w:spacing w:before="0" w:after="0"/>
      </w:pPr>
      <w:r>
        <w:separator/>
      </w:r>
    </w:p>
  </w:footnote>
  <w:footnote w:type="continuationSeparator" w:id="0">
    <w:p w:rsidR="00E532C3" w:rsidRDefault="00E532C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B18" w:rsidRDefault="00A66B18">
    <w:pPr>
      <w:pStyle w:val="En-tte"/>
    </w:pPr>
    <w:r w:rsidRPr="0041428F">
      <w:rPr>
        <w:noProof/>
        <w:lang w:bidi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sme 17" descr="Formes d’accentuation incurvées formant collectivement l’en-tê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e libre : Form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e libre : Form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e libre : Form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e libre : Form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D5DAE4" id="Graphisme 17" o:spid="_x0000_s1026" alt="Formes d’accentuation incurvées formant collectivement l’en-tête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">
              <v:shape id="Forme libre : Form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e libre : Form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1A6D"/>
    <w:multiLevelType w:val="hybridMultilevel"/>
    <w:tmpl w:val="470C2F52"/>
    <w:lvl w:ilvl="0" w:tplc="78282C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F8271B"/>
    <w:multiLevelType w:val="hybridMultilevel"/>
    <w:tmpl w:val="29286A3C"/>
    <w:lvl w:ilvl="0" w:tplc="DC5C75D6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C0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352B81"/>
    <w:rsid w:val="00394757"/>
    <w:rsid w:val="003A0150"/>
    <w:rsid w:val="003E24DF"/>
    <w:rsid w:val="0041428F"/>
    <w:rsid w:val="004A2B0D"/>
    <w:rsid w:val="005B0B6E"/>
    <w:rsid w:val="005C2210"/>
    <w:rsid w:val="00615018"/>
    <w:rsid w:val="0062123A"/>
    <w:rsid w:val="00646E75"/>
    <w:rsid w:val="006F6F10"/>
    <w:rsid w:val="00783E79"/>
    <w:rsid w:val="007B5AE8"/>
    <w:rsid w:val="007F5192"/>
    <w:rsid w:val="00846068"/>
    <w:rsid w:val="009B505C"/>
    <w:rsid w:val="009E5DC0"/>
    <w:rsid w:val="009F6646"/>
    <w:rsid w:val="00A26FE7"/>
    <w:rsid w:val="00A66B18"/>
    <w:rsid w:val="00A6783B"/>
    <w:rsid w:val="00A71926"/>
    <w:rsid w:val="00A96CF8"/>
    <w:rsid w:val="00AA089B"/>
    <w:rsid w:val="00AE1388"/>
    <w:rsid w:val="00AF3982"/>
    <w:rsid w:val="00B50294"/>
    <w:rsid w:val="00B57D6E"/>
    <w:rsid w:val="00BD0743"/>
    <w:rsid w:val="00C701F7"/>
    <w:rsid w:val="00C70786"/>
    <w:rsid w:val="00D10958"/>
    <w:rsid w:val="00D66593"/>
    <w:rsid w:val="00DE6DA2"/>
    <w:rsid w:val="00DF2D30"/>
    <w:rsid w:val="00E4786A"/>
    <w:rsid w:val="00E532C3"/>
    <w:rsid w:val="00E55D74"/>
    <w:rsid w:val="00E6540C"/>
    <w:rsid w:val="00E81E2A"/>
    <w:rsid w:val="00EE0952"/>
    <w:rsid w:val="00EF751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itre1">
    <w:name w:val="heading 1"/>
    <w:basedOn w:val="Normal"/>
    <w:next w:val="Normal"/>
    <w:link w:val="Titre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unhideWhenUsed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Logo">
    <w:name w:val="Caractère Logo"/>
    <w:basedOn w:val="Policepardfau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Lienhypertexte">
    <w:name w:val="Hyperlink"/>
    <w:basedOn w:val="Policepardfaut"/>
    <w:uiPriority w:val="99"/>
    <w:semiHidden/>
    <w:unhideWhenUsed/>
    <w:rsid w:val="009E5DC0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846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3">
    <w:name w:val="Light List Accent 3"/>
    <w:basedOn w:val="TableauNormal"/>
    <w:uiPriority w:val="61"/>
    <w:rsid w:val="00846068"/>
    <w:rPr>
      <w:sz w:val="22"/>
      <w:szCs w:val="22"/>
      <w:lang w:eastAsia="fr-FR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paragraph" w:styleId="Paragraphedeliste">
    <w:name w:val="List Paragraph"/>
    <w:basedOn w:val="Normal"/>
    <w:uiPriority w:val="34"/>
    <w:semiHidden/>
    <w:rsid w:val="00846068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05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ri\AppData\Roaming\Microsoft\Templates\Lettre%20&#224;%20en-t&#234;te%20Courbe%20bleue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à en-tête Courbe bleue</Template>
  <TotalTime>0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2023-09-10T16:33:00Z</dcterms:created>
  <dcterms:modified xsi:type="dcterms:W3CDTF">2023-09-10T17:39:00Z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