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5BA2A" w14:textId="7DA61A5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ind w:firstLine="480"/>
      </w:pPr>
      <w:r>
        <w:rPr>
          <w:rFonts w:hint="eastAsia"/>
        </w:rPr>
        <w:t>根据贝叶斯公式：</w:t>
      </w:r>
    </w:p>
    <w:p w14:paraId="77272A8E" w14:textId="12682647" w:rsidR="00067887" w:rsidRPr="00067887" w:rsidRDefault="00000000" w:rsidP="00D51BBA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ind w:firstLineChars="0" w:firstLine="0"/>
      </w:pPr>
    </w:p>
    <w:p w14:paraId="235A6E5E" w14:textId="1705955A" w:rsidR="009A3AD8" w:rsidRDefault="00CF2AE3" w:rsidP="00690931">
      <w:pPr>
        <w:ind w:firstLineChars="0" w:firstLine="0"/>
      </w:pPr>
      <w:r>
        <w:rPr>
          <w:rFonts w:hint="eastAsia"/>
        </w:rPr>
        <w:lastRenderedPageBreak/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ind w:firstLineChars="0" w:firstLine="0"/>
      </w:pPr>
      <w:proofErr w:type="gramStart"/>
      <w:r>
        <w:rPr>
          <w:rFonts w:hint="eastAsia"/>
        </w:rPr>
        <w:t>因此式</w:t>
      </w:r>
      <w:proofErr w:type="gramEnd"/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</w:t>
      </w: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proofErr w:type="gramStart"/>
      <w:r w:rsidR="000122BB">
        <w:rPr>
          <w:rFonts w:hint="eastAsia"/>
        </w:rPr>
        <w:t>个</w:t>
      </w:r>
      <w:proofErr w:type="gramEnd"/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2602EB43" w14:textId="5B285B51" w:rsidR="002C7A0D" w:rsidRDefault="002C7A0D" w:rsidP="00690931">
      <w:pPr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proofErr w:type="gramStart"/>
      <w:r>
        <w:rPr>
          <w:rFonts w:hint="eastAsia"/>
        </w:rPr>
        <w:t>代入到式</w:t>
      </w:r>
      <w:proofErr w:type="gramEnd"/>
      <w:r>
        <w:rPr>
          <w:rFonts w:hint="eastAsia"/>
        </w:rPr>
        <w:t>(10)</w:t>
      </w:r>
      <w:r>
        <w:rPr>
          <w:rFonts w:hint="eastAsia"/>
        </w:rPr>
        <w:t>，可得：</w:t>
      </w:r>
    </w:p>
    <w:p w14:paraId="6D6349AE" w14:textId="15F5226E" w:rsidR="002C7A0D" w:rsidRPr="00A85D27" w:rsidRDefault="00000000" w:rsidP="00690931">
      <w:pPr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nary>
                        <m:naryPr>
                          <m:chr m:val="∑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n</m:t>
                          </m:r>
                        </m:sup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Cambria Math"/>
                                </w:rPr>
                                <m:t>log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Cambria Math"/>
                                            </w:rPr>
                                            <m:t>θ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Theme="minorEastAsia" w:hAnsi="Cambria Math" w:cs="Cambria Math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</m:d>
                            </m:e>
                          </m:func>
                        </m:e>
                      </m:nary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nary>
                        <m:naryPr>
                          <m:chr m:val="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log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nary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14</m:t>
                  </m:r>
                </m:e>
              </m:d>
            </m:e>
          </m:eqArr>
        </m:oMath>
      </m:oMathPara>
    </w:p>
    <w:p w14:paraId="60143895" w14:textId="007E71EB" w:rsidR="00A85D27" w:rsidRPr="002B6968" w:rsidRDefault="002B6968" w:rsidP="00690931">
      <w:pPr>
        <w:ind w:firstLineChars="0" w:firstLine="0"/>
        <w:rPr>
          <w:i/>
        </w:rPr>
      </w:pPr>
      <w:r>
        <w:rPr>
          <w:rFonts w:hint="eastAsia"/>
        </w:rPr>
        <w:t>根据蒙特卡洛法则，可以将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的加权平均可以用足够多的次数的采样来近似，因此损失函数可以写作：</w:t>
      </w:r>
    </w:p>
    <w:p w14:paraId="3BBDCD34" w14:textId="0CFA22E3" w:rsidR="002C7A0D" w:rsidRPr="003E3755" w:rsidRDefault="00000000" w:rsidP="002C7A0D">
      <w:pPr>
        <w:ind w:firstLineChars="0" w:firstLine="0"/>
        <w:rPr>
          <w:i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eastAsiaTheme="minorEastAsia" w:hAnsi="Cambria Math" w:cs="Cambria Math"/>
                    </w:rPr>
                    <m:t>-</m:t>
                  </m:r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log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θ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</m:d>
                            </m:e>
                          </m:func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log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r>
                        <m:rPr>
                          <m:nor/>
                        </m:rPr>
                        <w:rPr>
                          <w:rFonts w:ascii="Cambria Math" w:eastAsiaTheme="minorEastAsia" w:hAnsi="Cambria Math" w:cs="Cambria Math"/>
                        </w:rPr>
                        <m:t>KL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d>
                    </m:e>
                  </m:nary>
                  <m:r>
                    <w:rPr>
                      <w:rFonts w:ascii="Cambria Math" w:eastAsiaTheme="minorEastAsia" w:hAnsi="Cambria Math" w:cs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=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15</m:t>
                  </m:r>
                </m:e>
              </m:d>
            </m:e>
          </m:eqArr>
        </m:oMath>
      </m:oMathPara>
    </w:p>
    <w:p w14:paraId="653A5DDF" w14:textId="77777777" w:rsidR="005B5675" w:rsidRDefault="0049001C" w:rsidP="0049001C">
      <w:pPr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4F172447" w14:textId="18DB6292" w:rsidR="005B5675" w:rsidRPr="00FA3608" w:rsidRDefault="00000000" w:rsidP="0049001C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16</m:t>
                  </m:r>
                </m:e>
              </m:d>
            </m:e>
          </m:eqArr>
        </m:oMath>
      </m:oMathPara>
    </w:p>
    <w:p w14:paraId="15787FE2" w14:textId="1E73E467" w:rsidR="000122BB" w:rsidRDefault="00DA7D17" w:rsidP="00690931">
      <w:pPr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37D66911" w14:textId="77777777" w:rsidR="00804299" w:rsidRPr="000122BB" w:rsidRDefault="00804299" w:rsidP="00690931">
      <w:pPr>
        <w:ind w:firstLineChars="0" w:firstLine="0"/>
      </w:pPr>
    </w:p>
    <w:p w14:paraId="54880B40" w14:textId="77777777" w:rsidR="000122BB" w:rsidRPr="000122BB" w:rsidRDefault="000122BB" w:rsidP="00690931">
      <w:pPr>
        <w:ind w:firstLineChars="0" w:firstLine="0"/>
      </w:pPr>
    </w:p>
    <w:p w14:paraId="190B8FB9" w14:textId="77777777" w:rsidR="007732F1" w:rsidRPr="007732F1" w:rsidRDefault="007732F1" w:rsidP="00690931">
      <w:pPr>
        <w:ind w:firstLineChars="0" w:firstLine="0"/>
      </w:pPr>
    </w:p>
    <w:p w14:paraId="4F5606D0" w14:textId="77777777" w:rsidR="007732F1" w:rsidRPr="007732F1" w:rsidRDefault="007732F1" w:rsidP="00690931">
      <w:pPr>
        <w:ind w:firstLineChars="0" w:firstLine="0"/>
      </w:pPr>
    </w:p>
    <w:p w14:paraId="29FCA884" w14:textId="77777777" w:rsidR="007732F1" w:rsidRPr="00C03CDF" w:rsidRDefault="007732F1" w:rsidP="00690931">
      <w:pPr>
        <w:ind w:firstLineChars="0" w:firstLine="0"/>
      </w:pPr>
    </w:p>
    <w:sectPr w:rsidR="007732F1" w:rsidRPr="00C03C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37F71"/>
    <w:rsid w:val="00067887"/>
    <w:rsid w:val="000C13FB"/>
    <w:rsid w:val="00137F7F"/>
    <w:rsid w:val="0016543F"/>
    <w:rsid w:val="00190BF5"/>
    <w:rsid w:val="002B6968"/>
    <w:rsid w:val="002C7A0D"/>
    <w:rsid w:val="002D6412"/>
    <w:rsid w:val="003A6F8D"/>
    <w:rsid w:val="003B3F6F"/>
    <w:rsid w:val="003E3755"/>
    <w:rsid w:val="00441750"/>
    <w:rsid w:val="0049001C"/>
    <w:rsid w:val="005668D5"/>
    <w:rsid w:val="005B5675"/>
    <w:rsid w:val="00600D8A"/>
    <w:rsid w:val="00657011"/>
    <w:rsid w:val="00690931"/>
    <w:rsid w:val="006E22B2"/>
    <w:rsid w:val="006F442A"/>
    <w:rsid w:val="00730705"/>
    <w:rsid w:val="00743824"/>
    <w:rsid w:val="007732F1"/>
    <w:rsid w:val="007A18C8"/>
    <w:rsid w:val="00804299"/>
    <w:rsid w:val="0085242D"/>
    <w:rsid w:val="008A62E4"/>
    <w:rsid w:val="008B460D"/>
    <w:rsid w:val="009A3AD8"/>
    <w:rsid w:val="009A74B6"/>
    <w:rsid w:val="00A53431"/>
    <w:rsid w:val="00A85D27"/>
    <w:rsid w:val="00B16D6F"/>
    <w:rsid w:val="00BB5114"/>
    <w:rsid w:val="00BC6177"/>
    <w:rsid w:val="00C03CDF"/>
    <w:rsid w:val="00CA032C"/>
    <w:rsid w:val="00CF2AE3"/>
    <w:rsid w:val="00D310CB"/>
    <w:rsid w:val="00D51BBA"/>
    <w:rsid w:val="00DA7D17"/>
    <w:rsid w:val="00DB09B0"/>
    <w:rsid w:val="00E37D49"/>
    <w:rsid w:val="00E51ED1"/>
    <w:rsid w:val="00E575FD"/>
    <w:rsid w:val="00F7513C"/>
    <w:rsid w:val="00F92C77"/>
    <w:rsid w:val="00FA3608"/>
    <w:rsid w:val="00FC3B75"/>
    <w:rsid w:val="00FC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</Pages>
  <Words>419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32</cp:revision>
  <dcterms:created xsi:type="dcterms:W3CDTF">2026-01-15T15:54:00Z</dcterms:created>
  <dcterms:modified xsi:type="dcterms:W3CDTF">2026-01-17T10:42:00Z</dcterms:modified>
</cp:coreProperties>
</file>