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Linking &amp; Consolidation Architecture Specification</w:t>
      </w:r>
    </w:p>
    <w:p>
      <w:r>
        <w:t>This document details the database schemas, collection relationships, and matching algorithms used by the Global Subscription Agent to link organization subscriptions to verified user phone numbers.</w:t>
      </w:r>
    </w:p>
    <w:p>
      <w:r>
        <w:t>---</w:t>
      </w:r>
    </w:p>
    <w:p>
      <w:pPr>
        <w:pStyle w:val="Heading2"/>
      </w:pPr>
      <w:r>
        <w:t>1. Architectural Overview</w:t>
      </w:r>
    </w:p>
    <w:p>
      <w:r>
        <w:t>In the session-first parallel-track model, each organization is subscribed under a verified user contact record. This link is established during Step 7 (Database Consolidation):</w:t>
      </w:r>
    </w:p>
    <w:p>
      <w:pPr>
        <w:pStyle w:val="ListBullet"/>
      </w:pPr>
      <w:r>
        <w:t>Authenticated Track: Bypasses OTP, matching the active user session ID (personal details) directly to the organization record.</w:t>
      </w:r>
    </w:p>
    <w:p>
      <w:pPr>
        <w:pStyle w:val="ListBullet"/>
      </w:pPr>
      <w:r>
        <w:t>Guest Track: Matches the user's normalized phone number (verified via SMS OTP) to the organization record.</w:t>
      </w:r>
    </w:p>
    <w:p>
      <w:r>
        <w:t>The connection is maintained as a Foreign Key Reference from the `leads` collection back to the `registered_users` collection, using the normalized mobile number as the primary link.</w:t>
      </w:r>
    </w:p>
    <w:p>
      <w:r>
        <w:t>---</w:t>
      </w:r>
    </w:p>
    <w:p>
      <w:pPr>
        <w:pStyle w:val="Heading2"/>
      </w:pPr>
      <w:r>
        <w:t>2. Collection Schemas &amp; Fields</w:t>
      </w:r>
    </w:p>
    <w:p>
      <w:pPr>
        <w:pStyle w:val="Heading3"/>
      </w:pPr>
      <w:r>
        <w:t>A. `leads` Collection (Organization Subscription Leads)</w:t>
      </w:r>
    </w:p>
    <w:p>
      <w:r>
        <w:t>Stores the details of the organization subscription request. It holds status and reference links to the contact person.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Unique lead record document identifier.</w:t>
            </w:r>
          </w:p>
        </w:tc>
      </w:tr>
      <w:tr>
        <w:tc>
          <w:tcPr>
            <w:tcW w:type="dxa" w:w="2880"/>
          </w:tcPr>
          <w:p>
            <w:r>
              <w:t>`org_name`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Legal name of the organization.</w:t>
            </w:r>
          </w:p>
        </w:tc>
      </w:tr>
      <w:tr>
        <w:tc>
          <w:tcPr>
            <w:tcW w:type="dxa" w:w="2880"/>
          </w:tcPr>
          <w:p>
            <w:r>
              <w:t>`org_description`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Description of business activities.</w:t>
            </w:r>
          </w:p>
        </w:tc>
      </w:tr>
      <w:tr>
        <w:tc>
          <w:tcPr>
            <w:tcW w:type="dxa" w:w="2880"/>
          </w:tcPr>
          <w:p>
            <w:r>
              <w:t>`org_email`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Primary contact email for the organization.</w:t>
            </w:r>
          </w:p>
        </w:tc>
      </w:tr>
      <w:tr>
        <w:tc>
          <w:tcPr>
            <w:tcW w:type="dxa" w:w="2880"/>
          </w:tcPr>
          <w:p>
            <w:r>
              <w:t>`org_phone`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Contact phone number for the organization.</w:t>
            </w:r>
          </w:p>
        </w:tc>
      </w:tr>
      <w:tr>
        <w:tc>
          <w:tcPr>
            <w:tcW w:type="dxa" w:w="2880"/>
          </w:tcPr>
          <w:p>
            <w:r>
              <w:t>`user_position`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Subscribing user's position in organization (e.g. CEO).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Current state of lead: `UNVERIFIED` / `ASSOCIATED`.</w:t>
            </w:r>
          </w:p>
        </w:tc>
      </w:tr>
      <w:tr>
        <w:tc>
          <w:tcPr>
            <w:tcW w:type="dxa" w:w="2880"/>
          </w:tcPr>
          <w:p>
            <w:r>
              <w:t>`contact_mobile`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Foreign Key Link: Verified mobile number of the subscriber.</w:t>
            </w:r>
          </w:p>
        </w:tc>
      </w:tr>
      <w:tr>
        <w:tc>
          <w:tcPr>
            <w:tcW w:type="dxa" w:w="2880"/>
          </w:tcPr>
          <w:p>
            <w:r>
              <w:t>`contact_email`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Verified contact email of the subscriber.</w:t>
            </w:r>
          </w:p>
        </w:tc>
      </w:tr>
      <w:tr>
        <w:tc>
          <w:tcPr>
            <w:tcW w:type="dxa" w:w="2880"/>
          </w:tcPr>
          <w:p>
            <w:r>
              <w:t>`contact_name`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Full name of the verified subscriber.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ISO timestamp of record creation.</w:t>
            </w:r>
          </w:p>
        </w:tc>
      </w:tr>
      <w:tr>
        <w:tc>
          <w:tcPr>
            <w:tcW w:type="dxa" w:w="2880"/>
          </w:tcPr>
          <w:p>
            <w:r>
              <w:t>`updated_at`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ISO timestamp of last update.</w:t>
            </w:r>
          </w:p>
        </w:tc>
      </w:tr>
    </w:tbl>
    <w:p>
      <w:pPr>
        <w:pStyle w:val="Heading3"/>
      </w:pPr>
      <w:r>
        <w:t>B. `registered_users` Collection (Platform Contacts)</w:t>
      </w:r>
    </w:p>
    <w:p>
      <w:r>
        <w:t>Stores details of registered users. This is used for identity resolution.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`mobile_number`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Primary Key Link: Normalized phone number (digits only).</w:t>
            </w:r>
          </w:p>
        </w:tc>
      </w:tr>
      <w:tr>
        <w:tc>
          <w:tcPr>
            <w:tcW w:type="dxa" w:w="2880"/>
          </w:tcPr>
          <w:p>
            <w:r>
              <w:t>`full_name`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User's full name.</w:t>
            </w:r>
          </w:p>
        </w:tc>
      </w:tr>
      <w:tr>
        <w:tc>
          <w:tcPr>
            <w:tcW w:type="dxa" w:w="2880"/>
          </w:tcPr>
          <w:p>
            <w:r>
              <w:t>`email_address`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Personal/contact email address.</w:t>
            </w:r>
          </w:p>
        </w:tc>
      </w:tr>
    </w:tbl>
    <w:p>
      <w:pPr>
        <w:pStyle w:val="Heading3"/>
      </w:pPr>
      <w:r>
        <w:t>C. `active_otps` Collection (Temporary Verification Cache)</w:t>
      </w:r>
    </w:p>
    <w:p>
      <w:r>
        <w:t>Stores temporary active OTP validation codes mapped to mobile numbers.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`mobile_number`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Normalized mobile number (digits only).</w:t>
            </w:r>
          </w:p>
        </w:tc>
      </w:tr>
      <w:tr>
        <w:tc>
          <w:tcPr>
            <w:tcW w:type="dxa" w:w="2880"/>
          </w:tcPr>
          <w:p>
            <w:r>
              <w:t>`otp_code`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Active 6-digit verification code.</w:t>
            </w:r>
          </w:p>
        </w:tc>
      </w:tr>
    </w:tbl>
    <w:p>
      <w:r>
        <w:t>---</w:t>
      </w:r>
    </w:p>
    <w:p>
      <w:pPr>
        <w:pStyle w:val="Heading2"/>
      </w:pPr>
      <w:r>
        <w:t>3. Phone Number Normalization &amp; Matching Algorithm</w:t>
      </w:r>
    </w:p>
    <w:p>
      <w:r>
        <w:t>To guarantee lookup flexibility (allowing lookups whether or not the user inputs country codes, spaces, dashes, or brackets), the agent normalizes all inputs before querying `registered_users`:</w:t>
      </w:r>
    </w:p>
    <w:p>
      <w:pPr>
        <w:pStyle w:val="ListNumber"/>
      </w:pPr>
      <w:r>
        <w:t>Format Stripping: Remove all non-digit characters (`+`, `-`, `(`, `)`, spaces).</w:t>
      </w:r>
    </w:p>
    <w:p>
      <w:pPr>
        <w:pStyle w:val="ListBullet"/>
      </w:pPr>
      <w:r>
        <w:t>Example: `+1 (555) 0199-23` becomes `1555019923`.</w:t>
      </w:r>
    </w:p>
    <w:p>
      <w:pPr>
        <w:pStyle w:val="ListNumber"/>
      </w:pPr>
      <w:r>
        <w:t>Country Code Truncation: If the resulting string starts with country code `1` and has a length of 11 digits, strip the leading `1` to isolate the 10-digit national number.</w:t>
      </w:r>
    </w:p>
    <w:p>
      <w:pPr>
        <w:pStyle w:val="ListBullet"/>
      </w:pPr>
      <w:r>
        <w:t>Example: `1555019923` becomes `555019923`.</w:t>
      </w:r>
    </w:p>
    <w:p>
      <w:pPr>
        <w:pStyle w:val="ListNumber"/>
      </w:pPr>
      <w:r>
        <w:t>Database Match: Perform query matching using this standardized digits-only string.</w:t>
      </w:r>
    </w:p>
    <w:p>
      <w:r>
        <w:t>---</w:t>
      </w:r>
    </w:p>
    <w:p>
      <w:pPr>
        <w:pStyle w:val="Heading2"/>
      </w:pPr>
      <w:r>
        <w:t>4. Consolidation &amp; Linking Workflow (Step 7)</w:t>
      </w:r>
    </w:p>
    <w:p>
      <w:r>
        <w:t>Once the user's identity is verified (via active session or OTP), the database consolidation is executed:</w:t>
      </w:r>
    </w:p>
    <w:p>
      <w:r>
        <w:t>```</w:t>
      </w:r>
    </w:p>
    <w:p>
      <w:r>
        <w:t>[ registered_users ]</w:t>
      </w:r>
    </w:p>
    <w:p>
      <w:r>
        <w:t>+--------------------------------+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mobile_number: "5550199" (PK)</w:t>
            </w:r>
          </w:p>
        </w:tc>
      </w:tr>
      <w:tr>
        <w:tc>
          <w:tcPr>
            <w:tcW w:type="dxa" w:w="8640"/>
          </w:tcPr>
          <w:p>
            <w:r>
              <w:t>full_name: "Alex Doe"</w:t>
            </w:r>
          </w:p>
        </w:tc>
      </w:tr>
      <w:tr>
        <w:tc>
          <w:tcPr>
            <w:tcW w:type="dxa" w:w="8640"/>
          </w:tcPr>
          <w:p>
            <w:r>
              <w:t>email_address: "alex@apex.com"</w:t>
            </w:r>
          </w:p>
        </w:tc>
      </w:tr>
    </w:tbl>
    <w:p>
      <w:r>
        <w:t>+--------------------------------+           |</w:t>
      </w:r>
    </w:p>
    <w:p>
      <w:r>
        <w:t>[ leads ]                                    |</w:t>
      </w:r>
    </w:p>
    <w:p>
      <w:r>
        <w:t>+--------------------------------+           |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id: "lead_1783576317"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org_name: "Apex Innovations"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status: "ASSOCIATED"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contact_mobile: "5550199" (FK)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contact_email: "alex@apex.com"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contact_name: "Alex Doe"</w:t>
            </w:r>
          </w:p>
        </w:tc>
        <w:tc>
          <w:tcPr>
            <w:tcW w:type="dxa" w:w="4320"/>
          </w:tcPr>
          <w:p/>
        </w:tc>
      </w:tr>
    </w:tbl>
    <w:p>
      <w:r>
        <w:t>+--------------------------------+</w:t>
      </w:r>
    </w:p>
    <w:p>
      <w:r>
        <w:t>```</w:t>
      </w:r>
    </w:p>
    <w:p>
      <w:pPr>
        <w:pStyle w:val="Heading3"/>
      </w:pPr>
      <w:r>
        <w:t>Steps for Consolidation:</w:t>
      </w:r>
    </w:p>
    <w:p>
      <w:pPr>
        <w:pStyle w:val="ListNumber"/>
      </w:pPr>
      <w:r>
        <w:t>Retrieve Organization Record: Fetch the unverified lead document using `org_id` saved in Step 4.</w:t>
      </w:r>
    </w:p>
    <w:p>
      <w:pPr>
        <w:pStyle w:val="ListNumber"/>
      </w:pPr>
      <w:r>
        <w:t>Look Up / Create Contact:</w:t>
      </w:r>
    </w:p>
    <w:p>
      <w:pPr>
        <w:pStyle w:val="ListBullet"/>
      </w:pPr>
      <w:r>
        <w:t>*Authenticated Path*: Fetch user details directly from active session parameters.</w:t>
      </w:r>
    </w:p>
    <w:p>
      <w:pPr>
        <w:pStyle w:val="ListBullet"/>
      </w:pPr>
      <w:r>
        <w:t>*Guest (Existing)*: Query `registeredusers` using normalized `mobilenumber`.</w:t>
      </w:r>
    </w:p>
    <w:p>
      <w:pPr>
        <w:pStyle w:val="ListBullet"/>
      </w:pPr>
      <w:r>
        <w:t>*Guest (New)*: Insert a new document into `registeredusers` containing `fullname`, `emailaddress`, and the normalized `mobilenumber`.</w:t>
      </w:r>
    </w:p>
    <w:p>
      <w:pPr>
        <w:pStyle w:val="ListNumber"/>
      </w:pPr>
      <w:r>
        <w:t>Write Foreign Keys: Update the organization `leads` document with the verified `contactmobile`, `contactemail`, and `contact_name` and change status to `ASSOCIATED`.</w:t>
      </w:r>
    </w:p>
    <w:p>
      <w:pPr>
        <w:pStyle w:val="ListNumber"/>
      </w:pPr>
      <w:r>
        <w:t>Trigger Alerts: Log the Sales alert in the database and render the UI summary card.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