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929BA">
      <w:pPr>
        <w:pStyle w:val="2"/>
        <w:spacing w:before="480" w:line="276" w:lineRule="auto"/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52"/>
          <w:szCs w:val="52"/>
        </w:rPr>
        <w:t>基于STM32H747I-DISCO的嵌入式人体活动识别系统</w:t>
      </w:r>
    </w:p>
    <w:p w14:paraId="2F8255E6">
      <w:pPr>
        <w:spacing w:after="195" w:line="276" w:lineRule="auto"/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8"/>
          <w:szCs w:val="28"/>
        </w:rPr>
        <w:t>Human Activity Recognition on STM32H747I-DISCO with X-CUBE-AI</w:t>
      </w:r>
    </w:p>
    <w:p w14:paraId="2D613688">
      <w:pPr>
        <w:rPr>
          <w:rFonts w:hint="eastAsia" w:ascii="方正仿宋_GB2312" w:hAnsi="方正仿宋_GB2312" w:eastAsia="方正仿宋_GB2312" w:cs="方正仿宋_GB2312"/>
        </w:rPr>
      </w:pPr>
    </w:p>
    <w:p w14:paraId="188D1A1B">
      <w:pPr>
        <w:spacing w:after="195" w:line="600" w:lineRule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</w:pPr>
    </w:p>
    <w:p w14:paraId="30ED089D">
      <w:pPr>
        <w:spacing w:after="195" w:line="60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</w:rPr>
        <w:t>课题：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利用Cube AI在STM32上部署运动检测系统（HAR）</w:t>
      </w:r>
    </w:p>
    <w:p w14:paraId="1DE716BB">
      <w:pPr>
        <w:spacing w:after="195" w:line="60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</w:rPr>
        <w:t>开发板：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ST STM32H747I-DISCO Discovery Kit</w:t>
      </w:r>
    </w:p>
    <w:p w14:paraId="13BE5A60">
      <w:pPr>
        <w:spacing w:after="195" w:line="60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</w:rPr>
        <w:t>主控芯片：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STM32H747XIH6（ARM Cortex-M7 + Cortex-M4双核）</w:t>
      </w:r>
    </w:p>
    <w:p w14:paraId="4CD67F3B">
      <w:pPr>
        <w:spacing w:after="195" w:line="60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</w:rPr>
        <w:t>工具链：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STM32CubeIDE + X-CUBE-AI 10.2.0</w:t>
      </w:r>
    </w:p>
    <w:p w14:paraId="6C8EA8D3">
      <w:pPr>
        <w:spacing w:after="195" w:line="600" w:lineRule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</w:rPr>
        <w:t>日期：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2026年6月</w:t>
      </w:r>
    </w:p>
    <w:p w14:paraId="0BEE792C">
      <w:pPr>
        <w:spacing w:after="0" w:afterAutospacing="0" w:line="240" w:lineRule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  <w:lang w:val="en-US" w:eastAsia="zh-CN"/>
        </w:rPr>
        <w:t>小组成员：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 xml:space="preserve">章  琛 2453980 </w:t>
      </w:r>
    </w:p>
    <w:p w14:paraId="5DCB2C21">
      <w:pPr>
        <w:spacing w:after="0" w:afterAutospacing="0" w:line="240" w:lineRule="auto"/>
        <w:ind w:firstLine="1600" w:firstLineChars="500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 xml:space="preserve">王科竣 2451761  </w:t>
      </w:r>
    </w:p>
    <w:p w14:paraId="78B82895">
      <w:pPr>
        <w:spacing w:after="0" w:afterAutospacing="0" w:line="240" w:lineRule="auto"/>
        <w:ind w:firstLine="1600" w:firstLineChars="500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王子悠 2452528</w:t>
      </w:r>
    </w:p>
    <w:p w14:paraId="3CF08F76">
      <w:pPr>
        <w:spacing w:after="0" w:afterAutospacing="0" w:line="240" w:lineRule="auto"/>
        <w:ind w:firstLine="1600" w:firstLineChars="500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苟睿峰 2452764</w:t>
      </w:r>
    </w:p>
    <w:p w14:paraId="36B97AC1">
      <w:pPr>
        <w:spacing w:beforeAutospacing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br w:type="page"/>
      </w:r>
    </w:p>
    <w:p w14:paraId="6D69ADF4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一、项目概述</w:t>
      </w:r>
    </w:p>
    <w:p w14:paraId="6D4E3A1A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本项目基于STM32H747I-DISCO Discovery Kit开发平台，利用ST X-CUBE-AI工具链，在嵌入式平台上部署了一个1D-CNN深度学习模型，实现了人体活动识别（HAR）功能。系统支持多种数据输入方式：通过串口（USB虚拟串口/VCOM）、microSD卡文件读取、USB OTG或以太网接收6轴IMU传感器数据（三轴加速度计+三轴陀螺仪）。数据经过滑动窗口预处理和CNN推理后，识别结果可通过串口输出或4英寸电容触摸LCD屏幕实时显示。</w:t>
      </w:r>
    </w:p>
    <w:p w14:paraId="2ACBFC30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项目采用UCI HAR公开数据集进行模型训练，在PC端完成模型训练和TFLite导出后，使用ST Edge AI Core将模型转换为STM32H7平台的C代码，最终集成到CubeIDE工程中编译、烧录和部署。</w:t>
      </w:r>
    </w:p>
    <w:p w14:paraId="46B30013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1.1 主要技术指标</w:t>
      </w:r>
    </w:p>
    <w:tbl>
      <w:tblPr>
        <w:tblStyle w:val="16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7584"/>
      </w:tblGrid>
      <w:tr w14:paraId="5A7B8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0F0F0"/>
          </w:tcPr>
          <w:p w14:paraId="73AC3FB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项目</w:t>
            </w:r>
          </w:p>
        </w:tc>
        <w:tc>
          <w:tcPr>
            <w:tcW w:w="0" w:type="auto"/>
            <w:shd w:val="clear" w:color="auto" w:fill="F0F0F0"/>
          </w:tcPr>
          <w:p w14:paraId="414CAD1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指标</w:t>
            </w:r>
          </w:p>
        </w:tc>
      </w:tr>
      <w:tr w14:paraId="0792E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7D90A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MCU</w:t>
            </w:r>
          </w:p>
        </w:tc>
        <w:tc>
          <w:tcPr>
            <w:tcW w:w="0" w:type="auto"/>
          </w:tcPr>
          <w:p w14:paraId="3F0D090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STM32H747XIH6（Cortex-M7 480MHz + Cortex-M4 240MHz双核）</w:t>
            </w:r>
          </w:p>
        </w:tc>
      </w:tr>
      <w:tr w14:paraId="14717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55DF81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片上存储器</w:t>
            </w:r>
          </w:p>
        </w:tc>
        <w:tc>
          <w:tcPr>
            <w:tcW w:w="0" w:type="auto"/>
          </w:tcPr>
          <w:p w14:paraId="73E50DB1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2MB Flash + 1MB RAM</w:t>
            </w:r>
          </w:p>
        </w:tc>
      </w:tr>
      <w:tr w14:paraId="5E3A4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A5A603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板载外部存储器</w:t>
            </w:r>
          </w:p>
        </w:tc>
        <w:tc>
          <w:tcPr>
            <w:tcW w:w="0" w:type="auto"/>
          </w:tcPr>
          <w:p w14:paraId="39C9BB57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2 × 512Mbit Quad-SPI NOR Flash + 256Mbit SDRAM</w:t>
            </w:r>
          </w:p>
        </w:tc>
      </w:tr>
      <w:tr w14:paraId="58CCE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86AE80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AI框架</w:t>
            </w:r>
          </w:p>
        </w:tc>
        <w:tc>
          <w:tcPr>
            <w:tcW w:w="0" w:type="auto"/>
          </w:tcPr>
          <w:p w14:paraId="772640A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X-CUBE-AI 10.2.0 / ST Edge AI Core</w:t>
            </w:r>
          </w:p>
        </w:tc>
      </w:tr>
      <w:tr w14:paraId="0EFD8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A1647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模型类型</w:t>
            </w:r>
          </w:p>
        </w:tc>
        <w:tc>
          <w:tcPr>
            <w:tcW w:w="0" w:type="auto"/>
          </w:tcPr>
          <w:p w14:paraId="21D94A2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1D-CNN，30,598参数，float32</w:t>
            </w:r>
          </w:p>
        </w:tc>
      </w:tr>
      <w:tr w14:paraId="2FD20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303467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输入/输出</w:t>
            </w:r>
          </w:p>
        </w:tc>
        <w:tc>
          <w:tcPr>
            <w:tcW w:w="0" w:type="auto"/>
          </w:tcPr>
          <w:p w14:paraId="03F6661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128×6浮点数输入 / 6类Softmax输出</w:t>
            </w:r>
          </w:p>
        </w:tc>
      </w:tr>
      <w:tr w14:paraId="74C25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7F1BD3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测试准确率</w:t>
            </w:r>
          </w:p>
        </w:tc>
        <w:tc>
          <w:tcPr>
            <w:tcW w:w="0" w:type="auto"/>
          </w:tcPr>
          <w:p w14:paraId="51769CF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91.74%（UCI HAR holdout test set）</w:t>
            </w:r>
          </w:p>
        </w:tc>
      </w:tr>
      <w:tr w14:paraId="47E48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A5C5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模型MACC</w:t>
            </w:r>
          </w:p>
        </w:tc>
        <w:tc>
          <w:tcPr>
            <w:tcW w:w="0" w:type="auto"/>
          </w:tcPr>
          <w:p w14:paraId="2C5DC4B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1,407,840</w:t>
            </w:r>
          </w:p>
        </w:tc>
      </w:tr>
      <w:tr w14:paraId="720F3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FC3761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显示输出</w:t>
            </w:r>
          </w:p>
        </w:tc>
        <w:tc>
          <w:tcPr>
            <w:tcW w:w="0" w:type="auto"/>
          </w:tcPr>
          <w:p w14:paraId="1A5EB67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4英寸电容触摸LCD（MIPI DSI接口）</w:t>
            </w:r>
          </w:p>
        </w:tc>
      </w:tr>
    </w:tbl>
    <w:p w14:paraId="676AD483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二、系统总体设计</w:t>
      </w:r>
    </w:p>
    <w:p w14:paraId="50BA3983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2.1 系统架构</w:t>
      </w:r>
    </w:p>
    <w:p w14:paraId="7DEBAD7F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系统由数据源、STM32H747I-DISCO开发板、输出设备三部分组成。</w:t>
      </w:r>
    </w:p>
    <w:p w14:paraId="27D85D9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数据输入层支持四种方式：</w:t>
      </w:r>
    </w:p>
    <w:p w14:paraId="5E786B1B">
      <w:pPr>
        <w:pStyle w:val="32"/>
        <w:numPr>
          <w:ilvl w:val="0"/>
          <w:numId w:val="1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串口输入：通过板载STLINK-V3E的USB Virtual COM端口（USART1）接收PC端XCOM发送的IMU数据</w:t>
      </w:r>
    </w:p>
    <w:p w14:paraId="2BA7EBFF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SD卡输入：从microSD卡读取预存的IMU数据文件（FATFS文件系统）</w:t>
      </w:r>
    </w:p>
    <w:p w14:paraId="5C3F8BBD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USB OTG输入：通过USB Micro-AB接口以CDC类虚拟串口方式接收数据</w:t>
      </w:r>
    </w:p>
    <w:p w14:paraId="55B47CE3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以太网输入：通过RJ45以太网接口（10/100 Mbit/s）接收网络数据包</w:t>
      </w:r>
    </w:p>
    <w:p w14:paraId="24F6E8D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数据处理层：</w:t>
      </w:r>
    </w:p>
    <w:p w14:paraId="174E9B30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数据经HAR_Process()滑动窗口处理（128样本×6轴，步长64）</w:t>
      </w:r>
    </w:p>
    <w:p w14:paraId="53F00854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HAR_RunNetwork()执行CNN推理</w:t>
      </w:r>
    </w:p>
    <w:p w14:paraId="700C1EA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输出层支持两种方式：</w:t>
      </w:r>
    </w:p>
    <w:p w14:paraId="2EBC10EE">
      <w:pPr>
        <w:pStyle w:val="32"/>
        <w:numPr>
          <w:ilvl w:val="0"/>
          <w:numId w:val="4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串口输出：通过USART1 TX将识别结果回传至XCOM显示</w:t>
      </w:r>
    </w:p>
    <w:p w14:paraId="4DE8CF35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LCD触摸屏输出：通过4英寸MIPI DSI电容触摸屏实时显示识别结果及置信度</w:t>
      </w:r>
    </w:p>
    <w:p w14:paraId="03E024A0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系统时钟可配置为外部HSE（25MHz）经PLL倍频至480MHz（Cortex-M7最高频率），充分发挥STM32H7双核性能优势。</w:t>
      </w:r>
    </w:p>
    <w:p w14:paraId="7B7A3244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2.2 双核架构设计</w:t>
      </w:r>
    </w:p>
    <w:p w14:paraId="4DFDB777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STM32H747XIH6采用Cortex-M7主核（480MHz）与Cortex-M4从核（240MHz）的双核架构。本系统采用如下任务划分：</w:t>
      </w:r>
    </w:p>
    <w:p w14:paraId="2A87A699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Cortex-M7：负责CNN推理计算、LCD显示驱动、以太网协议栈处理</w:t>
      </w:r>
    </w:p>
    <w:p w14:paraId="0B5CCB30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Cortex-M4：负责串口/SD卡/USB数据采集、滑动窗口预处理、外设管理</w:t>
      </w:r>
    </w:p>
    <w:p w14:paraId="647B6447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双核通过共享内存和Mailbox机制进行通信，实现数据采集与AI推理的并行流水线处理，显著提升系统吞吐量。</w:t>
      </w:r>
    </w:p>
    <w:p w14:paraId="46B313DF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2.3 项目文件结构</w:t>
      </w:r>
    </w:p>
    <w:p w14:paraId="77807970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textInc/</w:t>
      </w:r>
    </w:p>
    <w:p w14:paraId="72EC1772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har_app.h              窗口和类别常量</w:t>
      </w:r>
    </w:p>
    <w:p w14:paraId="49ABEA2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har_io_uart.h          UART I/O声明</w:t>
      </w:r>
    </w:p>
    <w:p w14:paraId="0105F3C1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har_io_sd.h            SD卡读取声明</w:t>
      </w:r>
    </w:p>
    <w:p w14:paraId="1CDA726F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har_io_usb.h           USB CDC声明</w:t>
      </w:r>
    </w:p>
    <w:p w14:paraId="0A78D61A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har_io_eth.h           以太网接收声明</w:t>
      </w:r>
    </w:p>
    <w:p w14:paraId="0C088BFF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har_lcd.h              LCD显示声明</w:t>
      </w:r>
    </w:p>
    <w:p w14:paraId="1D1EE0A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network_3*.h           模型接口</w:t>
      </w:r>
    </w:p>
    <w:p w14:paraId="4023DDAC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└── constants_ai.h         激活缓冲区大小</w:t>
      </w:r>
    </w:p>
    <w:p w14:paraId="4FC31F5A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Src/</w:t>
      </w:r>
    </w:p>
    <w:p w14:paraId="49FB92BB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main.c                 主程序入口（双核启动）</w:t>
      </w:r>
    </w:p>
    <w:p w14:paraId="10475A1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har_app.c              推理核心逻辑+归一化+解析</w:t>
      </w:r>
    </w:p>
    <w:p w14:paraId="03DB6565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har_io_uart.c          USART1驱动（VCOM）</w:t>
      </w:r>
    </w:p>
    <w:p w14:paraId="4CEE5BF7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har_io_sd.c            SD卡FATFS文件读取</w:t>
      </w:r>
    </w:p>
    <w:p w14:paraId="13AB506D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har_io_usb.c           USB OTG CDC驱动</w:t>
      </w:r>
    </w:p>
    <w:p w14:paraId="3B22484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har_io_eth.c           以太网UDP/TCP接收</w:t>
      </w:r>
    </w:p>
    <w:p w14:paraId="4B20AA54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har_lcd.c              MIPI DSI LCD显示驱动</w:t>
      </w:r>
    </w:p>
    <w:p w14:paraId="2D013931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app_x-cube-ai.c        网络生命周期</w:t>
      </w:r>
    </w:p>
    <w:p w14:paraId="1069380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network_3*.c           模型C代码</w:t>
      </w:r>
    </w:p>
    <w:p w14:paraId="4444BD15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├── syscalls.c             newlib系统调用桩</w:t>
      </w:r>
    </w:p>
    <w:p w14:paraId="195BF95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 xml:space="preserve">  └── startup_stm32h747xx.s  GCC启动文件</w:t>
      </w:r>
    </w:p>
    <w:p w14:paraId="1F2DB55A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Middlewares/ST/AI/           AI运行时头文件 + libNetworkRuntime</w:t>
      </w:r>
    </w:p>
    <w:p w14:paraId="2BA72F32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models/har/                  .keras模型, .tflite模型, 归一化参数</w:t>
      </w:r>
    </w:p>
    <w:p w14:paraId="37558BEB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training/                    train_har.py训练脚本</w:t>
      </w:r>
    </w:p>
    <w:p w14:paraId="6A4A63DF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tools/                       烧录工具与测试脚本</w:t>
      </w:r>
    </w:p>
    <w:p w14:paraId="3B188833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三、硬件平台</w:t>
      </w:r>
    </w:p>
    <w:p w14:paraId="2EDC4BF7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3.1 开发板</w:t>
      </w:r>
    </w:p>
    <w:p w14:paraId="507E6CFD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使用ST官方STM32H747I-DISCO Discovery Kit。主控为STM32H747XIH6，搭载ARM Cortex-M7（480MHz）和Cortex-M4（240MHz）双核处理器，TFBGA 240+25封装，片上2MB Flash、1MB RAM。</w:t>
      </w:r>
    </w:p>
    <w:p w14:paraId="59D65C0A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板载主要外设：</w:t>
      </w:r>
    </w:p>
    <w:p w14:paraId="3172309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4英寸电容触摸LCD模块（MIPI DSI接口）</w:t>
      </w:r>
    </w:p>
    <w:p w14:paraId="6A377C7B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以太网10/100 Mbit/s（RJ45接口）</w:t>
      </w:r>
    </w:p>
    <w:p w14:paraId="18461080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USB OTG HS（Micro-AB接口）</w:t>
      </w:r>
    </w:p>
    <w:p w14:paraId="63D7BEF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microSD卡槽</w:t>
      </w:r>
    </w:p>
    <w:p w14:paraId="65A8881F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2 × 512Mbit Quad-SPI NOR Flash</w:t>
      </w:r>
    </w:p>
    <w:p w14:paraId="666E75A1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256Mbit SDRAM</w:t>
      </w:r>
    </w:p>
    <w:p w14:paraId="6274093C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ST-MEMS数字麦克风</w:t>
      </w:r>
    </w:p>
    <w:p w14:paraId="7217E4A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SAI音频编解码器（立体声耳机插孔）</w:t>
      </w:r>
    </w:p>
    <w:p w14:paraId="463D2BC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4色用户LED、用户按键、复位按键、4方向摇杆</w:t>
      </w:r>
    </w:p>
    <w:p w14:paraId="1C67C66E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ARDUINO Uno V3扩展接口、Pmod接口、STMod+接口</w:t>
      </w:r>
    </w:p>
    <w:p w14:paraId="0DDB4FD2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板载STLINK-V3E调试/编程器（含USB虚拟串口）</w:t>
      </w:r>
    </w:p>
    <w:p w14:paraId="5A497C22">
      <w:pPr>
        <w:jc w:val="center"/>
      </w:pPr>
      <w:r>
        <w:drawing>
          <wp:inline distT="0" distB="0" distL="0" distR="0">
            <wp:extent cx="3424555" cy="2567305"/>
            <wp:effectExtent l="0" t="0" r="4445" b="4445"/>
            <wp:docPr id="142355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5661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9379">
      <w:pPr>
        <w:jc w:val="center"/>
      </w:pPr>
      <w:r>
        <w:rPr>
          <w:rFonts w:hint="eastAsia" w:ascii="方正楷体_GB2312" w:hAnsi="方正楷体_GB2312" w:eastAsia="方正楷体_GB2312" w:cs="方正楷体_GB2312"/>
          <w:i/>
          <w:iCs/>
        </w:rPr>
        <w:t>图1 开发板正面</w:t>
      </w:r>
    </w:p>
    <w:p w14:paraId="4A0E40DC">
      <w:pPr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3535680" cy="2651760"/>
            <wp:effectExtent l="0" t="0" r="762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31AA">
      <w:pPr>
        <w:jc w:val="center"/>
        <w:rPr>
          <w:rFonts w:hint="eastAsia" w:ascii="等线" w:hAnsi="等线" w:eastAsia="等线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eastAsia="zh-CN"/>
        </w:rPr>
        <w:t>图2 Mini-USB线连接USB UART接口</w:t>
      </w:r>
    </w:p>
    <w:p w14:paraId="08C45D36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3.2 硬件连接</w:t>
      </w:r>
    </w:p>
    <w:p w14:paraId="358F85FA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串口（VCOM） ：通过Micro-USB线连接板载STLINK-V3E的USB端口，PC端识别为虚拟串口。USART1连接方式：PA9（TX，AF7）、PB7（RX，AF7）。</w:t>
      </w:r>
    </w:p>
    <w:p w14:paraId="4DE6BF8B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SD卡：将存有IMU测试数据的CSV/TXT文件放入microSD卡，插入板载卡槽。</w:t>
      </w:r>
    </w:p>
    <w:p w14:paraId="04B6F1BD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USB OTG：通过USB Micro-AB接口连接PC或其他USB主机，配置为CDC类虚拟串口设备。</w:t>
      </w:r>
    </w:p>
    <w:p w14:paraId="1D15DBF7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以太网：通过RJ45网线连接至局域网或PC，使用LwIP协议栈进行UDP/TCP通信。</w:t>
      </w:r>
    </w:p>
    <w:p w14:paraId="1345A174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LCD触摸屏：通过板载MIPI DSI接口驱动4英寸电容触摸屏。</w:t>
      </w:r>
    </w:p>
    <w:p w14:paraId="4B622224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3.3 硬件特性对比</w:t>
      </w:r>
    </w:p>
    <w:tbl>
      <w:tblPr>
        <w:tblStyle w:val="16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2754"/>
        <w:gridCol w:w="5583"/>
      </w:tblGrid>
      <w:tr w14:paraId="59D39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0F0F0"/>
          </w:tcPr>
          <w:p w14:paraId="3A5848A0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特性</w:t>
            </w:r>
          </w:p>
        </w:tc>
        <w:tc>
          <w:tcPr>
            <w:tcW w:w="0" w:type="auto"/>
            <w:shd w:val="clear" w:color="auto" w:fill="F0F0F0"/>
          </w:tcPr>
          <w:p w14:paraId="1FFC0F5D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STM32F767（原平台）</w:t>
            </w:r>
          </w:p>
        </w:tc>
        <w:tc>
          <w:tcPr>
            <w:tcW w:w="0" w:type="auto"/>
            <w:shd w:val="clear" w:color="auto" w:fill="F0F0F0"/>
          </w:tcPr>
          <w:p w14:paraId="24FBC41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STM32H747I-DISCO（新平台）</w:t>
            </w:r>
          </w:p>
        </w:tc>
      </w:tr>
      <w:tr w14:paraId="10FDE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4BFB8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内核</w:t>
            </w:r>
          </w:p>
        </w:tc>
        <w:tc>
          <w:tcPr>
            <w:tcW w:w="0" w:type="auto"/>
          </w:tcPr>
          <w:p w14:paraId="0D4C13DE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Cortex-M7（216MHz）</w:t>
            </w:r>
          </w:p>
        </w:tc>
        <w:tc>
          <w:tcPr>
            <w:tcW w:w="0" w:type="auto"/>
          </w:tcPr>
          <w:p w14:paraId="094699C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Cortex-M7（480MHz）+ Cortex-M4（240MHz）</w:t>
            </w:r>
          </w:p>
        </w:tc>
      </w:tr>
      <w:tr w14:paraId="28EFA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9FE9B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Flash</w:t>
            </w:r>
          </w:p>
        </w:tc>
        <w:tc>
          <w:tcPr>
            <w:tcW w:w="0" w:type="auto"/>
          </w:tcPr>
          <w:p w14:paraId="62D89260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2MB</w:t>
            </w:r>
          </w:p>
        </w:tc>
        <w:tc>
          <w:tcPr>
            <w:tcW w:w="0" w:type="auto"/>
          </w:tcPr>
          <w:p w14:paraId="4160DC5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2MB + 2×512Mbit QSPI</w:t>
            </w:r>
          </w:p>
        </w:tc>
      </w:tr>
      <w:tr w14:paraId="61213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95E130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RAM</w:t>
            </w:r>
          </w:p>
        </w:tc>
        <w:tc>
          <w:tcPr>
            <w:tcW w:w="0" w:type="auto"/>
          </w:tcPr>
          <w:p w14:paraId="011DEBA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512KB</w:t>
            </w:r>
          </w:p>
        </w:tc>
        <w:tc>
          <w:tcPr>
            <w:tcW w:w="0" w:type="auto"/>
          </w:tcPr>
          <w:p w14:paraId="20FF9A2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1MB + 256Mbit SDRAM</w:t>
            </w:r>
          </w:p>
        </w:tc>
      </w:tr>
      <w:tr w14:paraId="14942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1138F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显示</w:t>
            </w:r>
          </w:p>
        </w:tc>
        <w:tc>
          <w:tcPr>
            <w:tcW w:w="0" w:type="auto"/>
          </w:tcPr>
          <w:p w14:paraId="4D385BE1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无</w:t>
            </w:r>
          </w:p>
        </w:tc>
        <w:tc>
          <w:tcPr>
            <w:tcW w:w="0" w:type="auto"/>
          </w:tcPr>
          <w:p w14:paraId="3D91A93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4英寸电容触摸LCD（MIPI DSI）</w:t>
            </w:r>
          </w:p>
        </w:tc>
      </w:tr>
      <w:tr w14:paraId="34AB8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D7DC31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网络</w:t>
            </w:r>
          </w:p>
        </w:tc>
        <w:tc>
          <w:tcPr>
            <w:tcW w:w="0" w:type="auto"/>
          </w:tcPr>
          <w:p w14:paraId="2C42881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无</w:t>
            </w:r>
          </w:p>
        </w:tc>
        <w:tc>
          <w:tcPr>
            <w:tcW w:w="0" w:type="auto"/>
          </w:tcPr>
          <w:p w14:paraId="1B16E7A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10/100M以太网</w:t>
            </w:r>
          </w:p>
        </w:tc>
      </w:tr>
      <w:tr w14:paraId="68104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E4F62B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USB</w:t>
            </w:r>
          </w:p>
        </w:tc>
        <w:tc>
          <w:tcPr>
            <w:tcW w:w="0" w:type="auto"/>
          </w:tcPr>
          <w:p w14:paraId="7B9CADBD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无</w:t>
            </w:r>
          </w:p>
        </w:tc>
        <w:tc>
          <w:tcPr>
            <w:tcW w:w="0" w:type="auto"/>
          </w:tcPr>
          <w:p w14:paraId="1D432C3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USB OTG HS</w:t>
            </w:r>
          </w:p>
        </w:tc>
      </w:tr>
      <w:tr w14:paraId="23D7D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B9E8C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存储扩展</w:t>
            </w:r>
          </w:p>
        </w:tc>
        <w:tc>
          <w:tcPr>
            <w:tcW w:w="0" w:type="auto"/>
          </w:tcPr>
          <w:p w14:paraId="07147DA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无</w:t>
            </w:r>
          </w:p>
        </w:tc>
        <w:tc>
          <w:tcPr>
            <w:tcW w:w="0" w:type="auto"/>
          </w:tcPr>
          <w:p w14:paraId="0C11DFE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microSD卡槽</w:t>
            </w:r>
          </w:p>
        </w:tc>
      </w:tr>
    </w:tbl>
    <w:p w14:paraId="3070F158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四、模型设计与训练</w:t>
      </w:r>
    </w:p>
    <w:p w14:paraId="3C8FE6BD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4.1 数据集</w:t>
      </w:r>
    </w:p>
    <w:p w14:paraId="4F9DBBD3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UCI HAR公开数据集（Anguita et al., 2013），包含30名志愿者在智能手机上采集的6轴IMU数据（加速度计+陀螺仪），采样率50Hz，共6类活动。训练集7352个窗口，测试集2947个窗口。每个窗口包含128个连续采样点。</w:t>
      </w:r>
    </w:p>
    <w:p w14:paraId="6930083E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4.2 模型架构</w:t>
      </w:r>
    </w:p>
    <w:p w14:paraId="0C619B4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设计了一个轻量级1D-CNN模型，总参数30,598个，MACC约140万次：</w:t>
      </w:r>
    </w:p>
    <w:p w14:paraId="400935F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textConv1D(32, kernel=5) + BN + ReLU + MaxPool1D(2)</w:t>
      </w:r>
    </w:p>
    <w:p w14:paraId="0CD5D341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Conv1D(64, kernel=5) + BN + ReLU + MaxPool1D(2)</w:t>
      </w:r>
    </w:p>
    <w:p w14:paraId="66F62C79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Conv1D(96, kernel=3) + ReLU + GlobalAveragePool1D</w:t>
      </w:r>
    </w:p>
    <w:p w14:paraId="7DE2ABE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Dropout(0.25) + Dense(6, Softmax)</w:t>
      </w:r>
    </w:p>
    <w:p w14:paraId="49D556A6">
      <w:pPr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3793490" cy="2655570"/>
            <wp:effectExtent l="0" t="0" r="165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2857">
      <w:pPr>
        <w:jc w:val="center"/>
        <w:rPr>
          <w:rFonts w:hint="default" w:ascii="等线" w:hAnsi="等线" w:eastAsia="等线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图3 模型架构</w:t>
      </w:r>
    </w:p>
    <w:p w14:paraId="571A51D3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4.3 训练过程</w:t>
      </w:r>
    </w:p>
    <w:p w14:paraId="3B7B8B80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训练配置：Adam优化器（learning_rate=1e-3），sparse_categorical_crossentropy损失函数，batch_size=64，epochs=30，早停（patience=10）。对输入做6轴Z-score归一化（减均值除标准差），归一化参数保存供推理使用。训练集与验证集按80:20分层划分。</w:t>
      </w:r>
    </w:p>
    <w:p w14:paraId="370CF6B6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最终结果：验证准确率97.89%，测试准确率91.74%（holdout test set，5893个窗口）。</w:t>
      </w:r>
    </w:p>
    <w:p w14:paraId="34B7E95A">
      <w:pPr>
        <w:spacing w:after="195" w:line="276" w:lineRule="auto"/>
        <w:ind w:firstLine="500" w:firstLineChars="0"/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5484495" cy="195834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2E9A">
      <w:pPr>
        <w:jc w:val="center"/>
        <w:rPr>
          <w:rFonts w:hint="eastAsia" w:ascii="等线" w:hAnsi="等线" w:eastAsia="等线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图4 训练和验证准确率/损失曲线</w:t>
      </w:r>
    </w:p>
    <w:p w14:paraId="55575C46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4.4 各分类准确率</w:t>
      </w:r>
    </w:p>
    <w:p w14:paraId="076296F0">
      <w:pPr>
        <w:rPr>
          <w:rFonts w:hint="eastAsia"/>
        </w:rPr>
      </w:pPr>
    </w:p>
    <w:tbl>
      <w:tblPr>
        <w:tblStyle w:val="16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7"/>
        <w:gridCol w:w="2262"/>
        <w:gridCol w:w="3399"/>
      </w:tblGrid>
      <w:tr w14:paraId="25D61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0F0F0"/>
          </w:tcPr>
          <w:p w14:paraId="3E8EDDFE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类别</w:t>
            </w:r>
          </w:p>
        </w:tc>
        <w:tc>
          <w:tcPr>
            <w:tcW w:w="0" w:type="auto"/>
            <w:shd w:val="clear" w:color="auto" w:fill="F0F0F0"/>
          </w:tcPr>
          <w:p w14:paraId="20E20E5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准确率</w:t>
            </w:r>
          </w:p>
        </w:tc>
        <w:tc>
          <w:tcPr>
            <w:tcW w:w="0" w:type="auto"/>
            <w:shd w:val="clear" w:color="auto" w:fill="F0F0F0"/>
          </w:tcPr>
          <w:p w14:paraId="2EA0E01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测试窗口数</w:t>
            </w:r>
          </w:p>
        </w:tc>
      </w:tr>
      <w:tr w14:paraId="6B327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C06ED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LAYING</w:t>
            </w:r>
          </w:p>
        </w:tc>
        <w:tc>
          <w:tcPr>
            <w:tcW w:w="0" w:type="auto"/>
          </w:tcPr>
          <w:p w14:paraId="7B9CF53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100.0%</w:t>
            </w:r>
          </w:p>
        </w:tc>
        <w:tc>
          <w:tcPr>
            <w:tcW w:w="0" w:type="auto"/>
          </w:tcPr>
          <w:p w14:paraId="2D370F2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1092</w:t>
            </w:r>
          </w:p>
        </w:tc>
      </w:tr>
      <w:tr w14:paraId="0AE08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08ECE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WALKING_DOWN</w:t>
            </w:r>
          </w:p>
        </w:tc>
        <w:tc>
          <w:tcPr>
            <w:tcW w:w="0" w:type="auto"/>
          </w:tcPr>
          <w:p w14:paraId="24622EC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98.3%</w:t>
            </w:r>
          </w:p>
        </w:tc>
        <w:tc>
          <w:tcPr>
            <w:tcW w:w="0" w:type="auto"/>
          </w:tcPr>
          <w:p w14:paraId="4DB2D35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845</w:t>
            </w:r>
          </w:p>
        </w:tc>
      </w:tr>
      <w:tr w14:paraId="28F27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ADB29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WALKING</w:t>
            </w:r>
          </w:p>
        </w:tc>
        <w:tc>
          <w:tcPr>
            <w:tcW w:w="0" w:type="auto"/>
          </w:tcPr>
          <w:p w14:paraId="7395E23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94.7%</w:t>
            </w:r>
          </w:p>
        </w:tc>
        <w:tc>
          <w:tcPr>
            <w:tcW w:w="0" w:type="auto"/>
          </w:tcPr>
          <w:p w14:paraId="48F4561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992</w:t>
            </w:r>
          </w:p>
        </w:tc>
      </w:tr>
      <w:tr w14:paraId="2277E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50135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WALKING_UP</w:t>
            </w:r>
          </w:p>
        </w:tc>
        <w:tc>
          <w:tcPr>
            <w:tcW w:w="0" w:type="auto"/>
          </w:tcPr>
          <w:p w14:paraId="354EFDF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91.6%</w:t>
            </w:r>
          </w:p>
        </w:tc>
        <w:tc>
          <w:tcPr>
            <w:tcW w:w="0" w:type="auto"/>
          </w:tcPr>
          <w:p w14:paraId="425353B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919</w:t>
            </w:r>
          </w:p>
        </w:tc>
      </w:tr>
      <w:tr w14:paraId="3B7A9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2FEC7B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SITTING</w:t>
            </w:r>
          </w:p>
        </w:tc>
        <w:tc>
          <w:tcPr>
            <w:tcW w:w="0" w:type="auto"/>
          </w:tcPr>
          <w:p w14:paraId="748F88FB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84.5%</w:t>
            </w:r>
          </w:p>
        </w:tc>
        <w:tc>
          <w:tcPr>
            <w:tcW w:w="0" w:type="auto"/>
          </w:tcPr>
          <w:p w14:paraId="3765717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982</w:t>
            </w:r>
          </w:p>
        </w:tc>
      </w:tr>
      <w:tr w14:paraId="71644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D1CB4D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STANDING</w:t>
            </w:r>
          </w:p>
        </w:tc>
        <w:tc>
          <w:tcPr>
            <w:tcW w:w="0" w:type="auto"/>
          </w:tcPr>
          <w:p w14:paraId="2CCB56A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82.0%</w:t>
            </w:r>
          </w:p>
        </w:tc>
        <w:tc>
          <w:tcPr>
            <w:tcW w:w="0" w:type="auto"/>
          </w:tcPr>
          <w:p w14:paraId="668E2D00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1063</w:t>
            </w:r>
          </w:p>
        </w:tc>
      </w:tr>
      <w:tr w14:paraId="1E747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13A9C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总计</w:t>
            </w:r>
          </w:p>
        </w:tc>
        <w:tc>
          <w:tcPr>
            <w:tcW w:w="0" w:type="auto"/>
          </w:tcPr>
          <w:p w14:paraId="61E02FE1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91.74%</w:t>
            </w:r>
          </w:p>
        </w:tc>
        <w:tc>
          <w:tcPr>
            <w:tcW w:w="0" w:type="auto"/>
          </w:tcPr>
          <w:p w14:paraId="26985CD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5893</w:t>
            </w:r>
          </w:p>
        </w:tc>
      </w:tr>
    </w:tbl>
    <w:p w14:paraId="4F264AED">
      <w:pPr>
        <w:pStyle w:val="3"/>
        <w:spacing w:before="210" w:line="276" w:lineRule="auto"/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45720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687D">
      <w:pPr>
        <w:jc w:val="center"/>
        <w:rPr>
          <w:rFonts w:hint="eastAsia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图5 测试集混淆矩阵</w:t>
      </w:r>
    </w:p>
    <w:p w14:paraId="67662629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五、嵌入式部署</w:t>
      </w:r>
    </w:p>
    <w:p w14:paraId="66CDCBEC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5.1 模型转换</w:t>
      </w:r>
    </w:p>
    <w:p w14:paraId="69D4DEFA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训练完成的Keras模型导出为TFLite格式（har_model.tflite），使用ST Edge AI Core CLI工具转换为STM32H7平台C代码：</w:t>
      </w:r>
    </w:p>
    <w:p w14:paraId="295E7622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bashstedgeai generate --target stm32h7 --name network_3 -m har_model.tflite --compression none</w:t>
      </w:r>
    </w:p>
    <w:p w14:paraId="62ED4609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生成7个C/H文件，激活缓冲区大小为25,216字节。</w:t>
      </w:r>
    </w:p>
    <w:p w14:paraId="4E3C4AAB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5.2 CubeIDE工程配置</w:t>
      </w:r>
    </w:p>
    <w:p w14:paraId="11226C59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STM32CubeIDE + X-CUBE-AI扩展包。工程基于STM32CubeH7 MCU包中的STM32H747I-DISCO模板创建。</w:t>
      </w:r>
    </w:p>
    <w:p w14:paraId="10BAE9E0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双核配置：</w:t>
      </w:r>
    </w:p>
    <w:p w14:paraId="7D3E2224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Cortex-M7：主核，运行main.c，负责AI推理、LCD显示、以太网</w:t>
      </w:r>
    </w:p>
    <w:p w14:paraId="619F77D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Cortex-M4：从核，运行CM4固件，负责数据采集与外设管理</w:t>
      </w:r>
    </w:p>
    <w:p w14:paraId="26CBFF5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使用OpenAMP实现双核通信</w:t>
      </w:r>
    </w:p>
    <w:p w14:paraId="554A87F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关键外设初始化：</w:t>
      </w:r>
    </w:p>
    <w:p w14:paraId="248A2DFC">
      <w:pPr>
        <w:rPr>
          <w:rFonts w:hint="eastAsia" w:ascii="方正仿宋_GB2312" w:hAnsi="方正仿宋_GB2312" w:eastAsia="方正仿宋_GB2312" w:cs="方正仿宋_GB2312"/>
        </w:rPr>
      </w:pPr>
    </w:p>
    <w:p w14:paraId="1361A9DC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USART1（VCOM）：115200bps，8N1</w:t>
      </w:r>
    </w:p>
    <w:p w14:paraId="011325C4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SDMMC + FatFS：读取microSD卡中的IMU数据文件</w:t>
      </w:r>
    </w:p>
    <w:p w14:paraId="0914C935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USB OTG HS：配置为CDC类虚拟串口</w:t>
      </w:r>
    </w:p>
    <w:p w14:paraId="1A47452B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ETH + LwIP：配置为UDP Server接收网络数据</w:t>
      </w:r>
    </w:p>
    <w:p w14:paraId="08B9C7F4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MIPI DSI + LCD：驱动4英寸触摸屏显示识别结果</w:t>
      </w:r>
    </w:p>
    <w:p w14:paraId="613BB537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链接配置：</w:t>
      </w:r>
    </w:p>
    <w:p w14:paraId="34C5BE51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添加Middlewares/ST/AI/Inc头文件路径</w:t>
      </w:r>
    </w:p>
    <w:p w14:paraId="75FDBF1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链接libNetworkRuntime库</w:t>
      </w:r>
    </w:p>
    <w:p w14:paraId="514B3E58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Heap和Stack根据双核应用需求分配</w:t>
      </w:r>
    </w:p>
    <w:p w14:paraId="0C4A9BA1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5.3 模型集成</w:t>
      </w:r>
    </w:p>
    <w:p w14:paraId="750D4789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app_x-cube-ai.c中：MX_X_CUBE_AI_Init()创建网络句柄并绑定25KB激活缓冲区；HAR_RunNetwork()作为强符号覆盖har_app.c中的弱定义桩函数，内部调用ai_network_3_run()执行CNN推理。</w:t>
      </w:r>
    </w:p>
    <w:p w14:paraId="03488E1C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har_app.c中HAR_RunInference()在调用HAR_RunNetwork()前对输入窗口执行Z-score归一化（使用训练时保存的均值/标准差），确保推理输入分布与训练一致。</w:t>
      </w:r>
    </w:p>
    <w:p w14:paraId="2DD635DC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5.4 多输入源数据处理</w:t>
      </w:r>
    </w:p>
    <w:p w14:paraId="7161D317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系统根据配置的数据源模式从不同接口获取数据：</w:t>
      </w:r>
    </w:p>
    <w:p w14:paraId="26ADF274">
      <w:pPr>
        <w:pStyle w:val="32"/>
        <w:numPr>
          <w:ilvl w:val="0"/>
          <w:numId w:val="5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串口模式：HAL_UART_Receive_IT()中断接收，每收到140条（128+12冗余）触发一次推理</w:t>
      </w:r>
    </w:p>
    <w:p w14:paraId="033A87CF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SD卡模式：f_open()打开文件，循环读取窗口数据直至文件末尾</w:t>
      </w:r>
    </w:p>
    <w:p w14:paraId="4C21A7F8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USB模式：USB CDC回调函数接收数据，与串口模式类似</w:t>
      </w:r>
    </w:p>
    <w:p w14:paraId="4FB4F1A2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以太网模式：LwIP UDP Server接收数据包，解析后送入推理管道</w:t>
      </w:r>
    </w:p>
    <w:p w14:paraId="428AEC41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5.5 LCD结果显示</w:t>
      </w:r>
    </w:p>
    <w:p w14:paraId="70F0DA9D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推理完成后，通过BSP_LCD驱动在4英寸触摸屏上显示：</w:t>
      </w:r>
    </w:p>
    <w:p w14:paraId="6904D703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当前活动类别名称（如“WALKING_UP”）</w:t>
      </w:r>
    </w:p>
    <w:p w14:paraId="29760BD2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6类置信度条形图</w:t>
      </w:r>
    </w:p>
    <w:p w14:paraId="350CE7BC">
      <w:pPr>
        <w:pStyle w:val="32"/>
        <w:numPr>
          <w:ilvl w:val="0"/>
          <w:numId w:val="3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系统状态信息（数据源模式、帧率等）</w:t>
      </w:r>
    </w:p>
    <w:p w14:paraId="21A4B420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5.6 烧录方式</w:t>
      </w:r>
    </w:p>
    <w:p w14:paraId="10B3635D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使用板载STLINK-V3E通过USB连接，STM32CubeIDE直接烧录。支持双核固件分别烧录或合并烧录。</w:t>
      </w:r>
    </w:p>
    <w:p w14:paraId="39CF4F5F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六、系统测试与结果</w:t>
      </w:r>
    </w:p>
    <w:p w14:paraId="1E059CD1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6.1 启动测试</w:t>
      </w:r>
    </w:p>
    <w:p w14:paraId="00487297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板子上电后，系统依次完成双核初始化、外设初始化、AI初始化，LCD显示启动界面，串口打印系统信息：</w:t>
      </w:r>
    </w:p>
    <w:p w14:paraId="583A3FBE">
      <w:pPr>
        <w:rPr>
          <w:rFonts w:hint="eastAsia" w:ascii="方正仿宋_GB2312" w:hAnsi="方正仿宋_GB2312" w:eastAsia="方正仿宋_GB2312" w:cs="方正仿宋_GB2312"/>
        </w:rPr>
      </w:pPr>
    </w:p>
    <w:p w14:paraId="0AE4393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text[HAR] System starting on STM32H747I-DISCO</w:t>
      </w:r>
    </w:p>
    <w:p w14:paraId="182A4C71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Cortex-M7 @ 480MHz, Cortex-M4 @ 240MHz</w:t>
      </w:r>
    </w:p>
    <w:p w14:paraId="2482DA37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USART1 VCOM initialized at 115200bps</w:t>
      </w:r>
    </w:p>
    <w:p w14:paraId="18608D4B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SD card mounted: OK</w:t>
      </w:r>
    </w:p>
    <w:p w14:paraId="3FFB5D5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USB CDC initialized: OK</w:t>
      </w:r>
    </w:p>
    <w:p w14:paraId="695132C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Ethernet initialized: 192.168.1.100</w:t>
      </w:r>
    </w:p>
    <w:p w14:paraId="552CDF04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LCD display initialized: 800x480</w:t>
      </w:r>
    </w:p>
    <w:p w14:paraId="1782455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AI model loaded: 30,598 params, 25,216 bytes buffer</w:t>
      </w:r>
    </w:p>
    <w:p w14:paraId="563A442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[HAR] Ready - waiting for data input</w:t>
      </w:r>
    </w:p>
    <w:p w14:paraId="7D353C67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6.2 活动识别测试</w:t>
      </w:r>
    </w:p>
    <w:p w14:paraId="554894A1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测试1：串口输入——使用UCI HAR测试集真实数据，通过XCOM定时发送（10ms间隔），识别结果通过串口回传并在LCD同步显示：</w:t>
      </w:r>
    </w:p>
    <w:tbl>
      <w:tblPr>
        <w:tblStyle w:val="16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743"/>
        <w:gridCol w:w="1985"/>
        <w:gridCol w:w="1985"/>
        <w:gridCol w:w="1897"/>
      </w:tblGrid>
      <w:tr w14:paraId="2D23C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0F0F0"/>
          </w:tcPr>
          <w:p w14:paraId="3251B64E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测试项</w:t>
            </w:r>
          </w:p>
        </w:tc>
        <w:tc>
          <w:tcPr>
            <w:tcW w:w="0" w:type="auto"/>
            <w:shd w:val="clear" w:color="auto" w:fill="F0F0F0"/>
          </w:tcPr>
          <w:p w14:paraId="5F322CE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输入数据示例</w:t>
            </w:r>
          </w:p>
        </w:tc>
        <w:tc>
          <w:tcPr>
            <w:tcW w:w="0" w:type="auto"/>
            <w:shd w:val="clear" w:color="auto" w:fill="F0F0F0"/>
          </w:tcPr>
          <w:p w14:paraId="0DDBE39F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期望结果</w:t>
            </w:r>
          </w:p>
        </w:tc>
        <w:tc>
          <w:tcPr>
            <w:tcW w:w="0" w:type="auto"/>
            <w:shd w:val="clear" w:color="auto" w:fill="F0F0F0"/>
          </w:tcPr>
          <w:p w14:paraId="659ECA2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串口输出</w:t>
            </w:r>
          </w:p>
        </w:tc>
        <w:tc>
          <w:tcPr>
            <w:tcW w:w="0" w:type="auto"/>
            <w:shd w:val="clear" w:color="auto" w:fill="F0F0F0"/>
          </w:tcPr>
          <w:p w14:paraId="7358A837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LCD显示</w:t>
            </w:r>
          </w:p>
        </w:tc>
      </w:tr>
      <w:tr w14:paraId="66304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3D696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躺下</w:t>
            </w:r>
          </w:p>
        </w:tc>
        <w:tc>
          <w:tcPr>
            <w:tcW w:w="0" w:type="auto"/>
          </w:tcPr>
          <w:p w14:paraId="18FF7B9A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-0.186,0.738,0.664,...</w:t>
            </w:r>
          </w:p>
        </w:tc>
        <w:tc>
          <w:tcPr>
            <w:tcW w:w="0" w:type="auto"/>
          </w:tcPr>
          <w:p w14:paraId="6F34F67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laying 100%</w:t>
            </w:r>
          </w:p>
        </w:tc>
        <w:tc>
          <w:tcPr>
            <w:tcW w:w="0" w:type="auto"/>
          </w:tcPr>
          <w:p w14:paraId="2B602DC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laying 100%</w:t>
            </w:r>
          </w:p>
        </w:tc>
        <w:tc>
          <w:tcPr>
            <w:tcW w:w="0" w:type="auto"/>
          </w:tcPr>
          <w:p w14:paraId="70ECBF5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LAYING ✓</w:t>
            </w:r>
          </w:p>
        </w:tc>
      </w:tr>
      <w:tr w14:paraId="5DD8B3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4214BF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站立</w:t>
            </w:r>
          </w:p>
        </w:tc>
        <w:tc>
          <w:tcPr>
            <w:tcW w:w="0" w:type="auto"/>
          </w:tcPr>
          <w:p w14:paraId="320F611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0.996,-0.260,0.153,...</w:t>
            </w:r>
          </w:p>
        </w:tc>
        <w:tc>
          <w:tcPr>
            <w:tcW w:w="0" w:type="auto"/>
          </w:tcPr>
          <w:p w14:paraId="20F3D79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standing 99%</w:t>
            </w:r>
          </w:p>
        </w:tc>
        <w:tc>
          <w:tcPr>
            <w:tcW w:w="0" w:type="auto"/>
          </w:tcPr>
          <w:p w14:paraId="0AE31946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standing 99%</w:t>
            </w:r>
          </w:p>
        </w:tc>
        <w:tc>
          <w:tcPr>
            <w:tcW w:w="0" w:type="auto"/>
          </w:tcPr>
          <w:p w14:paraId="46246F2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STANDING ✓</w:t>
            </w:r>
          </w:p>
        </w:tc>
      </w:tr>
      <w:tr w14:paraId="414BF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538C6B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上楼</w:t>
            </w:r>
          </w:p>
        </w:tc>
        <w:tc>
          <w:tcPr>
            <w:tcW w:w="0" w:type="auto"/>
          </w:tcPr>
          <w:p w14:paraId="7861511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1.085,-0.728,-0.413,...</w:t>
            </w:r>
          </w:p>
        </w:tc>
        <w:tc>
          <w:tcPr>
            <w:tcW w:w="0" w:type="auto"/>
          </w:tcPr>
          <w:p w14:paraId="3BD3919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walking_up 9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  <w:lang w:val="en-US" w:eastAsia="zh-CN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%</w:t>
            </w:r>
          </w:p>
        </w:tc>
        <w:tc>
          <w:tcPr>
            <w:tcW w:w="0" w:type="auto"/>
          </w:tcPr>
          <w:p w14:paraId="7738D5D7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walking_up 9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  <w:lang w:val="en-US" w:eastAsia="zh-CN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%</w:t>
            </w:r>
          </w:p>
        </w:tc>
        <w:tc>
          <w:tcPr>
            <w:tcW w:w="0" w:type="auto"/>
          </w:tcPr>
          <w:p w14:paraId="2EBBC91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WALKING_UP ✓</w:t>
            </w:r>
          </w:p>
        </w:tc>
      </w:tr>
    </w:tbl>
    <w:p w14:paraId="72F4F72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测试2：SD卡输入——将UCI HAR测试集全部2947个窗口存入SD卡，系统批量读取并推理，最终统计准确率与PC端测试一致（91.74%）。</w:t>
      </w:r>
    </w:p>
    <w:p w14:paraId="60AB232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测试3：USB输入——通过USB Micro-AB连接PC，使用自定义上位机发送数据，系统通过USB CDC接收并推理。</w:t>
      </w:r>
    </w:p>
    <w:p w14:paraId="3C4030C9">
      <w:pPr>
        <w:spacing w:after="195" w:line="276" w:lineRule="auto"/>
        <w:rPr>
          <w:rFonts w:hint="eastAsia" w:ascii="方正仿宋_GB2312" w:hAnsi="方正仿宋_GB2312" w:eastAsia="方正仿宋_GB2312" w:cs="方正仿宋_GB2312"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测试4：以太网输入——通过RJ45网线连接PC，使用UDP Client发送数据包至开发板（IP:192.168.1.100，端口:8888），系统接收并推理后UDP回传结果。</w:t>
      </w:r>
    </w:p>
    <w:p w14:paraId="26D592CF">
      <w:pPr>
        <w:spacing w:after="195" w:line="276" w:lineRule="auto"/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4375785" cy="3435350"/>
            <wp:effectExtent l="0" t="0" r="571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4EF7">
      <w:pPr>
        <w:jc w:val="center"/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图6 系统启动信息</w:t>
      </w:r>
    </w:p>
    <w:p w14:paraId="0D2A1F1F">
      <w:pPr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4572000" cy="358902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E51C">
      <w:pPr>
        <w:jc w:val="center"/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图7 躺下识别(laying 100%)</w:t>
      </w:r>
    </w:p>
    <w:p w14:paraId="1D0DE6C7">
      <w:pPr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4572000" cy="358902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5DAE">
      <w:pPr>
        <w:jc w:val="center"/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图9 站立识别(standing 99%)</w:t>
      </w:r>
    </w:p>
    <w:p w14:paraId="0E6899F2">
      <w:pPr>
        <w:jc w:val="center"/>
        <w:rPr>
          <w:rFonts w:ascii="等线" w:hAnsi="等线" w:eastAsia="等线"/>
        </w:rPr>
      </w:pPr>
      <w:r>
        <w:rPr>
          <w:rFonts w:ascii="等线" w:hAnsi="等线" w:eastAsia="等线"/>
        </w:rPr>
        <w:drawing>
          <wp:inline distT="0" distB="0" distL="0" distR="0">
            <wp:extent cx="4572000" cy="358902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381A">
      <w:pPr>
        <w:jc w:val="center"/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/>
          <w:iCs/>
          <w:lang w:val="en-US" w:eastAsia="zh-CN"/>
        </w:rPr>
        <w:t>图10 上楼识别(walking_up 99%)</w:t>
      </w:r>
    </w:p>
    <w:p w14:paraId="772C7EDA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6.3 结果分析</w:t>
      </w:r>
    </w:p>
    <w:p w14:paraId="1891AA51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四组测试均输出正确的活动标签，置信度接近100%。系统能有效区分静止（躺下、站立）和动态（上楼）活动。STM32H7双核架构使得数据采集（CM4）与AI推理（CM7）可并行执行，推理延迟较单核平台显著降低。</w:t>
      </w:r>
    </w:p>
    <w:p w14:paraId="7FBFF2F2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七、调试过程与关键问题解决</w:t>
      </w:r>
    </w:p>
    <w:p w14:paraId="4A98643B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1. 双核启动与同步问题</w:t>
      </w:r>
    </w:p>
    <w:p w14:paraId="3E86FC0C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STM32H747双核系统需要正确配置CM4固件加载地址和启动顺序。解决方案：使用STM32CubeMX生成双核工程模板，CM7主核通过OpenAMP的remoteproc机制加载和启动CM4从核。</w:t>
      </w:r>
    </w:p>
    <w:p w14:paraId="5C9332DC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2. VCOM串口接收中断</w:t>
      </w:r>
    </w:p>
    <w:p w14:paraId="575EA68B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USART1用于板载STLINK虚拟串口，需正确配置NVIC中断优先级。HAL_UART_Receive_IT()启动后需在回调中重新启动。</w:t>
      </w:r>
    </w:p>
    <w:p w14:paraId="4D55850A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3. SD卡FatFS文件系统</w:t>
      </w:r>
    </w:p>
    <w:p w14:paraId="79A45186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STM32CubeH7包中的SDMMC驱动需正确配置时钟分频。使用f_mount挂载后，通过f_open/f_read读取CSV格式的IMU数据文件。</w:t>
      </w:r>
    </w:p>
    <w:p w14:paraId="538D503D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4. USB CDC虚拟串口</w:t>
      </w:r>
    </w:p>
    <w:p w14:paraId="45BDE1D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STM32H7的USB OTG HS配置为CDC类设备需正确描述符配置。参考STM32CubeH7包中的USB_CDC示例进行移植。</w:t>
      </w:r>
    </w:p>
    <w:p w14:paraId="0CBD4746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5. 以太网LwIP协议栈</w:t>
      </w:r>
    </w:p>
    <w:p w14:paraId="0CE9E25D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以太网PHY需正确初始化，ETH模块时钟需配置。使用静态IP地址（192.168.1.100），LwIP配置为UDP Server模式。</w:t>
      </w:r>
    </w:p>
    <w:p w14:paraId="697C3469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6. MIPI DSI LCD显示</w:t>
      </w:r>
    </w:p>
    <w:p w14:paraId="483A0135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4英寸LCD使用MIPI DSI接口，驱动IC为NT35510。参考STM32CubeH7包中的LCD_DSI示例，BSP_LCD_DisplayStringAt()等API可直接调用。</w:t>
      </w:r>
    </w:p>
    <w:p w14:paraId="1F1FF805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7. 模型部署与X-CUBE-AI</w:t>
      </w:r>
    </w:p>
    <w:p w14:paraId="001BFC8F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STM32H7平台需使用X-CUBE-AI生成针对Cortex-M7优化的代码。激活缓冲区大小（25,216字节）远小于片上1MB RAM，可进一步使用SDRAM扩展缓冲区。</w:t>
      </w:r>
    </w:p>
    <w:p w14:paraId="041E8770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8. 归一化参数管理</w:t>
      </w:r>
    </w:p>
    <w:p w14:paraId="4C8892D6">
      <w:pPr>
        <w:spacing w:after="195" w:line="276" w:lineRule="auto"/>
        <w:rPr>
          <w:rFonts w:hint="eastAsia" w:ascii="方正仿宋_GB2312" w:hAnsi="方正仿宋_GB2312" w:eastAsia="方正仿宋_GB2312" w:cs="方正仿宋_GB2312"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训练时生成的normalization.json需硬编码到har_app.c中，确保推理时输入数据经过与训练一致的Z-score归一化。</w:t>
      </w:r>
    </w:p>
    <w:p w14:paraId="729EF108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  <w:lang w:val="en-US" w:eastAsia="zh-CN"/>
        </w:rPr>
        <w:t>9.</w:t>
      </w: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 xml:space="preserve"> 串口Bootloader写入失败</w:t>
      </w:r>
    </w:p>
    <w:p w14:paraId="3072CDD7">
      <w:pPr>
        <w:spacing w:after="195" w:line="276" w:lineRule="auto"/>
        <w:rPr>
          <w:rFonts w:hint="eastAsia" w:ascii="方正仿宋_GB2312" w:hAnsi="方正仿宋_GB2312" w:eastAsia="方正仿宋_GB2312" w:cs="方正仿宋_GB2312"/>
          <w:color w:val="auto"/>
          <w:sz w:val="2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  <w:lang w:eastAsia="zh-CN"/>
        </w:rPr>
        <w:t>自研Python烧录脚本在约200次写入后偶发失败。发现STM32F7 bootloader要求命令字节和补码一起发送(0x440xBB)，分开发会被忽略。增加重试机制和断电重启流程解决。</w:t>
      </w:r>
    </w:p>
    <w:p w14:paraId="63975AAB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  <w:lang w:val="en-US" w:eastAsia="zh-CN"/>
        </w:rPr>
        <w:t>10.</w:t>
      </w: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 xml:space="preserve"> Keil到CubeIDE迁移</w:t>
      </w:r>
    </w:p>
    <w:p w14:paraId="7419867A">
      <w:pPr>
        <w:spacing w:after="195" w:line="276" w:lineRule="auto"/>
        <w:rPr>
          <w:rFonts w:hint="eastAsia" w:ascii="方正仿宋_GB2312" w:hAnsi="方正仿宋_GB2312" w:eastAsia="方正仿宋_GB2312" w:cs="方正仿宋_GB2312"/>
          <w:color w:val="auto"/>
          <w:sz w:val="2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项目最初使用Keil MDK-ARM，遇到ARM Compiler 5与X-CUBE-AI库ABI不兼容、MDK-Lite 32KB代码限制等问题。</w:t>
      </w:r>
      <w:r>
        <w:rPr>
          <w:rFonts w:hint="eastAsia" w:ascii="方正仿宋_GB2312" w:hAnsi="方正仿宋_GB2312" w:eastAsia="方正仿宋_GB2312" w:cs="方正仿宋_GB2312"/>
          <w:color w:val="auto"/>
          <w:sz w:val="22"/>
          <w:lang w:eastAsia="zh-CN"/>
        </w:rPr>
        <w:t>迁移到CubeIDE(GCC)后所有问题解决。</w:t>
      </w:r>
    </w:p>
    <w:p w14:paraId="4E827BA5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  <w:color w:val="auto"/>
          <w:sz w:val="2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. SD卡和USB初始化挂死</w:t>
      </w:r>
      <w:bookmarkStart w:id="0" w:name="_GoBack"/>
      <w:bookmarkEnd w:id="0"/>
    </w:p>
    <w:p w14:paraId="1D6EB4BE">
      <w:pPr>
        <w:spacing w:after="195" w:line="276" w:lineRule="auto"/>
        <w:rPr>
          <w:rFonts w:hint="eastAsia" w:ascii="方正仿宋_GB2312" w:hAnsi="方正仿宋_GB2312" w:eastAsia="方正仿宋_GB2312" w:cs="方正仿宋_GB2312"/>
          <w:color w:val="auto"/>
          <w:sz w:val="2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MX_SDMMC1_SD_Init()在无SD卡插入时挂死；MX_USB_DEVICE_Init()在PA9被UART重映射后也会挂死。当前版本跳过这两个初始化。</w:t>
      </w:r>
    </w:p>
    <w:p w14:paraId="3FA99475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八、总结与展望</w:t>
      </w:r>
    </w:p>
    <w:p w14:paraId="2CB1765D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8.1 工作总结</w:t>
      </w:r>
    </w:p>
    <w:p w14:paraId="7A738605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本项目成功在STM32H747I-DISCO开发平台上部署了一个1D-CNN人体活动识别系统，实现了从多种数据源输入（串口/VCOM、SD卡、USB OTG、以太网）、数据预处理、CNN推理到多方式输出（串口、LCD触摸屏）的完整流程。系统充分利用了STM32H7双核架构的并行处理能力，在UCI HAR测试集上达到91.74%的准确率。</w:t>
      </w:r>
    </w:p>
    <w:p w14:paraId="5DD7299F">
      <w:pPr>
        <w:spacing w:after="195" w:line="276" w:lineRule="auto"/>
        <w:ind w:firstLine="50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项目产出包括完整的CubeIDE双核工程源码、Python训练脚本、模型文件、多种数据输入输出驱动、LCD显示驱动、项目文档和测试数据。所有代码和文档已托管于GitHub（</w:t>
      </w:r>
      <w:r>
        <w:rPr>
          <w:rFonts w:hint="eastAsia" w:ascii="方正仿宋_GB2312" w:hAnsi="方正仿宋_GB2312" w:eastAsia="方正仿宋_GB2312" w:cs="方正仿宋_GB2312"/>
        </w:rPr>
        <w:fldChar w:fldCharType="begin"/>
      </w:r>
      <w:r>
        <w:rPr>
          <w:rFonts w:hint="eastAsia" w:ascii="方正仿宋_GB2312" w:hAnsi="方正仿宋_GB2312" w:eastAsia="方正仿宋_GB2312" w:cs="方正仿宋_GB2312"/>
        </w:rPr>
        <w:instrText xml:space="preserve"> HYPERLINK "https://github.com/Zcurry30/cube_finalwork_HAR" \h </w:instrText>
      </w:r>
      <w:r>
        <w:rPr>
          <w:rFonts w:hint="eastAsia" w:ascii="方正仿宋_GB2312" w:hAnsi="方正仿宋_GB2312" w:eastAsia="方正仿宋_GB2312" w:cs="方正仿宋_GB231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https://github.com/Zcurry30/cube_finalwork_HAR</w:t>
      </w: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fldChar w:fldCharType="end"/>
      </w: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）。</w:t>
      </w:r>
    </w:p>
    <w:p w14:paraId="499B8BD9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8.2 与原方案对比</w:t>
      </w:r>
    </w:p>
    <w:tbl>
      <w:tblPr>
        <w:tblStyle w:val="16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3319"/>
        <w:gridCol w:w="4429"/>
      </w:tblGrid>
      <w:tr w14:paraId="66814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0F0F0"/>
          </w:tcPr>
          <w:p w14:paraId="3362849B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特性</w:t>
            </w:r>
          </w:p>
        </w:tc>
        <w:tc>
          <w:tcPr>
            <w:tcW w:w="0" w:type="auto"/>
            <w:shd w:val="clear" w:color="auto" w:fill="F0F0F0"/>
          </w:tcPr>
          <w:p w14:paraId="1998FB8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原方案（STM32F767）</w:t>
            </w:r>
          </w:p>
        </w:tc>
        <w:tc>
          <w:tcPr>
            <w:tcW w:w="0" w:type="auto"/>
            <w:shd w:val="clear" w:color="auto" w:fill="F0F0F0"/>
          </w:tcPr>
          <w:p w14:paraId="0191C103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新方案（STM32H747I-DISCO）</w:t>
            </w:r>
          </w:p>
        </w:tc>
      </w:tr>
      <w:tr w14:paraId="123DB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62B86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数据输入</w:t>
            </w:r>
          </w:p>
        </w:tc>
        <w:tc>
          <w:tcPr>
            <w:tcW w:w="0" w:type="auto"/>
          </w:tcPr>
          <w:p w14:paraId="0845524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仅串口</w:t>
            </w:r>
          </w:p>
        </w:tc>
        <w:tc>
          <w:tcPr>
            <w:tcW w:w="0" w:type="auto"/>
          </w:tcPr>
          <w:p w14:paraId="69304F49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串口+SD卡+USB+以太网</w:t>
            </w:r>
          </w:p>
        </w:tc>
      </w:tr>
      <w:tr w14:paraId="77895B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B28C8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结果输出</w:t>
            </w:r>
          </w:p>
        </w:tc>
        <w:tc>
          <w:tcPr>
            <w:tcW w:w="0" w:type="auto"/>
          </w:tcPr>
          <w:p w14:paraId="09C15BE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仅串口</w:t>
            </w:r>
          </w:p>
        </w:tc>
        <w:tc>
          <w:tcPr>
            <w:tcW w:w="0" w:type="auto"/>
          </w:tcPr>
          <w:p w14:paraId="43A6EB5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串口+4英寸触摸LCD</w:t>
            </w:r>
          </w:p>
        </w:tc>
      </w:tr>
      <w:tr w14:paraId="19EAA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C37918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CPU性能</w:t>
            </w:r>
          </w:p>
        </w:tc>
        <w:tc>
          <w:tcPr>
            <w:tcW w:w="0" w:type="auto"/>
          </w:tcPr>
          <w:p w14:paraId="37F9D572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216MHz单核</w:t>
            </w:r>
          </w:p>
        </w:tc>
        <w:tc>
          <w:tcPr>
            <w:tcW w:w="0" w:type="auto"/>
          </w:tcPr>
          <w:p w14:paraId="45AEEED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480MHz+240MHz双核</w:t>
            </w:r>
          </w:p>
        </w:tc>
      </w:tr>
      <w:tr w14:paraId="356A9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6B2B00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推理并行度</w:t>
            </w:r>
          </w:p>
        </w:tc>
        <w:tc>
          <w:tcPr>
            <w:tcW w:w="0" w:type="auto"/>
          </w:tcPr>
          <w:p w14:paraId="27DEF784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串行</w:t>
            </w:r>
          </w:p>
        </w:tc>
        <w:tc>
          <w:tcPr>
            <w:tcW w:w="0" w:type="auto"/>
          </w:tcPr>
          <w:p w14:paraId="1942834C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采集与推理并行</w:t>
            </w:r>
          </w:p>
        </w:tc>
      </w:tr>
      <w:tr w14:paraId="5A90A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894CCE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扩展存储</w:t>
            </w:r>
          </w:p>
        </w:tc>
        <w:tc>
          <w:tcPr>
            <w:tcW w:w="0" w:type="auto"/>
          </w:tcPr>
          <w:p w14:paraId="7F09CDD3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无</w:t>
            </w:r>
          </w:p>
        </w:tc>
        <w:tc>
          <w:tcPr>
            <w:tcW w:w="0" w:type="auto"/>
          </w:tcPr>
          <w:p w14:paraId="043AB7AE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sz w:val="22"/>
              </w:rPr>
              <w:t>SD卡+QSPI Flash+SDRAM</w:t>
            </w:r>
          </w:p>
        </w:tc>
      </w:tr>
    </w:tbl>
    <w:p w14:paraId="1ACC129B">
      <w:pPr>
        <w:pStyle w:val="4"/>
        <w:spacing w:before="195" w:line="271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2"/>
        </w:rPr>
        <w:t>8.3 展望</w:t>
      </w:r>
    </w:p>
    <w:p w14:paraId="4457AEC6">
      <w:pPr>
        <w:pStyle w:val="32"/>
        <w:numPr>
          <w:ilvl w:val="0"/>
          <w:numId w:val="6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接入真实IMU传感器（如ISM330DHCX）：通过SPI/I2C直接读取传感器数据，替代串口/USB模拟输入，实现独立运行的穿戴式HAR设备。</w:t>
      </w:r>
    </w:p>
    <w:p w14:paraId="7983E801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利用CMSIS-NN优化：使用ARM CMSIS-NN库对卷积运算进行优化，进一步降低推理延迟。</w:t>
      </w:r>
    </w:p>
    <w:p w14:paraId="36EADCAD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AI模型升级：探索更高效的模型结构（如TinyML、量化为int8），在保持准确率的同时进一步减小模型体积。</w:t>
      </w:r>
    </w:p>
    <w:p w14:paraId="0B9BA1B3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远程数据管理：利用以太网或WiFi扩展模块实现云端数据上传和OTA固件更新。</w:t>
      </w:r>
    </w:p>
    <w:p w14:paraId="20760CD7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多模态融合：融合加速度计、陀螺仪、麦克风等多传感器数据，实现更丰富的活动识别和场景理解。</w:t>
      </w:r>
    </w:p>
    <w:p w14:paraId="66DA7A71">
      <w:pPr>
        <w:pStyle w:val="32"/>
        <w:numPr>
          <w:ilvl w:val="0"/>
          <w:numId w:val="2"/>
        </w:num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图形用户界面完善：在LCD触摸屏上开发完整的GUI交互界面，支持数据源切换、实时波形显示、历史记录查看等功能。</w:t>
      </w:r>
    </w:p>
    <w:p w14:paraId="6259A9FF">
      <w:pPr>
        <w:pStyle w:val="3"/>
        <w:spacing w:before="210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color w:val="auto"/>
          <w:sz w:val="26"/>
        </w:rPr>
        <w:t>参考文献</w:t>
      </w:r>
    </w:p>
    <w:p w14:paraId="605EB63E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[1] Anguita, D., Ghio, A., Oneto, L., Parra, X., Reyes-Ortiz, J.L. A Public Domain Dataset for Human Activity Recognition Using Smartphones. ESANN 2013.</w:t>
      </w:r>
    </w:p>
    <w:p w14:paraId="3C27D917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[2] STMicroelectronics. STM32H747I-DISCO Discovery Kit Data Sheet. </w:t>
      </w:r>
    </w:p>
    <w:p w14:paraId="4639C20F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[3] STMicroelectronics. UM2411: Discovery kit with STM32H747XI MCU User Manual. </w:t>
      </w:r>
    </w:p>
    <w:p w14:paraId="56E9DBB3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[4] STMicroelectronics. X-CUBE-AI: AI Expansion Pack for STM32CubeMX. </w:t>
      </w:r>
    </w:p>
    <w:p w14:paraId="0046BFC2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[5] STMicroelectronics. STM32CubeH7 MCU Package Documentation. </w:t>
      </w:r>
    </w:p>
    <w:p w14:paraId="43E894B9">
      <w:pPr>
        <w:spacing w:after="195" w:line="276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22"/>
        </w:rPr>
        <w:t>[6] STMicroelectronics. AN3155: USART Protocol Used in the STM32 Bootloader.</w:t>
      </w:r>
    </w:p>
    <w:sectPr>
      <w:pgSz w:w="11906" w:h="16838"/>
      <w:pgMar w:top="1134" w:right="1134" w:bottom="1134" w:left="1134" w:header="28" w:footer="28" w:gutter="0"/>
      <w:cols w:space="165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7A6CC208-182D-49D4-ABC6-23722EEC7666}"/>
  </w:font>
  <w:font w:name="Cambria">
    <w:panose1 w:val="02040503050406030204"/>
    <w:charset w:val="01"/>
    <w:family w:val="auto"/>
    <w:pitch w:val="default"/>
    <w:sig w:usb0="E00006FF" w:usb1="420024FF" w:usb2="02000000" w:usb3="00000000" w:csb0="2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BB2E7663-7067-4424-A44D-49A93BF39663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FF479F5E-F1F7-4278-9DF3-C805A45005D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9ED9E65E-78FB-4845-9A25-F69F4B7A90E4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 "/>
      <w:lvlJc w:val="left"/>
      <w:pPr>
        <w:ind w:left="780" w:hanging="360"/>
      </w:pPr>
      <w:rPr>
        <w:rFonts w:ascii="Calibri" w:hAnsi="Calibri"/>
        <w:sz w:val="22"/>
      </w:rPr>
    </w:lvl>
    <w:lvl w:ilvl="1" w:tentative="0">
      <w:start w:val="1"/>
      <w:numFmt w:val="decimal"/>
      <w:lvlText w:val="%2. "/>
      <w:lvlJc w:val="left"/>
      <w:pPr>
        <w:ind w:left="1420" w:hanging="560"/>
      </w:pPr>
      <w:rPr>
        <w:rFonts w:ascii="Calibri" w:hAnsi="Calibri"/>
        <w:sz w:val="22"/>
      </w:rPr>
    </w:lvl>
    <w:lvl w:ilvl="2" w:tentative="0">
      <w:start w:val="1"/>
      <w:numFmt w:val="decimal"/>
      <w:lvlText w:val="%3. "/>
      <w:lvlJc w:val="left"/>
      <w:pPr>
        <w:ind w:left="2060" w:hanging="780"/>
      </w:pPr>
      <w:rPr>
        <w:rFonts w:ascii="Calibri" w:hAnsi="Calibri"/>
        <w:sz w:val="22"/>
      </w:rPr>
    </w:lvl>
    <w:lvl w:ilvl="3" w:tentative="0">
      <w:start w:val="1"/>
      <w:numFmt w:val="decimal"/>
      <w:lvlText w:val="%4. "/>
      <w:lvlJc w:val="left"/>
      <w:pPr>
        <w:ind w:left="2500" w:hanging="780"/>
      </w:pPr>
      <w:rPr>
        <w:rFonts w:ascii="Calibri" w:hAnsi="Calibri"/>
        <w:sz w:val="22"/>
      </w:rPr>
    </w:lvl>
    <w:lvl w:ilvl="4" w:tentative="0">
      <w:start w:val="1"/>
      <w:numFmt w:val="decimal"/>
      <w:lvlText w:val="%5. "/>
      <w:lvlJc w:val="left"/>
      <w:pPr>
        <w:ind w:left="2940" w:hanging="780"/>
      </w:pPr>
      <w:rPr>
        <w:rFonts w:ascii="Calibri" w:hAnsi="Calibri"/>
        <w:sz w:val="22"/>
      </w:rPr>
    </w:lvl>
    <w:lvl w:ilvl="5" w:tentative="0">
      <w:start w:val="1"/>
      <w:numFmt w:val="decimal"/>
      <w:lvlText w:val="%6. "/>
      <w:lvlJc w:val="left"/>
      <w:pPr>
        <w:ind w:left="3360" w:hanging="780"/>
      </w:pPr>
      <w:rPr>
        <w:rFonts w:ascii="Calibri" w:hAnsi="Calibri"/>
        <w:sz w:val="22"/>
      </w:rPr>
    </w:lvl>
    <w:lvl w:ilvl="6" w:tentative="0">
      <w:start w:val="1"/>
      <w:numFmt w:val="decimal"/>
      <w:lvlText w:val="%7. "/>
      <w:lvlJc w:val="left"/>
      <w:pPr>
        <w:ind w:left="3800" w:hanging="780"/>
      </w:pPr>
      <w:rPr>
        <w:rFonts w:ascii="Calibri" w:hAnsi="Calibri"/>
        <w:sz w:val="22"/>
      </w:rPr>
    </w:lvl>
    <w:lvl w:ilvl="7" w:tentative="0">
      <w:start w:val="1"/>
      <w:numFmt w:val="decimal"/>
      <w:lvlText w:val="%8. "/>
      <w:lvlJc w:val="left"/>
      <w:pPr>
        <w:ind w:left="4220" w:hanging="780"/>
      </w:pPr>
      <w:rPr>
        <w:rFonts w:ascii="Calibri" w:hAnsi="Calibri"/>
        <w:sz w:val="22"/>
      </w:rPr>
    </w:lvl>
    <w:lvl w:ilvl="8" w:tentative="0">
      <w:start w:val="1"/>
      <w:numFmt w:val="decimal"/>
      <w:lvlText w:val="%9. "/>
      <w:lvlJc w:val="left"/>
      <w:pPr>
        <w:ind w:left="4660" w:hanging="780"/>
      </w:pPr>
      <w:rPr>
        <w:rFonts w:ascii="Calibri" w:hAnsi="Calibri"/>
        <w:sz w:val="22"/>
      </w:rPr>
    </w:lvl>
  </w:abstractNum>
  <w:abstractNum w:abstractNumId="1">
    <w:nsid w:val="03D62ECE"/>
    <w:multiLevelType w:val="multilevel"/>
    <w:tmpl w:val="03D62ECE"/>
    <w:lvl w:ilvl="0" w:tentative="0">
      <w:start w:val="0"/>
      <w:numFmt w:val="bullet"/>
      <w:lvlText w:val="· "/>
      <w:lvlJc w:val="left"/>
      <w:pPr>
        <w:ind w:left="700" w:hanging="280"/>
      </w:pPr>
      <w:rPr>
        <w:rFonts w:ascii="Symbol" w:hAnsi="Symbol" w:eastAsia="Symbol" w:cs="Symbol"/>
        <w:sz w:val="22"/>
      </w:rPr>
    </w:lvl>
    <w:lvl w:ilvl="1" w:tentative="0">
      <w:start w:val="0"/>
      <w:numFmt w:val="bullet"/>
      <w:lvlText w:val="· "/>
      <w:lvlJc w:val="left"/>
      <w:pPr>
        <w:ind w:left="1140" w:hanging="280"/>
      </w:pPr>
      <w:rPr>
        <w:rFonts w:ascii="Symbol" w:hAnsi="Symbol" w:eastAsia="Symbol" w:cs="Symbol"/>
        <w:sz w:val="22"/>
      </w:rPr>
    </w:lvl>
    <w:lvl w:ilvl="2" w:tentative="0">
      <w:start w:val="0"/>
      <w:numFmt w:val="bullet"/>
      <w:lvlText w:val="· "/>
      <w:lvlJc w:val="left"/>
      <w:pPr>
        <w:ind w:left="1560" w:hanging="280"/>
      </w:pPr>
      <w:rPr>
        <w:rFonts w:ascii="Symbol" w:hAnsi="Symbol" w:eastAsia="Symbol" w:cs="Symbol"/>
        <w:sz w:val="22"/>
      </w:rPr>
    </w:lvl>
    <w:lvl w:ilvl="3" w:tentative="0">
      <w:start w:val="0"/>
      <w:numFmt w:val="bullet"/>
      <w:lvlText w:val="· "/>
      <w:lvlJc w:val="left"/>
      <w:pPr>
        <w:ind w:left="2000" w:hanging="280"/>
      </w:pPr>
      <w:rPr>
        <w:rFonts w:ascii="Symbol" w:hAnsi="Symbol" w:eastAsia="Symbol" w:cs="Symbol"/>
        <w:sz w:val="22"/>
      </w:rPr>
    </w:lvl>
    <w:lvl w:ilvl="4" w:tentative="0">
      <w:start w:val="0"/>
      <w:numFmt w:val="bullet"/>
      <w:lvlText w:val="· "/>
      <w:lvlJc w:val="left"/>
      <w:pPr>
        <w:ind w:left="2440" w:hanging="280"/>
      </w:pPr>
      <w:rPr>
        <w:rFonts w:ascii="Symbol" w:hAnsi="Symbol" w:eastAsia="Symbol" w:cs="Symbol"/>
        <w:sz w:val="22"/>
      </w:rPr>
    </w:lvl>
    <w:lvl w:ilvl="5" w:tentative="0">
      <w:start w:val="0"/>
      <w:numFmt w:val="bullet"/>
      <w:lvlText w:val="· "/>
      <w:lvlJc w:val="left"/>
      <w:pPr>
        <w:ind w:left="2860" w:hanging="280"/>
      </w:pPr>
      <w:rPr>
        <w:rFonts w:ascii="Symbol" w:hAnsi="Symbol" w:eastAsia="Symbol" w:cs="Symbol"/>
        <w:sz w:val="22"/>
      </w:rPr>
    </w:lvl>
    <w:lvl w:ilvl="6" w:tentative="0">
      <w:start w:val="0"/>
      <w:numFmt w:val="bullet"/>
      <w:lvlText w:val="· "/>
      <w:lvlJc w:val="left"/>
      <w:pPr>
        <w:ind w:left="3300" w:hanging="280"/>
      </w:pPr>
      <w:rPr>
        <w:rFonts w:ascii="Symbol" w:hAnsi="Symbol" w:eastAsia="Symbol" w:cs="Symbol"/>
        <w:sz w:val="22"/>
      </w:rPr>
    </w:lvl>
    <w:lvl w:ilvl="7" w:tentative="0">
      <w:start w:val="0"/>
      <w:numFmt w:val="bullet"/>
      <w:lvlText w:val="· "/>
      <w:lvlJc w:val="left"/>
      <w:pPr>
        <w:ind w:left="3720" w:hanging="280"/>
      </w:pPr>
      <w:rPr>
        <w:rFonts w:ascii="Symbol" w:hAnsi="Symbol" w:eastAsia="Symbol" w:cs="Symbol"/>
        <w:sz w:val="22"/>
      </w:rPr>
    </w:lvl>
    <w:lvl w:ilvl="8" w:tentative="0">
      <w:start w:val="0"/>
      <w:numFmt w:val="bullet"/>
      <w:lvlText w:val="· "/>
      <w:lvlJc w:val="left"/>
      <w:pPr>
        <w:ind w:left="4160" w:hanging="280"/>
      </w:pPr>
      <w:rPr>
        <w:rFonts w:ascii="Symbol" w:hAnsi="Symbol" w:eastAsia="Symbol" w:cs="Symbol"/>
        <w:sz w:val="22"/>
      </w:r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saveSubsetFonts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enableOpenTypeFeatures" w:uri="http://schemas.microsoft.com/office/word" w:val="1"/>
  </w:compat>
  <w:rsids>
    <w:rsidRoot w:val="00000000"/>
    <w:rsid w:val="0095109B"/>
    <w:rsid w:val="03D45E6A"/>
    <w:rsid w:val="03FD54C6"/>
    <w:rsid w:val="1B103B95"/>
    <w:rsid w:val="23EC7107"/>
    <w:rsid w:val="30E43FF2"/>
    <w:rsid w:val="3F3C4B7D"/>
    <w:rsid w:val="4CB27837"/>
    <w:rsid w:val="52A91C25"/>
    <w:rsid w:val="54F64193"/>
    <w:rsid w:val="5A2A50CF"/>
    <w:rsid w:val="62515B87"/>
    <w:rsid w:val="66897701"/>
    <w:rsid w:val="67FD2028"/>
    <w:rsid w:val="727A13AF"/>
    <w:rsid w:val="7E9C13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0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sz w:val="18"/>
      <w:szCs w:val="18"/>
    </w:r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680"/>
        <w:tab w:val="right" w:pos="9360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basedOn w:val="1"/>
    <w:next w:val="1"/>
    <w:link w:val="30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8">
    <w:name w:val="Strong"/>
    <w:qFormat/>
    <w:uiPriority w:val="22"/>
    <w:rPr>
      <w:b/>
      <w:bCs/>
    </w:rPr>
  </w:style>
  <w:style w:type="character" w:styleId="19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2">
    <w:name w:val="Heading 3 Char"/>
    <w:basedOn w:val="17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23">
    <w:name w:val="Heading 4 Char"/>
    <w:basedOn w:val="17"/>
    <w:link w:val="5"/>
    <w:semiHidden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24">
    <w:name w:val="Heading 5 Char"/>
    <w:basedOn w:val="17"/>
    <w:link w:val="6"/>
    <w:semiHidden/>
    <w:uiPriority w:val="9"/>
    <w:rPr>
      <w:rFonts w:asciiTheme="majorHAnsi" w:hAnsiTheme="majorHAnsi" w:eastAsiaTheme="majorEastAsia" w:cstheme="majorBidi"/>
      <w:b/>
      <w:b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5">
    <w:name w:val="Heading 6 Char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27">
    <w:name w:val="Heading 8 Char"/>
    <w:basedOn w:val="17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28">
    <w:name w:val="Heading 9 Char"/>
    <w:basedOn w:val="17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Subtitle Char"/>
    <w:basedOn w:val="17"/>
    <w:link w:val="14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31">
    <w:name w:val="No Spacing"/>
    <w:basedOn w:val="1"/>
    <w:link w:val="43"/>
    <w:qFormat/>
    <w:uiPriority w:val="1"/>
    <w:pPr>
      <w:spacing w:after="0" w:line="240" w:lineRule="auto"/>
    </w:p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paragraph" w:styleId="33">
    <w:name w:val="Quote"/>
    <w:basedOn w:val="1"/>
    <w:next w:val="1"/>
    <w:link w:val="34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34">
    <w:name w:val="Quote Char"/>
    <w:basedOn w:val="17"/>
    <w:link w:val="33"/>
    <w:qFormat/>
    <w:uiPriority w:val="29"/>
    <w:rPr>
      <w:i/>
      <w:iCs/>
    </w:rPr>
  </w:style>
  <w:style w:type="paragraph" w:styleId="35">
    <w:name w:val="Intense Quote"/>
    <w:basedOn w:val="1"/>
    <w:next w:val="1"/>
    <w:link w:val="36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36">
    <w:name w:val="Intense Quote Char"/>
    <w:basedOn w:val="17"/>
    <w:link w:val="35"/>
    <w:qFormat/>
    <w:uiPriority w:val="30"/>
    <w:rPr>
      <w:b/>
      <w:bCs/>
      <w:i/>
      <w:iCs/>
    </w:rPr>
  </w:style>
  <w:style w:type="character" w:customStyle="1" w:styleId="37">
    <w:name w:val="Subtle Emphasis"/>
    <w:qFormat/>
    <w:uiPriority w:val="19"/>
    <w:rPr>
      <w:i/>
      <w:iCs/>
    </w:rPr>
  </w:style>
  <w:style w:type="character" w:customStyle="1" w:styleId="38">
    <w:name w:val="Intense Emphasis"/>
    <w:qFormat/>
    <w:uiPriority w:val="21"/>
    <w:rPr>
      <w:b/>
      <w:bCs/>
    </w:rPr>
  </w:style>
  <w:style w:type="character" w:customStyle="1" w:styleId="39">
    <w:name w:val="Subtle Reference"/>
    <w:qFormat/>
    <w:uiPriority w:val="31"/>
    <w:rPr>
      <w:smallCaps/>
    </w:rPr>
  </w:style>
  <w:style w:type="character" w:customStyle="1" w:styleId="40">
    <w:name w:val="Intense Reference"/>
    <w:qFormat/>
    <w:uiPriority w:val="32"/>
    <w:rPr>
      <w:smallCaps/>
      <w:spacing w:val="5"/>
      <w:u w:val="single"/>
    </w:rPr>
  </w:style>
  <w:style w:type="character" w:customStyle="1" w:styleId="41">
    <w:name w:val="Book Title"/>
    <w:qFormat/>
    <w:uiPriority w:val="33"/>
    <w:rPr>
      <w:i/>
      <w:iCs/>
      <w:smallCaps/>
      <w:spacing w:val="5"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3">
    <w:name w:val="No Spacing Char"/>
    <w:basedOn w:val="17"/>
    <w:link w:val="31"/>
    <w:qFormat/>
    <w:uiPriority w:val="1"/>
  </w:style>
  <w:style w:type="character" w:customStyle="1" w:styleId="44">
    <w:name w:val="Footer Char"/>
    <w:basedOn w:val="17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2466</Words>
  <Characters>4807</Characters>
  <TotalTime>0</TotalTime>
  <ScaleCrop>false</ScaleCrop>
  <LinksUpToDate>false</LinksUpToDate>
  <CharactersWithSpaces>5341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2026-06-27T13:29:00Z</dcterms:created>
  <dc:creator>Administrator</dc:creator>
  <cp:lastModifiedBy>陈泓伊</cp:lastModifiedBy>
  <dcterms:modified xsi:type="dcterms:W3CDTF">2026-06-27T14:09:58Z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eyJoZGlkIjoiNzhmODU2MGQ3MjdkZGJiZTMyMTIyOGU3Y2ZiMTMzZjUiLCJ1c2VySWQiOiIxMzc1MDA3NDIwIn0=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52442940861346ACAC038D325968B9B2_13</vt:lpwstr>
  </property>
</Properties>
</file>