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LiveVectorLake Architecture Analysis and Integration Design</w:t>
      </w:r>
    </w:p>
    <w:p>
      <w:r>
        <w:t>Research Internship: Knowledge Base Automation</w:t>
      </w:r>
    </w:p>
    <w:p>
      <w:r>
        <w:t>Author: Zhang Chaoyuan</w:t>
      </w:r>
    </w:p>
    <w:p>
      <w:r>
        <w:t>Supervisor: Prof. Tan Chye Cheah</w:t>
      </w:r>
    </w:p>
    <w:p>
      <w:r>
        <w:t>Date: July 2026</w:t>
      </w:r>
    </w:p>
    <w:p>
      <w:pPr>
        <w:pStyle w:val="Heading2"/>
        <w:jc w:val="center"/>
      </w:pPr>
      <w:r>
        <w:t>1. Executive Summary</w:t>
      </w:r>
    </w:p>
    <w:p>
      <w:pPr>
        <w:spacing w:line="360" w:lineRule="auto"/>
      </w:pPr>
      <w:r>
        <w:br/>
        <w:t>This report presents a comprehensive analysis of the LiveVectorLake framework (arXiv:2601.05270) and proposes an integration design for the existing knowledge base automation system. LiveVectorLake introduces a dual-tier temporal knowledge base architecture that enables real-time semantic search on current knowledge while maintaining complete version history for compliance, auditability, and point-in-time retrieval. The core innovations include: (1) Content-addressable chunk-level synchronization using SHA-256 hashing for deterministic change detection; (2) Dual-tier storage separating hot-tier vector indices from cold-tier columnar versioning; (3) Temporal query routing enabling point-in-time knowledge retrieval with ACID consistency.</w:t>
        <w:br/>
      </w:r>
    </w:p>
    <w:p>
      <w:pPr>
        <w:pStyle w:val="Heading2"/>
        <w:jc w:val="center"/>
      </w:pPr>
      <w:r>
        <w:t>2. LiveVectorLake Core Architecture</w:t>
      </w:r>
    </w:p>
    <w:p>
      <w:pPr>
        <w:pStyle w:val="Heading3"/>
        <w:jc w:val="center"/>
      </w:pPr>
      <w:r>
        <w:t>2.1 Five-Layer Architecture</w:t>
      </w:r>
    </w:p>
    <w:p>
      <w:pPr>
        <w:spacing w:line="360" w:lineRule="auto"/>
      </w:pPr>
      <w:r>
        <w:br/>
        <w:t>LiveVectorLake implements a five-layer architecture:</w:t>
        <w:br/>
        <w:t>- **Layer 1: Change Detection and Ingestion**: Semantic chunking at paragraph boundaries, SHA-256 content-addressable hashing, and in-memory hash store for sub-millisecond CDC comparison.</w:t>
        <w:br/>
        <w:t>- **Layer 2: Embedding Generation**: Selective processing of only modified/new chunks with temporal metadata (valid_from, valid_to, version_number).</w:t>
        <w:br/>
        <w:t>- **Layer 3: Dual-Tier Storage**: Hot tier (Milvus with HNSW indexing) for current queries; Cold tier (Delta Lake with Parquet) for complete version history.</w:t>
        <w:br/>
        <w:t>- **Layer 4: Query Engine**: Automatic routing based on query type, with validity filtering to prevent temporal leakage.</w:t>
        <w:br/>
        <w:t>- **Layer 5: Interfaces**: CLI for batch operations and Streamlit UI with version timeline visualization.</w:t>
        <w:br/>
      </w:r>
    </w:p>
    <w:p>
      <w:pPr>
        <w:pStyle w:val="Heading3"/>
        <w:jc w:val="center"/>
      </w:pPr>
      <w:r>
        <w:t>2.2 Core Technical Contributions</w:t>
      </w:r>
    </w:p>
    <w:p>
      <w:r>
        <w:t>Table 1: LiveVectorLake Core Technical Contributions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Contribution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Impact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SHA-256 Chunk-level CDC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Content-addressable hashing for deterministic change detection at paragraph granularity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85-90% compute savings by embedding only modified content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Dual-Tier Storage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Hot tier (Milvus) for sub-100ms queries; Cold tier (Delta Lake) for version history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90% storage reduction in hot tier; 100% version retention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Temporal Query Engine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Query classifier distinguishing current vs. temporal queries with validity filtering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0% temporal leakage; ACID consistency across tiers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Write-Ahead Logging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Compensating transactions for cross-tier consistency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Zero data loss across tier failures</w:t>
            </w:r>
          </w:p>
        </w:tc>
      </w:tr>
    </w:tbl>
    <w:p>
      <w:pPr>
        <w:pStyle w:val="Heading3"/>
        <w:jc w:val="center"/>
      </w:pPr>
      <w:r>
        <w:t>2.3 Performance Results</w:t>
      </w:r>
    </w:p>
    <w:p>
      <w:pPr>
        <w:spacing w:line="360" w:lineRule="auto"/>
      </w:pPr>
      <w:r>
        <w:br/>
        <w:t>*Source: Prajapati, T. (2025). LiveVectorLake: A Real-Time Versioned Knowledge Base Architecture for Streaming Vector Updates and Temporal Retrieval. arXiv:2601.05270*</w:t>
        <w:br/>
      </w:r>
    </w:p>
    <w:p>
      <w:r>
        <w:t>Table 2: LiveVectorLake Performance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Significance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Content Reprocessed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10-15%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vs. 100% for full re-indexing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Current Query Latency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Sub-100ms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Interactive real-time response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Historical Query Latency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Sub-2s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Acceptable for compliance audits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Change Detection Accuracy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100%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Zero false positives via cryptographic hashing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Hot Tier Storage Reduction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Only active chunks in expensive vector DB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Temporal Query Accuracy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100%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No temporal leakage</w:t>
            </w:r>
          </w:p>
        </w:tc>
      </w:tr>
    </w:tbl>
    <w:p>
      <w:pPr>
        <w:pStyle w:val="Heading2"/>
        <w:jc w:val="center"/>
      </w:pPr>
      <w:r>
        <w:t>3. Current System Architecture Analysis</w:t>
      </w:r>
    </w:p>
    <w:p>
      <w:pPr>
        <w:pStyle w:val="Heading3"/>
        <w:jc w:val="center"/>
      </w:pPr>
      <w:r>
        <w:t>3.1 System Overview</w:t>
      </w:r>
    </w:p>
    <w:p>
      <w:pPr>
        <w:spacing w:line="360" w:lineRule="auto"/>
      </w:pPr>
      <w:r>
        <w:br/>
        <w:t>The current knowledge base automation system employs the following technology stack:</w:t>
        <w:br/>
        <w:t>- **Vector Index**: FAISS (Flat or IVF+PQ compressed index)</w:t>
        <w:br/>
        <w:t>- **Data Storage**: SQLite/Chroma database with 2396 embeddings and 30611 metadata entries</w:t>
        <w:br/>
        <w:t>- **Embedding Model**: BAAI/bge-small-en-v1.5 (384-dimensional vectors)</w:t>
        <w:br/>
        <w:t>- **Retrieval**: Pure vector search, BM25 search, and hybrid RRF search</w:t>
        <w:br/>
        <w:t>- **Reranking**: CrossEncoder (ms-marco-MiniLM-L-6-v2 and L-12-v2) and Gemini API</w:t>
        <w:br/>
        <w:t>- **Document Processing**: Unified extractor supporting PDF, DOCX, XLSX, PPTX, images, and text files</w:t>
        <w:br/>
      </w:r>
    </w:p>
    <w:p>
      <w:pPr>
        <w:pStyle w:val="Heading3"/>
        <w:jc w:val="center"/>
      </w:pPr>
      <w:r>
        <w:t>3.2 Architecture Comparison</w:t>
      </w:r>
    </w:p>
    <w:p>
      <w:r>
        <w:t>Table 3: Architecture Comparison - LiveVectorLake vs. Current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LiveVectorLake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Current System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Gap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Change Detection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SHA-256 chunk-level CDC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None (full re-indexing)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Critical: 85% compute waste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Version Control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Complete temporal history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None (overwrites only)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Critical: No compliance support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Dual-Tier Storage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Hot (Milvus) + Cold (Delta Lake)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Single-tier (FAISS + SQLite)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Medium: No storage optimization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Temporal Query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Point-in-time retrieval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Current state only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Critical: No audit capability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ACID Consistency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Write-ahead logging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Basic SQLite transactions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Medium: No cross-tier consistency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Incremental Update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Selective embedding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Full re-embedding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Critical: High latency updates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Query Routing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Automatic tier selection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Single index query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Medium: No query optimization</w:t>
            </w:r>
          </w:p>
        </w:tc>
      </w:tr>
    </w:tbl>
    <w:p>
      <w:pPr>
        <w:pStyle w:val="Heading3"/>
        <w:jc w:val="center"/>
      </w:pPr>
      <w:r>
        <w:t>3.3 Current System Limitations</w:t>
      </w:r>
    </w:p>
    <w:p>
      <w:r>
        <w:t>Table 4: Current System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Limitation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Impact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Severity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No Version History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Cannot answer temporal queries; compliance violations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Critical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Full Re-Indexing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85-95% wasted compute on unchanged content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Critical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No Change Detection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Cannot identify which content modified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No Audit Trail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Cannot reconstruct knowledge state at specific time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Single-Tier Storage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No cost optimization for historical data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No Temporal Leakage Protection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Historical queries may return future content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Medium</w:t>
            </w:r>
          </w:p>
        </w:tc>
      </w:tr>
    </w:tbl>
    <w:p>
      <w:pPr>
        <w:pStyle w:val="Heading2"/>
        <w:jc w:val="center"/>
      </w:pPr>
      <w:r>
        <w:t>4. Integration Design: Simplified LiveVectorLake</w:t>
      </w:r>
    </w:p>
    <w:p>
      <w:pPr>
        <w:pStyle w:val="Heading3"/>
        <w:jc w:val="center"/>
      </w:pPr>
      <w:r>
        <w:t>4.1 Design Principles</w:t>
      </w:r>
    </w:p>
    <w:p>
      <w:pPr>
        <w:spacing w:line="360" w:lineRule="auto"/>
      </w:pPr>
      <w:r>
        <w:br/>
        <w:t>The integration design follows these principles:</w:t>
        <w:br/>
        <w:t>1. **Minimal Disruption**: Use existing FAISS+SQLite tech stack; no external dependencies</w:t>
        <w:br/>
        <w:t>2. **Gradual Adoption**: Implement core features incrementally</w:t>
        <w:br/>
        <w:t>3. **Cost-Effective**: No need for distributed systems (Milvus/Delta Lake) in current scale</w:t>
        <w:br/>
        <w:t>4. **Backward Compatible**: Existing queries continue to work without modification</w:t>
        <w:br/>
        <w:t>5. **Extensible**: Design allows future migration to full LiveVectorLake architecture</w:t>
        <w:br/>
      </w:r>
    </w:p>
    <w:p>
      <w:pPr>
        <w:pStyle w:val="Heading3"/>
        <w:jc w:val="center"/>
      </w:pPr>
      <w:r>
        <w:t>4.2 Proposed Architecture</w:t>
      </w:r>
    </w:p>
    <w:p>
      <w:pPr>
        <w:spacing w:line="360" w:lineRule="auto"/>
      </w:pPr>
      <w:r>
        <w:br/>
        <w:t>The proposed simplified LiveVectorLake architecture maintains the existing FAISS index as the hot tier and extends SQLite to serve as the cold tier for version history:</w:t>
        <w:br/>
        <w:br/>
        <w:t xml:space="preserve">**Hot Tier (FAISS)**: </w:t>
        <w:br/>
        <w:t>- Stores only active (current) chunks</w:t>
        <w:br/>
        <w:t>- Optimized for low-latency semantic search</w:t>
        <w:br/>
        <w:t>- Uses IVF+PQ compression for memory efficiency</w:t>
        <w:br/>
        <w:br/>
        <w:t>**Cold Tier (SQLite Extension)**:</w:t>
        <w:br/>
        <w:t>- Stores complete version history with temporal metadata</w:t>
        <w:br/>
        <w:t>- Supports point-in-time retrieval via validity filtering</w:t>
        <w:br/>
        <w:t>- Append-only writes for audit trail integrity</w:t>
        <w:br/>
        <w:br/>
        <w:t>**Change Detection Layer**:</w:t>
        <w:br/>
        <w:t>- SHA-256 hashing for chunk-level content fingerprinting</w:t>
        <w:br/>
        <w:t>- In-memory hash store for sub-millisecond change comparison</w:t>
        <w:br/>
        <w:t>- Selective embedding of only modified chunks</w:t>
        <w:br/>
        <w:br/>
        <w:t>**Query Engine**:</w:t>
        <w:br/>
        <w:t>- Automatic routing: current queries to hot tier, temporal queries to cold tier</w:t>
        <w:br/>
        <w:t>- Validity filtering to prevent temporal leakage</w:t>
        <w:br/>
      </w:r>
    </w:p>
    <w:p>
      <w:pPr>
        <w:pStyle w:val="Heading3"/>
        <w:jc w:val="center"/>
      </w:pPr>
      <w:r>
        <w:t>4.3 Database Schema Extension</w:t>
      </w:r>
    </w:p>
    <w:p>
      <w:r>
        <w:t>Table 5: Proposed SQLite Schema Extension for Cold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Table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Column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chunk_versions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chunk_id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TEXT (SHA-256)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Content-addressable chunk identifier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chunk_versions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doc_id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INTEGER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Reference to original document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chunk_versions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position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INTEGER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Paragraph index in document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chunk_versions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content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Chunk content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chunk_versions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embedding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BLOB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Vector embedding (384-dim)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chunk_versions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valid_from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Version activation time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chunk_versions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valid_to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Version superseded time (NULL=current)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chunk_versions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version_number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INTEGER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Monotonic sequence number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chunk_versions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status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'active'/'superseded'/'deleted'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chunk_versions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change_type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'insert'/'update'/'delete'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doc_hash_store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doc_id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INTEGER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Document identifier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doc_hash_store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chunk_hashes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JSON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Array of SHA-256 hashes for each chunk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doc_hash_store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last_updated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Last ingestion time</w:t>
            </w:r>
          </w:p>
        </w:tc>
      </w:tr>
    </w:tbl>
    <w:p>
      <w:pPr>
        <w:pStyle w:val="Heading3"/>
        <w:jc w:val="center"/>
      </w:pPr>
      <w:r>
        <w:t>4.4 Change Detection Algorithm</w:t>
      </w:r>
    </w:p>
    <w:p>
      <w:pPr>
        <w:spacing w:line="360" w:lineRule="auto"/>
      </w:pPr>
      <w:r>
        <w:br/>
        <w:t>**Algorithm: Chunk-Level Change Detection**</w:t>
        <w:br/>
        <w:br/>
        <w:t>1. **Semantic Chunking**: Split document at paragraph boundaries (double newlines)</w:t>
        <w:br/>
        <w:t>2. **Normalization**: Apply whitespace stripping and case-folding to each chunk</w:t>
        <w:br/>
        <w:t>3. **SHA-256 Hashing**: Compute content-addressable hash for each chunk:</w:t>
        <w:br/>
        <w:t xml:space="preserve">   ```</w:t>
        <w:br/>
        <w:t xml:space="preserve">   chunk_id = SHA256(normalize(content))</w:t>
        <w:br/>
        <w:t xml:space="preserve">   ```</w:t>
        <w:br/>
        <w:t>4. **Hash Comparison**: Compare new hashes against stored hashes from previous version</w:t>
        <w:br/>
        <w:t xml:space="preserve">5. **Classification**: </w:t>
        <w:br/>
        <w:t xml:space="preserve">   - New: Hash not in previous version</w:t>
        <w:br/>
        <w:t xml:space="preserve">   - Modified: Different hash at same position</w:t>
        <w:br/>
        <w:t xml:space="preserve">   - Deleted: Hash absent in new version</w:t>
        <w:br/>
        <w:t xml:space="preserve">   - Unchanged: Hash present, same position</w:t>
        <w:br/>
        <w:t>6. **Selective Embedding**: Only embed new and modified chunks</w:t>
        <w:br/>
        <w:t>7. **Version Update**: Mark old versions as 'superseded', insert new versions</w:t>
        <w:br/>
      </w:r>
    </w:p>
    <w:p>
      <w:pPr>
        <w:pStyle w:val="Heading3"/>
        <w:jc w:val="center"/>
      </w:pPr>
      <w:r>
        <w:t>4.5 Query Processing Flow</w:t>
      </w:r>
    </w:p>
    <w:p>
      <w:r>
        <w:t>Table 6: Query Processing Flow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Step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Current Query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rPr>
                <w:b/>
              </w:rPr>
              <w:t>Temporal Query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1. Query Classification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Detect no temporal constraint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Detect timestamp in query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2. Routing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Send to FAISS hot tier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Send to SQLite cold tier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3. Search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HNSW approximate nearest neighbor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Vector search with validity filtering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4. Validity Filter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Not applicable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Filter chunks where valid_from &lt;= timestamp &lt; valid_to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5. Result Return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Current active content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Historical content at requested time</w:t>
            </w:r>
          </w:p>
        </w:tc>
      </w:tr>
      <w:tr>
        <w:tc>
          <w:tcPr>
            <w:tcW w:type="dxa" w:w="2882"/>
            <w:vAlign w:val="center"/>
          </w:tcPr>
          <w:p>
            <w:pPr>
              <w:jc w:val="center"/>
            </w:pPr>
            <w:r>
              <w:t>6. Temporal Leakage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Not applicable</w:t>
            </w:r>
          </w:p>
        </w:tc>
        <w:tc>
          <w:tcPr>
            <w:tcW w:type="dxa" w:w="2882"/>
            <w:vAlign w:val="center"/>
          </w:tcPr>
          <w:p>
            <w:pPr>
              <w:jc w:val="center"/>
            </w:pPr>
            <w:r>
              <w:t>Guaranteed zero leakage</w:t>
            </w:r>
          </w:p>
        </w:tc>
      </w:tr>
    </w:tbl>
    <w:p>
      <w:pPr>
        <w:pStyle w:val="Heading3"/>
        <w:jc w:val="center"/>
      </w:pPr>
      <w:r>
        <w:t>4.6 Expected Improvements</w:t>
      </w:r>
    </w:p>
    <w:p>
      <w:r>
        <w:t>Table 7: Expected Improvements from LiveVectorLake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Before (Current System)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After (LiveVectorLake Integration)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Improvement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Content Reprocessed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100% (full re-index)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10-15% (chunk-level CDC)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85-90% reduction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Update Latency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Minutes (full embedding)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Seconds (selective embedding)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90% reduction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Version History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Complete (all versions)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New capability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Temporal Query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Not supported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Supported (point-in-time)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New capability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Compliance Audit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Not possible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Full audit trail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New capability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Storage Efficiency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All data in hot tier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90% in cold tier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Cost optimization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Change Detection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Not available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100% accurate (SHA-256)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New capability</w:t>
            </w:r>
          </w:p>
        </w:tc>
      </w:tr>
    </w:tbl>
    <w:p>
      <w:pPr>
        <w:pStyle w:val="Heading2"/>
        <w:jc w:val="center"/>
      </w:pPr>
      <w:r>
        <w:t>5. Implementation Roadmap</w:t>
      </w:r>
    </w:p>
    <w:p>
      <w:pPr>
        <w:pStyle w:val="Heading3"/>
        <w:jc w:val="center"/>
      </w:pPr>
      <w:r>
        <w:t>5.1 Phase 1: Core Infrastructure (Weeks 1-2)</w:t>
      </w:r>
    </w:p>
    <w:p>
      <w:pPr>
        <w:spacing w:line="360" w:lineRule="auto"/>
      </w:pPr>
      <w:r>
        <w:br/>
        <w:t>- Implement SHA-256 chunk hashing module</w:t>
        <w:br/>
        <w:t>- Create SQLite cold tier tables (chunk_versions, doc_hash_store)</w:t>
        <w:br/>
        <w:t>- Develop change detection logic for document ingestion</w:t>
        <w:br/>
        <w:t>- Integrate selective embedding into existing pipeline</w:t>
        <w:br/>
      </w:r>
    </w:p>
    <w:p>
      <w:pPr>
        <w:pStyle w:val="Heading3"/>
        <w:jc w:val="center"/>
      </w:pPr>
      <w:r>
        <w:t>5.2 Phase 2: Version Management (Weeks 3-4)</w:t>
      </w:r>
    </w:p>
    <w:p>
      <w:pPr>
        <w:spacing w:line="360" w:lineRule="auto"/>
      </w:pPr>
      <w:r>
        <w:br/>
        <w:t>- Implement version tracking with valid_from/valid_to timestamps</w:t>
        <w:br/>
        <w:t>- Develop append-only write operations for cold tier</w:t>
        <w:br/>
        <w:t>- Create version history visualization in UI</w:t>
        <w:br/>
        <w:t>- Implement basic audit trail generation</w:t>
        <w:br/>
      </w:r>
    </w:p>
    <w:p>
      <w:pPr>
        <w:pStyle w:val="Heading3"/>
        <w:jc w:val="center"/>
      </w:pPr>
      <w:r>
        <w:t>5.3 Phase 3: Query Engine (Weeks 5-6)</w:t>
      </w:r>
    </w:p>
    <w:p>
      <w:pPr>
        <w:spacing w:line="360" w:lineRule="auto"/>
      </w:pPr>
      <w:r>
        <w:br/>
        <w:t>- Develop query classifier for current vs. temporal queries</w:t>
        <w:br/>
        <w:t>- Implement temporal query routing to cold tier</w:t>
        <w:br/>
        <w:t>- Add validity filtering to prevent temporal leakage</w:t>
        <w:br/>
        <w:t>- Optimize cold tier vector search performance</w:t>
        <w:br/>
      </w:r>
    </w:p>
    <w:p>
      <w:pPr>
        <w:pStyle w:val="Heading3"/>
        <w:jc w:val="center"/>
      </w:pPr>
      <w:r>
        <w:t>5.4 Phase 4: Evaluation &amp; Optimization (Weeks 7-8)</w:t>
      </w:r>
    </w:p>
    <w:p>
      <w:pPr>
        <w:spacing w:line="360" w:lineRule="auto"/>
      </w:pPr>
      <w:r>
        <w:br/>
        <w:t>- Conduct performance evaluation (update efficiency, query latency)</w:t>
        <w:br/>
        <w:t>- Optimize cold tier storage (compression, indexing)</w:t>
        <w:br/>
        <w:t>- Test temporal query accuracy (0% leakage verification)</w:t>
        <w:br/>
        <w:t>- Generate comprehensive evaluation report</w:t>
        <w:br/>
      </w:r>
    </w:p>
    <w:p>
      <w:pPr>
        <w:pStyle w:val="Heading2"/>
        <w:jc w:val="center"/>
      </w:pPr>
      <w:r>
        <w:t>6. Risk Assessment</w:t>
      </w:r>
    </w:p>
    <w:p>
      <w:r>
        <w:t>Table 8: Risk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Risk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Likelihood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Impact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rPr>
                <w:b/>
              </w:rPr>
              <w:t>Mitigation Strategy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SQLite performance for cold tier queries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Medium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Implement indexing; migrate to Delta Lake at scale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Memory usage for hash store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Low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Medium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Persistent hash store to disk; periodic cleanup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Schema migration complexity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Medium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Medium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Backward-compatible schema extension; incremental rollout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Temporal query latency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Medium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Medium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Acceptable for audit use cases; optimize with indexing</w:t>
            </w:r>
          </w:p>
        </w:tc>
      </w:tr>
      <w:tr>
        <w:tc>
          <w:tcPr>
            <w:tcW w:type="dxa" w:w="2161"/>
            <w:vAlign w:val="center"/>
          </w:tcPr>
          <w:p>
            <w:pPr>
              <w:jc w:val="center"/>
            </w:pPr>
            <w:r>
              <w:t>Embedding consistency across versions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Low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2161"/>
            <w:vAlign w:val="center"/>
          </w:tcPr>
          <w:p>
            <w:pPr>
              <w:jc w:val="center"/>
            </w:pPr>
            <w:r>
              <w:t>Version-lock embedding model; store model metadata</w:t>
            </w:r>
          </w:p>
        </w:tc>
      </w:tr>
    </w:tbl>
    <w:p>
      <w:pPr>
        <w:pStyle w:val="Heading2"/>
        <w:jc w:val="center"/>
      </w:pPr>
      <w:r>
        <w:t>7. Conclusion</w:t>
      </w:r>
    </w:p>
    <w:p>
      <w:pPr>
        <w:spacing w:line="360" w:lineRule="auto"/>
      </w:pPr>
      <w:r>
        <w:br/>
        <w:t>LiveVectorLake represents a significant advancement in RAG system architecture, addressing critical limitations of current systems through its dual-tier storage, chunk-level change detection, and temporal query support. The proposed integration design adapts LiveVectorLake's core concepts to the existing FAISS+SQLite tech stack, enabling gradual adoption without requiring distributed systems like Milvus or Delta Lake.</w:t>
        <w:br/>
        <w:br/>
        <w:t>The expected outcomes include:</w:t>
        <w:br/>
        <w:t>- 85-90% reduction in embedding compute through selective processing</w:t>
        <w:br/>
        <w:t>- Complete version history for compliance and audit</w:t>
        <w:br/>
        <w:t>- Point-in-time retrieval capability for temporal queries</w:t>
        <w:br/>
        <w:t>- Zero temporal leakage through validity filtering</w:t>
        <w:br/>
        <w:t>- Cost optimization through hot/cold tier separation</w:t>
        <w:br/>
        <w:br/>
        <w:t>This integration will position the knowledge base automation system as a production-ready solution capable of handling continuous knowledge updates while maintaining compliance requirements—essential capabilities for enterprise RAG deployments.</w:t>
        <w:br/>
      </w:r>
    </w:p>
    <w:p>
      <w:pPr>
        <w:pStyle w:val="Heading2"/>
        <w:jc w:val="center"/>
      </w:pPr>
      <w:r>
        <w:t>References</w:t>
      </w:r>
    </w:p>
    <w:p>
      <w:pPr>
        <w:spacing w:line="360" w:lineRule="auto"/>
      </w:pPr>
      <w:r>
        <w:br/>
        <w:t>[1] Prajapati, T. (2025). LiveVectorLake: A Real-Time Versioned Knowledge Base Architecture for Streaming Vector Updates and Temporal Retrieval. arXiv:2601.05270.</w:t>
        <w:br/>
        <w:br/>
        <w:t>[2] Lewis, P., et al. (2020). Retrieval-Augmented Generation for Knowledge-Intensive NLP Tasks. NeurIPS.</w:t>
        <w:br/>
        <w:br/>
        <w:t>[3] Zilliz. (2026). Zilliz Vector Lakebase: Unified Data Platform for AI. https://zilliz.com/blog/why-we-built-vector-lakebase</w:t>
        <w:br/>
        <w:br/>
        <w:t>[4] Milvus Documentation. https://milvus.io/docs/overview.md</w:t>
        <w:br/>
        <w:br/>
        <w:t>[5] Delta Lake Documentation. https://docs.delta.io/latest/index.html</w:t>
        <w:br/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