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 xml:space="preserve">V Hradci Králové </w:t>
            </w:r>
            <w:proofErr w:type="gramStart"/>
            <w:r w:rsidRPr="00F05B69">
              <w:t>dne</w:t>
            </w:r>
            <w:r>
              <w:t xml:space="preserve"> </w:t>
            </w:r>
            <w:r>
              <w:fldChar w:fldCharType="begin"/>
            </w:r>
            <w:r>
              <w:instrText xml:space="preserve"> TIME \@ "d.M.yyyy" </w:instrText>
            </w:r>
            <w:r>
              <w:fldChar w:fldCharType="separate"/>
            </w:r>
            <w:r w:rsidR="00F71C51">
              <w:rPr>
                <w:noProof/>
              </w:rPr>
              <w:t>8.2.2015</w:t>
            </w:r>
            <w:proofErr w:type="gramEnd"/>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4459DE"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1156439" w:history="1">
        <w:r w:rsidR="004459DE" w:rsidRPr="00B62E7C">
          <w:rPr>
            <w:rStyle w:val="Hypertextovodkaz"/>
            <w:noProof/>
          </w:rPr>
          <w:t>1</w:t>
        </w:r>
        <w:r w:rsidR="004459DE">
          <w:rPr>
            <w:rFonts w:asciiTheme="minorHAnsi" w:eastAsiaTheme="minorEastAsia" w:hAnsiTheme="minorHAnsi" w:cstheme="minorBidi"/>
            <w:noProof/>
            <w:sz w:val="22"/>
            <w:szCs w:val="22"/>
            <w:lang w:eastAsia="cs-CZ" w:bidi="ar-SA"/>
          </w:rPr>
          <w:tab/>
        </w:r>
        <w:r w:rsidR="004459DE" w:rsidRPr="00B62E7C">
          <w:rPr>
            <w:rStyle w:val="Hypertextovodkaz"/>
            <w:noProof/>
          </w:rPr>
          <w:t>Úvod</w:t>
        </w:r>
        <w:r w:rsidR="004459DE">
          <w:rPr>
            <w:noProof/>
            <w:webHidden/>
          </w:rPr>
          <w:tab/>
        </w:r>
        <w:r w:rsidR="004459DE">
          <w:rPr>
            <w:noProof/>
            <w:webHidden/>
          </w:rPr>
          <w:fldChar w:fldCharType="begin"/>
        </w:r>
        <w:r w:rsidR="004459DE">
          <w:rPr>
            <w:noProof/>
            <w:webHidden/>
          </w:rPr>
          <w:instrText xml:space="preserve"> PAGEREF _Toc411156439 \h </w:instrText>
        </w:r>
        <w:r w:rsidR="004459DE">
          <w:rPr>
            <w:noProof/>
            <w:webHidden/>
          </w:rPr>
        </w:r>
        <w:r w:rsidR="004459DE">
          <w:rPr>
            <w:noProof/>
            <w:webHidden/>
          </w:rPr>
          <w:fldChar w:fldCharType="separate"/>
        </w:r>
        <w:r w:rsidR="004459DE">
          <w:rPr>
            <w:noProof/>
            <w:webHidden/>
          </w:rPr>
          <w:t>8</w:t>
        </w:r>
        <w:r w:rsidR="004459DE">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40" w:history="1">
        <w:r w:rsidRPr="00B62E7C">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_Toc411156440 \h </w:instrText>
        </w:r>
        <w:r>
          <w:rPr>
            <w:noProof/>
            <w:webHidden/>
          </w:rPr>
        </w:r>
        <w:r>
          <w:rPr>
            <w:noProof/>
            <w:webHidden/>
          </w:rPr>
          <w:fldChar w:fldCharType="separate"/>
        </w:r>
        <w:r>
          <w:rPr>
            <w:noProof/>
            <w:webHidden/>
          </w:rPr>
          <w:t>9</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41" w:history="1">
        <w:r w:rsidRPr="00B62E7C">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_Toc411156441 \h </w:instrText>
        </w:r>
        <w:r>
          <w:rPr>
            <w:noProof/>
            <w:webHidden/>
          </w:rPr>
        </w:r>
        <w:r>
          <w:rPr>
            <w:noProof/>
            <w:webHidden/>
          </w:rPr>
          <w:fldChar w:fldCharType="separate"/>
        </w:r>
        <w:r>
          <w:rPr>
            <w:noProof/>
            <w:webHidden/>
          </w:rPr>
          <w:t>12</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42" w:history="1">
        <w:r w:rsidRPr="00B62E7C">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Portál</w:t>
        </w:r>
        <w:r>
          <w:rPr>
            <w:noProof/>
            <w:webHidden/>
          </w:rPr>
          <w:tab/>
        </w:r>
        <w:r>
          <w:rPr>
            <w:noProof/>
            <w:webHidden/>
          </w:rPr>
          <w:fldChar w:fldCharType="begin"/>
        </w:r>
        <w:r>
          <w:rPr>
            <w:noProof/>
            <w:webHidden/>
          </w:rPr>
          <w:instrText xml:space="preserve"> PAGEREF _Toc411156442 \h </w:instrText>
        </w:r>
        <w:r>
          <w:rPr>
            <w:noProof/>
            <w:webHidden/>
          </w:rPr>
        </w:r>
        <w:r>
          <w:rPr>
            <w:noProof/>
            <w:webHidden/>
          </w:rPr>
          <w:fldChar w:fldCharType="separate"/>
        </w:r>
        <w:r>
          <w:rPr>
            <w:noProof/>
            <w:webHidden/>
          </w:rPr>
          <w:t>12</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43" w:history="1">
        <w:r w:rsidRPr="00B62E7C">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_Toc411156443 \h </w:instrText>
        </w:r>
        <w:r>
          <w:rPr>
            <w:noProof/>
            <w:webHidden/>
          </w:rPr>
        </w:r>
        <w:r>
          <w:rPr>
            <w:noProof/>
            <w:webHidden/>
          </w:rPr>
          <w:fldChar w:fldCharType="separate"/>
        </w:r>
        <w:r>
          <w:rPr>
            <w:noProof/>
            <w:webHidden/>
          </w:rPr>
          <w:t>12</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44" w:history="1">
        <w:r w:rsidRPr="00B62E7C">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Portlet</w:t>
        </w:r>
        <w:r>
          <w:rPr>
            <w:noProof/>
            <w:webHidden/>
          </w:rPr>
          <w:tab/>
        </w:r>
        <w:r>
          <w:rPr>
            <w:noProof/>
            <w:webHidden/>
          </w:rPr>
          <w:fldChar w:fldCharType="begin"/>
        </w:r>
        <w:r>
          <w:rPr>
            <w:noProof/>
            <w:webHidden/>
          </w:rPr>
          <w:instrText xml:space="preserve"> PAGEREF _Toc411156444 \h </w:instrText>
        </w:r>
        <w:r>
          <w:rPr>
            <w:noProof/>
            <w:webHidden/>
          </w:rPr>
        </w:r>
        <w:r>
          <w:rPr>
            <w:noProof/>
            <w:webHidden/>
          </w:rPr>
          <w:fldChar w:fldCharType="separate"/>
        </w:r>
        <w:r>
          <w:rPr>
            <w:noProof/>
            <w:webHidden/>
          </w:rPr>
          <w:t>13</w:t>
        </w:r>
        <w:r>
          <w:rPr>
            <w:noProof/>
            <w:webHidden/>
          </w:rPr>
          <w:fldChar w:fldCharType="end"/>
        </w:r>
      </w:hyperlink>
    </w:p>
    <w:p w:rsidR="004459DE" w:rsidRDefault="004459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156445" w:history="1">
        <w:r w:rsidRPr="00B62E7C">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_Toc411156445 \h </w:instrText>
        </w:r>
        <w:r>
          <w:rPr>
            <w:noProof/>
            <w:webHidden/>
          </w:rPr>
        </w:r>
        <w:r>
          <w:rPr>
            <w:noProof/>
            <w:webHidden/>
          </w:rPr>
          <w:fldChar w:fldCharType="separate"/>
        </w:r>
        <w:r>
          <w:rPr>
            <w:noProof/>
            <w:webHidden/>
          </w:rPr>
          <w:t>14</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46" w:history="1">
        <w:r w:rsidRPr="00B62E7C">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_Toc411156446 \h </w:instrText>
        </w:r>
        <w:r>
          <w:rPr>
            <w:noProof/>
            <w:webHidden/>
          </w:rPr>
        </w:r>
        <w:r>
          <w:rPr>
            <w:noProof/>
            <w:webHidden/>
          </w:rPr>
          <w:fldChar w:fldCharType="separate"/>
        </w:r>
        <w:r>
          <w:rPr>
            <w:noProof/>
            <w:webHidden/>
          </w:rPr>
          <w:t>15</w:t>
        </w:r>
        <w:r>
          <w:rPr>
            <w:noProof/>
            <w:webHidden/>
          </w:rPr>
          <w:fldChar w:fldCharType="end"/>
        </w:r>
      </w:hyperlink>
    </w:p>
    <w:p w:rsidR="004459DE" w:rsidRDefault="004459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156447" w:history="1">
        <w:r w:rsidRPr="00B62E7C">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JSR 168</w:t>
        </w:r>
        <w:r>
          <w:rPr>
            <w:noProof/>
            <w:webHidden/>
          </w:rPr>
          <w:tab/>
        </w:r>
        <w:r>
          <w:rPr>
            <w:noProof/>
            <w:webHidden/>
          </w:rPr>
          <w:fldChar w:fldCharType="begin"/>
        </w:r>
        <w:r>
          <w:rPr>
            <w:noProof/>
            <w:webHidden/>
          </w:rPr>
          <w:instrText xml:space="preserve"> PAGEREF _Toc411156447 \h </w:instrText>
        </w:r>
        <w:r>
          <w:rPr>
            <w:noProof/>
            <w:webHidden/>
          </w:rPr>
        </w:r>
        <w:r>
          <w:rPr>
            <w:noProof/>
            <w:webHidden/>
          </w:rPr>
          <w:fldChar w:fldCharType="separate"/>
        </w:r>
        <w:r>
          <w:rPr>
            <w:noProof/>
            <w:webHidden/>
          </w:rPr>
          <w:t>16</w:t>
        </w:r>
        <w:r>
          <w:rPr>
            <w:noProof/>
            <w:webHidden/>
          </w:rPr>
          <w:fldChar w:fldCharType="end"/>
        </w:r>
      </w:hyperlink>
    </w:p>
    <w:p w:rsidR="004459DE" w:rsidRDefault="004459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156448" w:history="1">
        <w:r w:rsidRPr="00B62E7C">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JSR 286</w:t>
        </w:r>
        <w:r>
          <w:rPr>
            <w:noProof/>
            <w:webHidden/>
          </w:rPr>
          <w:tab/>
        </w:r>
        <w:r>
          <w:rPr>
            <w:noProof/>
            <w:webHidden/>
          </w:rPr>
          <w:fldChar w:fldCharType="begin"/>
        </w:r>
        <w:r>
          <w:rPr>
            <w:noProof/>
            <w:webHidden/>
          </w:rPr>
          <w:instrText xml:space="preserve"> PAGEREF _Toc411156448 \h </w:instrText>
        </w:r>
        <w:r>
          <w:rPr>
            <w:noProof/>
            <w:webHidden/>
          </w:rPr>
        </w:r>
        <w:r>
          <w:rPr>
            <w:noProof/>
            <w:webHidden/>
          </w:rPr>
          <w:fldChar w:fldCharType="separate"/>
        </w:r>
        <w:r>
          <w:rPr>
            <w:noProof/>
            <w:webHidden/>
          </w:rPr>
          <w:t>16</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49" w:history="1">
        <w:r w:rsidRPr="00B62E7C">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_Toc411156449 \h </w:instrText>
        </w:r>
        <w:r>
          <w:rPr>
            <w:noProof/>
            <w:webHidden/>
          </w:rPr>
        </w:r>
        <w:r>
          <w:rPr>
            <w:noProof/>
            <w:webHidden/>
          </w:rPr>
          <w:fldChar w:fldCharType="separate"/>
        </w:r>
        <w:r>
          <w:rPr>
            <w:noProof/>
            <w:webHidden/>
          </w:rPr>
          <w:t>18</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0" w:history="1">
        <w:r w:rsidRPr="00B62E7C">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Backbase</w:t>
        </w:r>
        <w:r>
          <w:rPr>
            <w:noProof/>
            <w:webHidden/>
          </w:rPr>
          <w:tab/>
        </w:r>
        <w:r>
          <w:rPr>
            <w:noProof/>
            <w:webHidden/>
          </w:rPr>
          <w:fldChar w:fldCharType="begin"/>
        </w:r>
        <w:r>
          <w:rPr>
            <w:noProof/>
            <w:webHidden/>
          </w:rPr>
          <w:instrText xml:space="preserve"> PAGEREF _Toc411156450 \h </w:instrText>
        </w:r>
        <w:r>
          <w:rPr>
            <w:noProof/>
            <w:webHidden/>
          </w:rPr>
        </w:r>
        <w:r>
          <w:rPr>
            <w:noProof/>
            <w:webHidden/>
          </w:rPr>
          <w:fldChar w:fldCharType="separate"/>
        </w:r>
        <w:r>
          <w:rPr>
            <w:noProof/>
            <w:webHidden/>
          </w:rPr>
          <w:t>19</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1" w:history="1">
        <w:r w:rsidRPr="00B62E7C">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IBM WebSphere</w:t>
        </w:r>
        <w:r>
          <w:rPr>
            <w:noProof/>
            <w:webHidden/>
          </w:rPr>
          <w:tab/>
        </w:r>
        <w:r>
          <w:rPr>
            <w:noProof/>
            <w:webHidden/>
          </w:rPr>
          <w:fldChar w:fldCharType="begin"/>
        </w:r>
        <w:r>
          <w:rPr>
            <w:noProof/>
            <w:webHidden/>
          </w:rPr>
          <w:instrText xml:space="preserve"> PAGEREF _Toc411156451 \h </w:instrText>
        </w:r>
        <w:r>
          <w:rPr>
            <w:noProof/>
            <w:webHidden/>
          </w:rPr>
        </w:r>
        <w:r>
          <w:rPr>
            <w:noProof/>
            <w:webHidden/>
          </w:rPr>
          <w:fldChar w:fldCharType="separate"/>
        </w:r>
        <w:r>
          <w:rPr>
            <w:noProof/>
            <w:webHidden/>
          </w:rPr>
          <w:t>19</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2" w:history="1">
        <w:r w:rsidRPr="00B62E7C">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eXo platform</w:t>
        </w:r>
        <w:r>
          <w:rPr>
            <w:noProof/>
            <w:webHidden/>
          </w:rPr>
          <w:tab/>
        </w:r>
        <w:r>
          <w:rPr>
            <w:noProof/>
            <w:webHidden/>
          </w:rPr>
          <w:fldChar w:fldCharType="begin"/>
        </w:r>
        <w:r>
          <w:rPr>
            <w:noProof/>
            <w:webHidden/>
          </w:rPr>
          <w:instrText xml:space="preserve"> PAGEREF _Toc411156452 \h </w:instrText>
        </w:r>
        <w:r>
          <w:rPr>
            <w:noProof/>
            <w:webHidden/>
          </w:rPr>
        </w:r>
        <w:r>
          <w:rPr>
            <w:noProof/>
            <w:webHidden/>
          </w:rPr>
          <w:fldChar w:fldCharType="separate"/>
        </w:r>
        <w:r>
          <w:rPr>
            <w:noProof/>
            <w:webHidden/>
          </w:rPr>
          <w:t>20</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53" w:history="1">
        <w:r w:rsidRPr="00B62E7C">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_Toc411156453 \h </w:instrText>
        </w:r>
        <w:r>
          <w:rPr>
            <w:noProof/>
            <w:webHidden/>
          </w:rPr>
        </w:r>
        <w:r>
          <w:rPr>
            <w:noProof/>
            <w:webHidden/>
          </w:rPr>
          <w:fldChar w:fldCharType="separate"/>
        </w:r>
        <w:r>
          <w:rPr>
            <w:noProof/>
            <w:webHidden/>
          </w:rPr>
          <w:t>21</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4" w:history="1">
        <w:r w:rsidRPr="00B62E7C">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Architektura</w:t>
        </w:r>
        <w:r>
          <w:rPr>
            <w:noProof/>
            <w:webHidden/>
          </w:rPr>
          <w:tab/>
        </w:r>
        <w:r>
          <w:rPr>
            <w:noProof/>
            <w:webHidden/>
          </w:rPr>
          <w:fldChar w:fldCharType="begin"/>
        </w:r>
        <w:r>
          <w:rPr>
            <w:noProof/>
            <w:webHidden/>
          </w:rPr>
          <w:instrText xml:space="preserve"> PAGEREF _Toc411156454 \h </w:instrText>
        </w:r>
        <w:r>
          <w:rPr>
            <w:noProof/>
            <w:webHidden/>
          </w:rPr>
        </w:r>
        <w:r>
          <w:rPr>
            <w:noProof/>
            <w:webHidden/>
          </w:rPr>
          <w:fldChar w:fldCharType="separate"/>
        </w:r>
        <w:r>
          <w:rPr>
            <w:noProof/>
            <w:webHidden/>
          </w:rPr>
          <w:t>21</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5" w:history="1">
        <w:r w:rsidRPr="00B62E7C">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Integrované nástroje</w:t>
        </w:r>
        <w:r>
          <w:rPr>
            <w:noProof/>
            <w:webHidden/>
          </w:rPr>
          <w:tab/>
        </w:r>
        <w:r>
          <w:rPr>
            <w:noProof/>
            <w:webHidden/>
          </w:rPr>
          <w:fldChar w:fldCharType="begin"/>
        </w:r>
        <w:r>
          <w:rPr>
            <w:noProof/>
            <w:webHidden/>
          </w:rPr>
          <w:instrText xml:space="preserve"> PAGEREF _Toc411156455 \h </w:instrText>
        </w:r>
        <w:r>
          <w:rPr>
            <w:noProof/>
            <w:webHidden/>
          </w:rPr>
        </w:r>
        <w:r>
          <w:rPr>
            <w:noProof/>
            <w:webHidden/>
          </w:rPr>
          <w:fldChar w:fldCharType="separate"/>
        </w:r>
        <w:r>
          <w:rPr>
            <w:noProof/>
            <w:webHidden/>
          </w:rPr>
          <w:t>24</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6" w:history="1">
        <w:r w:rsidRPr="00B62E7C">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Nastavení portálu</w:t>
        </w:r>
        <w:r>
          <w:rPr>
            <w:noProof/>
            <w:webHidden/>
          </w:rPr>
          <w:tab/>
        </w:r>
        <w:r>
          <w:rPr>
            <w:noProof/>
            <w:webHidden/>
          </w:rPr>
          <w:fldChar w:fldCharType="begin"/>
        </w:r>
        <w:r>
          <w:rPr>
            <w:noProof/>
            <w:webHidden/>
          </w:rPr>
          <w:instrText xml:space="preserve"> PAGEREF _Toc411156456 \h </w:instrText>
        </w:r>
        <w:r>
          <w:rPr>
            <w:noProof/>
            <w:webHidden/>
          </w:rPr>
        </w:r>
        <w:r>
          <w:rPr>
            <w:noProof/>
            <w:webHidden/>
          </w:rPr>
          <w:fldChar w:fldCharType="separate"/>
        </w:r>
        <w:r>
          <w:rPr>
            <w:noProof/>
            <w:webHidden/>
          </w:rPr>
          <w:t>24</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7" w:history="1">
        <w:r w:rsidRPr="00B62E7C">
          <w:rPr>
            <w:rStyle w:val="Hypertextovodkaz"/>
            <w:rFonts w:eastAsia="ComeniaSerif"/>
            <w:noProof/>
          </w:rPr>
          <w:t>5.4</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_Toc411156457 \h </w:instrText>
        </w:r>
        <w:r>
          <w:rPr>
            <w:noProof/>
            <w:webHidden/>
          </w:rPr>
        </w:r>
        <w:r>
          <w:rPr>
            <w:noProof/>
            <w:webHidden/>
          </w:rPr>
          <w:fldChar w:fldCharType="separate"/>
        </w:r>
        <w:r>
          <w:rPr>
            <w:noProof/>
            <w:webHidden/>
          </w:rPr>
          <w:t>24</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58" w:history="1">
        <w:r w:rsidRPr="00B62E7C">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_Toc411156458 \h </w:instrText>
        </w:r>
        <w:r>
          <w:rPr>
            <w:noProof/>
            <w:webHidden/>
          </w:rPr>
        </w:r>
        <w:r>
          <w:rPr>
            <w:noProof/>
            <w:webHidden/>
          </w:rPr>
          <w:fldChar w:fldCharType="separate"/>
        </w:r>
        <w:r>
          <w:rPr>
            <w:noProof/>
            <w:webHidden/>
          </w:rPr>
          <w:t>25</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59" w:history="1">
        <w:r w:rsidRPr="00B62E7C">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_Toc411156459 \h </w:instrText>
        </w:r>
        <w:r>
          <w:rPr>
            <w:noProof/>
            <w:webHidden/>
          </w:rPr>
        </w:r>
        <w:r>
          <w:rPr>
            <w:noProof/>
            <w:webHidden/>
          </w:rPr>
          <w:fldChar w:fldCharType="separate"/>
        </w:r>
        <w:r>
          <w:rPr>
            <w:noProof/>
            <w:webHidden/>
          </w:rPr>
          <w:t>25</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0" w:history="1">
        <w:r w:rsidRPr="00B62E7C">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_Toc411156460 \h </w:instrText>
        </w:r>
        <w:r>
          <w:rPr>
            <w:noProof/>
            <w:webHidden/>
          </w:rPr>
        </w:r>
        <w:r>
          <w:rPr>
            <w:noProof/>
            <w:webHidden/>
          </w:rPr>
          <w:fldChar w:fldCharType="separate"/>
        </w:r>
        <w:r>
          <w:rPr>
            <w:noProof/>
            <w:webHidden/>
          </w:rPr>
          <w:t>26</w:t>
        </w:r>
        <w:r>
          <w:rPr>
            <w:noProof/>
            <w:webHidden/>
          </w:rPr>
          <w:fldChar w:fldCharType="end"/>
        </w:r>
      </w:hyperlink>
    </w:p>
    <w:p w:rsidR="004459DE" w:rsidRDefault="004459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156461" w:history="1">
        <w:r w:rsidRPr="00B62E7C">
          <w:rPr>
            <w:rStyle w:val="Hypertextovodkaz"/>
            <w:rFonts w:eastAsia="ComeniaSerif"/>
            <w:noProof/>
          </w:rPr>
          <w:t>6.2.1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_Toc411156461 \h </w:instrText>
        </w:r>
        <w:r>
          <w:rPr>
            <w:noProof/>
            <w:webHidden/>
          </w:rPr>
        </w:r>
        <w:r>
          <w:rPr>
            <w:noProof/>
            <w:webHidden/>
          </w:rPr>
          <w:fldChar w:fldCharType="separate"/>
        </w:r>
        <w:r>
          <w:rPr>
            <w:noProof/>
            <w:webHidden/>
          </w:rPr>
          <w:t>26</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2" w:history="1">
        <w:r w:rsidRPr="00B62E7C">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_Toc411156462 \h </w:instrText>
        </w:r>
        <w:r>
          <w:rPr>
            <w:noProof/>
            <w:webHidden/>
          </w:rPr>
        </w:r>
        <w:r>
          <w:rPr>
            <w:noProof/>
            <w:webHidden/>
          </w:rPr>
          <w:fldChar w:fldCharType="separate"/>
        </w:r>
        <w:r>
          <w:rPr>
            <w:noProof/>
            <w:webHidden/>
          </w:rPr>
          <w:t>27</w:t>
        </w:r>
        <w:r>
          <w:rPr>
            <w:noProof/>
            <w:webHidden/>
          </w:rPr>
          <w:fldChar w:fldCharType="end"/>
        </w:r>
      </w:hyperlink>
    </w:p>
    <w:p w:rsidR="004459DE" w:rsidRDefault="004459D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156463" w:history="1">
        <w:r w:rsidRPr="00B62E7C">
          <w:rPr>
            <w:rStyle w:val="Hypertextovodkaz"/>
            <w:rFonts w:eastAsia="ComeniaSerif"/>
            <w:noProof/>
          </w:rPr>
          <w:t>6.3.1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Události</w:t>
        </w:r>
        <w:r>
          <w:rPr>
            <w:noProof/>
            <w:webHidden/>
          </w:rPr>
          <w:tab/>
        </w:r>
        <w:r>
          <w:rPr>
            <w:noProof/>
            <w:webHidden/>
          </w:rPr>
          <w:fldChar w:fldCharType="begin"/>
        </w:r>
        <w:r>
          <w:rPr>
            <w:noProof/>
            <w:webHidden/>
          </w:rPr>
          <w:instrText xml:space="preserve"> PAGEREF _Toc411156463 \h </w:instrText>
        </w:r>
        <w:r>
          <w:rPr>
            <w:noProof/>
            <w:webHidden/>
          </w:rPr>
        </w:r>
        <w:r>
          <w:rPr>
            <w:noProof/>
            <w:webHidden/>
          </w:rPr>
          <w:fldChar w:fldCharType="separate"/>
        </w:r>
        <w:r>
          <w:rPr>
            <w:noProof/>
            <w:webHidden/>
          </w:rPr>
          <w:t>28</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4" w:history="1">
        <w:r w:rsidRPr="00B62E7C">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_Toc411156464 \h </w:instrText>
        </w:r>
        <w:r>
          <w:rPr>
            <w:noProof/>
            <w:webHidden/>
          </w:rPr>
        </w:r>
        <w:r>
          <w:rPr>
            <w:noProof/>
            <w:webHidden/>
          </w:rPr>
          <w:fldChar w:fldCharType="separate"/>
        </w:r>
        <w:r>
          <w:rPr>
            <w:noProof/>
            <w:webHidden/>
          </w:rPr>
          <w:t>29</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5" w:history="1">
        <w:r w:rsidRPr="00B62E7C">
          <w:rPr>
            <w:rStyle w:val="Hypertextovodkaz"/>
            <w:rFonts w:eastAsia="ComeniaSerif"/>
            <w:noProof/>
          </w:rPr>
          <w:t>6.5</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Friendly URL</w:t>
        </w:r>
        <w:r>
          <w:rPr>
            <w:noProof/>
            <w:webHidden/>
          </w:rPr>
          <w:tab/>
        </w:r>
        <w:r>
          <w:rPr>
            <w:noProof/>
            <w:webHidden/>
          </w:rPr>
          <w:fldChar w:fldCharType="begin"/>
        </w:r>
        <w:r>
          <w:rPr>
            <w:noProof/>
            <w:webHidden/>
          </w:rPr>
          <w:instrText xml:space="preserve"> PAGEREF _Toc411156465 \h </w:instrText>
        </w:r>
        <w:r>
          <w:rPr>
            <w:noProof/>
            <w:webHidden/>
          </w:rPr>
        </w:r>
        <w:r>
          <w:rPr>
            <w:noProof/>
            <w:webHidden/>
          </w:rPr>
          <w:fldChar w:fldCharType="separate"/>
        </w:r>
        <w:r>
          <w:rPr>
            <w:noProof/>
            <w:webHidden/>
          </w:rPr>
          <w:t>29</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6" w:history="1">
        <w:r w:rsidRPr="00B62E7C">
          <w:rPr>
            <w:rStyle w:val="Hypertextovodkaz"/>
            <w:rFonts w:eastAsia="ComeniaSerif"/>
            <w:noProof/>
          </w:rPr>
          <w:t>6.6</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Alloy UI</w:t>
        </w:r>
        <w:r>
          <w:rPr>
            <w:noProof/>
            <w:webHidden/>
          </w:rPr>
          <w:tab/>
        </w:r>
        <w:r>
          <w:rPr>
            <w:noProof/>
            <w:webHidden/>
          </w:rPr>
          <w:fldChar w:fldCharType="begin"/>
        </w:r>
        <w:r>
          <w:rPr>
            <w:noProof/>
            <w:webHidden/>
          </w:rPr>
          <w:instrText xml:space="preserve"> PAGEREF _Toc411156466 \h </w:instrText>
        </w:r>
        <w:r>
          <w:rPr>
            <w:noProof/>
            <w:webHidden/>
          </w:rPr>
        </w:r>
        <w:r>
          <w:rPr>
            <w:noProof/>
            <w:webHidden/>
          </w:rPr>
          <w:fldChar w:fldCharType="separate"/>
        </w:r>
        <w:r>
          <w:rPr>
            <w:noProof/>
            <w:webHidden/>
          </w:rPr>
          <w:t>31</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67" w:history="1">
        <w:r w:rsidRPr="00B62E7C">
          <w:rPr>
            <w:rStyle w:val="Hypertextovodkaz"/>
            <w:rFonts w:eastAsia="ComeniaSerif"/>
            <w:noProof/>
          </w:rPr>
          <w:t>6.7</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_Toc411156467 \h </w:instrText>
        </w:r>
        <w:r>
          <w:rPr>
            <w:noProof/>
            <w:webHidden/>
          </w:rPr>
        </w:r>
        <w:r>
          <w:rPr>
            <w:noProof/>
            <w:webHidden/>
          </w:rPr>
          <w:fldChar w:fldCharType="separate"/>
        </w:r>
        <w:r>
          <w:rPr>
            <w:noProof/>
            <w:webHidden/>
          </w:rPr>
          <w:t>31</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68" w:history="1">
        <w:r w:rsidRPr="00B62E7C">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_Toc411156468 \h </w:instrText>
        </w:r>
        <w:r>
          <w:rPr>
            <w:noProof/>
            <w:webHidden/>
          </w:rPr>
        </w:r>
        <w:r>
          <w:rPr>
            <w:noProof/>
            <w:webHidden/>
          </w:rPr>
          <w:fldChar w:fldCharType="separate"/>
        </w:r>
        <w:r>
          <w:rPr>
            <w:noProof/>
            <w:webHidden/>
          </w:rPr>
          <w:t>34</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69" w:history="1">
        <w:r w:rsidRPr="00B62E7C">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_Toc411156469 \h </w:instrText>
        </w:r>
        <w:r>
          <w:rPr>
            <w:noProof/>
            <w:webHidden/>
          </w:rPr>
        </w:r>
        <w:r>
          <w:rPr>
            <w:noProof/>
            <w:webHidden/>
          </w:rPr>
          <w:fldChar w:fldCharType="separate"/>
        </w:r>
        <w:r>
          <w:rPr>
            <w:noProof/>
            <w:webHidden/>
          </w:rPr>
          <w:t>34</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70" w:history="1">
        <w:r w:rsidRPr="00B62E7C">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_Toc411156470 \h </w:instrText>
        </w:r>
        <w:r>
          <w:rPr>
            <w:noProof/>
            <w:webHidden/>
          </w:rPr>
        </w:r>
        <w:r>
          <w:rPr>
            <w:noProof/>
            <w:webHidden/>
          </w:rPr>
          <w:fldChar w:fldCharType="separate"/>
        </w:r>
        <w:r>
          <w:rPr>
            <w:noProof/>
            <w:webHidden/>
          </w:rPr>
          <w:t>35</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71" w:history="1">
        <w:r w:rsidRPr="00B62E7C">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_Toc411156471 \h </w:instrText>
        </w:r>
        <w:r>
          <w:rPr>
            <w:noProof/>
            <w:webHidden/>
          </w:rPr>
        </w:r>
        <w:r>
          <w:rPr>
            <w:noProof/>
            <w:webHidden/>
          </w:rPr>
          <w:fldChar w:fldCharType="separate"/>
        </w:r>
        <w:r>
          <w:rPr>
            <w:noProof/>
            <w:webHidden/>
          </w:rPr>
          <w:t>35</w:t>
        </w:r>
        <w:r>
          <w:rPr>
            <w:noProof/>
            <w:webHidden/>
          </w:rPr>
          <w:fldChar w:fldCharType="end"/>
        </w:r>
      </w:hyperlink>
    </w:p>
    <w:p w:rsidR="004459DE" w:rsidRDefault="004459D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156472" w:history="1">
        <w:r w:rsidRPr="00B62E7C">
          <w:rPr>
            <w:rStyle w:val="Hypertextovodkaz"/>
            <w:rFonts w:eastAsia="ComeniaSerif"/>
            <w:noProof/>
          </w:rPr>
          <w:t>8.3</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Filtry</w:t>
        </w:r>
        <w:r>
          <w:rPr>
            <w:noProof/>
            <w:webHidden/>
          </w:rPr>
          <w:tab/>
        </w:r>
        <w:r>
          <w:rPr>
            <w:noProof/>
            <w:webHidden/>
          </w:rPr>
          <w:fldChar w:fldCharType="begin"/>
        </w:r>
        <w:r>
          <w:rPr>
            <w:noProof/>
            <w:webHidden/>
          </w:rPr>
          <w:instrText xml:space="preserve"> PAGEREF _Toc411156472 \h </w:instrText>
        </w:r>
        <w:r>
          <w:rPr>
            <w:noProof/>
            <w:webHidden/>
          </w:rPr>
        </w:r>
        <w:r>
          <w:rPr>
            <w:noProof/>
            <w:webHidden/>
          </w:rPr>
          <w:fldChar w:fldCharType="separate"/>
        </w:r>
        <w:r>
          <w:rPr>
            <w:noProof/>
            <w:webHidden/>
          </w:rPr>
          <w:t>35</w:t>
        </w:r>
        <w:r>
          <w:rPr>
            <w:noProof/>
            <w:webHidden/>
          </w:rPr>
          <w:fldChar w:fldCharType="end"/>
        </w:r>
      </w:hyperlink>
    </w:p>
    <w:p w:rsidR="004459DE" w:rsidRDefault="004459D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156473" w:history="1">
        <w:r w:rsidRPr="00B62E7C">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_Toc411156473 \h </w:instrText>
        </w:r>
        <w:r>
          <w:rPr>
            <w:noProof/>
            <w:webHidden/>
          </w:rPr>
        </w:r>
        <w:r>
          <w:rPr>
            <w:noProof/>
            <w:webHidden/>
          </w:rPr>
          <w:fldChar w:fldCharType="separate"/>
        </w:r>
        <w:r>
          <w:rPr>
            <w:noProof/>
            <w:webHidden/>
          </w:rPr>
          <w:t>36</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74" w:history="1">
        <w:r w:rsidRPr="00B62E7C">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_Toc411156474 \h </w:instrText>
        </w:r>
        <w:r>
          <w:rPr>
            <w:noProof/>
            <w:webHidden/>
          </w:rPr>
        </w:r>
        <w:r>
          <w:rPr>
            <w:noProof/>
            <w:webHidden/>
          </w:rPr>
          <w:fldChar w:fldCharType="separate"/>
        </w:r>
        <w:r>
          <w:rPr>
            <w:noProof/>
            <w:webHidden/>
          </w:rPr>
          <w:t>36</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75" w:history="1">
        <w:r w:rsidRPr="00B62E7C">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B62E7C">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_Toc411156475 \h </w:instrText>
        </w:r>
        <w:r>
          <w:rPr>
            <w:noProof/>
            <w:webHidden/>
          </w:rPr>
        </w:r>
        <w:r>
          <w:rPr>
            <w:noProof/>
            <w:webHidden/>
          </w:rPr>
          <w:fldChar w:fldCharType="separate"/>
        </w:r>
        <w:r>
          <w:rPr>
            <w:noProof/>
            <w:webHidden/>
          </w:rPr>
          <w:t>37</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76" w:history="1">
        <w:r w:rsidRPr="00B62E7C">
          <w:rPr>
            <w:rStyle w:val="Hypertextovodkaz"/>
            <w:noProof/>
          </w:rPr>
          <w:t>12</w:t>
        </w:r>
        <w:r>
          <w:rPr>
            <w:rFonts w:asciiTheme="minorHAnsi" w:eastAsiaTheme="minorEastAsia" w:hAnsiTheme="minorHAnsi" w:cstheme="minorBidi"/>
            <w:noProof/>
            <w:sz w:val="22"/>
            <w:szCs w:val="22"/>
            <w:lang w:eastAsia="cs-CZ" w:bidi="ar-SA"/>
          </w:rPr>
          <w:tab/>
        </w:r>
        <w:r w:rsidRPr="00B62E7C">
          <w:rPr>
            <w:rStyle w:val="Hypertextovodkaz"/>
            <w:noProof/>
          </w:rPr>
          <w:t>Výběr JS frameworku</w:t>
        </w:r>
        <w:r>
          <w:rPr>
            <w:noProof/>
            <w:webHidden/>
          </w:rPr>
          <w:tab/>
        </w:r>
        <w:r>
          <w:rPr>
            <w:noProof/>
            <w:webHidden/>
          </w:rPr>
          <w:fldChar w:fldCharType="begin"/>
        </w:r>
        <w:r>
          <w:rPr>
            <w:noProof/>
            <w:webHidden/>
          </w:rPr>
          <w:instrText xml:space="preserve"> PAGEREF _Toc411156476 \h </w:instrText>
        </w:r>
        <w:r>
          <w:rPr>
            <w:noProof/>
            <w:webHidden/>
          </w:rPr>
        </w:r>
        <w:r>
          <w:rPr>
            <w:noProof/>
            <w:webHidden/>
          </w:rPr>
          <w:fldChar w:fldCharType="separate"/>
        </w:r>
        <w:r>
          <w:rPr>
            <w:noProof/>
            <w:webHidden/>
          </w:rPr>
          <w:t>38</w:t>
        </w:r>
        <w:r>
          <w:rPr>
            <w:noProof/>
            <w:webHidden/>
          </w:rPr>
          <w:fldChar w:fldCharType="end"/>
        </w:r>
      </w:hyperlink>
    </w:p>
    <w:p w:rsidR="004459DE" w:rsidRDefault="004459DE">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156477" w:history="1">
        <w:r w:rsidRPr="00B62E7C">
          <w:rPr>
            <w:rStyle w:val="Hypertextovodkaz"/>
            <w:noProof/>
          </w:rPr>
          <w:t>12.1</w:t>
        </w:r>
        <w:r>
          <w:rPr>
            <w:rFonts w:asciiTheme="minorHAnsi" w:eastAsiaTheme="minorEastAsia" w:hAnsiTheme="minorHAnsi" w:cstheme="minorBidi"/>
            <w:noProof/>
            <w:sz w:val="22"/>
            <w:szCs w:val="22"/>
            <w:lang w:eastAsia="cs-CZ" w:bidi="ar-SA"/>
          </w:rPr>
          <w:tab/>
        </w:r>
        <w:r w:rsidRPr="00B62E7C">
          <w:rPr>
            <w:rStyle w:val="Hypertextovodkaz"/>
            <w:noProof/>
          </w:rPr>
          <w:t>ReactJS</w:t>
        </w:r>
        <w:r>
          <w:rPr>
            <w:noProof/>
            <w:webHidden/>
          </w:rPr>
          <w:tab/>
        </w:r>
        <w:r>
          <w:rPr>
            <w:noProof/>
            <w:webHidden/>
          </w:rPr>
          <w:fldChar w:fldCharType="begin"/>
        </w:r>
        <w:r>
          <w:rPr>
            <w:noProof/>
            <w:webHidden/>
          </w:rPr>
          <w:instrText xml:space="preserve"> PAGEREF _Toc411156477 \h </w:instrText>
        </w:r>
        <w:r>
          <w:rPr>
            <w:noProof/>
            <w:webHidden/>
          </w:rPr>
        </w:r>
        <w:r>
          <w:rPr>
            <w:noProof/>
            <w:webHidden/>
          </w:rPr>
          <w:fldChar w:fldCharType="separate"/>
        </w:r>
        <w:r>
          <w:rPr>
            <w:noProof/>
            <w:webHidden/>
          </w:rPr>
          <w:t>39</w:t>
        </w:r>
        <w:r>
          <w:rPr>
            <w:noProof/>
            <w:webHidden/>
          </w:rPr>
          <w:fldChar w:fldCharType="end"/>
        </w:r>
      </w:hyperlink>
    </w:p>
    <w:p w:rsidR="004459DE" w:rsidRDefault="004459DE">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156478" w:history="1">
        <w:r w:rsidRPr="00B62E7C">
          <w:rPr>
            <w:rStyle w:val="Hypertextovodkaz"/>
            <w:noProof/>
          </w:rPr>
          <w:t>12.2</w:t>
        </w:r>
        <w:r>
          <w:rPr>
            <w:rFonts w:asciiTheme="minorHAnsi" w:eastAsiaTheme="minorEastAsia" w:hAnsiTheme="minorHAnsi" w:cstheme="minorBidi"/>
            <w:noProof/>
            <w:sz w:val="22"/>
            <w:szCs w:val="22"/>
            <w:lang w:eastAsia="cs-CZ" w:bidi="ar-SA"/>
          </w:rPr>
          <w:tab/>
        </w:r>
        <w:r w:rsidRPr="00B62E7C">
          <w:rPr>
            <w:rStyle w:val="Hypertextovodkaz"/>
            <w:noProof/>
          </w:rPr>
          <w:t>Flux</w:t>
        </w:r>
        <w:r>
          <w:rPr>
            <w:noProof/>
            <w:webHidden/>
          </w:rPr>
          <w:tab/>
        </w:r>
        <w:r>
          <w:rPr>
            <w:noProof/>
            <w:webHidden/>
          </w:rPr>
          <w:fldChar w:fldCharType="begin"/>
        </w:r>
        <w:r>
          <w:rPr>
            <w:noProof/>
            <w:webHidden/>
          </w:rPr>
          <w:instrText xml:space="preserve"> PAGEREF _Toc411156478 \h </w:instrText>
        </w:r>
        <w:r>
          <w:rPr>
            <w:noProof/>
            <w:webHidden/>
          </w:rPr>
        </w:r>
        <w:r>
          <w:rPr>
            <w:noProof/>
            <w:webHidden/>
          </w:rPr>
          <w:fldChar w:fldCharType="separate"/>
        </w:r>
        <w:r>
          <w:rPr>
            <w:noProof/>
            <w:webHidden/>
          </w:rPr>
          <w:t>41</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79" w:history="1">
        <w:r w:rsidRPr="00B62E7C">
          <w:rPr>
            <w:rStyle w:val="Hypertextovodkaz"/>
            <w:noProof/>
          </w:rPr>
          <w:t>13</w:t>
        </w:r>
        <w:r>
          <w:rPr>
            <w:rFonts w:asciiTheme="minorHAnsi" w:eastAsiaTheme="minorEastAsia" w:hAnsiTheme="minorHAnsi" w:cstheme="minorBidi"/>
            <w:noProof/>
            <w:sz w:val="22"/>
            <w:szCs w:val="22"/>
            <w:lang w:eastAsia="cs-CZ" w:bidi="ar-SA"/>
          </w:rPr>
          <w:tab/>
        </w:r>
        <w:r w:rsidRPr="00B62E7C">
          <w:rPr>
            <w:rStyle w:val="Hypertextovodkaz"/>
            <w:noProof/>
          </w:rPr>
          <w:t>Architektura aplikace Evrem</w:t>
        </w:r>
        <w:r>
          <w:rPr>
            <w:noProof/>
            <w:webHidden/>
          </w:rPr>
          <w:tab/>
        </w:r>
        <w:r>
          <w:rPr>
            <w:noProof/>
            <w:webHidden/>
          </w:rPr>
          <w:fldChar w:fldCharType="begin"/>
        </w:r>
        <w:r>
          <w:rPr>
            <w:noProof/>
            <w:webHidden/>
          </w:rPr>
          <w:instrText xml:space="preserve"> PAGEREF _Toc411156479 \h </w:instrText>
        </w:r>
        <w:r>
          <w:rPr>
            <w:noProof/>
            <w:webHidden/>
          </w:rPr>
        </w:r>
        <w:r>
          <w:rPr>
            <w:noProof/>
            <w:webHidden/>
          </w:rPr>
          <w:fldChar w:fldCharType="separate"/>
        </w:r>
        <w:r>
          <w:rPr>
            <w:noProof/>
            <w:webHidden/>
          </w:rPr>
          <w:t>44</w:t>
        </w:r>
        <w:r>
          <w:rPr>
            <w:noProof/>
            <w:webHidden/>
          </w:rPr>
          <w:fldChar w:fldCharType="end"/>
        </w:r>
      </w:hyperlink>
    </w:p>
    <w:p w:rsidR="004459DE" w:rsidRDefault="004459DE">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156480" w:history="1">
        <w:r w:rsidRPr="00B62E7C">
          <w:rPr>
            <w:rStyle w:val="Hypertextovodkaz"/>
            <w:noProof/>
          </w:rPr>
          <w:t>13.1</w:t>
        </w:r>
        <w:r>
          <w:rPr>
            <w:rFonts w:asciiTheme="minorHAnsi" w:eastAsiaTheme="minorEastAsia" w:hAnsiTheme="minorHAnsi" w:cstheme="minorBidi"/>
            <w:noProof/>
            <w:sz w:val="22"/>
            <w:szCs w:val="22"/>
            <w:lang w:eastAsia="cs-CZ" w:bidi="ar-SA"/>
          </w:rPr>
          <w:tab/>
        </w:r>
        <w:r w:rsidRPr="00B62E7C">
          <w:rPr>
            <w:rStyle w:val="Hypertextovodkaz"/>
            <w:noProof/>
          </w:rPr>
          <w:t>Klientská část aplikace</w:t>
        </w:r>
        <w:r>
          <w:rPr>
            <w:noProof/>
            <w:webHidden/>
          </w:rPr>
          <w:tab/>
        </w:r>
        <w:r>
          <w:rPr>
            <w:noProof/>
            <w:webHidden/>
          </w:rPr>
          <w:fldChar w:fldCharType="begin"/>
        </w:r>
        <w:r>
          <w:rPr>
            <w:noProof/>
            <w:webHidden/>
          </w:rPr>
          <w:instrText xml:space="preserve"> PAGEREF _Toc411156480 \h </w:instrText>
        </w:r>
        <w:r>
          <w:rPr>
            <w:noProof/>
            <w:webHidden/>
          </w:rPr>
        </w:r>
        <w:r>
          <w:rPr>
            <w:noProof/>
            <w:webHidden/>
          </w:rPr>
          <w:fldChar w:fldCharType="separate"/>
        </w:r>
        <w:r>
          <w:rPr>
            <w:noProof/>
            <w:webHidden/>
          </w:rPr>
          <w:t>44</w:t>
        </w:r>
        <w:r>
          <w:rPr>
            <w:noProof/>
            <w:webHidden/>
          </w:rPr>
          <w:fldChar w:fldCharType="end"/>
        </w:r>
      </w:hyperlink>
    </w:p>
    <w:p w:rsidR="004459DE" w:rsidRDefault="004459DE">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156481" w:history="1">
        <w:r w:rsidRPr="00B62E7C">
          <w:rPr>
            <w:rStyle w:val="Hypertextovodkaz"/>
            <w:noProof/>
          </w:rPr>
          <w:t>13.2</w:t>
        </w:r>
        <w:r>
          <w:rPr>
            <w:rFonts w:asciiTheme="minorHAnsi" w:eastAsiaTheme="minorEastAsia" w:hAnsiTheme="minorHAnsi" w:cstheme="minorBidi"/>
            <w:noProof/>
            <w:sz w:val="22"/>
            <w:szCs w:val="22"/>
            <w:lang w:eastAsia="cs-CZ" w:bidi="ar-SA"/>
          </w:rPr>
          <w:tab/>
        </w:r>
        <w:r w:rsidRPr="00B62E7C">
          <w:rPr>
            <w:rStyle w:val="Hypertextovodkaz"/>
            <w:noProof/>
          </w:rPr>
          <w:t>Serverová část aplikace</w:t>
        </w:r>
        <w:r>
          <w:rPr>
            <w:noProof/>
            <w:webHidden/>
          </w:rPr>
          <w:tab/>
        </w:r>
        <w:r>
          <w:rPr>
            <w:noProof/>
            <w:webHidden/>
          </w:rPr>
          <w:fldChar w:fldCharType="begin"/>
        </w:r>
        <w:r>
          <w:rPr>
            <w:noProof/>
            <w:webHidden/>
          </w:rPr>
          <w:instrText xml:space="preserve"> PAGEREF _Toc411156481 \h </w:instrText>
        </w:r>
        <w:r>
          <w:rPr>
            <w:noProof/>
            <w:webHidden/>
          </w:rPr>
        </w:r>
        <w:r>
          <w:rPr>
            <w:noProof/>
            <w:webHidden/>
          </w:rPr>
          <w:fldChar w:fldCharType="separate"/>
        </w:r>
        <w:r>
          <w:rPr>
            <w:noProof/>
            <w:webHidden/>
          </w:rPr>
          <w:t>48</w:t>
        </w:r>
        <w:r>
          <w:rPr>
            <w:noProof/>
            <w:webHidden/>
          </w:rPr>
          <w:fldChar w:fldCharType="end"/>
        </w:r>
      </w:hyperlink>
    </w:p>
    <w:p w:rsidR="004459DE" w:rsidRDefault="004459DE">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1156482" w:history="1">
        <w:r w:rsidRPr="00B62E7C">
          <w:rPr>
            <w:rStyle w:val="Hypertextovodkaz"/>
            <w:rFonts w:eastAsiaTheme="minorHAnsi"/>
            <w:noProof/>
          </w:rPr>
          <w:t>13.2.1</w:t>
        </w:r>
        <w:r>
          <w:rPr>
            <w:rFonts w:asciiTheme="minorHAnsi" w:eastAsiaTheme="minorEastAsia" w:hAnsiTheme="minorHAnsi" w:cstheme="minorBidi"/>
            <w:noProof/>
            <w:sz w:val="22"/>
            <w:szCs w:val="22"/>
            <w:lang w:eastAsia="cs-CZ" w:bidi="ar-SA"/>
          </w:rPr>
          <w:tab/>
        </w:r>
        <w:r w:rsidRPr="00B62E7C">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_Toc411156482 \h </w:instrText>
        </w:r>
        <w:r>
          <w:rPr>
            <w:noProof/>
            <w:webHidden/>
          </w:rPr>
        </w:r>
        <w:r>
          <w:rPr>
            <w:noProof/>
            <w:webHidden/>
          </w:rPr>
          <w:fldChar w:fldCharType="separate"/>
        </w:r>
        <w:r>
          <w:rPr>
            <w:noProof/>
            <w:webHidden/>
          </w:rPr>
          <w:t>52</w:t>
        </w:r>
        <w:r>
          <w:rPr>
            <w:noProof/>
            <w:webHidden/>
          </w:rPr>
          <w:fldChar w:fldCharType="end"/>
        </w:r>
      </w:hyperlink>
    </w:p>
    <w:p w:rsidR="004459DE" w:rsidRDefault="004459DE">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156483" w:history="1">
        <w:r w:rsidRPr="00B62E7C">
          <w:rPr>
            <w:rStyle w:val="Hypertextovodkaz"/>
            <w:noProof/>
          </w:rPr>
          <w:t>13.3</w:t>
        </w:r>
        <w:r>
          <w:rPr>
            <w:rFonts w:asciiTheme="minorHAnsi" w:eastAsiaTheme="minorEastAsia" w:hAnsiTheme="minorHAnsi" w:cstheme="minorBidi"/>
            <w:noProof/>
            <w:sz w:val="22"/>
            <w:szCs w:val="22"/>
            <w:lang w:eastAsia="cs-CZ" w:bidi="ar-SA"/>
          </w:rPr>
          <w:tab/>
        </w:r>
        <w:r w:rsidRPr="00B62E7C">
          <w:rPr>
            <w:rStyle w:val="Hypertextovodkaz"/>
            <w:noProof/>
          </w:rPr>
          <w:t>Administrátorské nastavení</w:t>
        </w:r>
        <w:r>
          <w:rPr>
            <w:noProof/>
            <w:webHidden/>
          </w:rPr>
          <w:tab/>
        </w:r>
        <w:r>
          <w:rPr>
            <w:noProof/>
            <w:webHidden/>
          </w:rPr>
          <w:fldChar w:fldCharType="begin"/>
        </w:r>
        <w:r>
          <w:rPr>
            <w:noProof/>
            <w:webHidden/>
          </w:rPr>
          <w:instrText xml:space="preserve"> PAGEREF _Toc411156483 \h </w:instrText>
        </w:r>
        <w:r>
          <w:rPr>
            <w:noProof/>
            <w:webHidden/>
          </w:rPr>
        </w:r>
        <w:r>
          <w:rPr>
            <w:noProof/>
            <w:webHidden/>
          </w:rPr>
          <w:fldChar w:fldCharType="separate"/>
        </w:r>
        <w:r>
          <w:rPr>
            <w:noProof/>
            <w:webHidden/>
          </w:rPr>
          <w:t>55</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84" w:history="1">
        <w:r w:rsidRPr="00B62E7C">
          <w:rPr>
            <w:rStyle w:val="Hypertextovodkaz"/>
            <w:noProof/>
          </w:rPr>
          <w:t>14</w:t>
        </w:r>
        <w:r>
          <w:rPr>
            <w:rFonts w:asciiTheme="minorHAnsi" w:eastAsiaTheme="minorEastAsia" w:hAnsiTheme="minorHAnsi" w:cstheme="minorBidi"/>
            <w:noProof/>
            <w:sz w:val="22"/>
            <w:szCs w:val="22"/>
            <w:lang w:eastAsia="cs-CZ" w:bidi="ar-SA"/>
          </w:rPr>
          <w:tab/>
        </w:r>
        <w:r w:rsidRPr="00B62E7C">
          <w:rPr>
            <w:rStyle w:val="Hypertextovodkaz"/>
            <w:noProof/>
          </w:rPr>
          <w:t>Ukázky aplikace</w:t>
        </w:r>
        <w:r>
          <w:rPr>
            <w:noProof/>
            <w:webHidden/>
          </w:rPr>
          <w:tab/>
        </w:r>
        <w:r>
          <w:rPr>
            <w:noProof/>
            <w:webHidden/>
          </w:rPr>
          <w:fldChar w:fldCharType="begin"/>
        </w:r>
        <w:r>
          <w:rPr>
            <w:noProof/>
            <w:webHidden/>
          </w:rPr>
          <w:instrText xml:space="preserve"> PAGEREF _Toc411156484 \h </w:instrText>
        </w:r>
        <w:r>
          <w:rPr>
            <w:noProof/>
            <w:webHidden/>
          </w:rPr>
        </w:r>
        <w:r>
          <w:rPr>
            <w:noProof/>
            <w:webHidden/>
          </w:rPr>
          <w:fldChar w:fldCharType="separate"/>
        </w:r>
        <w:r>
          <w:rPr>
            <w:noProof/>
            <w:webHidden/>
          </w:rPr>
          <w:t>55</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85" w:history="1">
        <w:r w:rsidRPr="00B62E7C">
          <w:rPr>
            <w:rStyle w:val="Hypertextovodkaz"/>
            <w:noProof/>
          </w:rPr>
          <w:t>15</w:t>
        </w:r>
        <w:r>
          <w:rPr>
            <w:rFonts w:asciiTheme="minorHAnsi" w:eastAsiaTheme="minorEastAsia" w:hAnsiTheme="minorHAnsi" w:cstheme="minorBidi"/>
            <w:noProof/>
            <w:sz w:val="22"/>
            <w:szCs w:val="22"/>
            <w:lang w:eastAsia="cs-CZ" w:bidi="ar-SA"/>
          </w:rPr>
          <w:tab/>
        </w:r>
        <w:r w:rsidRPr="00B62E7C">
          <w:rPr>
            <w:rStyle w:val="Hypertextovodkaz"/>
            <w:noProof/>
          </w:rPr>
          <w:t>Zdroje</w:t>
        </w:r>
        <w:r>
          <w:rPr>
            <w:noProof/>
            <w:webHidden/>
          </w:rPr>
          <w:tab/>
        </w:r>
        <w:r>
          <w:rPr>
            <w:noProof/>
            <w:webHidden/>
          </w:rPr>
          <w:fldChar w:fldCharType="begin"/>
        </w:r>
        <w:r>
          <w:rPr>
            <w:noProof/>
            <w:webHidden/>
          </w:rPr>
          <w:instrText xml:space="preserve"> PAGEREF _Toc411156485 \h </w:instrText>
        </w:r>
        <w:r>
          <w:rPr>
            <w:noProof/>
            <w:webHidden/>
          </w:rPr>
        </w:r>
        <w:r>
          <w:rPr>
            <w:noProof/>
            <w:webHidden/>
          </w:rPr>
          <w:fldChar w:fldCharType="separate"/>
        </w:r>
        <w:r>
          <w:rPr>
            <w:noProof/>
            <w:webHidden/>
          </w:rPr>
          <w:t>55</w:t>
        </w:r>
        <w:r>
          <w:rPr>
            <w:noProof/>
            <w:webHidden/>
          </w:rPr>
          <w:fldChar w:fldCharType="end"/>
        </w:r>
      </w:hyperlink>
    </w:p>
    <w:p w:rsidR="004459DE" w:rsidRDefault="004459DE">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156486" w:history="1">
        <w:r w:rsidRPr="00B62E7C">
          <w:rPr>
            <w:rStyle w:val="Hypertextovodkaz"/>
            <w:noProof/>
          </w:rPr>
          <w:t>16</w:t>
        </w:r>
        <w:r>
          <w:rPr>
            <w:rFonts w:asciiTheme="minorHAnsi" w:eastAsiaTheme="minorEastAsia" w:hAnsiTheme="minorHAnsi" w:cstheme="minorBidi"/>
            <w:noProof/>
            <w:sz w:val="22"/>
            <w:szCs w:val="22"/>
            <w:lang w:eastAsia="cs-CZ" w:bidi="ar-SA"/>
          </w:rPr>
          <w:tab/>
        </w:r>
        <w:r w:rsidRPr="00B62E7C">
          <w:rPr>
            <w:rStyle w:val="Hypertextovodkaz"/>
            <w:noProof/>
          </w:rPr>
          <w:t>TODO</w:t>
        </w:r>
        <w:r>
          <w:rPr>
            <w:noProof/>
            <w:webHidden/>
          </w:rPr>
          <w:tab/>
        </w:r>
        <w:r>
          <w:rPr>
            <w:noProof/>
            <w:webHidden/>
          </w:rPr>
          <w:fldChar w:fldCharType="begin"/>
        </w:r>
        <w:r>
          <w:rPr>
            <w:noProof/>
            <w:webHidden/>
          </w:rPr>
          <w:instrText xml:space="preserve"> PAGEREF _Toc411156486 \h </w:instrText>
        </w:r>
        <w:r>
          <w:rPr>
            <w:noProof/>
            <w:webHidden/>
          </w:rPr>
        </w:r>
        <w:r>
          <w:rPr>
            <w:noProof/>
            <w:webHidden/>
          </w:rPr>
          <w:fldChar w:fldCharType="separate"/>
        </w:r>
        <w:r>
          <w:rPr>
            <w:noProof/>
            <w:webHidden/>
          </w:rPr>
          <w:t>56</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9B0002" w:rsidP="006C230F">
      <w:r>
        <w:fldChar w:fldCharType="begin"/>
      </w:r>
      <w:r>
        <w:instrText xml:space="preserve"> TOC \h \z \c "Obr."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X"/>
      </w:pPr>
      <w:r>
        <w:t>Seznam tabulek</w:t>
      </w:r>
    </w:p>
    <w:p w:rsidR="006C230F" w:rsidRPr="00F528B2" w:rsidRDefault="009B0002" w:rsidP="006C230F">
      <w:pPr>
        <w:rPr>
          <w:rFonts w:ascii="Times New Roman" w:hAnsi="Times New Roman"/>
        </w:rPr>
        <w:sectPr w:rsidR="006C230F" w:rsidRPr="00F528B2" w:rsidSect="00E33605">
          <w:headerReference w:type="default" r:id="rId9"/>
          <w:footerReference w:type="default" r:id="rId10"/>
          <w:pgSz w:w="11906" w:h="16838"/>
          <w:pgMar w:top="1701" w:right="1701" w:bottom="1701" w:left="1701" w:header="709" w:footer="709" w:gutter="0"/>
          <w:cols w:space="708"/>
          <w:docGrid w:linePitch="360"/>
        </w:sectPr>
      </w:pPr>
      <w:r>
        <w:fldChar w:fldCharType="begin"/>
      </w:r>
      <w:r>
        <w:instrText xml:space="preserve"> TOC \h \z \c "Tabulka"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1"/>
      </w:pPr>
      <w:bookmarkStart w:id="0" w:name="_Toc411156439"/>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1" w:name="_Toc411156440"/>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14:anchorId="023D99B6" wp14:editId="103E9ABC">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59098E">
      <w:pPr>
        <w:spacing w:after="240"/>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w:t>
      </w:r>
      <w:r>
        <w:rPr>
          <w:rFonts w:eastAsia="ComeniaSerif"/>
          <w:lang w:bidi="ar-SA"/>
        </w:rPr>
        <w:lastRenderedPageBreak/>
        <w:t>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2" w:name="_Toc411156441"/>
      <w:r>
        <w:rPr>
          <w:rFonts w:eastAsia="ComeniaSerif"/>
          <w:lang w:bidi="ar-SA"/>
        </w:rPr>
        <w:t>Portál a portlety</w:t>
      </w:r>
      <w:bookmarkEnd w:id="2"/>
    </w:p>
    <w:p w:rsidR="00666CDD" w:rsidRPr="00666CDD" w:rsidRDefault="00666CDD" w:rsidP="00666CDD">
      <w:pPr>
        <w:pStyle w:val="Nadpis2"/>
        <w:rPr>
          <w:rFonts w:eastAsia="ComeniaSerif"/>
          <w:lang w:bidi="ar-SA"/>
        </w:rPr>
      </w:pPr>
      <w:bookmarkStart w:id="3" w:name="_Toc411156442"/>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1156443"/>
      <w:r>
        <w:rPr>
          <w:rFonts w:eastAsia="ComeniaSerif"/>
          <w:lang w:bidi="ar-SA"/>
        </w:rPr>
        <w:t>Portlet kontejner</w:t>
      </w:r>
      <w:bookmarkEnd w:id="4"/>
    </w:p>
    <w:p w:rsidR="00666CDD" w:rsidRDefault="00666CDD" w:rsidP="0059098E">
      <w:pPr>
        <w:spacing w:after="240"/>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 xml:space="preserve">Spravuje jejich životní cyklus a stará se o přijímání požadavků od hostujícího portálového serveru, které dále deleguje </w:t>
      </w:r>
      <w:r>
        <w:rPr>
          <w:rFonts w:eastAsia="ComeniaSerif"/>
          <w:lang w:bidi="ar-SA"/>
        </w:rPr>
        <w:lastRenderedPageBreak/>
        <w:t>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mc:AlternateContent>
          <mc:Choice Requires="wpc">
            <w:drawing>
              <wp:inline distT="0" distB="0" distL="0" distR="0" wp14:anchorId="4CC2D9F1" wp14:editId="6A2FD381">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459DE" w:rsidRPr="00B53A3A" w:rsidRDefault="004459DE"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459DE" w:rsidRPr="00B53A3A" w:rsidRDefault="004459DE"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59DE" w:rsidRDefault="004459DE">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4459DE" w:rsidRDefault="004459DE"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4459DE" w:rsidRDefault="004459DE"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4459DE" w:rsidRDefault="004459DE"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4459DE" w:rsidRDefault="004459DE"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59DE" w:rsidRPr="00EB187C" w:rsidRDefault="004459DE">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59DE" w:rsidRDefault="004459DE"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59DE" w:rsidRPr="00EB187C" w:rsidRDefault="004459DE"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4459DE" w:rsidRPr="00B53A3A" w:rsidRDefault="004459DE"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4459DE" w:rsidRPr="00B53A3A" w:rsidRDefault="004459DE"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4459DE" w:rsidRDefault="004459DE">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4459DE" w:rsidRDefault="004459DE"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4459DE" w:rsidRDefault="004459DE"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4459DE" w:rsidRDefault="004459DE"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4459DE" w:rsidRDefault="004459DE"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4459DE" w:rsidRPr="00EB187C" w:rsidRDefault="004459DE">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4459DE" w:rsidRDefault="004459DE"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4459DE" w:rsidRPr="00EB187C" w:rsidRDefault="004459DE"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9098E">
      <w:pPr>
        <w:spacing w:after="240"/>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1156444"/>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1156445"/>
      <w:r>
        <w:rPr>
          <w:rFonts w:eastAsia="ComeniaSerif"/>
          <w:lang w:bidi="ar-SA"/>
        </w:rPr>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w:t>
      </w:r>
      <w:r w:rsidR="009171E0">
        <w:rPr>
          <w:rFonts w:eastAsia="ComeniaSerif"/>
          <w:lang w:bidi="ar-SA"/>
        </w:rPr>
        <w:lastRenderedPageBreak/>
        <w:t>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14:anchorId="47D1FDB7" wp14:editId="5DFF270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59098E">
      <w:pPr>
        <w:spacing w:after="240"/>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1156446"/>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w:t>
      </w:r>
      <w:r w:rsidR="00055AD7">
        <w:rPr>
          <w:rFonts w:eastAsia="ComeniaSerif"/>
          <w:lang w:bidi="ar-SA"/>
        </w:rPr>
        <w:lastRenderedPageBreak/>
        <w:t>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1156447"/>
      <w:r>
        <w:rPr>
          <w:rFonts w:eastAsia="ComeniaSerif"/>
          <w:lang w:bidi="ar-SA"/>
        </w:rPr>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1156448"/>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0" w:name="_Toc411156449"/>
      <w:r>
        <w:rPr>
          <w:rFonts w:eastAsia="ComeniaSerif"/>
          <w:lang w:bidi="ar-SA"/>
        </w:rPr>
        <w:lastRenderedPageBreak/>
        <w:t>Konkurence na trhu</w:t>
      </w:r>
      <w:bookmarkEnd w:id="10"/>
    </w:p>
    <w:p w:rsidR="0016695A" w:rsidRPr="0016695A" w:rsidRDefault="0016695A" w:rsidP="0059098E">
      <w:pPr>
        <w:spacing w:after="240"/>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14:anchorId="20881CD1" wp14:editId="20C65465">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59098E">
      <w:pPr>
        <w:spacing w:after="240"/>
      </w:pPr>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1156450"/>
      <w:r>
        <w:rPr>
          <w:rFonts w:eastAsia="ComeniaSerif"/>
          <w:lang w:bidi="ar-SA"/>
        </w:rPr>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1156451"/>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lastRenderedPageBreak/>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1156452"/>
      <w:r>
        <w:rPr>
          <w:rFonts w:eastAsia="ComeniaSerif"/>
          <w:lang w:bidi="ar-SA"/>
        </w:rPr>
        <w:t>eXo platform</w:t>
      </w:r>
      <w:bookmarkEnd w:id="13"/>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4" w:name="_Toc411156453"/>
      <w:r>
        <w:rPr>
          <w:rFonts w:eastAsia="ComeniaSerif"/>
          <w:lang w:bidi="ar-SA"/>
        </w:rPr>
        <w:lastRenderedPageBreak/>
        <w:t>Liferay</w:t>
      </w:r>
      <w:r w:rsidR="00A07AAB">
        <w:rPr>
          <w:rFonts w:eastAsia="ComeniaSerif"/>
          <w:lang w:bidi="ar-SA"/>
        </w:rPr>
        <w:t xml:space="preserve"> portál</w:t>
      </w:r>
      <w:bookmarkEnd w:id="14"/>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1156454"/>
      <w:r>
        <w:rPr>
          <w:rFonts w:eastAsia="ComeniaSerif"/>
          <w:lang w:bidi="ar-SA"/>
        </w:rPr>
        <w:t>Architektura</w:t>
      </w:r>
      <w:bookmarkEnd w:id="15"/>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14:anchorId="73A071B1" wp14:editId="6D368CAF">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233B1">
      <w:pPr>
        <w:spacing w:after="240"/>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9233B1">
      <w:pPr>
        <w:spacing w:after="240"/>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14:anchorId="60BFF94D" wp14:editId="3FCBF62F">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9233B1">
      <w:pPr>
        <w:spacing w:after="240"/>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Default="00A40E37" w:rsidP="00A40E37">
      <w:pPr>
        <w:pStyle w:val="Nadpis2"/>
        <w:rPr>
          <w:rFonts w:eastAsia="ComeniaSerif"/>
          <w:lang w:bidi="ar-SA"/>
        </w:rPr>
      </w:pPr>
      <w:bookmarkStart w:id="16" w:name="_Toc411156455"/>
      <w:r>
        <w:rPr>
          <w:rFonts w:eastAsia="ComeniaSerif"/>
          <w:lang w:bidi="ar-SA"/>
        </w:rPr>
        <w:t>Integrované nástroje</w:t>
      </w:r>
      <w:bookmarkEnd w:id="16"/>
    </w:p>
    <w:p w:rsidR="0045362C" w:rsidRDefault="0045362C" w:rsidP="0045362C">
      <w:pPr>
        <w:pStyle w:val="Nadpis2"/>
        <w:rPr>
          <w:rFonts w:eastAsia="ComeniaSerif"/>
          <w:lang w:bidi="ar-SA"/>
        </w:rPr>
      </w:pPr>
      <w:bookmarkStart w:id="17" w:name="_Toc411156456"/>
      <w:r>
        <w:rPr>
          <w:rFonts w:eastAsia="ComeniaSerif"/>
          <w:lang w:bidi="ar-SA"/>
        </w:rPr>
        <w:t>Nastavení portálu</w:t>
      </w:r>
      <w:bookmarkEnd w:id="17"/>
    </w:p>
    <w:p w:rsidR="0045362C" w:rsidRPr="0045362C" w:rsidRDefault="0045362C" w:rsidP="0045362C">
      <w:pPr>
        <w:ind w:left="576"/>
        <w:rPr>
          <w:rFonts w:eastAsia="ComeniaSerif"/>
          <w:lang w:bidi="ar-SA"/>
        </w:rPr>
      </w:pPr>
      <w:r>
        <w:rPr>
          <w:rFonts w:eastAsia="ComeniaSerif"/>
          <w:lang w:bidi="ar-SA"/>
        </w:rPr>
        <w:t>Portal.properties, portal-ext.properties…</w:t>
      </w:r>
    </w:p>
    <w:p w:rsidR="00A40E37" w:rsidRPr="00A01491" w:rsidRDefault="00763B99" w:rsidP="00A40E37">
      <w:pPr>
        <w:rPr>
          <w:rFonts w:eastAsia="ComeniaSerif"/>
          <w:lang w:bidi="ar-SA"/>
        </w:rPr>
      </w:pPr>
      <w:r>
        <w:rPr>
          <w:rFonts w:eastAsia="ComeniaSerif"/>
          <w:lang w:bidi="ar-SA"/>
        </w:rPr>
        <w:t>Nastavení parametrů pro vývoj include-and-override.</w:t>
      </w:r>
    </w:p>
    <w:p w:rsidR="00FC03DC" w:rsidRDefault="00FC03DC" w:rsidP="00A07AAB">
      <w:pPr>
        <w:pStyle w:val="Nadpis2"/>
        <w:rPr>
          <w:rFonts w:eastAsia="ComeniaSerif"/>
          <w:lang w:bidi="ar-SA"/>
        </w:rPr>
      </w:pPr>
      <w:bookmarkStart w:id="18" w:name="_Toc411156457"/>
      <w:r>
        <w:rPr>
          <w:rFonts w:eastAsia="ComeniaSerif"/>
          <w:lang w:bidi="ar-SA"/>
        </w:rPr>
        <w:t>Vývoj plugin modulů</w:t>
      </w:r>
      <w:bookmarkEnd w:id="18"/>
    </w:p>
    <w:p w:rsidR="006F3A24" w:rsidRP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w:t>
      </w:r>
      <w:r w:rsidR="00A07AAB">
        <w:rPr>
          <w:rFonts w:eastAsia="ComeniaSerif"/>
          <w:lang w:bidi="ar-SA"/>
        </w:rPr>
        <w:lastRenderedPageBreak/>
        <w:t>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F44128" w:rsidRDefault="00A07AAB" w:rsidP="00A07AAB">
      <w:pPr>
        <w:pStyle w:val="Nadpis1"/>
        <w:rPr>
          <w:rFonts w:eastAsia="ComeniaSerif"/>
          <w:lang w:bidi="ar-SA"/>
        </w:rPr>
      </w:pPr>
      <w:bookmarkStart w:id="19" w:name="_Toc411156458"/>
      <w:r>
        <w:rPr>
          <w:rFonts w:eastAsia="ComeniaSerif"/>
          <w:lang w:bidi="ar-SA"/>
        </w:rPr>
        <w:t>Portlet plugin Liferay</w:t>
      </w:r>
      <w:bookmarkEnd w:id="19"/>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20" w:name="_Toc411156459"/>
      <w:r w:rsidR="00372EE2">
        <w:rPr>
          <w:rFonts w:eastAsia="ComeniaSerif"/>
          <w:lang w:bidi="ar-SA"/>
        </w:rPr>
        <w:t>Konfigurační soubory</w:t>
      </w:r>
      <w:bookmarkEnd w:id="20"/>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w:t>
      </w:r>
      <w:r w:rsidR="00C72895">
        <w:rPr>
          <w:rFonts w:eastAsia="ComeniaSerif"/>
          <w:lang w:bidi="ar-SA"/>
        </w:rPr>
        <w:lastRenderedPageBreak/>
        <w:t xml:space="preserve">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21" w:name="_Toc411156460"/>
      <w:r w:rsidR="00A40E37">
        <w:rPr>
          <w:rFonts w:eastAsia="ComeniaSerif"/>
          <w:lang w:bidi="ar-SA"/>
        </w:rPr>
        <w:t>Spring MVC Portlet</w:t>
      </w:r>
      <w:bookmarkEnd w:id="21"/>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22" w:name="_Toc411156461"/>
      <w:r w:rsidRPr="004D1E4B">
        <w:rPr>
          <w:rFonts w:eastAsia="ComeniaSerif"/>
          <w:lang w:bidi="ar-SA"/>
        </w:rPr>
        <w:t>Nastavení Spring MVC portletu</w:t>
      </w:r>
      <w:bookmarkEnd w:id="22"/>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9233B1">
      <w:pPr>
        <w:spacing w:after="240"/>
        <w:jc w:val="center"/>
        <w:rPr>
          <w:rFonts w:eastAsia="ComeniaSerif"/>
          <w:lang w:bidi="ar-SA"/>
        </w:rPr>
      </w:pPr>
      <w:r>
        <w:rPr>
          <w:rFonts w:eastAsia="ComeniaSerif"/>
          <w:lang w:bidi="ar-SA"/>
        </w:rPr>
        <w:t>Definice Spring servletu</w:t>
      </w:r>
    </w:p>
    <w:p w:rsidR="00AC6601" w:rsidRDefault="00AC6601" w:rsidP="009233B1">
      <w:pPr>
        <w:pStyle w:val="Odstavecseseznamem"/>
        <w:numPr>
          <w:ilvl w:val="0"/>
          <w:numId w:val="11"/>
        </w:numPr>
        <w:spacing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lastRenderedPageBreak/>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9233B1">
      <w:pPr>
        <w:spacing w:after="240"/>
        <w:jc w:val="center"/>
        <w:rPr>
          <w:rFonts w:eastAsia="ComeniaSerif"/>
          <w:lang w:bidi="ar-SA"/>
        </w:rPr>
      </w:pPr>
      <w:r>
        <w:rPr>
          <w:rFonts w:eastAsia="ComeniaSerif"/>
          <w:lang w:bidi="ar-SA"/>
        </w:rPr>
        <w:t xml:space="preserve">Definice Spring </w:t>
      </w:r>
      <w:r w:rsidR="009233B1">
        <w:rPr>
          <w:rFonts w:eastAsia="ComeniaSerif"/>
          <w:lang w:bidi="ar-SA"/>
        </w:rPr>
        <w:t>třídy DispatcherPortlet</w:t>
      </w:r>
    </w:p>
    <w:p w:rsidR="00AC6601" w:rsidRDefault="003E1349" w:rsidP="009233B1">
      <w:pPr>
        <w:pStyle w:val="Odstavecseseznamem"/>
        <w:numPr>
          <w:ilvl w:val="0"/>
          <w:numId w:val="11"/>
        </w:numPr>
        <w:spacing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9233B1">
      <w:pPr>
        <w:spacing w:after="240"/>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bookmarkStart w:id="23" w:name="_Toc411156462"/>
      <w:r w:rsidR="00A40E37">
        <w:rPr>
          <w:rFonts w:eastAsia="ComeniaSerif"/>
          <w:lang w:bidi="ar-SA"/>
        </w:rPr>
        <w:t>Meziportletová komunikace</w:t>
      </w:r>
      <w:bookmarkEnd w:id="23"/>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24" w:name="_Toc411156463"/>
      <w:r>
        <w:rPr>
          <w:rFonts w:eastAsia="ComeniaSerif"/>
          <w:lang w:bidi="ar-SA"/>
        </w:rPr>
        <w:lastRenderedPageBreak/>
        <w:t>Události</w:t>
      </w:r>
      <w:bookmarkEnd w:id="24"/>
    </w:p>
    <w:p w:rsidR="0008083D" w:rsidRDefault="0008083D" w:rsidP="00E33605">
      <w:pPr>
        <w:spacing w:after="240"/>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E33605">
      <w:pPr>
        <w:spacing w:after="240"/>
        <w:jc w:val="center"/>
        <w:rPr>
          <w:rFonts w:eastAsia="ComeniaSerif"/>
          <w:lang w:bidi="ar-SA"/>
        </w:rPr>
      </w:pPr>
      <w:r>
        <w:rPr>
          <w:rFonts w:eastAsia="ComeniaSerif"/>
          <w:lang w:bidi="ar-SA"/>
        </w:rPr>
        <w:t>Definice události</w:t>
      </w:r>
    </w:p>
    <w:p w:rsidR="009F55DC" w:rsidRDefault="009F55DC" w:rsidP="00E33605">
      <w:pPr>
        <w:spacing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E33605">
      <w:pPr>
        <w:spacing w:after="240"/>
        <w:jc w:val="center"/>
        <w:rPr>
          <w:rFonts w:eastAsia="ComeniaSerif"/>
          <w:lang w:bidi="ar-SA"/>
        </w:rPr>
      </w:pPr>
      <w:r>
        <w:rPr>
          <w:rFonts w:eastAsia="ComeniaSerif"/>
          <w:lang w:bidi="ar-SA"/>
        </w:rPr>
        <w:t>Odeslání události a její příjem</w:t>
      </w:r>
    </w:p>
    <w:p w:rsidR="009F55DC" w:rsidRDefault="006E533C" w:rsidP="00DE51EA">
      <w:pPr>
        <w:spacing w:after="240"/>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w:t>
      </w:r>
      <w:r w:rsidR="00A87C89">
        <w:rPr>
          <w:rFonts w:eastAsia="ComeniaSerif"/>
          <w:lang w:bidi="ar-SA"/>
        </w:rPr>
        <w:lastRenderedPageBreak/>
        <w:t xml:space="preserve">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6E533C" w:rsidRDefault="00A87C89" w:rsidP="00DE51EA">
      <w:pPr>
        <w:spacing w:after="240"/>
        <w:jc w:val="center"/>
        <w:rPr>
          <w:rFonts w:eastAsia="ComeniaSerif"/>
          <w:lang w:bidi="ar-SA"/>
        </w:rPr>
      </w:pPr>
      <w:r>
        <w:rPr>
          <w:rFonts w:eastAsia="ComeniaSerif"/>
          <w:lang w:bidi="ar-SA"/>
        </w:rPr>
        <w:t>Události na straně klienta</w:t>
      </w:r>
    </w:p>
    <w:p w:rsidR="00737091" w:rsidRDefault="00737091" w:rsidP="00A07AAB">
      <w:pPr>
        <w:pStyle w:val="Nadpis2"/>
        <w:rPr>
          <w:rFonts w:eastAsia="ComeniaSerif"/>
          <w:lang w:bidi="ar-SA"/>
        </w:rPr>
      </w:pPr>
      <w:r>
        <w:rPr>
          <w:rFonts w:eastAsia="ComeniaSerif"/>
          <w:lang w:bidi="ar-SA"/>
        </w:rPr>
        <w:t xml:space="preserve"> </w:t>
      </w:r>
      <w:bookmarkStart w:id="25" w:name="_Toc411156464"/>
      <w:r>
        <w:rPr>
          <w:rFonts w:eastAsia="ComeniaSerif"/>
          <w:lang w:bidi="ar-SA"/>
        </w:rPr>
        <w:t>Více instancí portletu</w:t>
      </w:r>
      <w:bookmarkEnd w:id="25"/>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DE51EA">
      <w:pPr>
        <w:spacing w:after="240"/>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bookmarkStart w:id="26" w:name="_Toc411156465"/>
      <w:r w:rsidR="00A40E37">
        <w:rPr>
          <w:rFonts w:eastAsia="ComeniaSerif"/>
          <w:lang w:bidi="ar-SA"/>
        </w:rPr>
        <w:t>Friendly URL</w:t>
      </w:r>
      <w:bookmarkEnd w:id="26"/>
    </w:p>
    <w:p w:rsidR="009F7CC9" w:rsidRDefault="000E05B5" w:rsidP="00BB02E1">
      <w:pPr>
        <w:ind w:firstLine="576"/>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6B6EB2">
        <w:tc>
          <w:tcPr>
            <w:tcW w:w="2518" w:type="dxa"/>
            <w:shd w:val="clear" w:color="auto" w:fill="auto"/>
          </w:tcPr>
          <w:p w:rsidR="009F7CC9" w:rsidRPr="00096F50" w:rsidRDefault="009F7CC9" w:rsidP="009F7CC9">
            <w:pPr>
              <w:rPr>
                <w:rFonts w:eastAsia="ComeniaSerif"/>
                <w:b/>
                <w:lang w:bidi="ar-SA"/>
              </w:rPr>
            </w:pPr>
            <w:r w:rsidRPr="00096F50">
              <w:rPr>
                <w:rFonts w:eastAsia="ComeniaSerif"/>
                <w:b/>
                <w:lang w:bidi="ar-SA"/>
              </w:rPr>
              <w:t>Parametr</w:t>
            </w:r>
          </w:p>
        </w:tc>
        <w:tc>
          <w:tcPr>
            <w:tcW w:w="6694" w:type="dxa"/>
            <w:shd w:val="clear" w:color="auto" w:fill="auto"/>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lastRenderedPageBreak/>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lastRenderedPageBreak/>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t xml:space="preserve">Parametry v URL </w:t>
      </w:r>
      <w:r>
        <w:rPr>
          <w:rFonts w:eastAsia="ComeniaSerif"/>
          <w:lang w:val="en-US" w:bidi="ar-SA"/>
        </w:rPr>
        <w:t>[Liferay in Action]</w:t>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E51EA">
      <w:pPr>
        <w:spacing w:after="240"/>
        <w:jc w:val="center"/>
        <w:rPr>
          <w:rFonts w:eastAsiaTheme="minorHAnsi"/>
          <w:lang w:bidi="ar-SA"/>
        </w:rPr>
      </w:pPr>
      <w:r>
        <w:rPr>
          <w:rFonts w:eastAsiaTheme="minorHAnsi"/>
          <w:lang w:bidi="ar-SA"/>
        </w:rPr>
        <w:t>Tvorba URL adres přes JavaScript</w:t>
      </w:r>
    </w:p>
    <w:p w:rsidR="00D41A20" w:rsidRDefault="00D41A20" w:rsidP="00DE51EA">
      <w:pPr>
        <w:spacing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DE51EA">
      <w:pPr>
        <w:spacing w:after="240"/>
        <w:jc w:val="center"/>
        <w:rPr>
          <w:rFonts w:eastAsiaTheme="minorHAnsi"/>
          <w:lang w:bidi="ar-SA"/>
        </w:rPr>
      </w:pPr>
      <w:r>
        <w:rPr>
          <w:rFonts w:eastAsiaTheme="minorHAnsi"/>
          <w:lang w:bidi="ar-SA"/>
        </w:rPr>
        <w:t>Registrace mapovacího souboru</w:t>
      </w:r>
    </w:p>
    <w:p w:rsidR="00792629" w:rsidRDefault="0045362C" w:rsidP="00DE51EA">
      <w:pPr>
        <w:spacing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w:t>
      </w:r>
      <w:r>
        <w:rPr>
          <w:rFonts w:eastAsiaTheme="minorHAnsi"/>
          <w:lang w:bidi="ar-SA"/>
        </w:rPr>
        <w:lastRenderedPageBreak/>
        <w:t>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45362C" w:rsidRDefault="001A281C" w:rsidP="00DE51EA">
      <w:pPr>
        <w:spacing w:after="240"/>
        <w:jc w:val="center"/>
        <w:rPr>
          <w:rFonts w:eastAsiaTheme="minorHAnsi"/>
          <w:lang w:bidi="ar-SA"/>
        </w:rPr>
      </w:pPr>
      <w:r>
        <w:rPr>
          <w:rFonts w:eastAsiaTheme="minorHAnsi"/>
          <w:lang w:bidi="ar-SA"/>
        </w:rPr>
        <w:t>Mapování URL</w:t>
      </w:r>
    </w:p>
    <w:p w:rsidR="00A40E37" w:rsidRDefault="001A281C" w:rsidP="00A07AAB">
      <w:pPr>
        <w:pStyle w:val="Nadpis2"/>
        <w:rPr>
          <w:rFonts w:eastAsia="ComeniaSerif"/>
          <w:lang w:bidi="ar-SA"/>
        </w:rPr>
      </w:pPr>
      <w:r>
        <w:rPr>
          <w:rFonts w:eastAsia="ComeniaSerif"/>
          <w:lang w:bidi="ar-SA"/>
        </w:rPr>
        <w:t xml:space="preserve"> </w:t>
      </w:r>
      <w:bookmarkStart w:id="27" w:name="_Toc411156466"/>
      <w:r w:rsidR="00A40E37">
        <w:rPr>
          <w:rFonts w:eastAsia="ComeniaSerif"/>
          <w:lang w:bidi="ar-SA"/>
        </w:rPr>
        <w:t>Alloy UI</w:t>
      </w:r>
      <w:bookmarkEnd w:id="27"/>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095960">
        <w:rPr>
          <w:rFonts w:eastAsia="ComeniaSerif"/>
          <w:lang w:bidi="ar-SA"/>
        </w:rPr>
        <w:instrText xml:space="preserve"> ADDIN ZOTERO_ITEM CSL_CITATION {"citationID":"g3VMqcMA","properties":{"formattedCitation":"[Zeno Rocha, 2014]","plainCitation":"[Zeno 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Rocha","given":""}],"issued":{"date-parts":[["2014"]]},"accessed":{"date-parts":[["2015",2,6]]}}}],"schema":"https://github.com/citation-style-language/schema/raw/master/csl-citation.json"} </w:instrText>
      </w:r>
      <w:r w:rsidR="00095960">
        <w:rPr>
          <w:rFonts w:eastAsia="ComeniaSerif"/>
          <w:lang w:bidi="ar-SA"/>
        </w:rPr>
        <w:fldChar w:fldCharType="separate"/>
      </w:r>
      <w:r w:rsidR="00095960" w:rsidRPr="00095960">
        <w:rPr>
          <w:rFonts w:eastAsia="ComeniaSerif"/>
        </w:rPr>
        <w:t>[Zeno 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p>
    <w:p w:rsidR="00A40E37" w:rsidRDefault="00A40E37" w:rsidP="00A07AAB">
      <w:pPr>
        <w:pStyle w:val="Nadpis2"/>
        <w:rPr>
          <w:rFonts w:eastAsia="ComeniaSerif"/>
          <w:lang w:bidi="ar-SA"/>
        </w:rPr>
      </w:pPr>
      <w:r>
        <w:rPr>
          <w:rFonts w:eastAsia="ComeniaSerif"/>
          <w:lang w:bidi="ar-SA"/>
        </w:rPr>
        <w:t xml:space="preserve"> </w:t>
      </w:r>
      <w:bookmarkStart w:id="28" w:name="_Toc411156467"/>
      <w:r>
        <w:rPr>
          <w:rFonts w:eastAsia="ComeniaSerif"/>
          <w:lang w:bidi="ar-SA"/>
        </w:rPr>
        <w:t>Service Builder</w:t>
      </w:r>
      <w:bookmarkEnd w:id="28"/>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w:t>
      </w:r>
      <w:r w:rsidR="00622DAB">
        <w:rPr>
          <w:rFonts w:eastAsia="ComeniaSerif"/>
          <w:lang w:bidi="ar-SA"/>
        </w:rPr>
        <w:lastRenderedPageBreak/>
        <w:t xml:space="preserve">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lastRenderedPageBreak/>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F71C51">
        <w:rPr>
          <w:rFonts w:eastAsia="ComeniaSerif"/>
          <w:b/>
          <w:lang w:bidi="ar-SA"/>
        </w:rPr>
        <w:t>service.properties</w:t>
      </w:r>
      <w:r>
        <w:rPr>
          <w:rFonts w:eastAsia="ComeniaSerif"/>
          <w:lang w:bidi="ar-SA"/>
        </w:rPr>
        <w:t xml:space="preserve">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F71C51">
        <w:rPr>
          <w:rFonts w:eastAsia="ComeniaSerif"/>
          <w:b/>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F71C51">
        <w:rPr>
          <w:rFonts w:eastAsia="ComeniaSerif"/>
          <w:b/>
          <w:lang w:bidi="ar-SA"/>
        </w:rPr>
        <w:t xml:space="preserve">META-INF/portlet-model-hints.xml </w:t>
      </w:r>
      <w:r>
        <w:rPr>
          <w:rFonts w:eastAsia="ComeniaSerif"/>
          <w:lang w:bidi="ar-SA"/>
        </w:rPr>
        <w:t>– nastavení dodatečného chování atributů v daných entitách. Lze zde nastavit jak chování z hlediska generování SQL, tak chování na straně klientské, při použití JSP tagu liferay-ui.</w:t>
      </w:r>
    </w:p>
    <w:p w:rsidR="00F71C51" w:rsidRDefault="00F71C51" w:rsidP="000F35D8">
      <w:pPr>
        <w:pStyle w:val="Odstavecseseznamem"/>
        <w:numPr>
          <w:ilvl w:val="0"/>
          <w:numId w:val="13"/>
        </w:numPr>
        <w:rPr>
          <w:rFonts w:eastAsia="ComeniaSerif"/>
          <w:lang w:bidi="ar-SA"/>
        </w:rPr>
      </w:pPr>
      <w:r w:rsidRPr="00F71C51">
        <w:rPr>
          <w:rFonts w:eastAsia="ComeniaSerif"/>
          <w:b/>
          <w:lang w:bidi="ar-SA"/>
        </w:rPr>
        <w:t>META-INF/ext-spring.xml</w:t>
      </w:r>
      <w:r>
        <w:rPr>
          <w:rFonts w:eastAsia="ComeniaSerif"/>
          <w:lang w:bidi="ar-SA"/>
        </w:rPr>
        <w:t xml:space="preserve"> – tento soubor slouží pro vlastní definice bean v rámci Spring kontextu. Toto místo slouží například pro zaregistrování vlastního datového zdroje s transaction manager instancí a session factory. Ostatní soubory ze spring.configs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095960">
            <w:pPr>
              <w:rPr>
                <w:rFonts w:eastAsia="ComeniaSerif"/>
                <w:noProof/>
                <w:lang w:bidi="ar-SA"/>
              </w:rPr>
            </w:pPr>
            <w:r w:rsidRPr="00095960">
              <w:rPr>
                <w:rFonts w:ascii="Consolas" w:eastAsiaTheme="minorHAnsi" w:hAnsi="Consolas" w:cs="Consolas"/>
                <w:noProof/>
                <w:color w:val="000000"/>
                <w:sz w:val="20"/>
                <w:szCs w:val="20"/>
                <w:lang w:bidi="ar-SA"/>
              </w:rPr>
              <w:t>}</w:t>
            </w:r>
          </w:p>
        </w:tc>
      </w:tr>
    </w:tbl>
    <w:p w:rsidR="00095960" w:rsidRDefault="00602181" w:rsidP="00C41059">
      <w:pPr>
        <w:spacing w:after="240"/>
        <w:jc w:val="center"/>
        <w:rPr>
          <w:rFonts w:eastAsia="ComeniaSerif"/>
          <w:lang w:bidi="ar-SA"/>
        </w:rPr>
      </w:pPr>
      <w:r>
        <w:rPr>
          <w:rFonts w:eastAsia="ComeniaSerif"/>
          <w:lang w:bidi="ar-SA"/>
        </w:rPr>
        <w:t>Vytvoření entity v servisní třídě</w:t>
      </w:r>
    </w:p>
    <w:p w:rsidR="005643A9" w:rsidRPr="00DE4E6F" w:rsidRDefault="0054386F" w:rsidP="00C44787">
      <w:pPr>
        <w:ind w:firstLine="432"/>
        <w:rPr>
          <w:rFonts w:eastAsia="ComeniaSerif"/>
          <w:lang w:bidi="ar-SA"/>
        </w:rPr>
      </w:pPr>
      <w:r>
        <w:rPr>
          <w:rFonts w:eastAsia="ComeniaSerif"/>
          <w:lang w:bidi="ar-SA"/>
        </w:rPr>
        <w:lastRenderedPageBreak/>
        <w:t>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poznámka</w:t>
      </w:r>
      <w:r w:rsidR="004E30BF">
        <w:rPr>
          <w:rFonts w:eastAsia="ComeniaSerif"/>
          <w:lang w:bidi="ar-SA"/>
        </w:rPr>
        <w:t xml:space="preserve">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addNote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(form);</w:t>
      </w:r>
      <w:r w:rsidR="00C41059">
        <w:rPr>
          <w:rFonts w:eastAsia="ComeniaSerif"/>
          <w:lang w:bidi="ar-SA"/>
        </w:rPr>
        <w:t xml:space="preserve"> bez nutnosti starání se o transakce, kešování nebo správu session.</w:t>
      </w:r>
    </w:p>
    <w:p w:rsidR="008A67DE" w:rsidRDefault="008A67DE" w:rsidP="00A07AAB">
      <w:pPr>
        <w:pStyle w:val="Nadpis1"/>
        <w:rPr>
          <w:rFonts w:eastAsia="ComeniaSerif"/>
          <w:lang w:bidi="ar-SA"/>
        </w:rPr>
      </w:pPr>
      <w:bookmarkStart w:id="29" w:name="_Toc411156468"/>
      <w:bookmarkStart w:id="30" w:name="_GoBack"/>
      <w:bookmarkEnd w:id="30"/>
      <w:r>
        <w:rPr>
          <w:rFonts w:eastAsia="ComeniaSerif"/>
          <w:lang w:bidi="ar-SA"/>
        </w:rPr>
        <w:t>Theme</w:t>
      </w:r>
      <w:r w:rsidR="00A07AAB">
        <w:rPr>
          <w:rFonts w:eastAsia="ComeniaSerif"/>
          <w:lang w:bidi="ar-SA"/>
        </w:rPr>
        <w:t xml:space="preserve"> plugin Liferay</w:t>
      </w:r>
      <w:bookmarkEnd w:id="29"/>
    </w:p>
    <w:p w:rsidR="00C24CC6" w:rsidRDefault="00C24CC6" w:rsidP="00C24CC6">
      <w:pPr>
        <w:ind w:firstLine="432"/>
        <w:rPr>
          <w:rFonts w:eastAsia="ComeniaSerif"/>
          <w:lang w:bidi="ar-SA"/>
        </w:rPr>
      </w:pPr>
      <w:r>
        <w:rPr>
          <w:rFonts w:eastAsia="ComeniaSerif"/>
          <w:lang w:bidi="ar-SA"/>
        </w:rPr>
        <w:t>Celkový vzhled aplikace bývá jednou z nejdůležitějších věcí pro příchozí,</w:t>
      </w:r>
      <w:r w:rsidRPr="00C24CC6">
        <w:rPr>
          <w:rFonts w:eastAsia="ComeniaSerif"/>
          <w:lang w:bidi="ar-SA"/>
        </w:rPr>
        <w:t xml:space="preserve"> </w:t>
      </w:r>
      <w:r>
        <w:rPr>
          <w:rFonts w:eastAsia="ComeniaSerif"/>
          <w:lang w:bidi="ar-SA"/>
        </w:rPr>
        <w:t>ale i stávající</w:t>
      </w:r>
      <w:r>
        <w:rPr>
          <w:rFonts w:eastAsia="ComeniaSerif"/>
          <w:lang w:bidi="ar-SA"/>
        </w:rPr>
        <w:t xml:space="preserve"> uživatele. Liferay nabízí jednoduchou cestu jak změnit celkové vyznění portálu s možností personalizace. Theme je ideální místo pro umístění všech CSS stylů, globálních JS knihoven, obrázků či fontů používaných napříč portálem. Výchozí instalace je dodávaná s dvěmi pluginy typu theme,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Pr="00C24CC6" w:rsidRDefault="007B19D1" w:rsidP="00C24CC6">
      <w:pPr>
        <w:ind w:firstLine="432"/>
        <w:rPr>
          <w:rFonts w:eastAsia="ComeniaSerif"/>
          <w:lang w:bidi="ar-SA"/>
        </w:rPr>
      </w:pPr>
      <w:r>
        <w:rPr>
          <w:rFonts w:eastAsia="ComeniaSerif"/>
          <w:lang w:bidi="ar-SA"/>
        </w:rPr>
        <w:t>Pomocí šablon v tomto projektu stavíme stránku od hlavní HTML tagu po jeho konec. Lze zde kompletně modifikovat hlavička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 až po patičku dokumentu. Zmíněné kontejnery jsou poslední věcí, kam až se lze pomocí theme dostat. Uspořádání se provádí pomocí dalšího zásuvného modelu</w:t>
      </w:r>
      <w:r w:rsidR="00A86869">
        <w:rPr>
          <w:rFonts w:eastAsia="ComeniaSerif"/>
          <w:lang w:bidi="ar-SA"/>
        </w:rPr>
        <w:t xml:space="preserve"> popsaného</w:t>
      </w:r>
      <w:r>
        <w:rPr>
          <w:rFonts w:eastAsia="ComeniaSerif"/>
          <w:lang w:bidi="ar-SA"/>
        </w:rPr>
        <w:t xml:space="preserve"> v příští kapitole layouty.</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w:t>
      </w:r>
      <w:r w:rsidR="00A86869">
        <w:rPr>
          <w:rFonts w:eastAsia="ComeniaSerif"/>
          <w:lang w:bidi="ar-SA"/>
        </w:rPr>
        <w:lastRenderedPageBreak/>
        <w:t>hlášky, hlavní lišta s názvem dockbar a mnoho dalších. Díky tomu, že se jedná o JSP soubory v projektu ROOT, lze i tyto fragmenty v případě potřeby změnit pomocí pluginu hook popsaného v dalších kapitolách.</w:t>
      </w:r>
    </w:p>
    <w:p w:rsidR="001C242E" w:rsidRDefault="001C242E" w:rsidP="00A07AAB">
      <w:pPr>
        <w:pStyle w:val="Nadpis1"/>
        <w:rPr>
          <w:rFonts w:eastAsia="ComeniaSerif"/>
          <w:lang w:bidi="ar-SA"/>
        </w:rPr>
      </w:pPr>
      <w:bookmarkStart w:id="31" w:name="_Toc411156473"/>
      <w:r>
        <w:rPr>
          <w:rFonts w:eastAsia="ComeniaSerif"/>
          <w:lang w:bidi="ar-SA"/>
        </w:rPr>
        <w:t>Layout</w:t>
      </w:r>
      <w:r w:rsidR="00A07AAB">
        <w:rPr>
          <w:rFonts w:eastAsia="ComeniaSerif"/>
          <w:lang w:bidi="ar-SA"/>
        </w:rPr>
        <w:t xml:space="preserve"> plugin Liferay</w:t>
      </w:r>
      <w:bookmarkEnd w:id="31"/>
    </w:p>
    <w:p w:rsidR="004E30BF" w:rsidRDefault="00E52CCF" w:rsidP="00E52CCF">
      <w:pPr>
        <w:ind w:firstLine="432"/>
        <w:rPr>
          <w:rFonts w:eastAsia="ComeniaSerif"/>
          <w:lang w:bidi="ar-SA"/>
        </w:rPr>
      </w:pPr>
      <w:r>
        <w:rPr>
          <w:rFonts w:eastAsia="ComeniaSerif"/>
          <w:lang w:bidi="ar-SA"/>
        </w:rPr>
        <w:t>Portál agreguje obsah, který je zprostředkován pomocí portletů. Jak ovšem určíme, kolik místa budou portlety zabírat na stránce, v jakém pořadí budou skládány nebo půjdou všechny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Šablona se označuje koncovkou tpl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zde nalezneme soubory dva. Druhý z nich končící na wap.tpl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WEB-INF nalezneme konfigurační soubor liferay-layout-templates.xml, jež definuje cesty k našim šablonám.</w:t>
      </w:r>
    </w:p>
    <w:p w:rsidR="004A1032" w:rsidRDefault="000D267B" w:rsidP="000D267B">
      <w:pPr>
        <w:spacing w:after="240"/>
        <w:ind w:firstLine="432"/>
        <w:rPr>
          <w:rFonts w:eastAsia="ComeniaSerif"/>
          <w:lang w:bidi="ar-SA"/>
        </w:rPr>
      </w:pPr>
      <w:r>
        <w:rPr>
          <w:rFonts w:eastAsia="ComeniaSerif"/>
          <w:lang w:bidi="ar-SA"/>
        </w:rPr>
        <w:t xml:space="preserve">Kód šablony se skládá z několika blokových elementů se správně uvedenými třídami pro správné vykreslení. </w:t>
      </w:r>
      <w:r w:rsidR="00DB21FC">
        <w:rPr>
          <w:rFonts w:eastAsia="ComeniaSerif"/>
          <w:lang w:bidi="ar-SA"/>
        </w:rPr>
        <w:t xml:space="preserve">Struktura </w:t>
      </w:r>
      <w:r w:rsidR="004A1032">
        <w:rPr>
          <w:rFonts w:eastAsia="ComeniaSerif"/>
          <w:lang w:bidi="ar-SA"/>
        </w:rPr>
        <w:t>i</w:t>
      </w:r>
      <w:r w:rsidR="00DB21FC">
        <w:rPr>
          <w:rFonts w:eastAsia="ComeniaSerif"/>
          <w:lang w:bidi="ar-SA"/>
        </w:rPr>
        <w:t xml:space="preserve"> třídy se však s každou verzí </w:t>
      </w:r>
      <w:r w:rsidR="004A1032">
        <w:rPr>
          <w:rFonts w:eastAsia="ComeniaSerif"/>
          <w:lang w:bidi="ar-SA"/>
        </w:rPr>
        <w:t xml:space="preserve">Liferay </w:t>
      </w:r>
      <w:r w:rsidR="00DB21FC">
        <w:rPr>
          <w:rFonts w:eastAsia="ComeniaSerif"/>
          <w:lang w:bidi="ar-SA"/>
        </w:rPr>
        <w:t>mění, a proto je nejsnazší způsob tvořit layouty podle již vytvořených v /ROOT/layouttpl/custom</w:t>
      </w:r>
      <w:r w:rsidR="004A1032">
        <w:rPr>
          <w:rFonts w:eastAsia="ComeniaSerif"/>
          <w:lang w:bidi="ar-SA"/>
        </w:rPr>
        <w:t xml:space="preserve"> což je 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Následující příklad zobrazuje dvojsloupcové rozvržení v poměru 2:1, kde druhý sloupec obsahuje vždy portlet s ID upcomingportlet. Další aplikace lze přidávat do obou sloupců nad i pod fixní portlet.</w:t>
      </w:r>
      <w:r w:rsidR="006D0A2A">
        <w:rPr>
          <w:rFonts w:eastAsia="ComeniaSerif"/>
          <w:lang w:bidi="ar-SA"/>
        </w:rPr>
        <w:t xml:space="preserve"> V šabloně lze využívat řadu dalších objektů vyjmenovaných v</w:t>
      </w:r>
      <w:r w:rsidR="004A1032">
        <w:rPr>
          <w:rFonts w:eastAsia="ComeniaSerif"/>
          <w:lang w:bidi="ar-SA"/>
        </w:rPr>
        <w:t>e zdroji</w:t>
      </w:r>
      <w:r w:rsidR="006D0A2A">
        <w:rPr>
          <w:rFonts w:eastAsia="ComeniaSerif"/>
          <w:lang w:bidi="ar-SA"/>
        </w:rPr>
        <w:t xml:space="preserve"> </w:t>
      </w:r>
      <w:r w:rsidR="006D0A2A">
        <w:rPr>
          <w:rFonts w:eastAsia="ComeniaSerif"/>
          <w:lang w:val="en-US" w:bidi="ar-SA"/>
        </w:rPr>
        <w:t>[Oficiální dokumentace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lastRenderedPageBreak/>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304D6E" w:rsidRDefault="000D267B" w:rsidP="000D267B">
      <w:pPr>
        <w:spacing w:after="240"/>
        <w:jc w:val="center"/>
        <w:rPr>
          <w:rFonts w:eastAsia="ComeniaSerif"/>
          <w:lang w:bidi="ar-SA"/>
        </w:rPr>
      </w:pPr>
      <w:r>
        <w:rPr>
          <w:rFonts w:eastAsia="ComeniaSerif"/>
          <w:lang w:bidi="ar-SA"/>
        </w:rPr>
        <w:lastRenderedPageBreak/>
        <w:t>Dvo</w:t>
      </w:r>
      <w:r w:rsidR="004A1032">
        <w:rPr>
          <w:rFonts w:eastAsia="ComeniaSerif"/>
          <w:lang w:bidi="ar-SA"/>
        </w:rPr>
        <w:t>u</w:t>
      </w:r>
      <w:r>
        <w:rPr>
          <w:rFonts w:eastAsia="ComeniaSerif"/>
          <w:lang w:bidi="ar-SA"/>
        </w:rPr>
        <w:t>sloupcový layout s fixně vloženým portletem</w:t>
      </w:r>
    </w:p>
    <w:p w:rsidR="00304D6E" w:rsidRDefault="00304D6E" w:rsidP="00BA3491">
      <w:pPr>
        <w:spacing w:after="240"/>
        <w:ind w:firstLine="432"/>
        <w:rPr>
          <w:rFonts w:eastAsia="ComeniaSerif"/>
          <w:lang w:bidi="ar-SA"/>
        </w:rPr>
      </w:pPr>
      <w:r>
        <w:rPr>
          <w:rFonts w:eastAsia="ComeniaSerif"/>
          <w:lang w:bidi="ar-SA"/>
        </w:rPr>
        <w:t>Ve většině případů využijeme pro správu a aranžování portletů administrační rozhraní kde pomocí drag-and-drop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TYPESETTINGS uvnitř Liferay objektu Layout, kde je v systému 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proofErr w:type="gramStart"/>
      <w:r>
        <w:rPr>
          <w:rFonts w:eastAsia="ComeniaSerif"/>
          <w:lang w:bidi="ar-SA"/>
        </w:rPr>
        <w:t>Získáme</w:t>
      </w:r>
      <w:proofErr w:type="gramEnd"/>
      <w:r>
        <w:rPr>
          <w:rFonts w:eastAsia="ComeniaSerif"/>
          <w:lang w:bidi="ar-SA"/>
        </w:rPr>
        <w:t xml:space="preserve"> si z request objektu aktuální Layout</w:t>
      </w:r>
      <w:r w:rsidR="00D37804">
        <w:rPr>
          <w:rFonts w:eastAsia="ComeniaSerif"/>
          <w:lang w:bidi="ar-SA"/>
        </w:rPr>
        <w:t>, jenž převedeme na LayoutTypePortlet, který obsahuje potřebné metody pro práci s layoutem a jeho nastavením. Následně přidáme portlet do konkrétního sloupečku a objekt s několika povinnými atributy persistujeme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304D6E">
            <w:pPr>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304D6E" w:rsidRDefault="00D37804" w:rsidP="00BA3491">
      <w:pPr>
        <w:spacing w:after="240"/>
        <w:jc w:val="center"/>
        <w:rPr>
          <w:rFonts w:eastAsia="ComeniaSerif"/>
          <w:lang w:bidi="ar-SA"/>
        </w:rPr>
      </w:pPr>
      <w:r>
        <w:rPr>
          <w:rFonts w:eastAsia="ComeniaSerif"/>
          <w:lang w:bidi="ar-SA"/>
        </w:rPr>
        <w:t>Programové přidání portletu</w:t>
      </w:r>
    </w:p>
    <w:p w:rsidR="00A86869" w:rsidRDefault="00A86869" w:rsidP="00A86869">
      <w:pPr>
        <w:pStyle w:val="Nadpis1"/>
        <w:rPr>
          <w:rFonts w:eastAsia="ComeniaSerif"/>
          <w:lang w:bidi="ar-SA"/>
        </w:rPr>
      </w:pPr>
      <w:bookmarkStart w:id="32" w:name="_Toc411156474"/>
      <w:bookmarkStart w:id="33" w:name="_Toc411156469"/>
      <w:r>
        <w:rPr>
          <w:rFonts w:eastAsia="ComeniaSerif"/>
          <w:lang w:bidi="ar-SA"/>
        </w:rPr>
        <w:t>Hook plugin Liferay</w:t>
      </w:r>
      <w:bookmarkEnd w:id="33"/>
    </w:p>
    <w:p w:rsidR="00A86869" w:rsidRDefault="00A86869" w:rsidP="00A86869">
      <w:pPr>
        <w:ind w:firstLine="432"/>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w:t>
      </w:r>
      <w:r>
        <w:rPr>
          <w:rFonts w:eastAsia="ComeniaSerif"/>
          <w:lang w:bidi="ar-SA"/>
        </w:rPr>
        <w:lastRenderedPageBreak/>
        <w:t xml:space="preserve">properties soubory. Ve složce WEB-INF se nachází soubor liferay-hook.xml, obsahující soubory, které chceme přepsat vlastními. </w:t>
      </w:r>
    </w:p>
    <w:p w:rsidR="00A86869" w:rsidRDefault="00A86869" w:rsidP="00A86869">
      <w:pPr>
        <w:spacing w:after="240"/>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liferay-hook.xml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934F12">
        <w:tc>
          <w:tcPr>
            <w:tcW w:w="9212" w:type="dxa"/>
            <w:shd w:val="clear" w:color="auto" w:fill="FBFBFB"/>
          </w:tcPr>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934F12">
            <w:pPr>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Modifikace portálu pomocí hook pluginu</w:t>
      </w:r>
    </w:p>
    <w:p w:rsidR="00A86869" w:rsidRDefault="00A86869" w:rsidP="00A86869">
      <w:pPr>
        <w:pStyle w:val="Nadpis2"/>
        <w:rPr>
          <w:rFonts w:eastAsia="ComeniaSerif"/>
          <w:lang w:bidi="ar-SA"/>
        </w:rPr>
      </w:pPr>
      <w:bookmarkStart w:id="34" w:name="_Toc411156470"/>
      <w:r>
        <w:rPr>
          <w:rFonts w:eastAsia="ComeniaSerif"/>
          <w:lang w:bidi="ar-SA"/>
        </w:rPr>
        <w:t>Přepsání zabudovaných servisních tříd</w:t>
      </w:r>
      <w:bookmarkEnd w:id="34"/>
    </w:p>
    <w:p w:rsidR="00A86869" w:rsidRDefault="00A86869" w:rsidP="00A86869">
      <w:pPr>
        <w:spacing w:after="240"/>
        <w:ind w:firstLine="576"/>
        <w:rPr>
          <w:rFonts w:eastAsia="ComeniaSerif"/>
          <w:lang w:bidi="ar-SA"/>
        </w:rPr>
      </w:pPr>
      <w:r>
        <w:rPr>
          <w:rFonts w:eastAsia="ComeniaSerif"/>
          <w:lang w:bidi="ar-SA"/>
        </w:rPr>
        <w:t>Další možnosti úpravy Liferay portálu je reimplementace metod v zabudované servisní vrstvě spravující objekty dodávané s výchozí instalací. Patří k nim například uživatel, role, layout, organizace a další. Service-type z příkladu níže definuje servisu, kterou chceme přepsat a service-impl označuje naši implementační třídu dědící z wrapper třídy zdrojové servisy (UserLocalServiceWrapper). Jelikož obalující wrapper třída pouze převolává metody z implementační vrstvy, lze v naší implementaci pouze přepsat potřebné metody, čímž efektivně upravíme velice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934F12">
        <w:tc>
          <w:tcPr>
            <w:tcW w:w="9212" w:type="dxa"/>
            <w:shd w:val="clear" w:color="auto" w:fill="FBFBFB"/>
          </w:tcPr>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934F1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934F12">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Přepis servisní třídy</w:t>
      </w:r>
    </w:p>
    <w:p w:rsidR="00A86869" w:rsidRDefault="00A86869" w:rsidP="00A86869">
      <w:pPr>
        <w:pStyle w:val="Nadpis2"/>
        <w:rPr>
          <w:rFonts w:eastAsia="ComeniaSerif"/>
          <w:lang w:bidi="ar-SA"/>
        </w:rPr>
      </w:pPr>
      <w:bookmarkStart w:id="35" w:name="_Toc411156471"/>
      <w:r>
        <w:rPr>
          <w:rFonts w:eastAsia="ComeniaSerif"/>
          <w:lang w:bidi="ar-SA"/>
        </w:rPr>
        <w:lastRenderedPageBreak/>
        <w:t>Pre a post akce</w:t>
      </w:r>
      <w:bookmarkEnd w:id="35"/>
    </w:p>
    <w:p w:rsidR="00A86869" w:rsidRDefault="00A86869" w:rsidP="00A86869">
      <w:pPr>
        <w:ind w:firstLine="432"/>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stylu </w:t>
      </w:r>
      <w:r w:rsidRPr="005643A9">
        <w:rPr>
          <w:rFonts w:ascii="Consolas" w:eastAsiaTheme="minorHAnsi" w:hAnsi="Consolas" w:cs="Consolas"/>
          <w:color w:val="000000"/>
          <w:sz w:val="20"/>
          <w:szCs w:val="20"/>
          <w:lang w:bidi="ar-SA"/>
        </w:rPr>
        <w:t>login.events.post=</w:t>
      </w:r>
      <w:r>
        <w:rPr>
          <w:rFonts w:ascii="Consolas" w:eastAsiaTheme="minorHAnsi" w:hAnsi="Consolas" w:cs="Consolas"/>
          <w:color w:val="2A00FF"/>
          <w:sz w:val="20"/>
          <w:szCs w:val="20"/>
          <w:lang w:bidi="ar-SA"/>
        </w:rPr>
        <w:t>net.evrem</w:t>
      </w:r>
      <w:r w:rsidRPr="005643A9">
        <w:rPr>
          <w:rFonts w:ascii="Consolas" w:eastAsiaTheme="minorHAnsi" w:hAnsi="Consolas" w:cs="Consolas"/>
          <w:color w:val="2A00FF"/>
          <w:sz w:val="20"/>
          <w:szCs w:val="20"/>
          <w:lang w:bidi="ar-SA"/>
        </w:rPr>
        <w:t>.hook.LoginPostAction</w:t>
      </w:r>
      <w:r w:rsidRPr="005643A9">
        <w:rPr>
          <w:rFonts w:eastAsia="ComeniaSerif"/>
          <w:lang w:bidi="ar-SA"/>
        </w:rPr>
        <w:t>, kde</w:t>
      </w:r>
      <w:r>
        <w:rPr>
          <w:rFonts w:eastAsia="ComeniaSerif"/>
          <w:lang w:bidi="ar-SA"/>
        </w:rPr>
        <w:t xml:space="preserve"> třída LoginPostAction dědí z </w:t>
      </w:r>
      <w:r w:rsidRPr="005643A9">
        <w:rPr>
          <w:rFonts w:ascii="Consolas" w:eastAsiaTheme="minorHAnsi" w:hAnsi="Consolas" w:cs="Consolas"/>
          <w:color w:val="000000"/>
          <w:sz w:val="20"/>
          <w:szCs w:val="20"/>
          <w:lang w:bidi="ar-SA"/>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Pr>
          <w:rFonts w:eastAsia="ComeniaSerif"/>
          <w:lang w:bidi="ar-SA"/>
        </w:rPr>
        <w:t>HTTPServletR</w:t>
      </w:r>
      <w:r w:rsidRPr="005643A9">
        <w:rPr>
          <w:rFonts w:eastAsia="ComeniaSerif"/>
          <w:lang w:bidi="ar-SA"/>
        </w:rPr>
        <w:t xml:space="preserve">equest a </w:t>
      </w:r>
      <w:r>
        <w:rPr>
          <w:rFonts w:eastAsia="ComeniaSerif"/>
          <w:lang w:bidi="ar-SA"/>
        </w:rPr>
        <w:t>HTTPServletR</w:t>
      </w:r>
      <w:r w:rsidRPr="005643A9">
        <w:rPr>
          <w:rFonts w:eastAsia="ComeniaSerif"/>
          <w:lang w:bidi="ar-SA"/>
        </w:rPr>
        <w:t>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36" w:name="_Toc411156472"/>
      <w:r>
        <w:rPr>
          <w:rFonts w:eastAsia="ComeniaSerif"/>
          <w:lang w:bidi="ar-SA"/>
        </w:rPr>
        <w:t>Filtry</w:t>
      </w:r>
      <w:bookmarkEnd w:id="36"/>
    </w:p>
    <w:p w:rsidR="00A86869" w:rsidRDefault="00A86869" w:rsidP="00A86869">
      <w:pPr>
        <w:ind w:firstLine="432"/>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a samotná reference na obslužnou třídu s výkonným kódem. Obslužná třída musí implementovat rozhraní </w:t>
      </w:r>
      <w:r w:rsidRPr="005E0955">
        <w:rPr>
          <w:rFonts w:ascii="Consolas" w:eastAsiaTheme="minorHAnsi" w:hAnsi="Consolas" w:cs="Consolas"/>
          <w:color w:val="000000"/>
          <w:lang w:bidi="ar-SA"/>
        </w:rPr>
        <w:t>javax.servlet.Filter</w:t>
      </w:r>
      <w:r>
        <w:rPr>
          <w:rFonts w:ascii="Consolas" w:eastAsiaTheme="minorHAnsi" w:hAnsi="Consolas" w:cs="Consolas"/>
          <w:color w:val="000000"/>
          <w:sz w:val="20"/>
          <w:szCs w:val="20"/>
          <w:lang w:bidi="ar-SA"/>
        </w:rPr>
        <w:t xml:space="preserve">, </w:t>
      </w:r>
      <w:r w:rsidRPr="005E0955">
        <w:rPr>
          <w:rFonts w:eastAsiaTheme="minorHAnsi"/>
        </w:rPr>
        <w:t xml:space="preserve">jež poskytuje metody </w:t>
      </w:r>
      <w:r w:rsidRPr="005E0955">
        <w:rPr>
          <w:rFonts w:ascii="Consolas" w:eastAsiaTheme="minorHAnsi" w:hAnsi="Consolas" w:cs="Consolas"/>
          <w:color w:val="000000"/>
          <w:lang w:bidi="ar-SA"/>
        </w:rPr>
        <w:t>init</w:t>
      </w:r>
      <w:r w:rsidRPr="005E0955">
        <w:rPr>
          <w:rFonts w:eastAsiaTheme="minorHAnsi"/>
        </w:rPr>
        <w:t xml:space="preserve">, </w:t>
      </w:r>
      <w:r w:rsidRPr="005E0955">
        <w:rPr>
          <w:rFonts w:ascii="Consolas" w:eastAsiaTheme="minorHAnsi" w:hAnsi="Consolas" w:cs="Consolas"/>
          <w:color w:val="000000"/>
          <w:lang w:bidi="ar-SA"/>
        </w:rPr>
        <w:t>doFilter</w:t>
      </w:r>
      <w:r w:rsidRPr="005E0955">
        <w:rPr>
          <w:rFonts w:eastAsiaTheme="minorHAnsi"/>
        </w:rPr>
        <w:t xml:space="preserve">, </w:t>
      </w:r>
      <w:r w:rsidRPr="005E0955">
        <w:rPr>
          <w:rFonts w:ascii="Consolas" w:eastAsiaTheme="minorHAnsi" w:hAnsi="Consolas" w:cs="Consolas"/>
          <w:color w:val="000000"/>
          <w:lang w:bidi="ar-SA"/>
        </w:rPr>
        <w:t>destroy</w:t>
      </w:r>
      <w:r w:rsidRPr="005E0955">
        <w:rPr>
          <w:rFonts w:eastAsiaTheme="minorHAnsi"/>
        </w:rPr>
        <w:t xml:space="preserve">. Pokud potřebujeme získat konfigurační statické parametry, využijeme metodu </w:t>
      </w:r>
      <w:r w:rsidRPr="00FF0B69">
        <w:rPr>
          <w:rFonts w:ascii="Consolas" w:eastAsiaTheme="minorHAnsi" w:hAnsi="Consolas" w:cs="Consolas"/>
          <w:color w:val="000000"/>
          <w:lang w:bidi="ar-SA"/>
        </w:rPr>
        <w:t>init</w:t>
      </w:r>
      <w:r w:rsidRPr="005E0955">
        <w:rPr>
          <w:rFonts w:eastAsiaTheme="minorHAnsi"/>
        </w:rPr>
        <w:t xml:space="preserve"> s objektem </w:t>
      </w:r>
      <w:r w:rsidRPr="005E0955">
        <w:rPr>
          <w:rFonts w:ascii="Consolas" w:eastAsiaTheme="minorHAnsi" w:hAnsi="Consolas" w:cs="Consolas"/>
          <w:color w:val="000000"/>
          <w:lang w:bidi="ar-SA"/>
        </w:rPr>
        <w:t>FilterConfig</w:t>
      </w:r>
      <w:r w:rsidRPr="005E0955">
        <w:rPr>
          <w:rFonts w:eastAsiaTheme="minorHAnsi"/>
        </w:rPr>
        <w:t xml:space="preserve"> obsahující námi nadefinované parametry ze servlet kontejneru. Metoda </w:t>
      </w:r>
      <w:r w:rsidRPr="005E0955">
        <w:rPr>
          <w:rFonts w:ascii="Consolas" w:eastAsiaTheme="minorHAnsi" w:hAnsi="Consolas" w:cs="Consolas"/>
          <w:color w:val="000000"/>
          <w:lang w:bidi="ar-SA"/>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Analyzuj požadavek</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obal vlastním chováním požadavek/odpověď</w:t>
      </w:r>
    </w:p>
    <w:p w:rsidR="00A86869" w:rsidRDefault="00A86869" w:rsidP="00A86869">
      <w:pPr>
        <w:pStyle w:val="Odstavecseseznamem"/>
        <w:numPr>
          <w:ilvl w:val="0"/>
          <w:numId w:val="16"/>
        </w:numPr>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A86869" w:rsidRPr="005E0955" w:rsidRDefault="00A86869" w:rsidP="00A86869">
      <w:pPr>
        <w:ind w:firstLine="360"/>
        <w:rPr>
          <w:rFonts w:eastAsiaTheme="minorHAnsi"/>
          <w:lang w:bidi="ar-SA"/>
        </w:rPr>
      </w:pPr>
      <w:r>
        <w:rPr>
          <w:rFonts w:eastAsiaTheme="minorHAnsi"/>
          <w:lang w:bidi="ar-SA"/>
        </w:rPr>
        <w:t xml:space="preserve">Ve finále je zavolána metoda </w:t>
      </w:r>
      <w:r w:rsidRPr="00FF0B69">
        <w:rPr>
          <w:rFonts w:ascii="Consolas" w:eastAsiaTheme="minorHAnsi" w:hAnsi="Consolas" w:cs="Consolas"/>
          <w:color w:val="000000"/>
          <w:lang w:bidi="ar-SA"/>
        </w:rPr>
        <w:t>destroy</w:t>
      </w:r>
      <w:r>
        <w:rPr>
          <w:rFonts w:eastAsiaTheme="minorHAnsi"/>
          <w:lang w:bidi="ar-SA"/>
        </w:rPr>
        <w:t xml:space="preserve"> pro vyčištění a uvolnění zdrojů před ukončením instance filtru.</w:t>
      </w:r>
    </w:p>
    <w:p w:rsidR="001C242E" w:rsidRPr="001C242E" w:rsidRDefault="001C242E" w:rsidP="00A07AAB">
      <w:pPr>
        <w:pStyle w:val="Nadpis1"/>
        <w:rPr>
          <w:rFonts w:eastAsia="ComeniaSerif"/>
          <w:lang w:bidi="ar-SA"/>
        </w:rPr>
      </w:pPr>
      <w:r>
        <w:rPr>
          <w:rFonts w:eastAsia="ComeniaSerif"/>
          <w:lang w:bidi="ar-SA"/>
        </w:rPr>
        <w:t>Ext</w:t>
      </w:r>
      <w:r w:rsidR="00A07AAB">
        <w:rPr>
          <w:rFonts w:eastAsia="ComeniaSerif"/>
          <w:lang w:bidi="ar-SA"/>
        </w:rPr>
        <w:t xml:space="preserve"> plugin Liferay</w:t>
      </w:r>
      <w:bookmarkEnd w:id="32"/>
    </w:p>
    <w:p w:rsidR="00A87C89" w:rsidRDefault="00A87C89">
      <w:pPr>
        <w:spacing w:after="200" w:line="276" w:lineRule="auto"/>
        <w:jc w:val="left"/>
        <w:rPr>
          <w:rFonts w:eastAsia="ComeniaSerif"/>
          <w:lang w:bidi="ar-SA"/>
        </w:rPr>
      </w:pPr>
      <w:r>
        <w:rPr>
          <w:rFonts w:eastAsia="ComeniaSerif"/>
          <w:lang w:bidi="ar-SA"/>
        </w:rPr>
        <w:br w:type="page"/>
      </w:r>
    </w:p>
    <w:p w:rsidR="00F6774F" w:rsidRDefault="00842EAC" w:rsidP="00842EAC">
      <w:pPr>
        <w:pStyle w:val="Nadpis1"/>
        <w:rPr>
          <w:rFonts w:eastAsia="ComeniaSerif"/>
          <w:lang w:bidi="ar-SA"/>
        </w:rPr>
      </w:pPr>
      <w:bookmarkStart w:id="37" w:name="_Toc411156475"/>
      <w:r>
        <w:rPr>
          <w:rFonts w:eastAsia="ComeniaSerif"/>
          <w:lang w:bidi="ar-SA"/>
        </w:rPr>
        <w:lastRenderedPageBreak/>
        <w:t>Funkční popis aplikace</w:t>
      </w:r>
      <w:bookmarkEnd w:id="37"/>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38" w:name="_Toc411156476"/>
      <w:r w:rsidRPr="00842EAC">
        <w:lastRenderedPageBreak/>
        <w:t>Výběr JS frameworku</w:t>
      </w:r>
      <w:bookmarkEnd w:id="38"/>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39" w:name="_Toc411156477"/>
      <w:r w:rsidRPr="006037E4">
        <w:t>ReactJS</w:t>
      </w:r>
      <w:bookmarkEnd w:id="39"/>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40" w:name="_Toc411156478"/>
      <w:r w:rsidRPr="006037E4">
        <w:lastRenderedPageBreak/>
        <w:t>Flux</w:t>
      </w:r>
      <w:bookmarkEnd w:id="40"/>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6B6EB2">
      <w:pPr>
        <w:spacing w:after="240"/>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6B6EB2">
      <w:pPr>
        <w:pStyle w:val="Normlnweb"/>
        <w:spacing w:before="0" w:beforeAutospacing="0" w:after="24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6B6EB2">
      <w:pPr>
        <w:pStyle w:val="Normlnweb"/>
        <w:spacing w:before="0" w:beforeAutospacing="0" w:after="24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6B6EB2">
      <w:pPr>
        <w:spacing w:after="240"/>
      </w:pPr>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0EB0428B" wp14:editId="1AF57D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B6EB2">
      <w:pPr>
        <w:pStyle w:val="Normlnweb"/>
        <w:spacing w:before="0" w:beforeAutospacing="0" w:after="240" w:afterAutospacing="0"/>
      </w:pPr>
      <w:r>
        <w:t xml:space="preserve">Převzato z </w:t>
      </w:r>
      <w:hyperlink r:id="rId19"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41" w:name="_Toc411156479"/>
      <w:r w:rsidRPr="006037E4">
        <w:lastRenderedPageBreak/>
        <w:t>Architektura aplikace Evrem</w:t>
      </w:r>
      <w:bookmarkEnd w:id="41"/>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42" w:name="_Toc411156480"/>
      <w:r>
        <w:t>Klientská část aplikace</w:t>
      </w:r>
      <w:bookmarkEnd w:id="42"/>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130A47" w:rsidRPr="006B6EB2" w:rsidRDefault="00130A47" w:rsidP="006B6EB2">
      <w:pPr>
        <w:spacing w:after="240"/>
        <w:jc w:val="center"/>
      </w:pPr>
      <w:r>
        <w:t>Inicializace view vrsty</w:t>
      </w:r>
    </w:p>
    <w:p w:rsidR="00511F69" w:rsidRPr="00B12107" w:rsidRDefault="00511F69" w:rsidP="006B6EB2">
      <w:pPr>
        <w:spacing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B31CE0" w:rsidRDefault="00130A47" w:rsidP="006B6EB2">
      <w:pPr>
        <w:spacing w:after="240"/>
        <w:jc w:val="center"/>
      </w:pPr>
      <w:r>
        <w:t>Compass a SASS použití</w:t>
      </w:r>
    </w:p>
    <w:p w:rsidR="00E26D02" w:rsidRDefault="00B31CE0" w:rsidP="00896573">
      <w:pPr>
        <w:ind w:firstLine="708"/>
      </w:pPr>
      <w:r>
        <w:lastRenderedPageBreak/>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56D5C725" wp14:editId="6245C92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6B6EB2">
      <w:pPr>
        <w:spacing w:after="240"/>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bookmarkStart w:id="43" w:name="_Toc411156481"/>
      <w:r>
        <w:t>Serverová část aplikace</w:t>
      </w:r>
      <w:bookmarkEnd w:id="43"/>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6B6EB2">
      <w:pPr>
        <w:spacing w:after="240"/>
        <w:jc w:val="center"/>
      </w:pPr>
      <w:r>
        <w:t>Spring MVC controller – render a resource request</w:t>
      </w:r>
    </w:p>
    <w:p w:rsidR="002A50C5" w:rsidRDefault="003009C2" w:rsidP="009233B1">
      <w:pPr>
        <w:spacing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9233B1">
      <w:pPr>
        <w:spacing w:after="240"/>
        <w:jc w:val="center"/>
      </w:pPr>
      <w:r>
        <w:lastRenderedPageBreak/>
        <w:t>Nadefinovaný Liferay scheduler</w:t>
      </w:r>
    </w:p>
    <w:p w:rsidR="002A50C5" w:rsidRDefault="008E758D" w:rsidP="009233B1">
      <w:pPr>
        <w:spacing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9233B1">
      <w:pPr>
        <w:spacing w:after="240"/>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640180">
      <w:pPr>
        <w:spacing w:after="240"/>
        <w:jc w:val="center"/>
      </w:pPr>
      <w:r>
        <w:t>Entity definované v service builder</w:t>
      </w:r>
    </w:p>
    <w:p w:rsidR="00CB01E4" w:rsidRDefault="00CB01E4" w:rsidP="009233B1">
      <w:pPr>
        <w:spacing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9233B1">
      <w:pPr>
        <w:spacing w:after="240"/>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44" w:name="_Toc411156482"/>
      <w:r>
        <w:rPr>
          <w:rFonts w:eastAsiaTheme="minorHAnsi"/>
          <w:lang w:bidi="ar-SA"/>
        </w:rPr>
        <w:t xml:space="preserve">Apache </w:t>
      </w:r>
      <w:r w:rsidR="00F82AFC">
        <w:rPr>
          <w:rFonts w:eastAsiaTheme="minorHAnsi"/>
          <w:lang w:bidi="ar-SA"/>
        </w:rPr>
        <w:t>Maven</w:t>
      </w:r>
      <w:bookmarkEnd w:id="44"/>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9233B1">
      <w:pPr>
        <w:spacing w:after="240"/>
        <w:jc w:val="center"/>
        <w:rPr>
          <w:rFonts w:eastAsiaTheme="minorHAnsi"/>
          <w:lang w:bidi="ar-SA"/>
        </w:rPr>
      </w:pPr>
      <w:r>
        <w:rPr>
          <w:rFonts w:eastAsiaTheme="minorHAnsi"/>
          <w:lang w:bidi="ar-SA"/>
        </w:rPr>
        <w:lastRenderedPageBreak/>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14:anchorId="2A42E0E5" wp14:editId="62BA711A">
            <wp:extent cx="5693410" cy="8893810"/>
            <wp:effectExtent l="0" t="0" r="2540" b="254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8893810"/>
                    </a:xfrm>
                    <a:prstGeom prst="rect">
                      <a:avLst/>
                    </a:prstGeom>
                    <a:noFill/>
                    <a:ln>
                      <a:noFill/>
                    </a:ln>
                  </pic:spPr>
                </pic:pic>
              </a:graphicData>
            </a:graphic>
          </wp:inline>
        </w:drawing>
      </w:r>
    </w:p>
    <w:p w:rsidR="00130A47" w:rsidRDefault="00130A47" w:rsidP="009233B1">
      <w:pPr>
        <w:spacing w:after="240"/>
        <w:jc w:val="center"/>
      </w:pPr>
      <w:r>
        <w:lastRenderedPageBreak/>
        <w:t xml:space="preserve">Schéma </w:t>
      </w:r>
      <w:r w:rsidR="003127E5">
        <w:t>serverové části</w:t>
      </w:r>
    </w:p>
    <w:p w:rsidR="00FE63F3" w:rsidRDefault="00FE63F3" w:rsidP="00FE63F3">
      <w:pPr>
        <w:pStyle w:val="Nadpis2"/>
      </w:pPr>
      <w:bookmarkStart w:id="45" w:name="_Toc411156483"/>
      <w:r>
        <w:t>Administrátorské nastavení</w:t>
      </w:r>
      <w:bookmarkEnd w:id="45"/>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46" w:name="_Toc411156484"/>
      <w:r>
        <w:t>Ukázky aplikace</w:t>
      </w:r>
      <w:bookmarkEnd w:id="46"/>
    </w:p>
    <w:p w:rsidR="006037E4" w:rsidRPr="006037E4" w:rsidRDefault="006037E4" w:rsidP="006037E4">
      <w:proofErr w:type="gramStart"/>
      <w:r>
        <w:t>Obrázky..</w:t>
      </w:r>
      <w:proofErr w:type="gramEnd"/>
    </w:p>
    <w:p w:rsidR="00AB70A7" w:rsidRPr="006037E4" w:rsidRDefault="00AB70A7" w:rsidP="006037E4">
      <w:pPr>
        <w:pStyle w:val="Nadpis1"/>
      </w:pPr>
      <w:bookmarkStart w:id="47" w:name="_Toc411156485"/>
      <w:r w:rsidRPr="006037E4">
        <w:t>Zdroje</w:t>
      </w:r>
      <w:bookmarkEnd w:id="47"/>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2" w:history="1">
        <w:r w:rsidRPr="00C13678">
          <w:rPr>
            <w:rStyle w:val="Hypertextovodkaz"/>
            <w:rFonts w:ascii="Arial" w:hAnsi="Arial" w:cs="Arial"/>
            <w:sz w:val="23"/>
            <w:szCs w:val="23"/>
          </w:rPr>
          <w:t>https://scotch.io/tutorials/getting-to-know-flux-the-react-js-architecture</w:t>
        </w:r>
      </w:hyperlink>
    </w:p>
    <w:p w:rsidR="00AB70A7" w:rsidRDefault="00F71C51" w:rsidP="00AB70A7">
      <w:pPr>
        <w:pStyle w:val="Normlnweb"/>
        <w:spacing w:before="0" w:beforeAutospacing="0" w:after="0" w:afterAutospacing="0"/>
      </w:pPr>
      <w:hyperlink r:id="rId23" w:history="1">
        <w:r w:rsidR="00AB70A7" w:rsidRPr="00C13678">
          <w:rPr>
            <w:rStyle w:val="Hypertextovodkaz"/>
          </w:rPr>
          <w:t>http://blogs.atlassian.com/2014/08/flux-architecture-step-by-step/</w:t>
        </w:r>
      </w:hyperlink>
    </w:p>
    <w:p w:rsidR="00AB70A7" w:rsidRDefault="00F71C51" w:rsidP="00AB70A7">
      <w:pPr>
        <w:pStyle w:val="Normlnweb"/>
        <w:spacing w:before="0" w:beforeAutospacing="0" w:after="0" w:afterAutospacing="0"/>
      </w:pPr>
      <w:hyperlink r:id="rId24"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5"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6" w:history="1">
        <w:r w:rsidR="00D326EB" w:rsidRPr="00DA01D2">
          <w:rPr>
            <w:rStyle w:val="Hypertextovodkaz"/>
          </w:rPr>
          <w:t>https://docs.oracle.com/cd/E24705_01/doc.91/e21055/intro_to_portlets.htm</w:t>
        </w:r>
      </w:hyperlink>
    </w:p>
    <w:p w:rsidR="00D326EB" w:rsidRDefault="00F71C51" w:rsidP="00D326EB">
      <w:hyperlink r:id="rId27" w:history="1">
        <w:r w:rsidR="00116A3D" w:rsidRPr="00DA01D2">
          <w:rPr>
            <w:rStyle w:val="Hypertextovodkaz"/>
          </w:rPr>
          <w:t>https://jcp.org/ja/jsr/detail?id=168</w:t>
        </w:r>
      </w:hyperlink>
    </w:p>
    <w:p w:rsidR="00116A3D" w:rsidRDefault="00F71C51" w:rsidP="00D326EB">
      <w:hyperlink r:id="rId28" w:history="1">
        <w:r w:rsidR="00116A3D" w:rsidRPr="00DA01D2">
          <w:rPr>
            <w:rStyle w:val="Hypertextovodkaz"/>
          </w:rPr>
          <w:t>https://jcp.org/ja/jsr/detail?id=286</w:t>
        </w:r>
      </w:hyperlink>
    </w:p>
    <w:p w:rsidR="00E5281C" w:rsidRDefault="00F71C51" w:rsidP="00D326EB">
      <w:hyperlink r:id="rId29" w:history="1">
        <w:r w:rsidR="00FE71CD" w:rsidRPr="00DA01D2">
          <w:rPr>
            <w:rStyle w:val="Hypertextovodkaz"/>
          </w:rPr>
          <w:t>http://www.theserverside.com/tutorial/JSR-286-development-tutorial-An-introduction-to-portlet-programming</w:t>
        </w:r>
      </w:hyperlink>
    </w:p>
    <w:p w:rsidR="00FE71CD" w:rsidRDefault="00F71C51" w:rsidP="00D326EB">
      <w:pPr>
        <w:rPr>
          <w:rStyle w:val="Hypertextovodkaz"/>
        </w:rPr>
      </w:pPr>
      <w:hyperlink r:id="rId30" w:history="1">
        <w:r w:rsidR="0036780A" w:rsidRPr="00DA01D2">
          <w:rPr>
            <w:rStyle w:val="Hypertextovodkaz"/>
          </w:rPr>
          <w:t>http://www.ibm.com/developerworks/websphere/library/techarticles/0803_hepper/0803_hepper.html</w:t>
        </w:r>
      </w:hyperlink>
    </w:p>
    <w:p w:rsidR="008058F5" w:rsidRDefault="00F71C51" w:rsidP="00D326EB">
      <w:hyperlink r:id="rId31" w:history="1">
        <w:r w:rsidR="008058F5" w:rsidRPr="00DA01D2">
          <w:rPr>
            <w:rStyle w:val="Hypertextovodkaz"/>
          </w:rPr>
          <w:t>http://www.liferay.com/web/meera.success/blog/-/blogs/portlet-introduction-portlet-technology-introduction</w:t>
        </w:r>
      </w:hyperlink>
    </w:p>
    <w:p w:rsidR="009B658F" w:rsidRDefault="00F71C51" w:rsidP="00D326EB">
      <w:hyperlink r:id="rId32" w:history="1">
        <w:r w:rsidR="009B658F" w:rsidRPr="00DA01D2">
          <w:rPr>
            <w:rStyle w:val="Hypertextovodkaz"/>
          </w:rPr>
          <w:t>http://www.theserverside.com/tutorial/JSR-286-development-tutorial-Understanding-the-PortletSession</w:t>
        </w:r>
      </w:hyperlink>
    </w:p>
    <w:p w:rsidR="009B658F" w:rsidRDefault="00F71C51" w:rsidP="00D326EB">
      <w:hyperlink r:id="rId33" w:history="1">
        <w:r w:rsidR="00DD463F" w:rsidRPr="00D0161C">
          <w:rPr>
            <w:rStyle w:val="Hypertextovodkaz"/>
          </w:rPr>
          <w:t>http://jsr286tutorial.blogspot.cz/p/portlet-lifecycle.html</w:t>
        </w:r>
      </w:hyperlink>
    </w:p>
    <w:p w:rsidR="00DD463F" w:rsidRDefault="00F71C51" w:rsidP="00D326EB">
      <w:pPr>
        <w:rPr>
          <w:rStyle w:val="Hypertextovodkaz"/>
        </w:rPr>
      </w:pPr>
      <w:hyperlink r:id="rId34"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5"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lastRenderedPageBreak/>
        <w:t xml:space="preserve">Obrázek WCMS </w:t>
      </w:r>
      <w:hyperlink r:id="rId36"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F71C51" w:rsidP="00D326EB">
      <w:hyperlink r:id="rId37"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F71C51" w:rsidP="00D326EB">
      <w:hyperlink r:id="rId38"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F71C51" w:rsidP="00AB70A7">
      <w:pPr>
        <w:pStyle w:val="Normlnweb"/>
        <w:spacing w:before="0" w:beforeAutospacing="0" w:after="0" w:afterAutospacing="0"/>
        <w:rPr>
          <w:rFonts w:ascii="Arial" w:hAnsi="Arial" w:cs="Arial"/>
          <w:color w:val="000000"/>
          <w:sz w:val="23"/>
          <w:szCs w:val="23"/>
        </w:rPr>
      </w:pPr>
      <w:hyperlink r:id="rId39" w:history="1">
        <w:r w:rsidR="00AD194C" w:rsidRPr="00154FC1">
          <w:rPr>
            <w:rStyle w:val="Hypertextovodkaz"/>
            <w:rFonts w:ascii="Arial" w:hAnsi="Arial" w:cs="Arial"/>
            <w:sz w:val="23"/>
            <w:szCs w:val="23"/>
          </w:rPr>
          <w:t>http://www.liferay.com/community/wiki/-/wiki/1071674/Logical+Architecture</w:t>
        </w:r>
      </w:hyperlink>
    </w:p>
    <w:p w:rsidR="00AD194C" w:rsidRDefault="00F71C51"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https://www.subbu.org/articles/jts/JTS.html</w:t>
        </w:r>
      </w:hyperlink>
    </w:p>
    <w:p w:rsidR="00AD194C" w:rsidRDefault="00F71C51"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https://www.liferay.com/products/liferay-portal/tech-specs</w:t>
        </w:r>
      </w:hyperlink>
    </w:p>
    <w:p w:rsidR="00AD194C" w:rsidRDefault="00F71C51"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https://www.liferay.com/community/wiki/-/wiki/Main/Portal+Architecture</w:t>
        </w:r>
      </w:hyperlink>
    </w:p>
    <w:p w:rsidR="00AD194C" w:rsidRDefault="00F71C51"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F71C51" w:rsidP="00AB70A7">
      <w:pPr>
        <w:pStyle w:val="Normlnweb"/>
        <w:spacing w:before="0" w:beforeAutospacing="0" w:after="0" w:afterAutospacing="0"/>
        <w:rPr>
          <w:rFonts w:ascii="Arial" w:hAnsi="Arial" w:cs="Arial"/>
          <w:color w:val="000000"/>
          <w:sz w:val="23"/>
          <w:szCs w:val="23"/>
        </w:rPr>
      </w:pPr>
      <w:hyperlink r:id="rId44" w:history="1">
        <w:r w:rsidR="00FC6EDC" w:rsidRPr="00154FC1">
          <w:rPr>
            <w:rStyle w:val="Hypertextovodkaz"/>
            <w:rFonts w:ascii="Arial" w:hAnsi="Arial" w:cs="Arial"/>
            <w:sz w:val="23"/>
            <w:szCs w:val="23"/>
          </w:rPr>
          <w:t>http://lucene.apache.org/solr/</w:t>
        </w:r>
      </w:hyperlink>
    </w:p>
    <w:p w:rsidR="00FC6EDC" w:rsidRDefault="00F71C51" w:rsidP="00AB70A7">
      <w:pPr>
        <w:pStyle w:val="Normlnweb"/>
        <w:spacing w:before="0" w:beforeAutospacing="0" w:after="0" w:afterAutospacing="0"/>
        <w:rPr>
          <w:rFonts w:ascii="Arial" w:hAnsi="Arial" w:cs="Arial"/>
          <w:color w:val="000000"/>
          <w:sz w:val="23"/>
          <w:szCs w:val="23"/>
        </w:rPr>
      </w:pPr>
      <w:hyperlink r:id="rId45"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F71C51" w:rsidP="00AB70A7">
      <w:pPr>
        <w:pStyle w:val="Normlnweb"/>
        <w:spacing w:before="0" w:beforeAutospacing="0" w:after="0" w:afterAutospacing="0"/>
        <w:rPr>
          <w:rFonts w:ascii="Arial" w:hAnsi="Arial" w:cs="Arial"/>
          <w:color w:val="000000"/>
          <w:sz w:val="23"/>
          <w:szCs w:val="23"/>
        </w:rPr>
      </w:pPr>
      <w:hyperlink r:id="rId46"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F71C51" w:rsidP="00AB70A7">
      <w:pPr>
        <w:pStyle w:val="Normlnweb"/>
        <w:spacing w:before="0" w:beforeAutospacing="0" w:after="0" w:afterAutospacing="0"/>
        <w:rPr>
          <w:rFonts w:ascii="Arial" w:hAnsi="Arial" w:cs="Arial"/>
          <w:color w:val="000000"/>
          <w:sz w:val="23"/>
          <w:szCs w:val="23"/>
        </w:rPr>
      </w:pPr>
      <w:hyperlink r:id="rId47" w:history="1">
        <w:r w:rsidR="004D1E4B" w:rsidRPr="00154FC1">
          <w:rPr>
            <w:rStyle w:val="Hypertextovodkaz"/>
            <w:rFonts w:ascii="Arial" w:hAnsi="Arial" w:cs="Arial"/>
            <w:sz w:val="23"/>
            <w:szCs w:val="23"/>
          </w:rPr>
          <w:t>http://docs.spring.io/spring-framework/docs/3.0.7.RELEASE/reference/portlet.html</w:t>
        </w:r>
      </w:hyperlink>
    </w:p>
    <w:p w:rsidR="004D1E4B" w:rsidRDefault="00F71C51" w:rsidP="00AB70A7">
      <w:pPr>
        <w:pStyle w:val="Normlnweb"/>
        <w:spacing w:before="0" w:beforeAutospacing="0" w:after="0" w:afterAutospacing="0"/>
        <w:rPr>
          <w:rFonts w:ascii="Arial" w:hAnsi="Arial" w:cs="Arial"/>
          <w:color w:val="000000"/>
          <w:sz w:val="23"/>
          <w:szCs w:val="23"/>
        </w:rPr>
      </w:pPr>
      <w:hyperlink r:id="rId48" w:history="1">
        <w:r w:rsidR="0053701B" w:rsidRPr="00154FC1">
          <w:rPr>
            <w:rStyle w:val="Hypertextovodkaz"/>
            <w:rFonts w:ascii="Arial" w:hAnsi="Arial" w:cs="Arial"/>
            <w:sz w:val="23"/>
            <w:szCs w:val="23"/>
          </w:rPr>
          <w:t>http://www.opensource-techblog.com/2012/09/spring-mvc-portlet-in-liferay.html</w:t>
        </w:r>
      </w:hyperlink>
    </w:p>
    <w:p w:rsidR="0053701B" w:rsidRDefault="00F71C51" w:rsidP="00AB70A7">
      <w:pPr>
        <w:pStyle w:val="Normlnweb"/>
        <w:spacing w:before="0" w:beforeAutospacing="0" w:after="0" w:afterAutospacing="0"/>
        <w:rPr>
          <w:rFonts w:ascii="Arial" w:hAnsi="Arial" w:cs="Arial"/>
          <w:color w:val="000000"/>
          <w:sz w:val="23"/>
          <w:szCs w:val="23"/>
        </w:rPr>
      </w:pPr>
      <w:hyperlink r:id="rId49" w:history="1">
        <w:r w:rsidR="00510698" w:rsidRPr="0048117D">
          <w:rPr>
            <w:rStyle w:val="Hypertextovodkaz"/>
            <w:rFonts w:ascii="Arial" w:hAnsi="Arial" w:cs="Arial"/>
            <w:sz w:val="23"/>
            <w:szCs w:val="23"/>
          </w:rPr>
          <w:t>https://www.liferay.com/community/wiki/-/wiki/Main/Portlet+to+Portlet+Communication</w:t>
        </w:r>
      </w:hyperlink>
    </w:p>
    <w:p w:rsidR="00510698" w:rsidRDefault="00F71C51" w:rsidP="00AB70A7">
      <w:pPr>
        <w:pStyle w:val="Normlnweb"/>
        <w:spacing w:before="0" w:beforeAutospacing="0" w:after="0" w:afterAutospacing="0"/>
        <w:rPr>
          <w:rFonts w:ascii="Arial" w:hAnsi="Arial" w:cs="Arial"/>
          <w:color w:val="000000"/>
          <w:sz w:val="23"/>
          <w:szCs w:val="23"/>
        </w:rPr>
      </w:pPr>
      <w:hyperlink r:id="rId50" w:history="1">
        <w:r w:rsidR="00510698" w:rsidRPr="0048117D">
          <w:rPr>
            <w:rStyle w:val="Hypertextovodkaz"/>
            <w:rFonts w:ascii="Arial" w:hAnsi="Arial" w:cs="Arial"/>
            <w:sz w:val="23"/>
            <w:szCs w:val="23"/>
          </w:rPr>
          <w:t>http://www.liferay.com/web/zeno.rocha/blog/-/blogs/alloyui-3-released-bye-bye-yui</w:t>
        </w:r>
      </w:hyperlink>
    </w:p>
    <w:p w:rsidR="00510698" w:rsidRDefault="006D0A2A" w:rsidP="00AB70A7">
      <w:pPr>
        <w:pStyle w:val="Normlnweb"/>
        <w:spacing w:before="0" w:beforeAutospacing="0" w:after="0" w:afterAutospacing="0"/>
        <w:rPr>
          <w:rFonts w:ascii="Arial" w:hAnsi="Arial" w:cs="Arial"/>
          <w:color w:val="000000"/>
          <w:sz w:val="23"/>
          <w:szCs w:val="23"/>
        </w:rPr>
      </w:pPr>
      <w:hyperlink r:id="rId51" w:history="1">
        <w:r w:rsidRPr="008E768C">
          <w:rPr>
            <w:rStyle w:val="Hypertextovodkaz"/>
            <w:rFonts w:ascii="Arial" w:hAnsi="Arial" w:cs="Arial"/>
            <w:sz w:val="23"/>
            <w:szCs w:val="23"/>
          </w:rPr>
          <w:t>http://www.programcreek.com/java-api-examples/index.php?api=com.liferay.portal.model.LayoutTypePortlet</w:t>
        </w:r>
      </w:hyperlink>
    </w:p>
    <w:p w:rsidR="006D0A2A" w:rsidRPr="00A01491" w:rsidRDefault="006D0A2A" w:rsidP="00AB70A7">
      <w:pPr>
        <w:pStyle w:val="Normlnweb"/>
        <w:spacing w:before="0" w:beforeAutospacing="0" w:after="0" w:afterAutospacing="0"/>
        <w:rPr>
          <w:rFonts w:ascii="Arial" w:hAnsi="Arial" w:cs="Arial"/>
          <w:color w:val="000000"/>
          <w:sz w:val="23"/>
          <w:szCs w:val="23"/>
        </w:rPr>
      </w:pPr>
      <w:r w:rsidRPr="006D0A2A">
        <w:rPr>
          <w:rFonts w:ascii="Arial" w:hAnsi="Arial" w:cs="Arial"/>
          <w:color w:val="000000"/>
          <w:sz w:val="23"/>
          <w:szCs w:val="23"/>
        </w:rPr>
        <w:t>https://www.liferay.com/documentation/liferay-portal/6.2/development/-/ai/variables-available-to-layout-a-template-liferay-portal-6-2-dev-guide-09-en</w:t>
      </w:r>
    </w:p>
    <w:p w:rsidR="00E33BCC" w:rsidRPr="00E33BCC" w:rsidRDefault="00E33BCC" w:rsidP="00E33BCC">
      <w:pPr>
        <w:pStyle w:val="Nadpis1"/>
      </w:pPr>
      <w:bookmarkStart w:id="48" w:name="_Toc411156486"/>
      <w:r>
        <w:t>TODO</w:t>
      </w:r>
      <w:bookmarkEnd w:id="48"/>
    </w:p>
    <w:p w:rsidR="00A72439" w:rsidRDefault="00A72439" w:rsidP="00E33BCC">
      <w:pPr>
        <w:pStyle w:val="Odstavecseseznamem"/>
        <w:numPr>
          <w:ilvl w:val="0"/>
          <w:numId w:val="4"/>
        </w:numPr>
      </w:pPr>
    </w:p>
    <w:p w:rsidR="00E33BCC" w:rsidRPr="007563C1" w:rsidRDefault="00E33BCC" w:rsidP="007563C1"/>
    <w:sectPr w:rsidR="00E33BCC" w:rsidRPr="007563C1" w:rsidSect="00E336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8D3" w:rsidRDefault="004268D3">
      <w:pPr>
        <w:spacing w:line="240" w:lineRule="auto"/>
      </w:pPr>
      <w:r>
        <w:separator/>
      </w:r>
    </w:p>
  </w:endnote>
  <w:endnote w:type="continuationSeparator" w:id="0">
    <w:p w:rsidR="004268D3" w:rsidRDefault="004268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9DE" w:rsidRDefault="004459DE">
    <w:pPr>
      <w:pStyle w:val="Zpat"/>
      <w:jc w:val="center"/>
    </w:pPr>
  </w:p>
  <w:p w:rsidR="004459DE" w:rsidRDefault="004459DE">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8D3" w:rsidRDefault="004268D3">
      <w:pPr>
        <w:spacing w:line="240" w:lineRule="auto"/>
      </w:pPr>
      <w:r>
        <w:separator/>
      </w:r>
    </w:p>
  </w:footnote>
  <w:footnote w:type="continuationSeparator" w:id="0">
    <w:p w:rsidR="004268D3" w:rsidRDefault="004268D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9DE" w:rsidRDefault="004459D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3">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6">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7">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8">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3">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5">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num w:numId="1">
    <w:abstractNumId w:val="13"/>
  </w:num>
  <w:num w:numId="2">
    <w:abstractNumId w:val="2"/>
  </w:num>
  <w:num w:numId="3">
    <w:abstractNumId w:val="4"/>
  </w:num>
  <w:num w:numId="4">
    <w:abstractNumId w:val="11"/>
  </w:num>
  <w:num w:numId="5">
    <w:abstractNumId w:val="8"/>
  </w:num>
  <w:num w:numId="6">
    <w:abstractNumId w:val="0"/>
  </w:num>
  <w:num w:numId="7">
    <w:abstractNumId w:val="5"/>
  </w:num>
  <w:num w:numId="8">
    <w:abstractNumId w:val="14"/>
  </w:num>
  <w:num w:numId="9">
    <w:abstractNumId w:val="7"/>
  </w:num>
  <w:num w:numId="10">
    <w:abstractNumId w:val="12"/>
  </w:num>
  <w:num w:numId="11">
    <w:abstractNumId w:val="10"/>
  </w:num>
  <w:num w:numId="12">
    <w:abstractNumId w:val="6"/>
  </w:num>
  <w:num w:numId="13">
    <w:abstractNumId w:val="3"/>
  </w:num>
  <w:num w:numId="14">
    <w:abstractNumId w:val="15"/>
  </w:num>
  <w:num w:numId="15">
    <w:abstractNumId w:val="9"/>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6304F"/>
    <w:rsid w:val="00063C7B"/>
    <w:rsid w:val="0008083D"/>
    <w:rsid w:val="00081030"/>
    <w:rsid w:val="0008126D"/>
    <w:rsid w:val="00093D7C"/>
    <w:rsid w:val="00095960"/>
    <w:rsid w:val="00096F50"/>
    <w:rsid w:val="000B1FA5"/>
    <w:rsid w:val="000B2EEB"/>
    <w:rsid w:val="000B4141"/>
    <w:rsid w:val="000B70EB"/>
    <w:rsid w:val="000C1454"/>
    <w:rsid w:val="000C5B27"/>
    <w:rsid w:val="000D267B"/>
    <w:rsid w:val="000D6E85"/>
    <w:rsid w:val="000E05B5"/>
    <w:rsid w:val="000E695E"/>
    <w:rsid w:val="000F357C"/>
    <w:rsid w:val="000F35D8"/>
    <w:rsid w:val="0010686D"/>
    <w:rsid w:val="00111366"/>
    <w:rsid w:val="00114C6A"/>
    <w:rsid w:val="00115955"/>
    <w:rsid w:val="00116A3D"/>
    <w:rsid w:val="00117CD3"/>
    <w:rsid w:val="00121236"/>
    <w:rsid w:val="00127C2C"/>
    <w:rsid w:val="00130423"/>
    <w:rsid w:val="00130A47"/>
    <w:rsid w:val="001341BE"/>
    <w:rsid w:val="001364FE"/>
    <w:rsid w:val="00150686"/>
    <w:rsid w:val="00154A6C"/>
    <w:rsid w:val="0016695A"/>
    <w:rsid w:val="001776F0"/>
    <w:rsid w:val="0018255C"/>
    <w:rsid w:val="001872D1"/>
    <w:rsid w:val="00187912"/>
    <w:rsid w:val="0019499F"/>
    <w:rsid w:val="00196866"/>
    <w:rsid w:val="001A21D4"/>
    <w:rsid w:val="001A281C"/>
    <w:rsid w:val="001B32C1"/>
    <w:rsid w:val="001B446D"/>
    <w:rsid w:val="001C242E"/>
    <w:rsid w:val="001D5FC2"/>
    <w:rsid w:val="001D7A52"/>
    <w:rsid w:val="00210617"/>
    <w:rsid w:val="00213F13"/>
    <w:rsid w:val="00214A27"/>
    <w:rsid w:val="00222A94"/>
    <w:rsid w:val="00233979"/>
    <w:rsid w:val="00236267"/>
    <w:rsid w:val="00245E7D"/>
    <w:rsid w:val="00261543"/>
    <w:rsid w:val="0027729F"/>
    <w:rsid w:val="002846C9"/>
    <w:rsid w:val="002856FA"/>
    <w:rsid w:val="00293F3E"/>
    <w:rsid w:val="00294F51"/>
    <w:rsid w:val="002A50C5"/>
    <w:rsid w:val="002C0E17"/>
    <w:rsid w:val="002C5A37"/>
    <w:rsid w:val="002D0B0A"/>
    <w:rsid w:val="002D118F"/>
    <w:rsid w:val="002D2CEC"/>
    <w:rsid w:val="002F3BE8"/>
    <w:rsid w:val="002F5D84"/>
    <w:rsid w:val="003009C2"/>
    <w:rsid w:val="00304D6E"/>
    <w:rsid w:val="003072B8"/>
    <w:rsid w:val="00311270"/>
    <w:rsid w:val="003127E5"/>
    <w:rsid w:val="0032746B"/>
    <w:rsid w:val="0036780A"/>
    <w:rsid w:val="00372EE2"/>
    <w:rsid w:val="003802EF"/>
    <w:rsid w:val="00393B87"/>
    <w:rsid w:val="003B0888"/>
    <w:rsid w:val="003B0FF5"/>
    <w:rsid w:val="003B1872"/>
    <w:rsid w:val="003B5349"/>
    <w:rsid w:val="003C4A9E"/>
    <w:rsid w:val="003C7A65"/>
    <w:rsid w:val="003D0E36"/>
    <w:rsid w:val="003E1349"/>
    <w:rsid w:val="003E76C4"/>
    <w:rsid w:val="003F11FC"/>
    <w:rsid w:val="003F328D"/>
    <w:rsid w:val="003F735E"/>
    <w:rsid w:val="0041210E"/>
    <w:rsid w:val="00412766"/>
    <w:rsid w:val="0042510E"/>
    <w:rsid w:val="004268D3"/>
    <w:rsid w:val="004270EB"/>
    <w:rsid w:val="004315BA"/>
    <w:rsid w:val="0043291C"/>
    <w:rsid w:val="00433F79"/>
    <w:rsid w:val="004459DE"/>
    <w:rsid w:val="0045362C"/>
    <w:rsid w:val="00463D4C"/>
    <w:rsid w:val="00481644"/>
    <w:rsid w:val="00486DE0"/>
    <w:rsid w:val="004A1032"/>
    <w:rsid w:val="004D1E4B"/>
    <w:rsid w:val="004E30BF"/>
    <w:rsid w:val="004F4334"/>
    <w:rsid w:val="004F49F9"/>
    <w:rsid w:val="004F5AC8"/>
    <w:rsid w:val="00505AB8"/>
    <w:rsid w:val="00510698"/>
    <w:rsid w:val="00511F69"/>
    <w:rsid w:val="0053245E"/>
    <w:rsid w:val="0053701B"/>
    <w:rsid w:val="0054386F"/>
    <w:rsid w:val="00543FFC"/>
    <w:rsid w:val="00550B78"/>
    <w:rsid w:val="00551E3D"/>
    <w:rsid w:val="005602D5"/>
    <w:rsid w:val="005613E4"/>
    <w:rsid w:val="005643A9"/>
    <w:rsid w:val="00564E90"/>
    <w:rsid w:val="00574B3E"/>
    <w:rsid w:val="00577E73"/>
    <w:rsid w:val="00584EAD"/>
    <w:rsid w:val="0059098E"/>
    <w:rsid w:val="00595518"/>
    <w:rsid w:val="005958F2"/>
    <w:rsid w:val="005A108D"/>
    <w:rsid w:val="005A18E3"/>
    <w:rsid w:val="005A250E"/>
    <w:rsid w:val="005B66A3"/>
    <w:rsid w:val="005C3361"/>
    <w:rsid w:val="005C39C4"/>
    <w:rsid w:val="005C5E08"/>
    <w:rsid w:val="005C790F"/>
    <w:rsid w:val="005E0955"/>
    <w:rsid w:val="005E3D11"/>
    <w:rsid w:val="005E445D"/>
    <w:rsid w:val="005F39EB"/>
    <w:rsid w:val="00602181"/>
    <w:rsid w:val="006037E4"/>
    <w:rsid w:val="00607B0B"/>
    <w:rsid w:val="00607BD5"/>
    <w:rsid w:val="00613DFE"/>
    <w:rsid w:val="00622DAB"/>
    <w:rsid w:val="0062489F"/>
    <w:rsid w:val="00624C0E"/>
    <w:rsid w:val="00640180"/>
    <w:rsid w:val="00643371"/>
    <w:rsid w:val="00651BC9"/>
    <w:rsid w:val="00652A16"/>
    <w:rsid w:val="00655453"/>
    <w:rsid w:val="0065559B"/>
    <w:rsid w:val="006604C3"/>
    <w:rsid w:val="0066102E"/>
    <w:rsid w:val="006655EB"/>
    <w:rsid w:val="00666CDD"/>
    <w:rsid w:val="00670053"/>
    <w:rsid w:val="00675E2B"/>
    <w:rsid w:val="0067683E"/>
    <w:rsid w:val="00677AEF"/>
    <w:rsid w:val="006932BB"/>
    <w:rsid w:val="006953D5"/>
    <w:rsid w:val="006A4254"/>
    <w:rsid w:val="006B6EB2"/>
    <w:rsid w:val="006C230F"/>
    <w:rsid w:val="006D0A2A"/>
    <w:rsid w:val="006D2325"/>
    <w:rsid w:val="006D5148"/>
    <w:rsid w:val="006D5E9D"/>
    <w:rsid w:val="006E358B"/>
    <w:rsid w:val="006E533C"/>
    <w:rsid w:val="006E7CD2"/>
    <w:rsid w:val="006F3A24"/>
    <w:rsid w:val="00721A61"/>
    <w:rsid w:val="00737091"/>
    <w:rsid w:val="00740534"/>
    <w:rsid w:val="00752142"/>
    <w:rsid w:val="007563C1"/>
    <w:rsid w:val="00763B99"/>
    <w:rsid w:val="0077046A"/>
    <w:rsid w:val="007705B9"/>
    <w:rsid w:val="0077161B"/>
    <w:rsid w:val="00787FD1"/>
    <w:rsid w:val="0079004D"/>
    <w:rsid w:val="00792629"/>
    <w:rsid w:val="007959CB"/>
    <w:rsid w:val="007A4411"/>
    <w:rsid w:val="007A7C10"/>
    <w:rsid w:val="007B19D1"/>
    <w:rsid w:val="007D0B59"/>
    <w:rsid w:val="007D0D6F"/>
    <w:rsid w:val="007E1900"/>
    <w:rsid w:val="007E1C0F"/>
    <w:rsid w:val="007E7D50"/>
    <w:rsid w:val="007F626A"/>
    <w:rsid w:val="008002B2"/>
    <w:rsid w:val="00800770"/>
    <w:rsid w:val="0080237E"/>
    <w:rsid w:val="008058F5"/>
    <w:rsid w:val="00824A59"/>
    <w:rsid w:val="0083330B"/>
    <w:rsid w:val="008356DF"/>
    <w:rsid w:val="00842EAC"/>
    <w:rsid w:val="00860D5D"/>
    <w:rsid w:val="00862862"/>
    <w:rsid w:val="00874214"/>
    <w:rsid w:val="0088184F"/>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233B1"/>
    <w:rsid w:val="0094511B"/>
    <w:rsid w:val="00947767"/>
    <w:rsid w:val="0095292E"/>
    <w:rsid w:val="00967FC1"/>
    <w:rsid w:val="00976AED"/>
    <w:rsid w:val="0098007E"/>
    <w:rsid w:val="00985626"/>
    <w:rsid w:val="00995722"/>
    <w:rsid w:val="009B0002"/>
    <w:rsid w:val="009B4475"/>
    <w:rsid w:val="009B4D57"/>
    <w:rsid w:val="009B658F"/>
    <w:rsid w:val="009C7FF4"/>
    <w:rsid w:val="009D037E"/>
    <w:rsid w:val="009E306D"/>
    <w:rsid w:val="009F232F"/>
    <w:rsid w:val="009F55DC"/>
    <w:rsid w:val="009F7CC9"/>
    <w:rsid w:val="00A01491"/>
    <w:rsid w:val="00A05BA8"/>
    <w:rsid w:val="00A07AAB"/>
    <w:rsid w:val="00A108AC"/>
    <w:rsid w:val="00A1146F"/>
    <w:rsid w:val="00A31B23"/>
    <w:rsid w:val="00A40E37"/>
    <w:rsid w:val="00A54FF9"/>
    <w:rsid w:val="00A61E26"/>
    <w:rsid w:val="00A6770D"/>
    <w:rsid w:val="00A721FD"/>
    <w:rsid w:val="00A72439"/>
    <w:rsid w:val="00A832D4"/>
    <w:rsid w:val="00A84E74"/>
    <w:rsid w:val="00A86869"/>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F5D0D"/>
    <w:rsid w:val="00AF6BB8"/>
    <w:rsid w:val="00B07FD9"/>
    <w:rsid w:val="00B12107"/>
    <w:rsid w:val="00B31CE0"/>
    <w:rsid w:val="00B32E35"/>
    <w:rsid w:val="00B35514"/>
    <w:rsid w:val="00B4754B"/>
    <w:rsid w:val="00B53A3A"/>
    <w:rsid w:val="00B54127"/>
    <w:rsid w:val="00B65665"/>
    <w:rsid w:val="00B87CB0"/>
    <w:rsid w:val="00B925C5"/>
    <w:rsid w:val="00BA15D5"/>
    <w:rsid w:val="00BA3491"/>
    <w:rsid w:val="00BB02E1"/>
    <w:rsid w:val="00BC2B96"/>
    <w:rsid w:val="00BC3B94"/>
    <w:rsid w:val="00BD5045"/>
    <w:rsid w:val="00BE1063"/>
    <w:rsid w:val="00BE7C64"/>
    <w:rsid w:val="00C02FBD"/>
    <w:rsid w:val="00C03027"/>
    <w:rsid w:val="00C24CC6"/>
    <w:rsid w:val="00C313E5"/>
    <w:rsid w:val="00C31646"/>
    <w:rsid w:val="00C34202"/>
    <w:rsid w:val="00C35179"/>
    <w:rsid w:val="00C3572B"/>
    <w:rsid w:val="00C41059"/>
    <w:rsid w:val="00C44787"/>
    <w:rsid w:val="00C54C4A"/>
    <w:rsid w:val="00C5724D"/>
    <w:rsid w:val="00C6570F"/>
    <w:rsid w:val="00C72895"/>
    <w:rsid w:val="00C9215D"/>
    <w:rsid w:val="00C9356F"/>
    <w:rsid w:val="00CA0C2B"/>
    <w:rsid w:val="00CA71C7"/>
    <w:rsid w:val="00CB01E4"/>
    <w:rsid w:val="00CB03CF"/>
    <w:rsid w:val="00CB2BD0"/>
    <w:rsid w:val="00CB38EA"/>
    <w:rsid w:val="00CB5345"/>
    <w:rsid w:val="00CD381A"/>
    <w:rsid w:val="00CE30A3"/>
    <w:rsid w:val="00CE3E42"/>
    <w:rsid w:val="00CE4C19"/>
    <w:rsid w:val="00D07EC5"/>
    <w:rsid w:val="00D10C91"/>
    <w:rsid w:val="00D11FD1"/>
    <w:rsid w:val="00D16A7E"/>
    <w:rsid w:val="00D21BDE"/>
    <w:rsid w:val="00D23C9C"/>
    <w:rsid w:val="00D326EB"/>
    <w:rsid w:val="00D36359"/>
    <w:rsid w:val="00D37804"/>
    <w:rsid w:val="00D37FA7"/>
    <w:rsid w:val="00D41A20"/>
    <w:rsid w:val="00D42346"/>
    <w:rsid w:val="00D451BB"/>
    <w:rsid w:val="00D621E0"/>
    <w:rsid w:val="00D65402"/>
    <w:rsid w:val="00D67201"/>
    <w:rsid w:val="00D672AF"/>
    <w:rsid w:val="00D77DF5"/>
    <w:rsid w:val="00D80C9E"/>
    <w:rsid w:val="00D867FF"/>
    <w:rsid w:val="00D9305A"/>
    <w:rsid w:val="00DB21FC"/>
    <w:rsid w:val="00DD1075"/>
    <w:rsid w:val="00DD463F"/>
    <w:rsid w:val="00DD7731"/>
    <w:rsid w:val="00DE0D6D"/>
    <w:rsid w:val="00DE49D5"/>
    <w:rsid w:val="00DE4E6F"/>
    <w:rsid w:val="00DE51EA"/>
    <w:rsid w:val="00DE7E19"/>
    <w:rsid w:val="00DF7AE5"/>
    <w:rsid w:val="00E0078A"/>
    <w:rsid w:val="00E120A3"/>
    <w:rsid w:val="00E12D8D"/>
    <w:rsid w:val="00E17889"/>
    <w:rsid w:val="00E25A26"/>
    <w:rsid w:val="00E26D02"/>
    <w:rsid w:val="00E33605"/>
    <w:rsid w:val="00E33BCC"/>
    <w:rsid w:val="00E42852"/>
    <w:rsid w:val="00E5196B"/>
    <w:rsid w:val="00E5281C"/>
    <w:rsid w:val="00E52CCF"/>
    <w:rsid w:val="00E628E9"/>
    <w:rsid w:val="00E64629"/>
    <w:rsid w:val="00E65E44"/>
    <w:rsid w:val="00E7751E"/>
    <w:rsid w:val="00E97EF9"/>
    <w:rsid w:val="00EA022A"/>
    <w:rsid w:val="00EA4263"/>
    <w:rsid w:val="00EA5717"/>
    <w:rsid w:val="00EA6108"/>
    <w:rsid w:val="00EB187C"/>
    <w:rsid w:val="00EB3314"/>
    <w:rsid w:val="00EB6686"/>
    <w:rsid w:val="00EC1FA2"/>
    <w:rsid w:val="00ED5798"/>
    <w:rsid w:val="00EE4137"/>
    <w:rsid w:val="00F062DD"/>
    <w:rsid w:val="00F06BFA"/>
    <w:rsid w:val="00F23F02"/>
    <w:rsid w:val="00F44128"/>
    <w:rsid w:val="00F44875"/>
    <w:rsid w:val="00F625CB"/>
    <w:rsid w:val="00F6774F"/>
    <w:rsid w:val="00F71120"/>
    <w:rsid w:val="00F71489"/>
    <w:rsid w:val="00F71C51"/>
    <w:rsid w:val="00F7213B"/>
    <w:rsid w:val="00F82AFC"/>
    <w:rsid w:val="00F8785E"/>
    <w:rsid w:val="00F87CC2"/>
    <w:rsid w:val="00FA0350"/>
    <w:rsid w:val="00FC03DC"/>
    <w:rsid w:val="00FC1ED8"/>
    <w:rsid w:val="00FC4D86"/>
    <w:rsid w:val="00FC5A63"/>
    <w:rsid w:val="00FC6EDC"/>
    <w:rsid w:val="00FE3C6B"/>
    <w:rsid w:val="00FE63F3"/>
    <w:rsid w:val="00FE71CD"/>
    <w:rsid w:val="00FF0B69"/>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cs.oracle.com/cd/E24705_01/doc.91/e21055/intro_to_portlets.htm" TargetMode="External"/><Relationship Id="rId39" Type="http://schemas.openxmlformats.org/officeDocument/2006/relationships/hyperlink" Target="http://www.liferay.com/community/wiki/-/wiki/1071674/Logical+Architecture"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iki.jasig.org/display/PLT/Portlet+Request+Lifecycle" TargetMode="External"/><Relationship Id="rId42" Type="http://schemas.openxmlformats.org/officeDocument/2006/relationships/hyperlink" Target="https://www.liferay.com/community/wiki/-/wiki/Main/Portal+Architecture" TargetMode="External"/><Relationship Id="rId47" Type="http://schemas.openxmlformats.org/officeDocument/2006/relationships/hyperlink" Target="http://docs.spring.io/spring-framework/docs/3.0.7.RELEASE/reference/portlet.html" TargetMode="External"/><Relationship Id="rId50" Type="http://schemas.openxmlformats.org/officeDocument/2006/relationships/hyperlink" Target="http://www.liferay.com/web/zeno.rocha/blog/-/blogs/alloyui-3-released-bye-bye-yui" TargetMode="Externa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calendar.perfplanet.com/2013/diff/" TargetMode="External"/><Relationship Id="rId33" Type="http://schemas.openxmlformats.org/officeDocument/2006/relationships/hyperlink" Target="http://jsr286tutorial.blogspot.cz/p/portlet-lifecycle.html" TargetMode="External"/><Relationship Id="rId38" Type="http://schemas.openxmlformats.org/officeDocument/2006/relationships/hyperlink" Target="http://www-01.ibm.com/software/webservers/appserv/was/library/" TargetMode="External"/><Relationship Id="rId46" Type="http://schemas.openxmlformats.org/officeDocument/2006/relationships/hyperlink" Target="http://interval.cz/clanky/zaklinadlo-jmenem-webda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theserverside.com/tutorial/JSR-286-development-tutorial-An-introduction-to-portlet-programming" TargetMode="External"/><Relationship Id="rId41" Type="http://schemas.openxmlformats.org/officeDocument/2006/relationships/hyperlink" Target="https://www.liferay.com/products/liferay-portal/tech-sp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acebook.github.io/flux/docs/overview.html" TargetMode="External"/><Relationship Id="rId32" Type="http://schemas.openxmlformats.org/officeDocument/2006/relationships/hyperlink" Target="http://www.theserverside.com/tutorial/JSR-286-development-tutorial-Understanding-the-PortletSession" TargetMode="External"/><Relationship Id="rId37" Type="http://schemas.openxmlformats.org/officeDocument/2006/relationships/hyperlink" Target="http://www.backbase.com/portal-software/technology" TargetMode="External"/><Relationship Id="rId40" Type="http://schemas.openxmlformats.org/officeDocument/2006/relationships/hyperlink" Target="https://www.subbu.org/articles/jts/JTS.html" TargetMode="External"/><Relationship Id="rId45" Type="http://schemas.openxmlformats.org/officeDocument/2006/relationships/hyperlink" Target="https://www.liferay.com/community/wiki/-/wiki/Main/Scripting+languages+to+develop+portlet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logs.atlassian.com/2014/08/flux-architecture-step-by-step/" TargetMode="External"/><Relationship Id="rId28" Type="http://schemas.openxmlformats.org/officeDocument/2006/relationships/hyperlink" Target="https://jcp.org/ja/jsr/detail?id=286" TargetMode="External"/><Relationship Id="rId36" Type="http://schemas.openxmlformats.org/officeDocument/2006/relationships/hyperlink" Target="http://www.episerver.com/web-content-management/" TargetMode="External"/><Relationship Id="rId49" Type="http://schemas.openxmlformats.org/officeDocument/2006/relationships/hyperlink" Target="https://www.liferay.com/community/wiki/-/wiki/Main/Portlet+to+Portlet+Communication" TargetMode="External"/><Relationship Id="rId10" Type="http://schemas.openxmlformats.org/officeDocument/2006/relationships/footer" Target="footer1.xml"/><Relationship Id="rId19" Type="http://schemas.openxmlformats.org/officeDocument/2006/relationships/hyperlink" Target="https://github.com/facebook/flux" TargetMode="External"/><Relationship Id="rId31" Type="http://schemas.openxmlformats.org/officeDocument/2006/relationships/hyperlink" Target="http://www.liferay.com/web/meera.success/blog/-/blogs/portlet-introduction-portlet-technology-introduction" TargetMode="External"/><Relationship Id="rId44" Type="http://schemas.openxmlformats.org/officeDocument/2006/relationships/hyperlink" Target="http://lucene.apache.org/solr/"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scotch.io/tutorials/getting-to-know-flux-the-react-js-architecture" TargetMode="External"/><Relationship Id="rId27" Type="http://schemas.openxmlformats.org/officeDocument/2006/relationships/hyperlink" Target="https://jcp.org/ja/jsr/detail?id=168" TargetMode="External"/><Relationship Id="rId30" Type="http://schemas.openxmlformats.org/officeDocument/2006/relationships/hyperlink" Target="http://www.ibm.com/developerworks/websphere/library/techarticles/0803_hepper/0803_hepper.html" TargetMode="External"/><Relationship Id="rId35" Type="http://schemas.openxmlformats.org/officeDocument/2006/relationships/hyperlink" Target="http://cms-software-review.toptenreviews.com/" TargetMode="External"/><Relationship Id="rId43" Type="http://schemas.openxmlformats.org/officeDocument/2006/relationships/hyperlink" Target="http://www.liferay.com/web/jorge.ferrer/blog/-/blogs/liferay-s-architecture-the-beginning-of-a-blog-series" TargetMode="External"/><Relationship Id="rId48" Type="http://schemas.openxmlformats.org/officeDocument/2006/relationships/hyperlink" Target="http://www.opensource-techblog.com/2012/09/spring-mvc-portlet-in-liferay.html" TargetMode="External"/><Relationship Id="rId8" Type="http://schemas.openxmlformats.org/officeDocument/2006/relationships/endnotes" Target="endnotes.xml"/><Relationship Id="rId51" Type="http://schemas.openxmlformats.org/officeDocument/2006/relationships/hyperlink" Target="http://www.programcreek.com/java-api-examples/index.php?api=com.liferay.portal.model.LayoutTypePortle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CC02A-33CD-41EB-AA1B-20B66CEB0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5737</TotalTime>
  <Pages>58</Pages>
  <Words>14543</Words>
  <Characters>85806</Characters>
  <Application>Microsoft Office Word</Application>
  <DocSecurity>0</DocSecurity>
  <Lines>715</Lines>
  <Paragraphs>200</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100149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92</cp:revision>
  <cp:lastPrinted>2015-02-07T16:54:00Z</cp:lastPrinted>
  <dcterms:created xsi:type="dcterms:W3CDTF">2015-01-10T14:33:00Z</dcterms:created>
  <dcterms:modified xsi:type="dcterms:W3CDTF">2015-02-08T17:40:00Z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id="2u9xVCe7"/&gt;&lt;style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