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tbl>
      <w:tblPr>
        <w:tblW w:w="9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908"/>
        <w:gridCol w:w="3547"/>
        <w:gridCol w:w="2980"/>
      </w:tblGrid>
      <w:tr w:rsidR="002334D3" w:rsidTr="002334D3">
        <w:trPr>
          <w:trHeight w:val="851"/>
        </w:trPr>
        <w:tc>
          <w:tcPr>
            <w:tcW w:w="94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56"/>
                <w:szCs w:val="56"/>
              </w:rPr>
              <w:t>POLITECHNIKA ŚWIĘTOKRZYSKA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2334D3" w:rsidTr="002334D3">
        <w:trPr>
          <w:trHeight w:val="1134"/>
        </w:trPr>
        <w:tc>
          <w:tcPr>
            <w:tcW w:w="9435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2334D3" w:rsidRDefault="002334D3" w:rsidP="002334D3">
            <w:pPr>
              <w:pStyle w:val="Bezodstpw"/>
              <w:spacing w:line="276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LABORATORIUM CYBERBEZPIECZEŃSTWO</w:t>
            </w:r>
          </w:p>
        </w:tc>
      </w:tr>
      <w:tr w:rsidR="002334D3" w:rsidTr="002334D3">
        <w:trPr>
          <w:trHeight w:val="1418"/>
        </w:trPr>
        <w:tc>
          <w:tcPr>
            <w:tcW w:w="2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Numer ćwiczenia: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Temat ćwiczenia: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2334D3" w:rsidRDefault="002334D3">
            <w:pPr>
              <w:jc w:val="center"/>
            </w:pPr>
            <w:r>
              <w:t>Tworzenie symulacji cyberświata. Zastosowanie podstawowych zabezpieczeń.</w:t>
            </w: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334D3" w:rsidRDefault="002334D3" w:rsidP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Zdyb</w:t>
            </w:r>
          </w:p>
        </w:tc>
      </w:tr>
      <w:tr w:rsidR="002334D3" w:rsidTr="002334D3">
        <w:trPr>
          <w:trHeight w:val="851"/>
        </w:trPr>
        <w:tc>
          <w:tcPr>
            <w:tcW w:w="2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Data wykonania: 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11.11.2018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Data oddania do sprawdzenia: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18.11.2018</w:t>
            </w:r>
          </w:p>
          <w:p w:rsidR="002334D3" w:rsidRDefault="002334D3">
            <w:pPr>
              <w:pStyle w:val="Bezodstpw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334D3" w:rsidRDefault="002334D3">
            <w:pPr>
              <w:pStyle w:val="Bezodstpw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Ocena:</w:t>
            </w:r>
          </w:p>
        </w:tc>
      </w:tr>
    </w:tbl>
    <w:p w:rsidR="002334D3" w:rsidRDefault="002334D3" w:rsidP="002334D3">
      <w:pPr>
        <w:pStyle w:val="Bezodstpw"/>
        <w:rPr>
          <w:rFonts w:ascii="Times New Roman" w:hAnsi="Times New Roman"/>
          <w:b/>
          <w:sz w:val="28"/>
          <w:szCs w:val="28"/>
        </w:rPr>
      </w:pPr>
    </w:p>
    <w:p w:rsidR="004F6EE7" w:rsidRDefault="004F6EE7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/>
    <w:p w:rsidR="002334D3" w:rsidRDefault="002334D3" w:rsidP="002334D3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lastRenderedPageBreak/>
        <w:t>Część 1: Konfiguracja serwera FTP</w:t>
      </w: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t>Krok 1: aktywować usługę FTP.</w:t>
      </w: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Wybierz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Metropolis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Bank HQ a następnie kliknij FTP / WWW serwer.</w:t>
      </w: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Odszukaj Usługi, a następnie wybierz FTP.</w:t>
      </w:r>
    </w:p>
    <w:p w:rsidR="002334D3" w:rsidRDefault="002334D3" w:rsidP="002334D3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Włącz obsługę FTP przy użyciu przycisku „on” u góry karty.</w:t>
      </w:r>
    </w:p>
    <w:p w:rsidR="002334D3" w:rsidRDefault="002334D3" w:rsidP="002334D3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</w:pP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lastRenderedPageBreak/>
        <w:t>Krok 2: Zezwalaj na dostęp użytkowników do serwera FTP.</w:t>
      </w:r>
    </w:p>
    <w:p w:rsidR="002334D3" w:rsidRDefault="002334D3" w:rsidP="002334D3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Utwórz nazwy kont użytkowników: bob, mary, i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mike</w:t>
      </w:r>
      <w:proofErr w:type="spellEnd"/>
      <w:r>
        <w:rPr>
          <w:rFonts w:ascii="ArialMT" w:eastAsiaTheme="minorHAnsi" w:hAnsi="ArialMT" w:cs="ArialMT"/>
          <w:sz w:val="14"/>
          <w:szCs w:val="14"/>
        </w:rPr>
        <w:t>, każdy z hasłem cisco123.</w:t>
      </w:r>
    </w:p>
    <w:p w:rsidR="002334D3" w:rsidRDefault="002334D3" w:rsidP="002334D3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14"/>
          <w:szCs w:val="14"/>
        </w:rPr>
        <w:t></w:t>
      </w:r>
      <w:r>
        <w:rPr>
          <w:rFonts w:ascii="Wingdings-Regular" w:eastAsia="Wingdings-Regular" w:hAnsi="Arial-BoldMT" w:cs="Wingdings-Regular"/>
          <w:sz w:val="14"/>
          <w:szCs w:val="14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Każde konto użytkownika powinno mieć pełne uprawnienia (RWDNL) na serwerze FTP / WWW.</w:t>
      </w:r>
    </w:p>
    <w:p w:rsidR="002334D3" w:rsidRDefault="00122BB5" w:rsidP="002334D3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B5" w:rsidRDefault="00122BB5" w:rsidP="002334D3"/>
    <w:p w:rsidR="00122BB5" w:rsidRDefault="00122BB5" w:rsidP="002334D3"/>
    <w:p w:rsidR="00122BB5" w:rsidRDefault="00122BB5" w:rsidP="002334D3"/>
    <w:p w:rsidR="00122BB5" w:rsidRDefault="00122BB5" w:rsidP="002334D3"/>
    <w:p w:rsidR="00122BB5" w:rsidRDefault="00122BB5" w:rsidP="002334D3"/>
    <w:p w:rsidR="00122BB5" w:rsidRDefault="00122BB5" w:rsidP="002334D3"/>
    <w:p w:rsidR="00122BB5" w:rsidRDefault="00122BB5" w:rsidP="002334D3"/>
    <w:p w:rsidR="00122BB5" w:rsidRDefault="00122BB5" w:rsidP="002334D3"/>
    <w:p w:rsidR="00122BB5" w:rsidRDefault="00122BB5" w:rsidP="002334D3"/>
    <w:p w:rsidR="00122BB5" w:rsidRDefault="00122BB5" w:rsidP="002334D3"/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lastRenderedPageBreak/>
        <w:t>Część 2: Konfiguracja serwera WWW</w:t>
      </w:r>
    </w:p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t>Krok 1: aktywować usługę HTTP.</w:t>
      </w:r>
    </w:p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W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Metropolis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Bank HQ, Kliknij FTP / WWW serwer.</w:t>
      </w:r>
    </w:p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Odszukaj Usługi, a następnie kliknij HTTP.</w:t>
      </w:r>
    </w:p>
    <w:p w:rsidR="00122BB5" w:rsidRDefault="00122BB5" w:rsidP="00122BB5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Włącz usługi zarówno HTTP i HTTPS za pomocą przycisków „on” u góry karty.</w:t>
      </w:r>
    </w:p>
    <w:p w:rsidR="00122BB5" w:rsidRDefault="00122BB5" w:rsidP="00122BB5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lastRenderedPageBreak/>
        <w:t>Krok 2: Sprawdź usługi HTTP.</w:t>
      </w:r>
    </w:p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Odszukaj komputer o nazwie Sally i wybierz Pulpit .</w:t>
      </w:r>
    </w:p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14"/>
          <w:szCs w:val="14"/>
        </w:rPr>
        <w:t></w:t>
      </w:r>
      <w:r>
        <w:rPr>
          <w:rFonts w:ascii="Wingdings-Regular" w:eastAsia="Wingdings-Regular" w:hAnsi="Arial-BoldMT" w:cs="Wingdings-Regular"/>
          <w:sz w:val="14"/>
          <w:szCs w:val="14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Wybierz Przeglądarkę internetową. Przejdź do strony internetowej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www.cisco.corp</w:t>
      </w:r>
      <w:proofErr w:type="spellEnd"/>
      <w:r>
        <w:rPr>
          <w:rFonts w:ascii="ArialMT" w:eastAsiaTheme="minorHAnsi" w:hAnsi="ArialMT" w:cs="ArialMT"/>
          <w:sz w:val="14"/>
          <w:szCs w:val="14"/>
        </w:rPr>
        <w:t>. [/</w:t>
      </w:r>
      <w:proofErr w:type="spellStart"/>
      <w:r>
        <w:rPr>
          <w:rFonts w:ascii="Arial-ItalicMT" w:eastAsiaTheme="minorHAnsi" w:hAnsi="Arial-ItalicMT" w:cs="Arial-ItalicMT"/>
          <w:i/>
          <w:iCs/>
          <w:sz w:val="14"/>
          <w:szCs w:val="14"/>
        </w:rPr>
        <w:t>Troubleshooting</w:t>
      </w:r>
      <w:proofErr w:type="spellEnd"/>
      <w:r>
        <w:rPr>
          <w:rFonts w:ascii="Arial-ItalicMT" w:eastAsiaTheme="minorHAnsi" w:hAnsi="Arial-ItalicMT" w:cs="Arial-ItalicMT"/>
          <w:i/>
          <w:iCs/>
          <w:sz w:val="14"/>
          <w:szCs w:val="14"/>
        </w:rPr>
        <w:t>: dlaczego strona się nie wyświetla?</w:t>
      </w:r>
      <w:r>
        <w:rPr>
          <w:rFonts w:ascii="ArialMT" w:eastAsiaTheme="minorHAnsi" w:hAnsi="ArialMT" w:cs="ArialMT"/>
          <w:sz w:val="14"/>
          <w:szCs w:val="14"/>
        </w:rPr>
        <w:t>/]</w:t>
      </w:r>
    </w:p>
    <w:p w:rsidR="00122BB5" w:rsidRDefault="00122BB5" w:rsidP="00122BB5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W przeglądarce internetowej, wpisz IP 10.44.1.254.</w:t>
      </w:r>
    </w:p>
    <w:p w:rsidR="00122BB5" w:rsidRDefault="00122BB5" w:rsidP="00122BB5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B5" w:rsidRDefault="00122BB5" w:rsidP="00122BB5">
      <w:r>
        <w:rPr>
          <w:noProof/>
          <w:lang w:eastAsia="pl-PL"/>
        </w:rPr>
        <w:lastRenderedPageBreak/>
        <w:drawing>
          <wp:inline distT="0" distB="0" distL="0" distR="0">
            <wp:extent cx="5760720" cy="489229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B5" w:rsidRDefault="00122BB5" w:rsidP="00122BB5">
      <w:r>
        <w:t xml:space="preserve">Strona po wpisaniu </w:t>
      </w:r>
      <w:proofErr w:type="spellStart"/>
      <w:r w:rsidRPr="00122BB5">
        <w:t>www.cisco.corp</w:t>
      </w:r>
      <w:proofErr w:type="spellEnd"/>
      <w:r>
        <w:t xml:space="preserve"> nie pojawia się ponieważ nie jest skonfigurowany adres DNS.</w:t>
      </w:r>
    </w:p>
    <w:p w:rsidR="00122BB5" w:rsidRDefault="00122BB5" w:rsidP="00122BB5">
      <w:r>
        <w:t>Strona działa jedynie po wpisaniu adresu IP strony.</w:t>
      </w:r>
    </w:p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lastRenderedPageBreak/>
        <w:t>Część 3: Konfiguracja serwera DNS</w:t>
      </w:r>
    </w:p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t>Krok 1: aktywować usługę DNS.</w:t>
      </w:r>
    </w:p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W ramach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Metropolis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Bank HQ, Kliknij E-mail / DNS serwer.</w:t>
      </w:r>
    </w:p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Kliknij Usługi, a następnie DNS.</w:t>
      </w:r>
    </w:p>
    <w:p w:rsidR="00122BB5" w:rsidRDefault="00122BB5" w:rsidP="00122BB5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Włącz usługę DNS za pomocą przycisku „on”</w:t>
      </w:r>
    </w:p>
    <w:p w:rsidR="00122BB5" w:rsidRDefault="00122BB5" w:rsidP="00122BB5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/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lastRenderedPageBreak/>
        <w:t>Krok 2: Tworzenie rekordów DNS</w:t>
      </w:r>
    </w:p>
    <w:p w:rsidR="00122BB5" w:rsidRDefault="00122BB5" w:rsidP="00122B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Utworzyć rekord A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email.cisco.corp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z adresem IP 10.44.1.253. Kliknij Dodaj aby zapisać rekord.</w:t>
      </w:r>
    </w:p>
    <w:p w:rsidR="00122BB5" w:rsidRDefault="00122BB5" w:rsidP="00122BB5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Utworzyć rekord A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www.cisco.corp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z adresem IP 10.44.1.254. Kliknij Dodaj aby zapisać rekord.</w:t>
      </w:r>
    </w:p>
    <w:p w:rsidR="00122BB5" w:rsidRDefault="00122BB5" w:rsidP="00122BB5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6" w:rsidRDefault="003046F6" w:rsidP="00122BB5"/>
    <w:p w:rsidR="003046F6" w:rsidRDefault="003046F6" w:rsidP="00122BB5"/>
    <w:p w:rsidR="003046F6" w:rsidRDefault="003046F6" w:rsidP="00122BB5"/>
    <w:p w:rsidR="003046F6" w:rsidRDefault="003046F6" w:rsidP="00122BB5"/>
    <w:p w:rsidR="003046F6" w:rsidRDefault="003046F6" w:rsidP="00122BB5"/>
    <w:p w:rsidR="003046F6" w:rsidRDefault="003046F6" w:rsidP="00122BB5"/>
    <w:p w:rsidR="003046F6" w:rsidRDefault="003046F6" w:rsidP="00122BB5"/>
    <w:p w:rsidR="003046F6" w:rsidRDefault="003046F6" w:rsidP="00122BB5"/>
    <w:p w:rsidR="003046F6" w:rsidRDefault="003046F6" w:rsidP="00122BB5"/>
    <w:p w:rsidR="003046F6" w:rsidRDefault="003046F6" w:rsidP="00122BB5"/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lastRenderedPageBreak/>
        <w:t>Krok 3: Sprawdź usługę DNS.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Kliknij komputer o nazwie Sally i kliknij Pulpit.</w:t>
      </w:r>
    </w:p>
    <w:p w:rsidR="003046F6" w:rsidRDefault="003046F6" w:rsidP="003046F6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14"/>
          <w:szCs w:val="14"/>
        </w:rPr>
        <w:t></w:t>
      </w:r>
      <w:r>
        <w:rPr>
          <w:rFonts w:ascii="Wingdings-Regular" w:eastAsia="Wingdings-Regular" w:hAnsi="Arial-BoldMT" w:cs="Wingdings-Regular"/>
          <w:sz w:val="14"/>
          <w:szCs w:val="14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Wybierz Przeglądarkę internetowa. Przejdź do strony internetowej </w:t>
      </w:r>
      <w:proofErr w:type="spellStart"/>
      <w:r w:rsidRPr="003046F6">
        <w:rPr>
          <w:rFonts w:ascii="ArialMT" w:eastAsiaTheme="minorHAnsi" w:hAnsi="ArialMT" w:cs="ArialMT"/>
          <w:sz w:val="14"/>
          <w:szCs w:val="14"/>
        </w:rPr>
        <w:t>www.cisco.corp</w:t>
      </w:r>
      <w:proofErr w:type="spellEnd"/>
      <w:r>
        <w:rPr>
          <w:rFonts w:ascii="ArialMT" w:eastAsiaTheme="minorHAnsi" w:hAnsi="ArialMT" w:cs="ArialMT"/>
          <w:sz w:val="14"/>
          <w:szCs w:val="14"/>
        </w:rPr>
        <w:t>.</w:t>
      </w:r>
    </w:p>
    <w:p w:rsidR="003046F6" w:rsidRDefault="003046F6" w:rsidP="003046F6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6" w:rsidRDefault="003046F6" w:rsidP="003046F6">
      <w:r>
        <w:t xml:space="preserve">Widać teraz, że po skonfigurowaniu adresu DNS na komputerze Sally działa strona </w:t>
      </w:r>
      <w:proofErr w:type="spellStart"/>
      <w:r>
        <w:t>www</w:t>
      </w:r>
      <w:r w:rsidRPr="003046F6">
        <w:t>.cisco.corp</w:t>
      </w:r>
      <w:proofErr w:type="spellEnd"/>
      <w:r>
        <w:t xml:space="preserve"> po jej wpisaniu.</w:t>
      </w:r>
    </w:p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lastRenderedPageBreak/>
        <w:t>Część 4: Konfigurowanie serwera poczty elektronicznej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t>Krok 1: Aktywacja usług e-mail.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W ramach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Metropolis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Bank HQ, Kliknij E-mail / DNS serwer.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Kliknij Usługi, a następnie E-MAIL.</w:t>
      </w:r>
    </w:p>
    <w:p w:rsidR="003046F6" w:rsidRDefault="003046F6" w:rsidP="003046F6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Włącz zarówno SMTP i POP3 usług za pomocą przycisków „on”.</w:t>
      </w:r>
    </w:p>
    <w:p w:rsidR="003046F6" w:rsidRDefault="003046F6" w:rsidP="003046F6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lastRenderedPageBreak/>
        <w:t>Krok 2: Tworzenie kont e-mail użytkowników.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Utwórz domenę o nazwie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cisco.corp</w:t>
      </w:r>
      <w:proofErr w:type="spellEnd"/>
      <w:r>
        <w:rPr>
          <w:rFonts w:ascii="ArialMT" w:eastAsiaTheme="minorHAnsi" w:hAnsi="ArialMT" w:cs="ArialMT"/>
          <w:sz w:val="14"/>
          <w:szCs w:val="14"/>
        </w:rPr>
        <w:t>.</w:t>
      </w:r>
    </w:p>
    <w:p w:rsidR="003046F6" w:rsidRDefault="003046F6" w:rsidP="003046F6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Utwórz konta użytkownika: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phil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,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sally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, bob,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dave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, mary,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tim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i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mike</w:t>
      </w:r>
      <w:proofErr w:type="spellEnd"/>
      <w:r>
        <w:rPr>
          <w:rFonts w:ascii="ArialMT" w:eastAsiaTheme="minorHAnsi" w:hAnsi="ArialMT" w:cs="ArialMT"/>
          <w:sz w:val="14"/>
          <w:szCs w:val="14"/>
        </w:rPr>
        <w:t>, każdy z hasłem cisco123.</w:t>
      </w:r>
    </w:p>
    <w:p w:rsidR="003046F6" w:rsidRDefault="003046F6" w:rsidP="003046F6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lastRenderedPageBreak/>
        <w:t>Krok 3: Konfiguracja klientów pocztowych użytkowników.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</w:rPr>
        <w:t></w:t>
      </w:r>
      <w:r>
        <w:rPr>
          <w:rFonts w:ascii="Wingdings-Regular" w:eastAsia="Wingdings-Regular" w:hAnsi="Arial-BoldMT" w:cs="Wingdings-Regular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Kliknij komputer o nazwie Sally i wybierz Pulpit.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Kliknij E-mail i wprowadź następujące informacje:</w:t>
      </w:r>
    </w:p>
    <w:p w:rsidR="003046F6" w:rsidRP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  <w:lang w:val="en-US"/>
        </w:rPr>
      </w:pPr>
      <w:proofErr w:type="spellStart"/>
      <w:r w:rsidRPr="003046F6">
        <w:rPr>
          <w:rFonts w:ascii="Arial-BoldMT" w:eastAsiaTheme="minorHAnsi" w:hAnsi="Arial-BoldMT" w:cs="Arial-BoldMT"/>
          <w:b/>
          <w:bCs/>
          <w:sz w:val="14"/>
          <w:szCs w:val="14"/>
          <w:lang w:val="en-US"/>
        </w:rPr>
        <w:t>I</w:t>
      </w:r>
      <w:r w:rsidRPr="003046F6">
        <w:rPr>
          <w:rFonts w:ascii="ArialMT" w:eastAsiaTheme="minorHAnsi" w:hAnsi="ArialMT" w:cs="ArialMT"/>
          <w:sz w:val="14"/>
          <w:szCs w:val="14"/>
          <w:lang w:val="en-US"/>
        </w:rPr>
        <w:t>mię</w:t>
      </w:r>
      <w:proofErr w:type="spellEnd"/>
      <w:r w:rsidRPr="003046F6">
        <w:rPr>
          <w:rFonts w:ascii="ArialMT" w:eastAsiaTheme="minorHAnsi" w:hAnsi="ArialMT" w:cs="ArialMT"/>
          <w:sz w:val="14"/>
          <w:szCs w:val="14"/>
          <w:lang w:val="en-US"/>
        </w:rPr>
        <w:t>: Sally</w:t>
      </w:r>
    </w:p>
    <w:p w:rsidR="003046F6" w:rsidRP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  <w:lang w:val="en-US"/>
        </w:rPr>
      </w:pPr>
      <w:proofErr w:type="spellStart"/>
      <w:r w:rsidRPr="003046F6">
        <w:rPr>
          <w:rFonts w:ascii="ArialMT" w:eastAsiaTheme="minorHAnsi" w:hAnsi="ArialMT" w:cs="ArialMT"/>
          <w:sz w:val="14"/>
          <w:szCs w:val="14"/>
          <w:lang w:val="en-US"/>
        </w:rPr>
        <w:t>Adres</w:t>
      </w:r>
      <w:proofErr w:type="spellEnd"/>
      <w:r w:rsidRPr="003046F6">
        <w:rPr>
          <w:rFonts w:ascii="ArialMT" w:eastAsiaTheme="minorHAnsi" w:hAnsi="ArialMT" w:cs="ArialMT"/>
          <w:sz w:val="14"/>
          <w:szCs w:val="14"/>
          <w:lang w:val="en-US"/>
        </w:rPr>
        <w:t xml:space="preserve"> e-mail: sally@cisco.corp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Serwer poczty wychodzącej i przychodzącej: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email.cisco.corp</w:t>
      </w:r>
      <w:proofErr w:type="spellEnd"/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 xml:space="preserve">Nazwa Użytkownika: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sally</w:t>
      </w:r>
      <w:proofErr w:type="spellEnd"/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ArialMT" w:eastAsiaTheme="minorHAnsi" w:hAnsi="ArialMT" w:cs="ArialMT"/>
          <w:sz w:val="14"/>
          <w:szCs w:val="14"/>
        </w:rPr>
        <w:t>Hasło: cisco123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Powtórz powyższe kroki analogicznie na komputerze o nazwie Bob (Pamiętaj o właściwych nazwach i imionach).</w:t>
      </w:r>
    </w:p>
    <w:p w:rsidR="003046F6" w:rsidRDefault="003046F6" w:rsidP="003046F6">
      <w:pPr>
        <w:rPr>
          <w:rFonts w:ascii="Arial-BoldMT" w:eastAsiaTheme="minorHAnsi" w:hAnsi="Arial-BoldMT" w:cs="Arial-BoldMT"/>
          <w:b/>
          <w:bCs/>
          <w:sz w:val="13"/>
          <w:szCs w:val="13"/>
        </w:rPr>
      </w:pPr>
      <w:r>
        <w:rPr>
          <w:rFonts w:ascii="Arial-BoldMT" w:eastAsiaTheme="minorHAnsi" w:hAnsi="Arial-BoldMT" w:cs="Arial-BoldMT"/>
          <w:b/>
          <w:bCs/>
          <w:sz w:val="13"/>
          <w:szCs w:val="13"/>
        </w:rPr>
        <w:t>Pytanie: Dlaczego usługi poczty elektronicznej wymagają zarówno SMTP i POP3 do aktywacji?</w:t>
      </w:r>
    </w:p>
    <w:p w:rsidR="003046F6" w:rsidRDefault="003046F6" w:rsidP="003046F6">
      <w:r>
        <w:rPr>
          <w:noProof/>
          <w:lang w:eastAsia="pl-PL"/>
        </w:rPr>
        <w:drawing>
          <wp:inline distT="0" distB="0" distL="0" distR="0">
            <wp:extent cx="5760720" cy="4892290"/>
            <wp:effectExtent l="1905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6" w:rsidRDefault="003046F6" w:rsidP="003046F6">
      <w:r>
        <w:rPr>
          <w:noProof/>
          <w:lang w:eastAsia="pl-PL"/>
        </w:rPr>
        <w:lastRenderedPageBreak/>
        <w:drawing>
          <wp:inline distT="0" distB="0" distL="0" distR="0">
            <wp:extent cx="5753100" cy="4895850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6" w:rsidRDefault="003046F6" w:rsidP="003046F6">
      <w:r>
        <w:t>SMTP służy do przesyłania poczty natomiast POP3 do jej odbioru.</w:t>
      </w:r>
    </w:p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lastRenderedPageBreak/>
        <w:t>Część 5: Konfigurowanie serwera NTP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t>Krok 1: Aktywacja usługi NTP.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W ramach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Metropolis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Bank HQ, Kliknij NTP / AAA serwer.</w:t>
      </w:r>
    </w:p>
    <w:p w:rsidR="003046F6" w:rsidRDefault="003046F6" w:rsidP="003046F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Kliknij Usługi, a następnie kliknij NTP.</w:t>
      </w:r>
    </w:p>
    <w:p w:rsidR="003046F6" w:rsidRDefault="003046F6" w:rsidP="003046F6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Włącz usługę NTP używając przycisku „on”.</w:t>
      </w:r>
    </w:p>
    <w:p w:rsidR="003046F6" w:rsidRDefault="003046F6" w:rsidP="003046F6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3046F6" w:rsidRDefault="003046F6" w:rsidP="003046F6"/>
    <w:p w:rsidR="005F5A9A" w:rsidRDefault="005F5A9A" w:rsidP="005F5A9A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lastRenderedPageBreak/>
        <w:t>Krok 2: Zabezpiecz usługę NTP.</w:t>
      </w:r>
    </w:p>
    <w:p w:rsidR="005F5A9A" w:rsidRDefault="005F5A9A" w:rsidP="005F5A9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Włącz funkcję uwierzytelniania NTP.</w:t>
      </w:r>
    </w:p>
    <w:p w:rsidR="003046F6" w:rsidRDefault="005F5A9A" w:rsidP="005F5A9A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Skonfiguruj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Key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1 z hasłem cisco123.</w:t>
      </w:r>
    </w:p>
    <w:p w:rsidR="005F5A9A" w:rsidRDefault="005F5A9A" w:rsidP="005F5A9A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20"/>
          <w:szCs w:val="20"/>
        </w:rPr>
      </w:pPr>
      <w:r>
        <w:rPr>
          <w:rFonts w:ascii="Arial-BoldMT" w:eastAsiaTheme="minorHAnsi" w:hAnsi="Arial-BoldMT" w:cs="Arial-BoldMT"/>
          <w:b/>
          <w:bCs/>
          <w:sz w:val="20"/>
          <w:szCs w:val="20"/>
        </w:rPr>
        <w:lastRenderedPageBreak/>
        <w:t>Część 6: Konfiguracja serwera AAA</w:t>
      </w:r>
    </w:p>
    <w:p w:rsidR="005F5A9A" w:rsidRDefault="005F5A9A" w:rsidP="005F5A9A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t>Krok 1: Aktywacja usługi AAA.</w:t>
      </w:r>
    </w:p>
    <w:p w:rsidR="005F5A9A" w:rsidRDefault="005F5A9A" w:rsidP="005F5A9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W ramach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Metropolis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Bank HQ, kliknij NTP / AAA serwer.</w:t>
      </w:r>
    </w:p>
    <w:p w:rsidR="005F5A9A" w:rsidRDefault="005F5A9A" w:rsidP="005F5A9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Kliknij Usługi, a następnie AAA.</w:t>
      </w:r>
    </w:p>
    <w:p w:rsidR="005F5A9A" w:rsidRDefault="005F5A9A" w:rsidP="005F5A9A">
      <w:pPr>
        <w:rPr>
          <w:rFonts w:ascii="Arial-BoldMT" w:eastAsiaTheme="minorHAnsi" w:hAnsi="Arial-BoldMT" w:cs="Arial-BoldMT"/>
          <w:b/>
          <w:bCs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20"/>
          <w:szCs w:val="20"/>
        </w:rPr>
        <w:t></w:t>
      </w:r>
      <w:r>
        <w:rPr>
          <w:rFonts w:ascii="Wingdings-Regular" w:eastAsia="Wingdings-Regular" w:hAnsi="Arial-BoldMT" w:cs="Wingdings-Regular"/>
          <w:sz w:val="20"/>
          <w:szCs w:val="20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Włącz obsługę AAA</w:t>
      </w:r>
      <w:r>
        <w:rPr>
          <w:rFonts w:ascii="Arial-BoldMT" w:eastAsiaTheme="minorHAnsi" w:hAnsi="Arial-BoldMT" w:cs="Arial-BoldMT"/>
          <w:b/>
          <w:bCs/>
          <w:sz w:val="14"/>
          <w:szCs w:val="14"/>
        </w:rPr>
        <w:t>.</w:t>
      </w:r>
    </w:p>
    <w:p w:rsidR="005F5A9A" w:rsidRDefault="005F5A9A" w:rsidP="005F5A9A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5"/>
          <w:szCs w:val="15"/>
        </w:rPr>
      </w:pPr>
      <w:r>
        <w:rPr>
          <w:rFonts w:ascii="Arial-BoldMT" w:eastAsiaTheme="minorHAnsi" w:hAnsi="Arial-BoldMT" w:cs="Arial-BoldMT"/>
          <w:b/>
          <w:bCs/>
          <w:sz w:val="15"/>
          <w:szCs w:val="15"/>
        </w:rPr>
        <w:lastRenderedPageBreak/>
        <w:t>Krok 2: Konfiguracja sieci AAA.</w:t>
      </w:r>
    </w:p>
    <w:p w:rsidR="005F5A9A" w:rsidRDefault="005F5A9A" w:rsidP="005F5A9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14"/>
          <w:szCs w:val="14"/>
        </w:rPr>
        <w:t></w:t>
      </w:r>
      <w:r>
        <w:rPr>
          <w:rFonts w:ascii="Wingdings-Regular" w:eastAsia="Wingdings-Regular" w:hAnsi="Arial-BoldMT" w:cs="Wingdings-Regular"/>
          <w:sz w:val="14"/>
          <w:szCs w:val="14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 xml:space="preserve">Skonfiguruj nazwę klienta </w:t>
      </w:r>
      <w:proofErr w:type="spellStart"/>
      <w:r>
        <w:rPr>
          <w:rFonts w:ascii="ArialMT" w:eastAsiaTheme="minorHAnsi" w:hAnsi="ArialMT" w:cs="ArialMT"/>
          <w:sz w:val="14"/>
          <w:szCs w:val="14"/>
        </w:rPr>
        <w:t>HQ_Router</w:t>
      </w:r>
      <w:proofErr w:type="spellEnd"/>
      <w:r>
        <w:rPr>
          <w:rFonts w:ascii="ArialMT" w:eastAsiaTheme="minorHAnsi" w:hAnsi="ArialMT" w:cs="ArialMT"/>
          <w:sz w:val="14"/>
          <w:szCs w:val="14"/>
        </w:rPr>
        <w:t xml:space="preserve"> z Klientem IP 10.44.1.1 z tajemnicy cisco123. Kliknij Dodaj aby zapisać informacje o kliencie.</w:t>
      </w:r>
    </w:p>
    <w:p w:rsidR="005F5A9A" w:rsidRDefault="005F5A9A" w:rsidP="005F5A9A">
      <w:pPr>
        <w:rPr>
          <w:rFonts w:ascii="ArialMT" w:eastAsiaTheme="minorHAnsi" w:hAnsi="ArialMT" w:cs="ArialMT"/>
          <w:sz w:val="14"/>
          <w:szCs w:val="14"/>
        </w:rPr>
      </w:pPr>
      <w:r>
        <w:rPr>
          <w:rFonts w:ascii="Wingdings-Regular" w:eastAsia="Wingdings-Regular" w:hAnsi="Arial-BoldMT" w:cs="Wingdings-Regular" w:hint="eastAsia"/>
          <w:sz w:val="14"/>
          <w:szCs w:val="14"/>
        </w:rPr>
        <w:t></w:t>
      </w:r>
      <w:r>
        <w:rPr>
          <w:rFonts w:ascii="Wingdings-Regular" w:eastAsia="Wingdings-Regular" w:hAnsi="Arial-BoldMT" w:cs="Wingdings-Regular"/>
          <w:sz w:val="14"/>
          <w:szCs w:val="14"/>
        </w:rPr>
        <w:t xml:space="preserve"> </w:t>
      </w:r>
      <w:r>
        <w:rPr>
          <w:rFonts w:ascii="ArialMT" w:eastAsiaTheme="minorHAnsi" w:hAnsi="ArialMT" w:cs="ArialMT"/>
          <w:sz w:val="14"/>
          <w:szCs w:val="14"/>
        </w:rPr>
        <w:t>Skonfigurować konto użytkownika z AAA Administrator z hasłem cisco123. Kliknij Dodaj aby zaoszczędzić użytkownikowi Informacja.</w:t>
      </w:r>
    </w:p>
    <w:p w:rsidR="005F5A9A" w:rsidRDefault="005F5A9A" w:rsidP="005F5A9A">
      <w:r>
        <w:rPr>
          <w:noProof/>
          <w:lang w:eastAsia="pl-PL"/>
        </w:rPr>
        <w:drawing>
          <wp:inline distT="0" distB="0" distL="0" distR="0">
            <wp:extent cx="5756910" cy="4893945"/>
            <wp:effectExtent l="1905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/>
    <w:p w:rsidR="005F5A9A" w:rsidRDefault="005F5A9A" w:rsidP="005F5A9A">
      <w:r>
        <w:lastRenderedPageBreak/>
        <w:t xml:space="preserve">Wszystkie zadania zostały wykonane poprawnie. Przedstawia o </w:t>
      </w:r>
      <w:proofErr w:type="spellStart"/>
      <w:r>
        <w:t>screen</w:t>
      </w:r>
      <w:proofErr w:type="spellEnd"/>
      <w:r>
        <w:t xml:space="preserve"> poniżej.</w:t>
      </w:r>
    </w:p>
    <w:p w:rsidR="005F5A9A" w:rsidRDefault="005F5A9A" w:rsidP="005F5A9A">
      <w:r>
        <w:rPr>
          <w:noProof/>
          <w:lang w:eastAsia="pl-PL"/>
        </w:rPr>
        <w:drawing>
          <wp:inline distT="0" distB="0" distL="0" distR="0">
            <wp:extent cx="5760720" cy="4666044"/>
            <wp:effectExtent l="1905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A9A" w:rsidSect="004F6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334D3"/>
    <w:rsid w:val="00122BB5"/>
    <w:rsid w:val="002334D3"/>
    <w:rsid w:val="003046F6"/>
    <w:rsid w:val="004F6EE7"/>
    <w:rsid w:val="005F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4D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334D3"/>
    <w:pPr>
      <w:spacing w:after="0" w:line="240" w:lineRule="auto"/>
    </w:pPr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3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34D3"/>
    <w:rPr>
      <w:rFonts w:ascii="Tahoma" w:eastAsia="Calibri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22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589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2018-11-11T16:23:00Z</dcterms:created>
  <dcterms:modified xsi:type="dcterms:W3CDTF">2018-11-11T16:57:00Z</dcterms:modified>
</cp:coreProperties>
</file>