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6167" w14:textId="77777777" w:rsidR="00EA673D" w:rsidRPr="001C09E9" w:rsidRDefault="00EA673D" w:rsidP="00EA673D">
      <w:pPr>
        <w:rPr>
          <w:rFonts w:ascii="Times New Roman" w:hAnsi="Times New Roman" w:cs="Times New Roman"/>
          <w:color w:val="000000" w:themeColor="text1"/>
        </w:rPr>
      </w:pPr>
    </w:p>
    <w:p w14:paraId="2AF2C936" w14:textId="77777777" w:rsidR="00EA673D" w:rsidRPr="001C09E9" w:rsidRDefault="00EA673D" w:rsidP="00EA673D">
      <w:pPr>
        <w:rPr>
          <w:rFonts w:ascii="Times New Roman" w:hAnsi="Times New Roman" w:cs="Times New Roman"/>
          <w:color w:val="000000" w:themeColor="text1"/>
        </w:rPr>
      </w:pPr>
    </w:p>
    <w:p w14:paraId="7942F22B" w14:textId="77777777" w:rsidR="00EA673D" w:rsidRPr="001C09E9" w:rsidRDefault="00EA673D" w:rsidP="00EA673D">
      <w:pPr>
        <w:rPr>
          <w:rFonts w:ascii="Times New Roman" w:hAnsi="Times New Roman" w:cs="Times New Roman"/>
          <w:color w:val="000000" w:themeColor="text1"/>
        </w:rPr>
      </w:pPr>
    </w:p>
    <w:p w14:paraId="01D27B22" w14:textId="77777777" w:rsidR="00EA673D" w:rsidRPr="001C09E9" w:rsidRDefault="00EA673D" w:rsidP="00EA673D">
      <w:pPr>
        <w:rPr>
          <w:rFonts w:ascii="Times New Roman" w:hAnsi="Times New Roman" w:cs="Times New Roman"/>
          <w:color w:val="000000" w:themeColor="text1"/>
        </w:rPr>
      </w:pPr>
    </w:p>
    <w:p w14:paraId="2D528321" w14:textId="77777777" w:rsidR="00EA673D" w:rsidRDefault="00EA673D" w:rsidP="00EA673D">
      <w:pPr>
        <w:rPr>
          <w:rFonts w:ascii="Times New Roman" w:hAnsi="Times New Roman" w:cs="Times New Roman"/>
          <w:color w:val="000000" w:themeColor="text1"/>
        </w:rPr>
      </w:pPr>
    </w:p>
    <w:p w14:paraId="22FD3386" w14:textId="77777777" w:rsidR="001C09E9" w:rsidRPr="001C09E9" w:rsidRDefault="001C09E9" w:rsidP="00EA673D">
      <w:pPr>
        <w:rPr>
          <w:rFonts w:ascii="Times New Roman" w:hAnsi="Times New Roman" w:cs="Times New Roman"/>
          <w:color w:val="000000" w:themeColor="text1"/>
        </w:rPr>
      </w:pPr>
    </w:p>
    <w:p w14:paraId="521704C0" w14:textId="77777777" w:rsidR="00EA673D" w:rsidRPr="001C09E9" w:rsidRDefault="00EA673D" w:rsidP="00EA673D">
      <w:pPr>
        <w:rPr>
          <w:rFonts w:ascii="Times New Roman" w:hAnsi="Times New Roman" w:cs="Times New Roman"/>
          <w:color w:val="000000" w:themeColor="text1"/>
        </w:rPr>
      </w:pPr>
    </w:p>
    <w:p w14:paraId="15EACDA2" w14:textId="77777777" w:rsidR="00EA673D" w:rsidRPr="001C09E9" w:rsidRDefault="00EA673D" w:rsidP="00EA673D">
      <w:pPr>
        <w:rPr>
          <w:rFonts w:ascii="Times New Roman" w:hAnsi="Times New Roman" w:cs="Times New Roman"/>
          <w:color w:val="000000" w:themeColor="text1"/>
        </w:rPr>
      </w:pPr>
    </w:p>
    <w:p w14:paraId="3FD1CF30" w14:textId="3A4DD965" w:rsidR="00EA673D" w:rsidRPr="001C09E9" w:rsidRDefault="00EA673D" w:rsidP="00EA673D">
      <w:pPr>
        <w:pStyle w:val="Ttulo1"/>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t>Cuadro comparativo sobre el derecho de petición y la acción de tutela</w:t>
      </w:r>
    </w:p>
    <w:p w14:paraId="6F0631E9" w14:textId="37608FFA" w:rsidR="00EA673D" w:rsidRPr="001C09E9" w:rsidRDefault="00EA673D" w:rsidP="00EA673D">
      <w:pPr>
        <w:jc w:val="center"/>
        <w:rPr>
          <w:rFonts w:ascii="Times New Roman" w:hAnsi="Times New Roman" w:cs="Times New Roman"/>
          <w:color w:val="000000" w:themeColor="text1"/>
        </w:rPr>
      </w:pPr>
      <w:r w:rsidRPr="001C09E9">
        <w:rPr>
          <w:rFonts w:ascii="Times New Roman" w:hAnsi="Times New Roman" w:cs="Times New Roman"/>
          <w:b/>
          <w:bCs/>
          <w:color w:val="000000" w:themeColor="text1"/>
        </w:rPr>
        <w:t>Código de la Evidencia:</w:t>
      </w:r>
      <w:r w:rsidRPr="001C09E9">
        <w:rPr>
          <w:rFonts w:ascii="Times New Roman" w:hAnsi="Times New Roman" w:cs="Times New Roman"/>
          <w:color w:val="000000" w:themeColor="text1"/>
        </w:rPr>
        <w:t xml:space="preserve"> GA6 210201501-AA3-AA4-EV1</w:t>
      </w:r>
    </w:p>
    <w:p w14:paraId="5BB5B0CD" w14:textId="77777777" w:rsidR="00EA673D" w:rsidRPr="001C09E9" w:rsidRDefault="00EA673D" w:rsidP="00EA673D">
      <w:pPr>
        <w:jc w:val="center"/>
        <w:rPr>
          <w:rFonts w:ascii="Times New Roman" w:hAnsi="Times New Roman" w:cs="Times New Roman"/>
          <w:color w:val="000000" w:themeColor="text1"/>
        </w:rPr>
      </w:pPr>
      <w:r w:rsidRPr="001C09E9">
        <w:rPr>
          <w:rFonts w:ascii="Times New Roman" w:hAnsi="Times New Roman" w:cs="Times New Roman"/>
          <w:b/>
          <w:bCs/>
          <w:color w:val="000000" w:themeColor="text1"/>
        </w:rPr>
        <w:t>Programa de Formación:</w:t>
      </w:r>
      <w:r w:rsidRPr="001C09E9">
        <w:rPr>
          <w:rFonts w:ascii="Times New Roman" w:hAnsi="Times New Roman" w:cs="Times New Roman"/>
          <w:color w:val="000000" w:themeColor="text1"/>
        </w:rPr>
        <w:t xml:space="preserve"> Análisis y Desarrollo de Software (ADSO)</w:t>
      </w:r>
    </w:p>
    <w:p w14:paraId="7084F15F" w14:textId="4609F77C" w:rsidR="00EA673D" w:rsidRPr="001C09E9" w:rsidRDefault="00EA673D" w:rsidP="00EA673D">
      <w:pPr>
        <w:jc w:val="center"/>
        <w:rPr>
          <w:rFonts w:ascii="Times New Roman" w:hAnsi="Times New Roman" w:cs="Times New Roman"/>
          <w:color w:val="000000" w:themeColor="text1"/>
        </w:rPr>
      </w:pPr>
      <w:r w:rsidRPr="001C09E9">
        <w:rPr>
          <w:rFonts w:ascii="Times New Roman" w:hAnsi="Times New Roman" w:cs="Times New Roman"/>
          <w:b/>
          <w:bCs/>
          <w:color w:val="000000" w:themeColor="text1"/>
        </w:rPr>
        <w:t>Nombre del Aprendiz:</w:t>
      </w:r>
      <w:r w:rsidRPr="001C09E9">
        <w:rPr>
          <w:rFonts w:ascii="Times New Roman" w:hAnsi="Times New Roman" w:cs="Times New Roman"/>
          <w:color w:val="000000" w:themeColor="text1"/>
        </w:rPr>
        <w:t xml:space="preserve"> </w:t>
      </w:r>
      <w:r w:rsidRPr="001C09E9">
        <w:rPr>
          <w:rFonts w:ascii="Times New Roman" w:hAnsi="Times New Roman" w:cs="Times New Roman"/>
          <w:color w:val="000000" w:themeColor="text1"/>
        </w:rPr>
        <w:t>Meyer Romero, David Alejandro</w:t>
      </w:r>
    </w:p>
    <w:p w14:paraId="372CCB10" w14:textId="4CBD96F7" w:rsidR="00EA673D" w:rsidRPr="001C09E9" w:rsidRDefault="00EA673D" w:rsidP="00EA673D">
      <w:pPr>
        <w:jc w:val="center"/>
        <w:rPr>
          <w:rFonts w:ascii="Times New Roman" w:hAnsi="Times New Roman" w:cs="Times New Roman"/>
          <w:color w:val="000000" w:themeColor="text1"/>
        </w:rPr>
      </w:pPr>
      <w:r w:rsidRPr="001C09E9">
        <w:rPr>
          <w:rFonts w:ascii="Times New Roman" w:hAnsi="Times New Roman" w:cs="Times New Roman"/>
          <w:b/>
          <w:bCs/>
          <w:color w:val="000000" w:themeColor="text1"/>
        </w:rPr>
        <w:t>Número de Ficha:</w:t>
      </w:r>
      <w:r w:rsidRPr="001C09E9">
        <w:rPr>
          <w:rFonts w:ascii="Times New Roman" w:hAnsi="Times New Roman" w:cs="Times New Roman"/>
          <w:color w:val="000000" w:themeColor="text1"/>
        </w:rPr>
        <w:t xml:space="preserve"> 3336113</w:t>
      </w:r>
    </w:p>
    <w:p w14:paraId="78272C6F" w14:textId="4F279AA6" w:rsidR="00171669" w:rsidRPr="001C09E9" w:rsidRDefault="00EA673D" w:rsidP="00EA673D">
      <w:pPr>
        <w:jc w:val="center"/>
        <w:rPr>
          <w:rFonts w:ascii="Times New Roman" w:hAnsi="Times New Roman" w:cs="Times New Roman"/>
          <w:color w:val="000000" w:themeColor="text1"/>
        </w:rPr>
      </w:pPr>
      <w:r w:rsidRPr="001C09E9">
        <w:rPr>
          <w:rFonts w:ascii="Times New Roman" w:hAnsi="Times New Roman" w:cs="Times New Roman"/>
          <w:b/>
          <w:bCs/>
          <w:color w:val="000000" w:themeColor="text1"/>
        </w:rPr>
        <w:t>Fecha:</w:t>
      </w:r>
      <w:r w:rsidRPr="001C09E9">
        <w:rPr>
          <w:rFonts w:ascii="Times New Roman" w:hAnsi="Times New Roman" w:cs="Times New Roman"/>
          <w:color w:val="000000" w:themeColor="text1"/>
        </w:rPr>
        <w:t xml:space="preserve"> 19 de septiembre de 2026</w:t>
      </w:r>
    </w:p>
    <w:p w14:paraId="76F36833" w14:textId="77777777" w:rsidR="00EA673D" w:rsidRPr="001C09E9" w:rsidRDefault="00EA673D" w:rsidP="00EA673D">
      <w:pPr>
        <w:rPr>
          <w:rFonts w:ascii="Times New Roman" w:hAnsi="Times New Roman" w:cs="Times New Roman"/>
          <w:color w:val="000000" w:themeColor="text1"/>
        </w:rPr>
      </w:pPr>
    </w:p>
    <w:p w14:paraId="33F90744" w14:textId="77777777" w:rsidR="00EA673D" w:rsidRPr="001C09E9" w:rsidRDefault="00EA673D" w:rsidP="00EA673D">
      <w:pPr>
        <w:rPr>
          <w:rFonts w:ascii="Times New Roman" w:hAnsi="Times New Roman" w:cs="Times New Roman"/>
          <w:color w:val="000000" w:themeColor="text1"/>
        </w:rPr>
      </w:pPr>
    </w:p>
    <w:p w14:paraId="3EDED07B" w14:textId="77777777" w:rsidR="00EA673D" w:rsidRPr="001C09E9" w:rsidRDefault="00EA673D" w:rsidP="00EA673D">
      <w:pPr>
        <w:rPr>
          <w:rFonts w:ascii="Times New Roman" w:hAnsi="Times New Roman" w:cs="Times New Roman"/>
          <w:color w:val="000000" w:themeColor="text1"/>
        </w:rPr>
      </w:pPr>
    </w:p>
    <w:p w14:paraId="251CF076" w14:textId="77777777" w:rsidR="00EA673D" w:rsidRPr="001C09E9" w:rsidRDefault="00EA673D" w:rsidP="00EA673D">
      <w:pPr>
        <w:rPr>
          <w:rFonts w:ascii="Times New Roman" w:hAnsi="Times New Roman" w:cs="Times New Roman"/>
          <w:color w:val="000000" w:themeColor="text1"/>
        </w:rPr>
      </w:pPr>
    </w:p>
    <w:p w14:paraId="08C049D5" w14:textId="77777777" w:rsidR="00EA673D" w:rsidRPr="001C09E9" w:rsidRDefault="00EA673D" w:rsidP="00EA673D">
      <w:pPr>
        <w:rPr>
          <w:rFonts w:ascii="Times New Roman" w:hAnsi="Times New Roman" w:cs="Times New Roman"/>
          <w:color w:val="000000" w:themeColor="text1"/>
        </w:rPr>
      </w:pPr>
    </w:p>
    <w:p w14:paraId="687E3A28" w14:textId="77777777" w:rsidR="00EA673D" w:rsidRPr="001C09E9" w:rsidRDefault="00EA673D" w:rsidP="00EA673D">
      <w:pPr>
        <w:rPr>
          <w:rFonts w:ascii="Times New Roman" w:hAnsi="Times New Roman" w:cs="Times New Roman"/>
          <w:color w:val="000000" w:themeColor="text1"/>
        </w:rPr>
      </w:pPr>
    </w:p>
    <w:p w14:paraId="40F0B92A" w14:textId="77777777" w:rsidR="00EA673D" w:rsidRPr="001C09E9" w:rsidRDefault="00EA673D" w:rsidP="00EA673D">
      <w:pPr>
        <w:rPr>
          <w:rFonts w:ascii="Times New Roman" w:hAnsi="Times New Roman" w:cs="Times New Roman"/>
          <w:color w:val="000000" w:themeColor="text1"/>
        </w:rPr>
      </w:pPr>
    </w:p>
    <w:p w14:paraId="0455CB8D" w14:textId="77777777" w:rsidR="00EA673D" w:rsidRPr="001C09E9" w:rsidRDefault="00EA673D" w:rsidP="00EA673D">
      <w:pPr>
        <w:rPr>
          <w:rFonts w:ascii="Times New Roman" w:hAnsi="Times New Roman" w:cs="Times New Roman"/>
          <w:color w:val="000000" w:themeColor="text1"/>
        </w:rPr>
      </w:pPr>
    </w:p>
    <w:p w14:paraId="483C41E9" w14:textId="77777777" w:rsidR="001C09E9" w:rsidRDefault="001C09E9" w:rsidP="00EA673D">
      <w:pPr>
        <w:rPr>
          <w:rFonts w:ascii="Times New Roman" w:hAnsi="Times New Roman" w:cs="Times New Roman"/>
          <w:color w:val="000000" w:themeColor="text1"/>
        </w:rPr>
      </w:pPr>
    </w:p>
    <w:p w14:paraId="445F2969" w14:textId="77777777" w:rsidR="001C09E9" w:rsidRPr="001C09E9" w:rsidRDefault="001C09E9" w:rsidP="00EA673D">
      <w:pPr>
        <w:rPr>
          <w:rFonts w:ascii="Times New Roman" w:hAnsi="Times New Roman" w:cs="Times New Roman"/>
          <w:color w:val="000000" w:themeColor="text1"/>
        </w:rPr>
      </w:pPr>
    </w:p>
    <w:p w14:paraId="0B7B8280" w14:textId="77777777" w:rsidR="00EA673D" w:rsidRPr="001C09E9" w:rsidRDefault="00EA673D" w:rsidP="00EA673D">
      <w:pPr>
        <w:pStyle w:val="Ttulo2"/>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1. Introducción</w:t>
      </w:r>
    </w:p>
    <w:p w14:paraId="5412E151" w14:textId="77777777" w:rsidR="00EA673D" w:rsidRPr="001C09E9" w:rsidRDefault="00EA673D" w:rsidP="00EA673D">
      <w:pPr>
        <w:rPr>
          <w:rFonts w:ascii="Times New Roman" w:hAnsi="Times New Roman" w:cs="Times New Roman"/>
          <w:color w:val="000000" w:themeColor="text1"/>
        </w:rPr>
      </w:pPr>
    </w:p>
    <w:p w14:paraId="43C79D2C"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El marco constitucional colombiano de 1991 transformó radicalmente las relaciones laborales al ubicar la dignidad humana y los derechos fundamentales del trabajador en el centro del ordenamiento jurídico.</w:t>
      </w:r>
    </w:p>
    <w:p w14:paraId="1C4A21F9" w14:textId="2D30CA24"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Ante situaciones donde las garantías laborales resultan vulneradas, amenazadas o ignoradas por empleadores o entidades del sistema de seguridad social, la legislación colombiana dispone de herramientas ágiles, efectivas y al alcance de cualquier ciudadano, las cuales no requieren la intermediación obligatoria de un abogado para su primera presentación: el </w:t>
      </w:r>
      <w:r w:rsidRPr="001C09E9">
        <w:rPr>
          <w:rFonts w:ascii="Times New Roman" w:hAnsi="Times New Roman" w:cs="Times New Roman"/>
          <w:b/>
          <w:bCs/>
          <w:color w:val="000000" w:themeColor="text1"/>
        </w:rPr>
        <w:t>Derecho de Petición</w:t>
      </w:r>
      <w:r w:rsidRPr="001C09E9">
        <w:rPr>
          <w:rFonts w:ascii="Times New Roman" w:hAnsi="Times New Roman" w:cs="Times New Roman"/>
          <w:color w:val="000000" w:themeColor="text1"/>
        </w:rPr>
        <w:t xml:space="preserve"> y la </w:t>
      </w:r>
      <w:r w:rsidRPr="001C09E9">
        <w:rPr>
          <w:rFonts w:ascii="Times New Roman" w:hAnsi="Times New Roman" w:cs="Times New Roman"/>
          <w:b/>
          <w:bCs/>
          <w:color w:val="000000" w:themeColor="text1"/>
        </w:rPr>
        <w:t>Acción de Tutela</w:t>
      </w:r>
      <w:r w:rsidRPr="001C09E9">
        <w:rPr>
          <w:rFonts w:ascii="Times New Roman" w:hAnsi="Times New Roman" w:cs="Times New Roman"/>
          <w:color w:val="000000" w:themeColor="text1"/>
        </w:rPr>
        <w:t>.</w:t>
      </w:r>
    </w:p>
    <w:p w14:paraId="1F944E0E"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El propósito del presente documento es desarrollar un estudio analítico comparativo entre ambos mecanismos constitucionales, examinando sus conceptos, características normativas y la tipología de derechos que protegen en el contexto laboral.</w:t>
      </w:r>
    </w:p>
    <w:p w14:paraId="63060D25" w14:textId="035D2769"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De igual forma, se incorporan ejemplos prácticos de redacción y estructuración para ambos instrumentos, permitiendo afianzar tanto el conocimiento teórico como el dominio práctico de estas herramientas garantistas</w:t>
      </w:r>
      <w:r w:rsidRPr="001C09E9">
        <w:rPr>
          <w:rFonts w:ascii="Times New Roman" w:hAnsi="Times New Roman" w:cs="Times New Roman"/>
          <w:color w:val="000000" w:themeColor="text1"/>
        </w:rPr>
        <w:t xml:space="preserve"> </w:t>
      </w:r>
      <w:r w:rsidRPr="001C09E9">
        <w:rPr>
          <w:rFonts w:ascii="Times New Roman" w:hAnsi="Times New Roman" w:cs="Times New Roman"/>
          <w:color w:val="000000" w:themeColor="text1"/>
        </w:rPr>
        <w:t>de la ciudadanía.</w:t>
      </w:r>
    </w:p>
    <w:p w14:paraId="00878D3C" w14:textId="77777777" w:rsidR="00EA673D" w:rsidRPr="001C09E9" w:rsidRDefault="00EA673D" w:rsidP="00EA673D">
      <w:pPr>
        <w:rPr>
          <w:rFonts w:ascii="Times New Roman" w:hAnsi="Times New Roman" w:cs="Times New Roman"/>
          <w:color w:val="000000" w:themeColor="text1"/>
        </w:rPr>
      </w:pPr>
    </w:p>
    <w:p w14:paraId="1E19713E" w14:textId="77777777" w:rsidR="00EA673D" w:rsidRPr="001C09E9" w:rsidRDefault="00EA673D" w:rsidP="00EA673D">
      <w:pPr>
        <w:rPr>
          <w:rFonts w:ascii="Times New Roman" w:hAnsi="Times New Roman" w:cs="Times New Roman"/>
          <w:color w:val="000000" w:themeColor="text1"/>
        </w:rPr>
      </w:pPr>
    </w:p>
    <w:p w14:paraId="73691F86" w14:textId="77777777" w:rsidR="00EA673D" w:rsidRPr="001C09E9" w:rsidRDefault="00EA673D" w:rsidP="00EA673D">
      <w:pPr>
        <w:rPr>
          <w:rFonts w:ascii="Times New Roman" w:hAnsi="Times New Roman" w:cs="Times New Roman"/>
          <w:color w:val="000000" w:themeColor="text1"/>
        </w:rPr>
      </w:pPr>
    </w:p>
    <w:p w14:paraId="3A8E7FBA" w14:textId="77777777" w:rsidR="00EA673D" w:rsidRPr="001C09E9" w:rsidRDefault="00EA673D" w:rsidP="00EA673D">
      <w:pPr>
        <w:rPr>
          <w:rFonts w:ascii="Times New Roman" w:hAnsi="Times New Roman" w:cs="Times New Roman"/>
          <w:color w:val="000000" w:themeColor="text1"/>
        </w:rPr>
      </w:pPr>
    </w:p>
    <w:p w14:paraId="729DDE57" w14:textId="77777777" w:rsidR="00EA673D" w:rsidRPr="001C09E9" w:rsidRDefault="00EA673D" w:rsidP="00EA673D">
      <w:pPr>
        <w:rPr>
          <w:rFonts w:ascii="Times New Roman" w:hAnsi="Times New Roman" w:cs="Times New Roman"/>
          <w:color w:val="000000" w:themeColor="text1"/>
        </w:rPr>
      </w:pPr>
    </w:p>
    <w:p w14:paraId="7C5D9AB3" w14:textId="77777777" w:rsidR="00EA673D" w:rsidRPr="001C09E9" w:rsidRDefault="00EA673D" w:rsidP="00EA673D">
      <w:pPr>
        <w:rPr>
          <w:rFonts w:ascii="Times New Roman" w:hAnsi="Times New Roman" w:cs="Times New Roman"/>
          <w:color w:val="000000" w:themeColor="text1"/>
        </w:rPr>
      </w:pPr>
    </w:p>
    <w:p w14:paraId="0942CC6C" w14:textId="77777777" w:rsidR="00EA673D" w:rsidRPr="001C09E9" w:rsidRDefault="00EA673D" w:rsidP="00EA673D">
      <w:pPr>
        <w:rPr>
          <w:rFonts w:ascii="Times New Roman" w:hAnsi="Times New Roman" w:cs="Times New Roman"/>
          <w:color w:val="000000" w:themeColor="text1"/>
        </w:rPr>
      </w:pPr>
    </w:p>
    <w:p w14:paraId="076E873C" w14:textId="77777777" w:rsidR="00EA673D" w:rsidRPr="001C09E9" w:rsidRDefault="00EA673D" w:rsidP="00EA673D">
      <w:pPr>
        <w:rPr>
          <w:rFonts w:ascii="Times New Roman" w:hAnsi="Times New Roman" w:cs="Times New Roman"/>
          <w:color w:val="000000" w:themeColor="text1"/>
        </w:rPr>
      </w:pPr>
    </w:p>
    <w:p w14:paraId="51B7865A" w14:textId="77777777" w:rsidR="00EA673D" w:rsidRPr="001C09E9" w:rsidRDefault="00EA673D" w:rsidP="00EA673D">
      <w:pPr>
        <w:rPr>
          <w:rFonts w:ascii="Times New Roman" w:hAnsi="Times New Roman" w:cs="Times New Roman"/>
          <w:color w:val="000000" w:themeColor="text1"/>
        </w:rPr>
      </w:pPr>
    </w:p>
    <w:p w14:paraId="7F685753" w14:textId="77777777" w:rsidR="00EA673D" w:rsidRPr="001C09E9" w:rsidRDefault="00EA673D" w:rsidP="00EA673D">
      <w:pPr>
        <w:rPr>
          <w:rFonts w:ascii="Times New Roman" w:hAnsi="Times New Roman" w:cs="Times New Roman"/>
          <w:color w:val="000000" w:themeColor="text1"/>
        </w:rPr>
      </w:pPr>
    </w:p>
    <w:p w14:paraId="6041557E" w14:textId="77777777" w:rsidR="00EA673D" w:rsidRDefault="00EA673D" w:rsidP="00EA673D">
      <w:pPr>
        <w:rPr>
          <w:rFonts w:ascii="Times New Roman" w:hAnsi="Times New Roman" w:cs="Times New Roman"/>
          <w:color w:val="000000" w:themeColor="text1"/>
        </w:rPr>
      </w:pPr>
    </w:p>
    <w:p w14:paraId="380B3A1A" w14:textId="77777777" w:rsidR="001C09E9" w:rsidRPr="001C09E9" w:rsidRDefault="001C09E9" w:rsidP="00EA673D">
      <w:pPr>
        <w:rPr>
          <w:rFonts w:ascii="Times New Roman" w:hAnsi="Times New Roman" w:cs="Times New Roman"/>
          <w:color w:val="000000" w:themeColor="text1"/>
        </w:rPr>
      </w:pPr>
    </w:p>
    <w:p w14:paraId="53455E5A" w14:textId="77777777" w:rsidR="00EA673D" w:rsidRPr="001C09E9" w:rsidRDefault="00EA673D" w:rsidP="00EA673D">
      <w:pPr>
        <w:pStyle w:val="Ttulo2"/>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2. Cuadro Comparativo: Derecho de Petición vs. Acción de Tutela</w:t>
      </w:r>
    </w:p>
    <w:p w14:paraId="0E1EB3D7" w14:textId="77777777" w:rsidR="00EA673D" w:rsidRPr="001C09E9" w:rsidRDefault="00EA673D" w:rsidP="00EA673D">
      <w:pPr>
        <w:rPr>
          <w:rFonts w:ascii="Times New Roman" w:hAnsi="Times New Roman" w:cs="Times New Roman"/>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669"/>
        <w:gridCol w:w="3061"/>
      </w:tblGrid>
      <w:tr w:rsidR="00EA673D" w:rsidRPr="001C09E9" w14:paraId="6B95AB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18B99"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b/>
                <w:bCs/>
                <w:color w:val="000000" w:themeColor="text1"/>
              </w:rPr>
              <w:t>Criterio de 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52B73"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b/>
                <w:bCs/>
                <w:color w:val="000000" w:themeColor="text1"/>
              </w:rPr>
              <w:t>Derecho de Petición (Art. 23 C.P. / Ley 1755 de 2015)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9D77"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b/>
                <w:bCs/>
                <w:color w:val="000000" w:themeColor="text1"/>
              </w:rPr>
              <w:t>Acción de Tutela (Art. 86 C.P. / Decreto 2591 de 1991)</w:t>
            </w:r>
          </w:p>
        </w:tc>
      </w:tr>
      <w:tr w:rsidR="00EA673D" w:rsidRPr="001C09E9" w14:paraId="6C8C71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4D8E8" w14:textId="77777777" w:rsidR="00EA673D" w:rsidRPr="001C09E9" w:rsidRDefault="00EA673D" w:rsidP="00EA673D">
            <w:pPr>
              <w:rPr>
                <w:rFonts w:ascii="Times New Roman" w:hAnsi="Times New Roman" w:cs="Times New Roman"/>
                <w:b/>
                <w:bCs/>
                <w:color w:val="000000" w:themeColor="text1"/>
              </w:rPr>
            </w:pPr>
          </w:p>
          <w:p w14:paraId="33EA0B2B" w14:textId="77777777" w:rsidR="00EA673D" w:rsidRPr="001C09E9" w:rsidRDefault="00EA673D" w:rsidP="00EA673D">
            <w:pPr>
              <w:rPr>
                <w:rFonts w:ascii="Times New Roman" w:hAnsi="Times New Roman" w:cs="Times New Roman"/>
                <w:b/>
                <w:bCs/>
                <w:color w:val="000000" w:themeColor="text1"/>
              </w:rPr>
            </w:pPr>
          </w:p>
          <w:p w14:paraId="16037018" w14:textId="77777777" w:rsidR="00EA673D" w:rsidRPr="001C09E9" w:rsidRDefault="00EA673D" w:rsidP="00EA673D">
            <w:pPr>
              <w:rPr>
                <w:rFonts w:ascii="Times New Roman" w:hAnsi="Times New Roman" w:cs="Times New Roman"/>
                <w:b/>
                <w:bCs/>
                <w:color w:val="000000" w:themeColor="text1"/>
              </w:rPr>
            </w:pPr>
          </w:p>
          <w:p w14:paraId="06617337" w14:textId="77777777" w:rsidR="00EA673D" w:rsidRPr="001C09E9" w:rsidRDefault="00EA673D" w:rsidP="00EA673D">
            <w:pPr>
              <w:rPr>
                <w:rFonts w:ascii="Times New Roman" w:hAnsi="Times New Roman" w:cs="Times New Roman"/>
                <w:b/>
                <w:bCs/>
                <w:color w:val="000000" w:themeColor="text1"/>
              </w:rPr>
            </w:pPr>
          </w:p>
          <w:p w14:paraId="11AD7EB3" w14:textId="77777777" w:rsidR="00EA673D" w:rsidRPr="001C09E9" w:rsidRDefault="00EA673D" w:rsidP="00EA673D">
            <w:pPr>
              <w:rPr>
                <w:rFonts w:ascii="Times New Roman" w:hAnsi="Times New Roman" w:cs="Times New Roman"/>
                <w:b/>
                <w:bCs/>
                <w:color w:val="000000" w:themeColor="text1"/>
              </w:rPr>
            </w:pPr>
          </w:p>
          <w:p w14:paraId="510D0FB5" w14:textId="77777777" w:rsidR="00EA673D" w:rsidRPr="001C09E9" w:rsidRDefault="00EA673D" w:rsidP="00EA673D">
            <w:pPr>
              <w:rPr>
                <w:rFonts w:ascii="Times New Roman" w:hAnsi="Times New Roman" w:cs="Times New Roman"/>
                <w:b/>
                <w:bCs/>
                <w:color w:val="000000" w:themeColor="text1"/>
              </w:rPr>
            </w:pPr>
          </w:p>
          <w:p w14:paraId="7BE21A37" w14:textId="77777777" w:rsidR="00EA673D" w:rsidRPr="001C09E9" w:rsidRDefault="00EA673D" w:rsidP="00EA673D">
            <w:pPr>
              <w:rPr>
                <w:rFonts w:ascii="Times New Roman" w:hAnsi="Times New Roman" w:cs="Times New Roman"/>
                <w:b/>
                <w:bCs/>
                <w:color w:val="000000" w:themeColor="text1"/>
              </w:rPr>
            </w:pPr>
          </w:p>
          <w:p w14:paraId="2FF7356A" w14:textId="77777777" w:rsidR="00EA673D" w:rsidRPr="001C09E9" w:rsidRDefault="00EA673D" w:rsidP="00EA673D">
            <w:pPr>
              <w:rPr>
                <w:rFonts w:ascii="Times New Roman" w:hAnsi="Times New Roman" w:cs="Times New Roman"/>
                <w:b/>
                <w:bCs/>
                <w:color w:val="000000" w:themeColor="text1"/>
              </w:rPr>
            </w:pPr>
          </w:p>
          <w:p w14:paraId="5366E06A" w14:textId="77777777" w:rsidR="00EA673D" w:rsidRPr="001C09E9" w:rsidRDefault="00EA673D" w:rsidP="00EA673D">
            <w:pPr>
              <w:rPr>
                <w:rFonts w:ascii="Times New Roman" w:hAnsi="Times New Roman" w:cs="Times New Roman"/>
                <w:b/>
                <w:bCs/>
                <w:color w:val="000000" w:themeColor="text1"/>
              </w:rPr>
            </w:pPr>
          </w:p>
          <w:p w14:paraId="26C1D48D" w14:textId="2C14AB2A" w:rsidR="00EA673D" w:rsidRPr="001C09E9" w:rsidRDefault="00EA673D" w:rsidP="00EA673D">
            <w:pPr>
              <w:rPr>
                <w:rFonts w:ascii="Times New Roman" w:hAnsi="Times New Roman" w:cs="Times New Roman"/>
                <w:b/>
                <w:bCs/>
                <w:color w:val="000000" w:themeColor="text1"/>
              </w:rPr>
            </w:pPr>
            <w:r w:rsidRPr="001C09E9">
              <w:rPr>
                <w:rFonts w:ascii="Times New Roman" w:hAnsi="Times New Roman" w:cs="Times New Roman"/>
                <w:b/>
                <w:bCs/>
                <w:color w:val="000000" w:themeColor="text1"/>
              </w:rPr>
              <w:t>¿Qué es?</w:t>
            </w:r>
          </w:p>
          <w:p w14:paraId="0F442CA1" w14:textId="77777777" w:rsidR="00EA673D" w:rsidRPr="001C09E9" w:rsidRDefault="00EA673D" w:rsidP="00EA673D">
            <w:pPr>
              <w:rPr>
                <w:rFonts w:ascii="Times New Roman" w:hAnsi="Times New Roman" w:cs="Times New Roman"/>
                <w:b/>
                <w:bCs/>
                <w:color w:val="000000" w:themeColor="text1"/>
              </w:rPr>
            </w:pPr>
          </w:p>
          <w:p w14:paraId="4692BFC6" w14:textId="77777777" w:rsidR="00EA673D" w:rsidRPr="001C09E9" w:rsidRDefault="00EA673D" w:rsidP="00EA673D">
            <w:pPr>
              <w:rPr>
                <w:rFonts w:ascii="Times New Roman" w:hAnsi="Times New Roman" w:cs="Times New Roman"/>
                <w:b/>
                <w:bCs/>
                <w:color w:val="000000" w:themeColor="text1"/>
              </w:rPr>
            </w:pPr>
          </w:p>
          <w:p w14:paraId="69FD66EE" w14:textId="77777777" w:rsidR="00EA673D" w:rsidRPr="001C09E9" w:rsidRDefault="00EA673D" w:rsidP="00EA673D">
            <w:pPr>
              <w:rPr>
                <w:rFonts w:ascii="Times New Roman" w:hAnsi="Times New Roman" w:cs="Times New Roman"/>
                <w:b/>
                <w:bCs/>
                <w:color w:val="000000" w:themeColor="text1"/>
              </w:rPr>
            </w:pPr>
          </w:p>
          <w:p w14:paraId="1A1411CA" w14:textId="77777777" w:rsidR="00EA673D" w:rsidRPr="001C09E9" w:rsidRDefault="00EA673D" w:rsidP="00EA673D">
            <w:pPr>
              <w:rPr>
                <w:rFonts w:ascii="Times New Roman" w:hAnsi="Times New Roman" w:cs="Times New Roman"/>
                <w:b/>
                <w:bCs/>
                <w:color w:val="000000" w:themeColor="text1"/>
              </w:rPr>
            </w:pPr>
          </w:p>
          <w:p w14:paraId="5124B0F2" w14:textId="77777777" w:rsidR="00EA673D" w:rsidRPr="001C09E9" w:rsidRDefault="00EA673D" w:rsidP="00EA673D">
            <w:pPr>
              <w:rPr>
                <w:rFonts w:ascii="Times New Roman" w:hAnsi="Times New Roman" w:cs="Times New Roman"/>
                <w:b/>
                <w:bCs/>
                <w:color w:val="000000" w:themeColor="text1"/>
              </w:rPr>
            </w:pPr>
          </w:p>
          <w:p w14:paraId="643B1DB2" w14:textId="77777777" w:rsidR="00EA673D" w:rsidRPr="001C09E9" w:rsidRDefault="00EA673D" w:rsidP="00EA673D">
            <w:pPr>
              <w:rPr>
                <w:rFonts w:ascii="Times New Roman" w:hAnsi="Times New Roman" w:cs="Times New Roman"/>
                <w:b/>
                <w:bCs/>
                <w:color w:val="000000" w:themeColor="text1"/>
              </w:rPr>
            </w:pPr>
          </w:p>
          <w:p w14:paraId="4EF5B1A8" w14:textId="77777777" w:rsidR="00EA673D" w:rsidRPr="001C09E9" w:rsidRDefault="00EA673D" w:rsidP="00EA673D">
            <w:pPr>
              <w:rPr>
                <w:rFonts w:ascii="Times New Roman" w:hAnsi="Times New Roman" w:cs="Times New Roman"/>
                <w:b/>
                <w:bCs/>
                <w:color w:val="000000" w:themeColor="text1"/>
              </w:rPr>
            </w:pPr>
          </w:p>
          <w:p w14:paraId="3C7A298C" w14:textId="77777777" w:rsidR="00EA673D" w:rsidRPr="001C09E9" w:rsidRDefault="00EA673D" w:rsidP="00EA673D">
            <w:pPr>
              <w:rPr>
                <w:rFonts w:ascii="Times New Roman" w:hAnsi="Times New Roman" w:cs="Times New Roman"/>
                <w:b/>
                <w:bCs/>
                <w:color w:val="000000" w:themeColor="text1"/>
              </w:rPr>
            </w:pPr>
          </w:p>
          <w:p w14:paraId="3B810316" w14:textId="77777777" w:rsidR="00EA673D" w:rsidRPr="001C09E9" w:rsidRDefault="00EA673D" w:rsidP="00EA673D">
            <w:pPr>
              <w:rPr>
                <w:rFonts w:ascii="Times New Roman" w:hAnsi="Times New Roman" w:cs="Times New Roman"/>
                <w:b/>
                <w:bCs/>
                <w:color w:val="000000" w:themeColor="text1"/>
              </w:rPr>
            </w:pPr>
          </w:p>
          <w:p w14:paraId="67CF32B6" w14:textId="4AE5FFD8" w:rsidR="00EA673D" w:rsidRPr="001C09E9" w:rsidRDefault="00EA673D" w:rsidP="00EA673D">
            <w:pPr>
              <w:rPr>
                <w:rFonts w:ascii="Times New Roman" w:hAnsi="Times New Roman" w:cs="Times New Roman"/>
                <w:color w:val="000000" w:themeColor="text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96409"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Es un derecho fundamental que faculta a toda persona a presentar solicitudes respetuosas ante autoridades o particulares y a obtener una respuesta pronta, oportuna, clara y de fondo.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60AC"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Es un mecanismo judicial de protección inmediata para reclamar ante los jueces la defensa de los derechos fundamentales cuando resulten vulnerados o amenazados por autoridades o particulares.</w:t>
            </w:r>
          </w:p>
        </w:tc>
      </w:tr>
      <w:tr w:rsidR="00EA673D" w:rsidRPr="001C09E9" w14:paraId="58C8F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CEE4" w14:textId="77777777" w:rsidR="00EA673D" w:rsidRPr="001C09E9" w:rsidRDefault="00EA673D" w:rsidP="00EA673D">
            <w:pPr>
              <w:rPr>
                <w:rFonts w:ascii="Times New Roman" w:hAnsi="Times New Roman" w:cs="Times New Roman"/>
                <w:b/>
                <w:bCs/>
                <w:color w:val="000000" w:themeColor="text1"/>
              </w:rPr>
            </w:pPr>
          </w:p>
          <w:p w14:paraId="510B7FB4" w14:textId="77777777" w:rsidR="00EA673D" w:rsidRPr="001C09E9" w:rsidRDefault="00EA673D" w:rsidP="00EA673D">
            <w:pPr>
              <w:rPr>
                <w:rFonts w:ascii="Times New Roman" w:hAnsi="Times New Roman" w:cs="Times New Roman"/>
                <w:b/>
                <w:bCs/>
                <w:color w:val="000000" w:themeColor="text1"/>
              </w:rPr>
            </w:pPr>
          </w:p>
          <w:p w14:paraId="541F4F57" w14:textId="77777777" w:rsidR="00EA673D" w:rsidRPr="001C09E9" w:rsidRDefault="00EA673D" w:rsidP="00EA673D">
            <w:pPr>
              <w:rPr>
                <w:rFonts w:ascii="Times New Roman" w:hAnsi="Times New Roman" w:cs="Times New Roman"/>
                <w:b/>
                <w:bCs/>
                <w:color w:val="000000" w:themeColor="text1"/>
              </w:rPr>
            </w:pPr>
          </w:p>
          <w:p w14:paraId="18E8D368" w14:textId="77777777" w:rsidR="00EA673D" w:rsidRPr="001C09E9" w:rsidRDefault="00EA673D" w:rsidP="00EA673D">
            <w:pPr>
              <w:rPr>
                <w:rFonts w:ascii="Times New Roman" w:hAnsi="Times New Roman" w:cs="Times New Roman"/>
                <w:b/>
                <w:bCs/>
                <w:color w:val="000000" w:themeColor="text1"/>
              </w:rPr>
            </w:pPr>
          </w:p>
          <w:p w14:paraId="6183B111" w14:textId="77777777" w:rsidR="00EA673D" w:rsidRPr="001C09E9" w:rsidRDefault="00EA673D" w:rsidP="00EA673D">
            <w:pPr>
              <w:rPr>
                <w:rFonts w:ascii="Times New Roman" w:hAnsi="Times New Roman" w:cs="Times New Roman"/>
                <w:b/>
                <w:bCs/>
                <w:color w:val="000000" w:themeColor="text1"/>
              </w:rPr>
            </w:pPr>
          </w:p>
          <w:p w14:paraId="06DB1501" w14:textId="77777777" w:rsidR="00EA673D" w:rsidRPr="001C09E9" w:rsidRDefault="00EA673D" w:rsidP="00EA673D">
            <w:pPr>
              <w:rPr>
                <w:rFonts w:ascii="Times New Roman" w:hAnsi="Times New Roman" w:cs="Times New Roman"/>
                <w:b/>
                <w:bCs/>
                <w:color w:val="000000" w:themeColor="text1"/>
              </w:rPr>
            </w:pPr>
          </w:p>
          <w:p w14:paraId="3D222EE3" w14:textId="77777777" w:rsidR="00EA673D" w:rsidRPr="001C09E9" w:rsidRDefault="00EA673D" w:rsidP="00EA673D">
            <w:pPr>
              <w:rPr>
                <w:rFonts w:ascii="Times New Roman" w:hAnsi="Times New Roman" w:cs="Times New Roman"/>
                <w:b/>
                <w:bCs/>
                <w:color w:val="000000" w:themeColor="text1"/>
              </w:rPr>
            </w:pPr>
          </w:p>
          <w:p w14:paraId="5895DA1E" w14:textId="77777777" w:rsidR="00EA673D" w:rsidRPr="001C09E9" w:rsidRDefault="00EA673D" w:rsidP="00EA673D">
            <w:pPr>
              <w:rPr>
                <w:rFonts w:ascii="Times New Roman" w:hAnsi="Times New Roman" w:cs="Times New Roman"/>
                <w:b/>
                <w:bCs/>
                <w:color w:val="000000" w:themeColor="text1"/>
              </w:rPr>
            </w:pPr>
          </w:p>
          <w:p w14:paraId="685049FE" w14:textId="77777777" w:rsidR="00EA673D" w:rsidRPr="001C09E9" w:rsidRDefault="00EA673D" w:rsidP="00EA673D">
            <w:pPr>
              <w:rPr>
                <w:rFonts w:ascii="Times New Roman" w:hAnsi="Times New Roman" w:cs="Times New Roman"/>
                <w:b/>
                <w:bCs/>
                <w:color w:val="000000" w:themeColor="text1"/>
              </w:rPr>
            </w:pPr>
          </w:p>
          <w:p w14:paraId="0D77C6EB" w14:textId="77777777" w:rsidR="00EA673D" w:rsidRPr="001C09E9" w:rsidRDefault="00EA673D" w:rsidP="00EA673D">
            <w:pPr>
              <w:rPr>
                <w:rFonts w:ascii="Times New Roman" w:hAnsi="Times New Roman" w:cs="Times New Roman"/>
                <w:b/>
                <w:bCs/>
                <w:color w:val="000000" w:themeColor="text1"/>
              </w:rPr>
            </w:pPr>
            <w:r w:rsidRPr="001C09E9">
              <w:rPr>
                <w:rFonts w:ascii="Times New Roman" w:hAnsi="Times New Roman" w:cs="Times New Roman"/>
                <w:b/>
                <w:bCs/>
                <w:color w:val="000000" w:themeColor="text1"/>
              </w:rPr>
              <w:t>Características Principales</w:t>
            </w:r>
          </w:p>
          <w:p w14:paraId="433E54DF" w14:textId="77777777" w:rsidR="00EA673D" w:rsidRPr="001C09E9" w:rsidRDefault="00EA673D" w:rsidP="00EA673D">
            <w:pPr>
              <w:rPr>
                <w:rFonts w:ascii="Times New Roman" w:hAnsi="Times New Roman" w:cs="Times New Roman"/>
                <w:color w:val="000000" w:themeColor="text1"/>
              </w:rPr>
            </w:pPr>
          </w:p>
          <w:p w14:paraId="32CBB94E" w14:textId="77777777" w:rsidR="00EA673D" w:rsidRPr="001C09E9" w:rsidRDefault="00EA673D" w:rsidP="00EA673D">
            <w:pPr>
              <w:rPr>
                <w:rFonts w:ascii="Times New Roman" w:hAnsi="Times New Roman" w:cs="Times New Roman"/>
                <w:color w:val="000000" w:themeColor="text1"/>
              </w:rPr>
            </w:pPr>
          </w:p>
          <w:p w14:paraId="6847EFEA" w14:textId="77777777" w:rsidR="00EA673D" w:rsidRPr="001C09E9" w:rsidRDefault="00EA673D" w:rsidP="00EA673D">
            <w:pPr>
              <w:rPr>
                <w:rFonts w:ascii="Times New Roman" w:hAnsi="Times New Roman" w:cs="Times New Roman"/>
                <w:color w:val="000000" w:themeColor="text1"/>
              </w:rPr>
            </w:pPr>
          </w:p>
          <w:p w14:paraId="2FCA36BE" w14:textId="77777777" w:rsidR="00EA673D" w:rsidRPr="001C09E9" w:rsidRDefault="00EA673D" w:rsidP="00EA673D">
            <w:pPr>
              <w:rPr>
                <w:rFonts w:ascii="Times New Roman" w:hAnsi="Times New Roman" w:cs="Times New Roman"/>
                <w:color w:val="000000" w:themeColor="text1"/>
              </w:rPr>
            </w:pPr>
          </w:p>
          <w:p w14:paraId="5D9852DC" w14:textId="77777777" w:rsidR="00EA673D" w:rsidRPr="001C09E9" w:rsidRDefault="00EA673D" w:rsidP="00EA673D">
            <w:pPr>
              <w:rPr>
                <w:rFonts w:ascii="Times New Roman" w:hAnsi="Times New Roman" w:cs="Times New Roman"/>
                <w:color w:val="000000" w:themeColor="text1"/>
              </w:rPr>
            </w:pPr>
          </w:p>
          <w:p w14:paraId="7E5DC050" w14:textId="77777777" w:rsidR="00EA673D" w:rsidRPr="001C09E9" w:rsidRDefault="00EA673D" w:rsidP="00EA673D">
            <w:pPr>
              <w:rPr>
                <w:rFonts w:ascii="Times New Roman" w:hAnsi="Times New Roman" w:cs="Times New Roman"/>
                <w:color w:val="000000" w:themeColor="text1"/>
              </w:rPr>
            </w:pPr>
          </w:p>
          <w:p w14:paraId="23BD4E54" w14:textId="77777777" w:rsidR="00EA673D" w:rsidRPr="001C09E9" w:rsidRDefault="00EA673D" w:rsidP="00EA673D">
            <w:pPr>
              <w:rPr>
                <w:rFonts w:ascii="Times New Roman" w:hAnsi="Times New Roman" w:cs="Times New Roman"/>
                <w:color w:val="000000" w:themeColor="text1"/>
              </w:rPr>
            </w:pPr>
          </w:p>
          <w:p w14:paraId="118BF5C0" w14:textId="77777777" w:rsidR="00EA673D" w:rsidRPr="001C09E9" w:rsidRDefault="00EA673D" w:rsidP="00EA673D">
            <w:pPr>
              <w:rPr>
                <w:rFonts w:ascii="Times New Roman" w:hAnsi="Times New Roman" w:cs="Times New Roman"/>
                <w:color w:val="000000" w:themeColor="text1"/>
              </w:rPr>
            </w:pPr>
          </w:p>
          <w:p w14:paraId="081B1664" w14:textId="77777777" w:rsidR="00EA673D" w:rsidRPr="001C09E9" w:rsidRDefault="00EA673D" w:rsidP="00EA673D">
            <w:pPr>
              <w:rPr>
                <w:rFonts w:ascii="Times New Roman" w:hAnsi="Times New Roman" w:cs="Times New Roman"/>
                <w:color w:val="000000" w:themeColor="text1"/>
              </w:rPr>
            </w:pPr>
          </w:p>
          <w:p w14:paraId="588274D1" w14:textId="77777777" w:rsidR="00EA673D" w:rsidRPr="001C09E9" w:rsidRDefault="00EA673D" w:rsidP="00EA673D">
            <w:pPr>
              <w:rPr>
                <w:rFonts w:ascii="Times New Roman" w:hAnsi="Times New Roman" w:cs="Times New Roman"/>
                <w:color w:val="000000" w:themeColor="text1"/>
              </w:rPr>
            </w:pPr>
          </w:p>
          <w:p w14:paraId="6A16176E" w14:textId="77777777" w:rsidR="00EA673D" w:rsidRPr="001C09E9" w:rsidRDefault="00EA673D" w:rsidP="00EA673D">
            <w:pPr>
              <w:rPr>
                <w:rFonts w:ascii="Times New Roman" w:hAnsi="Times New Roman" w:cs="Times New Roman"/>
                <w:color w:val="000000" w:themeColor="text1"/>
              </w:rPr>
            </w:pPr>
          </w:p>
          <w:p w14:paraId="62DF1BF2" w14:textId="06D3DFB5" w:rsidR="00EA673D" w:rsidRPr="001C09E9" w:rsidRDefault="00EA673D" w:rsidP="00EA673D">
            <w:pPr>
              <w:rPr>
                <w:rFonts w:ascii="Times New Roman" w:hAnsi="Times New Roman" w:cs="Times New Roman"/>
                <w:color w:val="000000" w:themeColor="text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00721"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1. </w:t>
            </w:r>
            <w:r w:rsidRPr="001C09E9">
              <w:rPr>
                <w:rFonts w:ascii="Times New Roman" w:hAnsi="Times New Roman" w:cs="Times New Roman"/>
                <w:b/>
                <w:bCs/>
                <w:color w:val="000000" w:themeColor="text1"/>
              </w:rPr>
              <w:t>Gratuito e Informal:</w:t>
            </w:r>
            <w:r w:rsidRPr="001C09E9">
              <w:rPr>
                <w:rFonts w:ascii="Times New Roman" w:hAnsi="Times New Roman" w:cs="Times New Roman"/>
                <w:color w:val="000000" w:themeColor="text1"/>
              </w:rPr>
              <w:t xml:space="preserve"> No exige abogado ni formalidades complejas; puede ser escrito o verbal.</w:t>
            </w:r>
          </w:p>
          <w:p w14:paraId="475E4C43"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07A086ED"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2. </w:t>
            </w:r>
            <w:r w:rsidRPr="001C09E9">
              <w:rPr>
                <w:rFonts w:ascii="Times New Roman" w:hAnsi="Times New Roman" w:cs="Times New Roman"/>
                <w:b/>
                <w:bCs/>
                <w:color w:val="000000" w:themeColor="text1"/>
              </w:rPr>
              <w:t>Tiempos de Respuesta Legales:</w:t>
            </w:r>
            <w:r w:rsidRPr="001C09E9">
              <w:rPr>
                <w:rFonts w:ascii="Times New Roman" w:hAnsi="Times New Roman" w:cs="Times New Roman"/>
                <w:color w:val="000000" w:themeColor="text1"/>
              </w:rPr>
              <w:t xml:space="preserve"> 15 días para peticiones generales, 10 días para documentos/información y 30 días para consultas.</w:t>
            </w:r>
          </w:p>
          <w:p w14:paraId="3464EABF"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1E8E6127"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3. </w:t>
            </w:r>
            <w:r w:rsidRPr="001C09E9">
              <w:rPr>
                <w:rFonts w:ascii="Times New Roman" w:hAnsi="Times New Roman" w:cs="Times New Roman"/>
                <w:b/>
                <w:bCs/>
                <w:color w:val="000000" w:themeColor="text1"/>
              </w:rPr>
              <w:t>Obligación de Respuesta de Fondo:</w:t>
            </w:r>
            <w:r w:rsidRPr="001C09E9">
              <w:rPr>
                <w:rFonts w:ascii="Times New Roman" w:hAnsi="Times New Roman" w:cs="Times New Roman"/>
                <w:color w:val="000000" w:themeColor="text1"/>
              </w:rPr>
              <w:t xml:space="preserve"> Obliga a dar una respuesta clara, precisa y congruente, aunque la respuesta no sea necesariamente a favor de lo solicitado.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1DEBF"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1. </w:t>
            </w:r>
            <w:r w:rsidRPr="001C09E9">
              <w:rPr>
                <w:rFonts w:ascii="Times New Roman" w:hAnsi="Times New Roman" w:cs="Times New Roman"/>
                <w:b/>
                <w:bCs/>
                <w:color w:val="000000" w:themeColor="text1"/>
              </w:rPr>
              <w:t>Subsidiaria y Residual:</w:t>
            </w:r>
            <w:r w:rsidRPr="001C09E9">
              <w:rPr>
                <w:rFonts w:ascii="Times New Roman" w:hAnsi="Times New Roman" w:cs="Times New Roman"/>
                <w:color w:val="000000" w:themeColor="text1"/>
              </w:rPr>
              <w:t xml:space="preserve"> Solo procede cuando no existe otro medio de defensa judicial, salvo que se use para evitar un </w:t>
            </w:r>
            <w:r w:rsidRPr="001C09E9">
              <w:rPr>
                <w:rFonts w:ascii="Times New Roman" w:hAnsi="Times New Roman" w:cs="Times New Roman"/>
                <w:i/>
                <w:iCs/>
                <w:color w:val="000000" w:themeColor="text1"/>
              </w:rPr>
              <w:t>perjuicio irremediable</w:t>
            </w:r>
            <w:r w:rsidRPr="001C09E9">
              <w:rPr>
                <w:rFonts w:ascii="Times New Roman" w:hAnsi="Times New Roman" w:cs="Times New Roman"/>
                <w:color w:val="000000" w:themeColor="text1"/>
              </w:rPr>
              <w:t>.</w:t>
            </w:r>
          </w:p>
          <w:p w14:paraId="2F3B2D77"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0C4BED2C"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2. </w:t>
            </w:r>
            <w:r w:rsidRPr="001C09E9">
              <w:rPr>
                <w:rFonts w:ascii="Times New Roman" w:hAnsi="Times New Roman" w:cs="Times New Roman"/>
                <w:b/>
                <w:bCs/>
                <w:color w:val="000000" w:themeColor="text1"/>
              </w:rPr>
              <w:t>Preferente y Sumaria:</w:t>
            </w:r>
            <w:r w:rsidRPr="001C09E9">
              <w:rPr>
                <w:rFonts w:ascii="Times New Roman" w:hAnsi="Times New Roman" w:cs="Times New Roman"/>
                <w:color w:val="000000" w:themeColor="text1"/>
              </w:rPr>
              <w:t xml:space="preserve"> El juez debe tramitarla con prioridad absoluta y resolverla en un plazo máximo de </w:t>
            </w:r>
            <w:r w:rsidRPr="001C09E9">
              <w:rPr>
                <w:rFonts w:ascii="Times New Roman" w:hAnsi="Times New Roman" w:cs="Times New Roman"/>
                <w:b/>
                <w:bCs/>
                <w:color w:val="000000" w:themeColor="text1"/>
              </w:rPr>
              <w:t>10 días hábiles</w:t>
            </w:r>
            <w:r w:rsidRPr="001C09E9">
              <w:rPr>
                <w:rFonts w:ascii="Times New Roman" w:hAnsi="Times New Roman" w:cs="Times New Roman"/>
                <w:color w:val="000000" w:themeColor="text1"/>
              </w:rPr>
              <w:t>.</w:t>
            </w:r>
          </w:p>
          <w:p w14:paraId="57D67AA3"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5A2BAE42"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3. </w:t>
            </w:r>
            <w:r w:rsidRPr="001C09E9">
              <w:rPr>
                <w:rFonts w:ascii="Times New Roman" w:hAnsi="Times New Roman" w:cs="Times New Roman"/>
                <w:b/>
                <w:bCs/>
                <w:color w:val="000000" w:themeColor="text1"/>
              </w:rPr>
              <w:t>Efecto Sancionatorio:</w:t>
            </w:r>
            <w:r w:rsidRPr="001C09E9">
              <w:rPr>
                <w:rFonts w:ascii="Times New Roman" w:hAnsi="Times New Roman" w:cs="Times New Roman"/>
                <w:color w:val="000000" w:themeColor="text1"/>
              </w:rPr>
              <w:t xml:space="preserve"> El incumplimiento del fallo genera un </w:t>
            </w:r>
            <w:r w:rsidRPr="001C09E9">
              <w:rPr>
                <w:rFonts w:ascii="Times New Roman" w:hAnsi="Times New Roman" w:cs="Times New Roman"/>
                <w:i/>
                <w:iCs/>
                <w:color w:val="000000" w:themeColor="text1"/>
              </w:rPr>
              <w:t>incidente de desacato</w:t>
            </w:r>
            <w:r w:rsidRPr="001C09E9">
              <w:rPr>
                <w:rFonts w:ascii="Times New Roman" w:hAnsi="Times New Roman" w:cs="Times New Roman"/>
                <w:color w:val="000000" w:themeColor="text1"/>
              </w:rPr>
              <w:t xml:space="preserve"> (arresto y/o multa para el agresor).</w:t>
            </w:r>
          </w:p>
        </w:tc>
      </w:tr>
      <w:tr w:rsidR="00EA673D" w:rsidRPr="001C09E9" w14:paraId="7AAEE5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AA458" w14:textId="77777777" w:rsidR="00EA673D" w:rsidRPr="001C09E9" w:rsidRDefault="00EA673D" w:rsidP="00EA673D">
            <w:pPr>
              <w:rPr>
                <w:rFonts w:ascii="Times New Roman" w:hAnsi="Times New Roman" w:cs="Times New Roman"/>
                <w:b/>
                <w:bCs/>
                <w:color w:val="000000" w:themeColor="text1"/>
              </w:rPr>
            </w:pPr>
          </w:p>
          <w:p w14:paraId="21C6F541" w14:textId="77777777" w:rsidR="00EA673D" w:rsidRPr="001C09E9" w:rsidRDefault="00EA673D" w:rsidP="00EA673D">
            <w:pPr>
              <w:rPr>
                <w:rFonts w:ascii="Times New Roman" w:hAnsi="Times New Roman" w:cs="Times New Roman"/>
                <w:b/>
                <w:bCs/>
                <w:color w:val="000000" w:themeColor="text1"/>
              </w:rPr>
            </w:pPr>
          </w:p>
          <w:p w14:paraId="52B39B8B" w14:textId="77777777" w:rsidR="00EA673D" w:rsidRPr="001C09E9" w:rsidRDefault="00EA673D" w:rsidP="00EA673D">
            <w:pPr>
              <w:rPr>
                <w:rFonts w:ascii="Times New Roman" w:hAnsi="Times New Roman" w:cs="Times New Roman"/>
                <w:b/>
                <w:bCs/>
                <w:color w:val="000000" w:themeColor="text1"/>
              </w:rPr>
            </w:pPr>
          </w:p>
          <w:p w14:paraId="1007738F" w14:textId="77777777" w:rsidR="00EA673D" w:rsidRPr="001C09E9" w:rsidRDefault="00EA673D" w:rsidP="00EA673D">
            <w:pPr>
              <w:rPr>
                <w:rFonts w:ascii="Times New Roman" w:hAnsi="Times New Roman" w:cs="Times New Roman"/>
                <w:b/>
                <w:bCs/>
                <w:color w:val="000000" w:themeColor="text1"/>
              </w:rPr>
            </w:pPr>
          </w:p>
          <w:p w14:paraId="3ADFB273" w14:textId="77777777" w:rsidR="00EA673D" w:rsidRPr="001C09E9" w:rsidRDefault="00EA673D" w:rsidP="00EA673D">
            <w:pPr>
              <w:rPr>
                <w:rFonts w:ascii="Times New Roman" w:hAnsi="Times New Roman" w:cs="Times New Roman"/>
                <w:b/>
                <w:bCs/>
                <w:color w:val="000000" w:themeColor="text1"/>
              </w:rPr>
            </w:pPr>
          </w:p>
          <w:p w14:paraId="16828D02" w14:textId="77777777" w:rsidR="00EA673D" w:rsidRPr="001C09E9" w:rsidRDefault="00EA673D" w:rsidP="00EA673D">
            <w:pPr>
              <w:rPr>
                <w:rFonts w:ascii="Times New Roman" w:hAnsi="Times New Roman" w:cs="Times New Roman"/>
                <w:b/>
                <w:bCs/>
                <w:color w:val="000000" w:themeColor="text1"/>
              </w:rPr>
            </w:pPr>
          </w:p>
          <w:p w14:paraId="2227665F" w14:textId="77777777" w:rsidR="00EA673D" w:rsidRPr="001C09E9" w:rsidRDefault="00EA673D" w:rsidP="00EA673D">
            <w:pPr>
              <w:rPr>
                <w:rFonts w:ascii="Times New Roman" w:hAnsi="Times New Roman" w:cs="Times New Roman"/>
                <w:b/>
                <w:bCs/>
                <w:color w:val="000000" w:themeColor="text1"/>
              </w:rPr>
            </w:pPr>
          </w:p>
          <w:p w14:paraId="75539D56" w14:textId="77777777" w:rsidR="00EA673D" w:rsidRPr="001C09E9" w:rsidRDefault="00EA673D" w:rsidP="00EA673D">
            <w:pPr>
              <w:rPr>
                <w:rFonts w:ascii="Times New Roman" w:hAnsi="Times New Roman" w:cs="Times New Roman"/>
                <w:b/>
                <w:bCs/>
                <w:color w:val="000000" w:themeColor="text1"/>
              </w:rPr>
            </w:pPr>
          </w:p>
          <w:p w14:paraId="33DDF0E1" w14:textId="77777777" w:rsidR="00EA673D" w:rsidRPr="001C09E9" w:rsidRDefault="00EA673D" w:rsidP="00EA673D">
            <w:pPr>
              <w:rPr>
                <w:rFonts w:ascii="Times New Roman" w:hAnsi="Times New Roman" w:cs="Times New Roman"/>
                <w:b/>
                <w:bCs/>
                <w:color w:val="000000" w:themeColor="text1"/>
              </w:rPr>
            </w:pPr>
          </w:p>
          <w:p w14:paraId="7C98910E" w14:textId="646EBECE" w:rsidR="00EA673D" w:rsidRPr="001C09E9" w:rsidRDefault="00EA673D" w:rsidP="00EA673D">
            <w:pPr>
              <w:rPr>
                <w:rFonts w:ascii="Times New Roman" w:hAnsi="Times New Roman" w:cs="Times New Roman"/>
                <w:b/>
                <w:bCs/>
                <w:color w:val="000000" w:themeColor="text1"/>
              </w:rPr>
            </w:pPr>
            <w:r w:rsidRPr="001C09E9">
              <w:rPr>
                <w:rFonts w:ascii="Times New Roman" w:hAnsi="Times New Roman" w:cs="Times New Roman"/>
                <w:b/>
                <w:bCs/>
                <w:color w:val="000000" w:themeColor="text1"/>
              </w:rPr>
              <w:t>¿Qué derechos protege?</w:t>
            </w:r>
          </w:p>
          <w:p w14:paraId="6B93AA79" w14:textId="77777777" w:rsidR="00EA673D" w:rsidRPr="001C09E9" w:rsidRDefault="00EA673D" w:rsidP="00EA673D">
            <w:pPr>
              <w:rPr>
                <w:rFonts w:ascii="Times New Roman" w:hAnsi="Times New Roman" w:cs="Times New Roman"/>
                <w:color w:val="000000" w:themeColor="text1"/>
              </w:rPr>
            </w:pPr>
          </w:p>
          <w:p w14:paraId="64EDE59B" w14:textId="77777777" w:rsidR="00EA673D" w:rsidRPr="001C09E9" w:rsidRDefault="00EA673D" w:rsidP="00EA673D">
            <w:pPr>
              <w:rPr>
                <w:rFonts w:ascii="Times New Roman" w:hAnsi="Times New Roman" w:cs="Times New Roman"/>
                <w:color w:val="000000" w:themeColor="text1"/>
              </w:rPr>
            </w:pPr>
          </w:p>
          <w:p w14:paraId="0FF0DE1B" w14:textId="77777777" w:rsidR="00EA673D" w:rsidRPr="001C09E9" w:rsidRDefault="00EA673D" w:rsidP="00EA673D">
            <w:pPr>
              <w:rPr>
                <w:rFonts w:ascii="Times New Roman" w:hAnsi="Times New Roman" w:cs="Times New Roman"/>
                <w:color w:val="000000" w:themeColor="text1"/>
              </w:rPr>
            </w:pPr>
          </w:p>
          <w:p w14:paraId="68DE786B" w14:textId="77777777" w:rsidR="00EA673D" w:rsidRPr="001C09E9" w:rsidRDefault="00EA673D" w:rsidP="00EA673D">
            <w:pPr>
              <w:rPr>
                <w:rFonts w:ascii="Times New Roman" w:hAnsi="Times New Roman" w:cs="Times New Roman"/>
                <w:color w:val="000000" w:themeColor="text1"/>
              </w:rPr>
            </w:pPr>
          </w:p>
          <w:p w14:paraId="5FC917FF" w14:textId="77777777" w:rsidR="00EA673D" w:rsidRPr="001C09E9" w:rsidRDefault="00EA673D" w:rsidP="00EA673D">
            <w:pPr>
              <w:rPr>
                <w:rFonts w:ascii="Times New Roman" w:hAnsi="Times New Roman" w:cs="Times New Roman"/>
                <w:color w:val="000000" w:themeColor="text1"/>
              </w:rPr>
            </w:pPr>
          </w:p>
          <w:p w14:paraId="688A6F38" w14:textId="77777777" w:rsidR="00EA673D" w:rsidRPr="001C09E9" w:rsidRDefault="00EA673D" w:rsidP="00EA673D">
            <w:pPr>
              <w:rPr>
                <w:rFonts w:ascii="Times New Roman" w:hAnsi="Times New Roman" w:cs="Times New Roman"/>
                <w:color w:val="000000" w:themeColor="text1"/>
              </w:rPr>
            </w:pPr>
          </w:p>
          <w:p w14:paraId="344FD67A" w14:textId="77777777" w:rsidR="00EA673D" w:rsidRPr="001C09E9" w:rsidRDefault="00EA673D" w:rsidP="00EA673D">
            <w:pPr>
              <w:rPr>
                <w:rFonts w:ascii="Times New Roman" w:hAnsi="Times New Roman" w:cs="Times New Roman"/>
                <w:color w:val="000000" w:themeColor="text1"/>
              </w:rPr>
            </w:pPr>
          </w:p>
          <w:p w14:paraId="420177BB" w14:textId="77777777" w:rsidR="00EA673D" w:rsidRPr="001C09E9" w:rsidRDefault="00EA673D" w:rsidP="00EA673D">
            <w:pPr>
              <w:rPr>
                <w:rFonts w:ascii="Times New Roman" w:hAnsi="Times New Roman" w:cs="Times New Roman"/>
                <w:color w:val="000000" w:themeColor="text1"/>
              </w:rPr>
            </w:pPr>
          </w:p>
          <w:p w14:paraId="385DC870" w14:textId="77777777" w:rsidR="00EA673D" w:rsidRPr="001C09E9" w:rsidRDefault="00EA673D" w:rsidP="00EA673D">
            <w:pPr>
              <w:rPr>
                <w:rFonts w:ascii="Times New Roman" w:hAnsi="Times New Roman" w:cs="Times New Roman"/>
                <w:color w:val="000000" w:themeColor="text1"/>
              </w:rPr>
            </w:pPr>
          </w:p>
          <w:p w14:paraId="25106D3C" w14:textId="77777777" w:rsidR="00EA673D" w:rsidRPr="001C09E9" w:rsidRDefault="00EA673D" w:rsidP="00EA673D">
            <w:pPr>
              <w:rPr>
                <w:rFonts w:ascii="Times New Roman" w:hAnsi="Times New Roman" w:cs="Times New Roman"/>
                <w:color w:val="000000" w:themeColor="text1"/>
              </w:rPr>
            </w:pPr>
          </w:p>
          <w:p w14:paraId="31581DED" w14:textId="2ACBCD95" w:rsidR="00EA673D" w:rsidRPr="001C09E9" w:rsidRDefault="00EA673D" w:rsidP="00EA673D">
            <w:pPr>
              <w:rPr>
                <w:rFonts w:ascii="Times New Roman" w:hAnsi="Times New Roman" w:cs="Times New Roman"/>
                <w:color w:val="000000" w:themeColor="text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0D242"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Protege directamente el </w:t>
            </w:r>
            <w:r w:rsidRPr="001C09E9">
              <w:rPr>
                <w:rFonts w:ascii="Times New Roman" w:hAnsi="Times New Roman" w:cs="Times New Roman"/>
                <w:b/>
                <w:bCs/>
                <w:color w:val="000000" w:themeColor="text1"/>
              </w:rPr>
              <w:t>Derecho Fundamental de Petición (Art. 23 C.P.)</w:t>
            </w:r>
            <w:r w:rsidRPr="001C09E9">
              <w:rPr>
                <w:rFonts w:ascii="Times New Roman" w:hAnsi="Times New Roman" w:cs="Times New Roman"/>
                <w:color w:val="000000" w:themeColor="text1"/>
              </w:rPr>
              <w:t>, garantizando el libre acceso a la información pública, documentos y la transparencia administrativa.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EFA8E"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xml:space="preserve">Protege directamente los </w:t>
            </w:r>
            <w:r w:rsidRPr="001C09E9">
              <w:rPr>
                <w:rFonts w:ascii="Times New Roman" w:hAnsi="Times New Roman" w:cs="Times New Roman"/>
                <w:b/>
                <w:bCs/>
                <w:color w:val="000000" w:themeColor="text1"/>
              </w:rPr>
              <w:t>Derechos Fundamentales</w:t>
            </w:r>
            <w:r w:rsidRPr="001C09E9">
              <w:rPr>
                <w:rFonts w:ascii="Times New Roman" w:hAnsi="Times New Roman" w:cs="Times New Roman"/>
                <w:color w:val="000000" w:themeColor="text1"/>
              </w:rPr>
              <w:t xml:space="preserve"> (Arts. 11 al 41 C.P.), tales como: la Vida, la Salud, la Dignidad Humana, la Igualdad, el Debido Proceso, el Mínimo Vital y la Estabilidad Laboral Reforzada.</w:t>
            </w:r>
          </w:p>
        </w:tc>
      </w:tr>
      <w:tr w:rsidR="00EA673D" w:rsidRPr="001C09E9" w14:paraId="7F9D8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6C654"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b/>
                <w:bCs/>
                <w:color w:val="000000" w:themeColor="text1"/>
              </w:rPr>
              <w:lastRenderedPageBreak/>
              <w:t>Aplicación en el Contexto Laboral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36CA"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Se aplica para solicitar a los empleadores o Fondos de Pensión/EPS:</w:t>
            </w:r>
          </w:p>
          <w:p w14:paraId="4329DF04"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385D6B34"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Certificados de trabajo y copia del contrato.</w:t>
            </w:r>
          </w:p>
          <w:p w14:paraId="72E6800E"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0FCB94F2"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Desglose y comprobantes de pago de la liquidación de prestaciones.</w:t>
            </w:r>
          </w:p>
          <w:p w14:paraId="101DC522"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61206C30"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Historial de aportes a seguridad social.</w:t>
            </w:r>
          </w:p>
          <w:p w14:paraId="33E3482D"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3154BEEA"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Aclaraciones sobre sanciones disciplinarias.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CE54F"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Se aplica ante situaciones de vulneración grave como:</w:t>
            </w:r>
          </w:p>
          <w:p w14:paraId="2465DA6C"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72792916"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Despido de trabajadores en estado de incapacidad médica o fuero de maternidad (Violación a la Estabilidad Laboral Reforzada).</w:t>
            </w:r>
          </w:p>
          <w:p w14:paraId="2D2A389D"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47CAB02F"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Negativa de la EPS a autorizar tratamientos o incapacidades vitales para el trabajador.</w:t>
            </w:r>
          </w:p>
          <w:p w14:paraId="45D5CA0C"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br/>
            </w:r>
          </w:p>
          <w:p w14:paraId="35B5196F" w14:textId="77777777" w:rsidR="00EA673D" w:rsidRPr="001C09E9" w:rsidRDefault="00EA673D" w:rsidP="00EA673D">
            <w:pPr>
              <w:rPr>
                <w:rFonts w:ascii="Times New Roman" w:hAnsi="Times New Roman" w:cs="Times New Roman"/>
                <w:color w:val="000000" w:themeColor="text1"/>
              </w:rPr>
            </w:pPr>
            <w:r w:rsidRPr="001C09E9">
              <w:rPr>
                <w:rFonts w:ascii="Times New Roman" w:hAnsi="Times New Roman" w:cs="Times New Roman"/>
                <w:color w:val="000000" w:themeColor="text1"/>
              </w:rPr>
              <w:t>• Acoso u hostigamiento laboral que atente contra la salud mental y la dignidad del empleado.</w:t>
            </w:r>
          </w:p>
        </w:tc>
      </w:tr>
    </w:tbl>
    <w:p w14:paraId="2D15D7A3" w14:textId="77777777" w:rsidR="00EA673D" w:rsidRPr="001C09E9" w:rsidRDefault="00EA673D" w:rsidP="00EA673D">
      <w:pPr>
        <w:rPr>
          <w:rFonts w:ascii="Times New Roman" w:hAnsi="Times New Roman" w:cs="Times New Roman"/>
          <w:color w:val="000000" w:themeColor="text1"/>
        </w:rPr>
      </w:pPr>
    </w:p>
    <w:p w14:paraId="03080B39" w14:textId="77777777" w:rsidR="009B4B93" w:rsidRDefault="009B4B93" w:rsidP="00EA673D">
      <w:pPr>
        <w:rPr>
          <w:rFonts w:ascii="Times New Roman" w:hAnsi="Times New Roman" w:cs="Times New Roman"/>
          <w:color w:val="000000" w:themeColor="text1"/>
        </w:rPr>
      </w:pPr>
    </w:p>
    <w:p w14:paraId="7B46C4EA" w14:textId="77777777" w:rsidR="001C09E9" w:rsidRDefault="001C09E9" w:rsidP="00EA673D">
      <w:pPr>
        <w:rPr>
          <w:rFonts w:ascii="Times New Roman" w:hAnsi="Times New Roman" w:cs="Times New Roman"/>
          <w:color w:val="000000" w:themeColor="text1"/>
        </w:rPr>
      </w:pPr>
    </w:p>
    <w:p w14:paraId="6A57D331" w14:textId="77777777" w:rsidR="001C09E9" w:rsidRDefault="001C09E9" w:rsidP="00EA673D">
      <w:pPr>
        <w:rPr>
          <w:rFonts w:ascii="Times New Roman" w:hAnsi="Times New Roman" w:cs="Times New Roman"/>
          <w:color w:val="000000" w:themeColor="text1"/>
        </w:rPr>
      </w:pPr>
    </w:p>
    <w:p w14:paraId="392E3BAF" w14:textId="77777777" w:rsidR="001C09E9" w:rsidRPr="001C09E9" w:rsidRDefault="001C09E9" w:rsidP="00EA673D">
      <w:pPr>
        <w:rPr>
          <w:rFonts w:ascii="Times New Roman" w:hAnsi="Times New Roman" w:cs="Times New Roman"/>
          <w:color w:val="000000" w:themeColor="text1"/>
        </w:rPr>
      </w:pPr>
    </w:p>
    <w:p w14:paraId="32A984D3" w14:textId="77777777" w:rsidR="009B4B93" w:rsidRPr="001C09E9" w:rsidRDefault="009B4B93" w:rsidP="009B4B93">
      <w:pPr>
        <w:pStyle w:val="Ttulo2"/>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3. Ejemplos Prácticos de Aplicación y Redacción</w:t>
      </w:r>
    </w:p>
    <w:p w14:paraId="764C994A" w14:textId="77777777" w:rsidR="009B4B93" w:rsidRPr="001C09E9" w:rsidRDefault="009B4B93" w:rsidP="009B4B93">
      <w:pPr>
        <w:rPr>
          <w:rFonts w:ascii="Times New Roman" w:hAnsi="Times New Roman" w:cs="Times New Roman"/>
          <w:color w:val="000000" w:themeColor="text1"/>
        </w:rPr>
      </w:pPr>
    </w:p>
    <w:p w14:paraId="2C5963F3" w14:textId="77777777" w:rsidR="009B4B93" w:rsidRPr="001C09E9" w:rsidRDefault="009B4B93" w:rsidP="009B4B93">
      <w:pPr>
        <w:pStyle w:val="Ttulo3"/>
        <w:rPr>
          <w:rFonts w:ascii="Times New Roman" w:hAnsi="Times New Roman" w:cs="Times New Roman"/>
          <w:b/>
          <w:bCs/>
          <w:color w:val="000000" w:themeColor="text1"/>
        </w:rPr>
      </w:pPr>
      <w:r w:rsidRPr="001C09E9">
        <w:rPr>
          <w:rFonts w:ascii="Times New Roman" w:hAnsi="Times New Roman" w:cs="Times New Roman"/>
          <w:b/>
          <w:bCs/>
          <w:color w:val="000000" w:themeColor="text1"/>
        </w:rPr>
        <w:t>3.1. Ejemplo Práctico de Presentación de un Derecho de Petición</w:t>
      </w:r>
    </w:p>
    <w:p w14:paraId="7C5C3E2F" w14:textId="77777777" w:rsidR="009B4B93" w:rsidRPr="001C09E9" w:rsidRDefault="009B4B93" w:rsidP="009B4B93">
      <w:pPr>
        <w:rPr>
          <w:rFonts w:ascii="Times New Roman" w:hAnsi="Times New Roman" w:cs="Times New Roman"/>
          <w:color w:val="000000" w:themeColor="text1"/>
        </w:rPr>
      </w:pPr>
      <w:r w:rsidRPr="001C09E9">
        <w:rPr>
          <w:rFonts w:ascii="Times New Roman" w:hAnsi="Times New Roman" w:cs="Times New Roman"/>
          <w:b/>
          <w:bCs/>
          <w:color w:val="000000" w:themeColor="text1"/>
        </w:rPr>
        <w:t>Contexto laboral:</w:t>
      </w:r>
      <w:r w:rsidRPr="001C09E9">
        <w:rPr>
          <w:rFonts w:ascii="Times New Roman" w:hAnsi="Times New Roman" w:cs="Times New Roman"/>
          <w:color w:val="000000" w:themeColor="text1"/>
        </w:rPr>
        <w:t xml:space="preserve"> Un </w:t>
      </w:r>
      <w:proofErr w:type="spellStart"/>
      <w:r w:rsidRPr="001C09E9">
        <w:rPr>
          <w:rFonts w:ascii="Times New Roman" w:hAnsi="Times New Roman" w:cs="Times New Roman"/>
          <w:color w:val="000000" w:themeColor="text1"/>
        </w:rPr>
        <w:t>ex-empleado</w:t>
      </w:r>
      <w:proofErr w:type="spellEnd"/>
      <w:r w:rsidRPr="001C09E9">
        <w:rPr>
          <w:rFonts w:ascii="Times New Roman" w:hAnsi="Times New Roman" w:cs="Times New Roman"/>
          <w:color w:val="000000" w:themeColor="text1"/>
        </w:rPr>
        <w:t xml:space="preserve"> solicita a su antiguo empleador la entrega de su certificado laboral y el desglose de su liquidación de prestaciones, documentos que no le han sido entregados tras 15 días de haber terminado su contrato.</w:t>
      </w:r>
    </w:p>
    <w:p w14:paraId="7291DEFE" w14:textId="77777777" w:rsidR="009B4B93" w:rsidRPr="001C09E9" w:rsidRDefault="009B4B93" w:rsidP="009B4B93">
      <w:pPr>
        <w:rPr>
          <w:rFonts w:ascii="Times New Roman" w:hAnsi="Times New Roman" w:cs="Times New Roman"/>
          <w:color w:val="000000" w:themeColor="text1"/>
        </w:rPr>
      </w:pPr>
    </w:p>
    <w:p w14:paraId="4A06BE7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Bogotá D.C., 20 de septiembre de 2026</w:t>
      </w:r>
    </w:p>
    <w:p w14:paraId="7FC6684B" w14:textId="77777777" w:rsidR="009B4B93" w:rsidRPr="001C09E9" w:rsidRDefault="009B4B93" w:rsidP="009B4B93">
      <w:pPr>
        <w:rPr>
          <w:rFonts w:ascii="Times New Roman" w:hAnsi="Times New Roman" w:cs="Times New Roman"/>
          <w:i/>
          <w:iCs/>
          <w:color w:val="000000" w:themeColor="text1"/>
        </w:rPr>
      </w:pPr>
    </w:p>
    <w:p w14:paraId="799C0FD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Señores:</w:t>
      </w:r>
    </w:p>
    <w:p w14:paraId="73196C9F"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DEPARTAMENTO DE RECURSOS HUMANOS / GESTIÓN HUMANA</w:t>
      </w:r>
    </w:p>
    <w:p w14:paraId="3168F9C9"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TECNOLOGÍA Y DESARROLLO S.A.S.</w:t>
      </w:r>
    </w:p>
    <w:p w14:paraId="23436EC3"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E. S. D.</w:t>
      </w:r>
    </w:p>
    <w:p w14:paraId="6CFCE10A" w14:textId="77777777" w:rsidR="009B4B93" w:rsidRPr="001C09E9" w:rsidRDefault="009B4B93" w:rsidP="009B4B93">
      <w:pPr>
        <w:rPr>
          <w:rFonts w:ascii="Times New Roman" w:hAnsi="Times New Roman" w:cs="Times New Roman"/>
          <w:i/>
          <w:iCs/>
          <w:color w:val="000000" w:themeColor="text1"/>
        </w:rPr>
      </w:pPr>
    </w:p>
    <w:p w14:paraId="3C52314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Asunto: DERECHO DE PETICIÓN (Artículo 23 de la Constitución Política y Ley 1755 de 2015)</w:t>
      </w:r>
    </w:p>
    <w:p w14:paraId="383A0368" w14:textId="77777777" w:rsidR="009B4B93" w:rsidRPr="001C09E9" w:rsidRDefault="009B4B93" w:rsidP="009B4B93">
      <w:pPr>
        <w:rPr>
          <w:rFonts w:ascii="Times New Roman" w:hAnsi="Times New Roman" w:cs="Times New Roman"/>
          <w:i/>
          <w:iCs/>
          <w:color w:val="000000" w:themeColor="text1"/>
        </w:rPr>
      </w:pPr>
    </w:p>
    <w:p w14:paraId="24A17B9C" w14:textId="5E1F4854"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 xml:space="preserve">Yo, </w:t>
      </w:r>
      <w:r w:rsidRPr="001C09E9">
        <w:rPr>
          <w:rFonts w:ascii="Times New Roman" w:hAnsi="Times New Roman" w:cs="Times New Roman"/>
          <w:i/>
          <w:iCs/>
          <w:color w:val="000000" w:themeColor="text1"/>
        </w:rPr>
        <w:t>DAVID ALEJANDRO MEYER ROMERO</w:t>
      </w:r>
      <w:r w:rsidRPr="001C09E9">
        <w:rPr>
          <w:rFonts w:ascii="Times New Roman" w:hAnsi="Times New Roman" w:cs="Times New Roman"/>
          <w:i/>
          <w:iCs/>
          <w:color w:val="000000" w:themeColor="text1"/>
        </w:rPr>
        <w:t>, mayor de edad, identificado con Cédula de Ciudadanía No. 1.</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 xml:space="preserve"> expedida en Bogotá, actuando en nombre propio, presento respetuosamente ante ustedes la siguiente solicitud con fundamento en el derecho constitucional de la referencia y con base en los siguientes:</w:t>
      </w:r>
    </w:p>
    <w:p w14:paraId="620FC671" w14:textId="77777777" w:rsidR="009B4B93" w:rsidRPr="001C09E9" w:rsidRDefault="009B4B93" w:rsidP="009B4B93">
      <w:pPr>
        <w:rPr>
          <w:rFonts w:ascii="Times New Roman" w:hAnsi="Times New Roman" w:cs="Times New Roman"/>
          <w:i/>
          <w:iCs/>
          <w:color w:val="000000" w:themeColor="text1"/>
        </w:rPr>
      </w:pPr>
    </w:p>
    <w:p w14:paraId="123CD4CA"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 HECHOS</w:t>
      </w:r>
    </w:p>
    <w:p w14:paraId="42BC06E6"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1. Laboré para la empresa TECNOLOGÍA Y DESARROLLO S.A.S. bajo contrato de trabajo a término indefinido en el cargo de Analista de Software, desde el 15 de enero de 2024 hasta el 31 de agosto de 2026.</w:t>
      </w:r>
    </w:p>
    <w:p w14:paraId="42618444"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2. A la fecha de radicación de esta solicitud, han transcurrido más de 15 días hábiles desde la terminación del vínculo laboral sin que se me haya entregado el certificado de trabajo ni el comprobante pormenorizado del pago de mi liquidación final de prestaciones sociales.</w:t>
      </w:r>
    </w:p>
    <w:p w14:paraId="321BEEF5" w14:textId="77777777" w:rsidR="009B4B93" w:rsidRPr="001C09E9" w:rsidRDefault="009B4B93" w:rsidP="009B4B93">
      <w:pPr>
        <w:rPr>
          <w:rFonts w:ascii="Times New Roman" w:hAnsi="Times New Roman" w:cs="Times New Roman"/>
          <w:i/>
          <w:iCs/>
          <w:color w:val="000000" w:themeColor="text1"/>
        </w:rPr>
      </w:pPr>
    </w:p>
    <w:p w14:paraId="74AB0711"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lastRenderedPageBreak/>
        <w:t>II. PETICIONES</w:t>
      </w:r>
    </w:p>
    <w:p w14:paraId="603AFDC0"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1. Expedir y enviar a mi correo electrónico la certificación laboral correspondiente al periodo trabajado, detallando cargo, salario devengado y tiempo de servicio.</w:t>
      </w:r>
    </w:p>
    <w:p w14:paraId="5225A237"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2. Remitir el desglose detallado de la liquidación de prestaciones sociales (cesantías, intereses a las cesantías, prima de servicios y vacaciones) con su respectivo comprobante de transferencia.</w:t>
      </w:r>
    </w:p>
    <w:p w14:paraId="08CCEE4D" w14:textId="77777777" w:rsidR="009B4B93" w:rsidRPr="001C09E9" w:rsidRDefault="009B4B93" w:rsidP="009B4B93">
      <w:pPr>
        <w:rPr>
          <w:rFonts w:ascii="Times New Roman" w:hAnsi="Times New Roman" w:cs="Times New Roman"/>
          <w:i/>
          <w:iCs/>
          <w:color w:val="000000" w:themeColor="text1"/>
        </w:rPr>
      </w:pPr>
    </w:p>
    <w:p w14:paraId="38DEBD0A"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III. NOTIFICACIONES</w:t>
      </w:r>
    </w:p>
    <w:p w14:paraId="540703E5" w14:textId="7BCDA471"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 xml:space="preserve">Recibiré respuesta al presente derecho de petición en el correo electrónico: </w:t>
      </w:r>
      <w:r w:rsidRPr="001C09E9">
        <w:rPr>
          <w:rFonts w:ascii="Times New Roman" w:hAnsi="Times New Roman" w:cs="Times New Roman"/>
          <w:i/>
          <w:iCs/>
          <w:color w:val="000000" w:themeColor="text1"/>
        </w:rPr>
        <w:t>alejandro</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email</w:t>
      </w:r>
      <w:r w:rsidRPr="001C09E9">
        <w:rPr>
          <w:rFonts w:ascii="Times New Roman" w:hAnsi="Times New Roman" w:cs="Times New Roman"/>
          <w:i/>
          <w:iCs/>
          <w:color w:val="000000" w:themeColor="text1"/>
        </w:rPr>
        <w:t xml:space="preserve">@email.com o en la dirección física: Calle </w:t>
      </w:r>
      <w:r w:rsidRPr="001C09E9">
        <w:rPr>
          <w:rFonts w:ascii="Times New Roman" w:hAnsi="Times New Roman" w:cs="Times New Roman"/>
          <w:i/>
          <w:iCs/>
          <w:color w:val="000000" w:themeColor="text1"/>
        </w:rPr>
        <w:t>12</w:t>
      </w:r>
      <w:r w:rsidRPr="001C09E9">
        <w:rPr>
          <w:rFonts w:ascii="Times New Roman" w:hAnsi="Times New Roman" w:cs="Times New Roman"/>
          <w:i/>
          <w:iCs/>
          <w:color w:val="000000" w:themeColor="text1"/>
        </w:rPr>
        <w:t xml:space="preserve"> # </w:t>
      </w:r>
      <w:r w:rsidRPr="001C09E9">
        <w:rPr>
          <w:rFonts w:ascii="Times New Roman" w:hAnsi="Times New Roman" w:cs="Times New Roman"/>
          <w:i/>
          <w:iCs/>
          <w:color w:val="000000" w:themeColor="text1"/>
        </w:rPr>
        <w:t>34</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56</w:t>
      </w:r>
      <w:r w:rsidRPr="001C09E9">
        <w:rPr>
          <w:rFonts w:ascii="Times New Roman" w:hAnsi="Times New Roman" w:cs="Times New Roman"/>
          <w:i/>
          <w:iCs/>
          <w:color w:val="000000" w:themeColor="text1"/>
        </w:rPr>
        <w:t>, Bogotá D.C.</w:t>
      </w:r>
    </w:p>
    <w:p w14:paraId="2C2D4B2C" w14:textId="77777777" w:rsidR="009B4B93" w:rsidRPr="001C09E9" w:rsidRDefault="009B4B93" w:rsidP="009B4B93">
      <w:pPr>
        <w:rPr>
          <w:rFonts w:ascii="Times New Roman" w:hAnsi="Times New Roman" w:cs="Times New Roman"/>
          <w:i/>
          <w:iCs/>
          <w:color w:val="000000" w:themeColor="text1"/>
        </w:rPr>
      </w:pPr>
    </w:p>
    <w:p w14:paraId="60A9AEC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Atentamente,</w:t>
      </w:r>
    </w:p>
    <w:p w14:paraId="68A3C3D0" w14:textId="77777777" w:rsidR="009B4B93" w:rsidRPr="001C09E9" w:rsidRDefault="009B4B93" w:rsidP="009B4B93">
      <w:pPr>
        <w:rPr>
          <w:rFonts w:ascii="Times New Roman" w:hAnsi="Times New Roman" w:cs="Times New Roman"/>
          <w:i/>
          <w:iCs/>
          <w:color w:val="000000" w:themeColor="text1"/>
        </w:rPr>
      </w:pPr>
    </w:p>
    <w:p w14:paraId="6D9BFE7E"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___________________________________________</w:t>
      </w:r>
    </w:p>
    <w:p w14:paraId="147F1240" w14:textId="3438B08B"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DAVID ALEJANDRO MEYER ROMERO</w:t>
      </w:r>
    </w:p>
    <w:p w14:paraId="69EBD912" w14:textId="46F75BDA"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C.C. 1.</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 xml:space="preserve">xxx </w:t>
      </w:r>
      <w:r w:rsidRPr="001C09E9">
        <w:rPr>
          <w:rFonts w:ascii="Times New Roman" w:hAnsi="Times New Roman" w:cs="Times New Roman"/>
          <w:i/>
          <w:iCs/>
          <w:color w:val="000000" w:themeColor="text1"/>
        </w:rPr>
        <w:t>de Bogotá</w:t>
      </w:r>
    </w:p>
    <w:p w14:paraId="207D3998" w14:textId="34610159"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Teléfono: 3</w:t>
      </w:r>
      <w:r w:rsidRPr="001C09E9">
        <w:rPr>
          <w:rFonts w:ascii="Times New Roman" w:hAnsi="Times New Roman" w:cs="Times New Roman"/>
          <w:i/>
          <w:iCs/>
          <w:color w:val="000000" w:themeColor="text1"/>
        </w:rPr>
        <w:t>xx</w:t>
      </w:r>
      <w:r w:rsidRPr="001C09E9">
        <w:rPr>
          <w:rFonts w:ascii="Times New Roman" w:hAnsi="Times New Roman" w:cs="Times New Roman"/>
          <w:i/>
          <w:iCs/>
          <w:color w:val="000000" w:themeColor="text1"/>
        </w:rPr>
        <w:t xml:space="preserve"> </w:t>
      </w:r>
      <w:proofErr w:type="spellStart"/>
      <w:r w:rsidRPr="001C09E9">
        <w:rPr>
          <w:rFonts w:ascii="Times New Roman" w:hAnsi="Times New Roman" w:cs="Times New Roman"/>
          <w:i/>
          <w:iCs/>
          <w:color w:val="000000" w:themeColor="text1"/>
        </w:rPr>
        <w:t>xxx</w:t>
      </w:r>
      <w:proofErr w:type="spellEnd"/>
      <w:r w:rsidRPr="001C09E9">
        <w:rPr>
          <w:rFonts w:ascii="Times New Roman" w:hAnsi="Times New Roman" w:cs="Times New Roman"/>
          <w:i/>
          <w:iCs/>
          <w:color w:val="000000" w:themeColor="text1"/>
        </w:rPr>
        <w:t xml:space="preserve"> </w:t>
      </w:r>
      <w:proofErr w:type="spellStart"/>
      <w:r w:rsidRPr="001C09E9">
        <w:rPr>
          <w:rFonts w:ascii="Times New Roman" w:hAnsi="Times New Roman" w:cs="Times New Roman"/>
          <w:i/>
          <w:iCs/>
          <w:color w:val="000000" w:themeColor="text1"/>
        </w:rPr>
        <w:t>xxxx</w:t>
      </w:r>
      <w:proofErr w:type="spellEnd"/>
    </w:p>
    <w:p w14:paraId="53C300F9" w14:textId="77777777" w:rsidR="009B4B93" w:rsidRPr="001C09E9" w:rsidRDefault="009B4B93" w:rsidP="009B4B93">
      <w:pPr>
        <w:rPr>
          <w:rFonts w:ascii="Times New Roman" w:hAnsi="Times New Roman" w:cs="Times New Roman"/>
          <w:i/>
          <w:iCs/>
          <w:color w:val="000000" w:themeColor="text1"/>
        </w:rPr>
      </w:pPr>
    </w:p>
    <w:p w14:paraId="2D0F7019" w14:textId="77777777" w:rsidR="009B4B93" w:rsidRPr="001C09E9" w:rsidRDefault="009B4B93" w:rsidP="009B4B93">
      <w:pPr>
        <w:rPr>
          <w:rFonts w:ascii="Times New Roman" w:hAnsi="Times New Roman" w:cs="Times New Roman"/>
          <w:i/>
          <w:iCs/>
          <w:color w:val="000000" w:themeColor="text1"/>
        </w:rPr>
      </w:pPr>
    </w:p>
    <w:p w14:paraId="3A603C65" w14:textId="77777777" w:rsidR="009B4B93" w:rsidRPr="001C09E9" w:rsidRDefault="009B4B93" w:rsidP="009B4B93">
      <w:pPr>
        <w:rPr>
          <w:rFonts w:ascii="Times New Roman" w:hAnsi="Times New Roman" w:cs="Times New Roman"/>
          <w:i/>
          <w:iCs/>
          <w:color w:val="000000" w:themeColor="text1"/>
        </w:rPr>
      </w:pPr>
    </w:p>
    <w:p w14:paraId="3FE56E38" w14:textId="77777777" w:rsidR="009B4B93" w:rsidRPr="001C09E9" w:rsidRDefault="009B4B93" w:rsidP="009B4B93">
      <w:pPr>
        <w:rPr>
          <w:rFonts w:ascii="Times New Roman" w:hAnsi="Times New Roman" w:cs="Times New Roman"/>
          <w:i/>
          <w:iCs/>
          <w:color w:val="000000" w:themeColor="text1"/>
        </w:rPr>
      </w:pPr>
    </w:p>
    <w:p w14:paraId="37B2083F" w14:textId="77777777" w:rsidR="009B4B93" w:rsidRPr="001C09E9" w:rsidRDefault="009B4B93" w:rsidP="009B4B93">
      <w:pPr>
        <w:rPr>
          <w:rFonts w:ascii="Times New Roman" w:hAnsi="Times New Roman" w:cs="Times New Roman"/>
          <w:i/>
          <w:iCs/>
          <w:color w:val="000000" w:themeColor="text1"/>
        </w:rPr>
      </w:pPr>
    </w:p>
    <w:p w14:paraId="652FCCC1" w14:textId="77777777" w:rsidR="009B4B93" w:rsidRPr="001C09E9" w:rsidRDefault="009B4B93" w:rsidP="009B4B93">
      <w:pPr>
        <w:rPr>
          <w:rFonts w:ascii="Times New Roman" w:hAnsi="Times New Roman" w:cs="Times New Roman"/>
          <w:i/>
          <w:iCs/>
          <w:color w:val="000000" w:themeColor="text1"/>
        </w:rPr>
      </w:pPr>
    </w:p>
    <w:p w14:paraId="223F9FF2" w14:textId="77777777" w:rsidR="009B4B93" w:rsidRPr="001C09E9" w:rsidRDefault="009B4B93" w:rsidP="009B4B93">
      <w:pPr>
        <w:rPr>
          <w:rFonts w:ascii="Times New Roman" w:hAnsi="Times New Roman" w:cs="Times New Roman"/>
          <w:i/>
          <w:iCs/>
          <w:color w:val="000000" w:themeColor="text1"/>
        </w:rPr>
      </w:pPr>
    </w:p>
    <w:p w14:paraId="776C23CA" w14:textId="77777777" w:rsidR="009B4B93" w:rsidRDefault="009B4B93" w:rsidP="009B4B93">
      <w:pPr>
        <w:rPr>
          <w:rFonts w:ascii="Times New Roman" w:hAnsi="Times New Roman" w:cs="Times New Roman"/>
          <w:i/>
          <w:iCs/>
          <w:color w:val="000000" w:themeColor="text1"/>
        </w:rPr>
      </w:pPr>
    </w:p>
    <w:p w14:paraId="4E416D9B" w14:textId="77777777" w:rsidR="001C09E9" w:rsidRPr="001C09E9" w:rsidRDefault="001C09E9" w:rsidP="009B4B93">
      <w:pPr>
        <w:rPr>
          <w:rFonts w:ascii="Times New Roman" w:hAnsi="Times New Roman" w:cs="Times New Roman"/>
          <w:i/>
          <w:iCs/>
          <w:color w:val="000000" w:themeColor="text1"/>
        </w:rPr>
      </w:pPr>
    </w:p>
    <w:p w14:paraId="6D636DAE" w14:textId="77777777" w:rsidR="009B4B93" w:rsidRPr="001C09E9" w:rsidRDefault="009B4B93" w:rsidP="009B4B93">
      <w:pPr>
        <w:pStyle w:val="Ttulo3"/>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3.2. Ejemplo Práctico de Presentación de una Acción de Tutela</w:t>
      </w:r>
    </w:p>
    <w:p w14:paraId="1A739976" w14:textId="77777777" w:rsidR="009B4B93" w:rsidRPr="001C09E9" w:rsidRDefault="009B4B93" w:rsidP="009B4B93">
      <w:pPr>
        <w:rPr>
          <w:rFonts w:ascii="Times New Roman" w:hAnsi="Times New Roman" w:cs="Times New Roman"/>
          <w:color w:val="000000" w:themeColor="text1"/>
        </w:rPr>
      </w:pPr>
      <w:r w:rsidRPr="001C09E9">
        <w:rPr>
          <w:rFonts w:ascii="Times New Roman" w:hAnsi="Times New Roman" w:cs="Times New Roman"/>
          <w:b/>
          <w:bCs/>
          <w:color w:val="000000" w:themeColor="text1"/>
        </w:rPr>
        <w:t>Contexto laboral:</w:t>
      </w:r>
      <w:r w:rsidRPr="001C09E9">
        <w:rPr>
          <w:rFonts w:ascii="Times New Roman" w:hAnsi="Times New Roman" w:cs="Times New Roman"/>
          <w:color w:val="000000" w:themeColor="text1"/>
        </w:rPr>
        <w:t xml:space="preserve"> Una trabajadora que fue despedida de manera unilateral sin justa causa mientras se encontraba con incapacidad médica vigente, vulnerando su derecho a la Estabilidad Laboral Reforzada.</w:t>
      </w:r>
    </w:p>
    <w:p w14:paraId="1C3C9F3A" w14:textId="77777777" w:rsidR="009B4B93" w:rsidRPr="001C09E9" w:rsidRDefault="009B4B93" w:rsidP="009B4B93">
      <w:pPr>
        <w:rPr>
          <w:rFonts w:ascii="Times New Roman" w:hAnsi="Times New Roman" w:cs="Times New Roman"/>
          <w:color w:val="000000" w:themeColor="text1"/>
        </w:rPr>
      </w:pPr>
    </w:p>
    <w:p w14:paraId="56F75482"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Señor:</w:t>
      </w:r>
    </w:p>
    <w:p w14:paraId="6971EFEB"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JUEZ LABORAL DEL CIRCUITO DE BOGOTÁ (REPARTO)</w:t>
      </w:r>
    </w:p>
    <w:p w14:paraId="530DEB67"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E. S. D.</w:t>
      </w:r>
    </w:p>
    <w:p w14:paraId="580CB0DF" w14:textId="77777777" w:rsidR="009B4B93" w:rsidRPr="001C09E9" w:rsidRDefault="009B4B93" w:rsidP="009B4B93">
      <w:pPr>
        <w:rPr>
          <w:rFonts w:ascii="Times New Roman" w:hAnsi="Times New Roman" w:cs="Times New Roman"/>
          <w:i/>
          <w:iCs/>
          <w:color w:val="000000" w:themeColor="text1"/>
        </w:rPr>
      </w:pPr>
    </w:p>
    <w:p w14:paraId="79EA4EC6"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Asunto: ACCIÓN DE TUTELA PARA LA PROTECCIÓN DE DERECHOS FUNDAMENTALES</w:t>
      </w:r>
    </w:p>
    <w:p w14:paraId="2CDCF41F" w14:textId="77777777" w:rsidR="009B4B93" w:rsidRPr="001C09E9" w:rsidRDefault="009B4B93" w:rsidP="009B4B93">
      <w:pPr>
        <w:rPr>
          <w:rFonts w:ascii="Times New Roman" w:hAnsi="Times New Roman" w:cs="Times New Roman"/>
          <w:i/>
          <w:iCs/>
          <w:color w:val="000000" w:themeColor="text1"/>
        </w:rPr>
      </w:pPr>
    </w:p>
    <w:p w14:paraId="338E1C35"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Accionante: ANDREA PAOLA GÓMEZ SILVA</w:t>
      </w:r>
    </w:p>
    <w:p w14:paraId="6DDCFA03"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Accionado: SERVICIOS INFORMÁTICOS GLOBALES S.A.S.</w:t>
      </w:r>
    </w:p>
    <w:p w14:paraId="51704059" w14:textId="77777777" w:rsidR="009B4B93" w:rsidRPr="001C09E9" w:rsidRDefault="009B4B93" w:rsidP="009B4B93">
      <w:pPr>
        <w:rPr>
          <w:rFonts w:ascii="Times New Roman" w:hAnsi="Times New Roman" w:cs="Times New Roman"/>
          <w:i/>
          <w:iCs/>
          <w:color w:val="000000" w:themeColor="text1"/>
        </w:rPr>
      </w:pPr>
    </w:p>
    <w:p w14:paraId="5A616887" w14:textId="18CF92D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DAVIDA ALEJANDRA MEYER ROMERO</w:t>
      </w:r>
      <w:r w:rsidRPr="001C09E9">
        <w:rPr>
          <w:rFonts w:ascii="Times New Roman" w:hAnsi="Times New Roman" w:cs="Times New Roman"/>
          <w:i/>
          <w:iCs/>
          <w:color w:val="000000" w:themeColor="text1"/>
        </w:rPr>
        <w:t>, mayor de edad, domiciliada en Bogotá, identificada con C.C. No. 1.</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 xml:space="preserve"> de Bogotá, acudo respetuosamente ante su Despacho para interponer ACCIÓN DE TUTELA contra la empresa SERVICIOS INFORMÁTICOS GLOBALES S.A.S., para la protección de mis derechos fundamentales al TRABAJO, A LA ESTABILIDAD LABORAL REFORZADA, AL DEBIDO PROCESO Y AL MÍNIMO VITAL, con base en los siguientes:</w:t>
      </w:r>
    </w:p>
    <w:p w14:paraId="65F3E6D8" w14:textId="77777777" w:rsidR="009B4B93" w:rsidRPr="001C09E9" w:rsidRDefault="009B4B93" w:rsidP="009B4B93">
      <w:pPr>
        <w:rPr>
          <w:rFonts w:ascii="Times New Roman" w:hAnsi="Times New Roman" w:cs="Times New Roman"/>
          <w:i/>
          <w:iCs/>
          <w:color w:val="000000" w:themeColor="text1"/>
        </w:rPr>
      </w:pPr>
    </w:p>
    <w:p w14:paraId="58EBEA92"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 HECHOS</w:t>
      </w:r>
    </w:p>
    <w:p w14:paraId="6D92D7C6"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1. Vinculé mi fuerza laboral con la empresa accionada mediante contrato de trabajo desde el 1 de marzo de 2023.</w:t>
      </w:r>
    </w:p>
    <w:p w14:paraId="356CC6F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2. El pasado 10 de agosto de 2026 sufrí una patología de salud que derivó en una incapacidad médica emitida por mi EPS por un periodo de 30 días.</w:t>
      </w:r>
    </w:p>
    <w:p w14:paraId="291A755C"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3. Estando en pleno periodo de incapacidad médica y con pleno conocimiento del empleador sobre mi estado de salud, el día 25 de agosto de 2026 la empresa me notificó la terminación unilateral de mi contrato de trabajo sin haber solicitado la autorización previa ante el Ministerio del Trabajo.</w:t>
      </w:r>
    </w:p>
    <w:p w14:paraId="77150CA8" w14:textId="77777777" w:rsidR="009B4B93" w:rsidRPr="001C09E9" w:rsidRDefault="009B4B93" w:rsidP="009B4B93">
      <w:pPr>
        <w:rPr>
          <w:rFonts w:ascii="Times New Roman" w:hAnsi="Times New Roman" w:cs="Times New Roman"/>
          <w:i/>
          <w:iCs/>
          <w:color w:val="000000" w:themeColor="text1"/>
        </w:rPr>
      </w:pPr>
    </w:p>
    <w:p w14:paraId="7D9378BF"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II. DERECHOS FUNDAMENTALES VULNERADOS</w:t>
      </w:r>
    </w:p>
    <w:p w14:paraId="1D8C30FF"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Se vulnera de forma directa mi derecho fundamental a la Estabilidad Laboral Reforzada (Art. 53 C.P.) y al Mínimo Vital, al desvincularme de manera arbitraria en estado de debilidad manifiesta por razones de salud.</w:t>
      </w:r>
    </w:p>
    <w:p w14:paraId="264078FC" w14:textId="77777777" w:rsidR="009B4B93" w:rsidRPr="001C09E9" w:rsidRDefault="009B4B93" w:rsidP="009B4B93">
      <w:pPr>
        <w:rPr>
          <w:rFonts w:ascii="Times New Roman" w:hAnsi="Times New Roman" w:cs="Times New Roman"/>
          <w:i/>
          <w:iCs/>
          <w:color w:val="000000" w:themeColor="text1"/>
        </w:rPr>
      </w:pPr>
    </w:p>
    <w:p w14:paraId="126E26EE"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III. PRETENSIONES</w:t>
      </w:r>
    </w:p>
    <w:p w14:paraId="26D82199"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1. Tutelar mis derechos fundamentales al Trabajo, a la Estabilidad Laboral Reforzada y al Mínimo Vital.</w:t>
      </w:r>
    </w:p>
    <w:p w14:paraId="4C8DB9B5"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2. Ordenar a la empresa SERVICIOS INFORMÁTICOS GLOBALES S.A.S. el reintegro inmediato a un cargo de igual o superior jerarquía compatible con mi estado de salud.</w:t>
      </w:r>
    </w:p>
    <w:p w14:paraId="741A2766"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 xml:space="preserve">3. Ordenar la cancelación de los salarios, aportes a </w:t>
      </w:r>
      <w:proofErr w:type="gramStart"/>
      <w:r w:rsidRPr="001C09E9">
        <w:rPr>
          <w:rFonts w:ascii="Times New Roman" w:hAnsi="Times New Roman" w:cs="Times New Roman"/>
          <w:i/>
          <w:iCs/>
          <w:color w:val="000000" w:themeColor="text1"/>
        </w:rPr>
        <w:t>seguridad social y prestaciones sociales</w:t>
      </w:r>
      <w:proofErr w:type="gramEnd"/>
      <w:r w:rsidRPr="001C09E9">
        <w:rPr>
          <w:rFonts w:ascii="Times New Roman" w:hAnsi="Times New Roman" w:cs="Times New Roman"/>
          <w:i/>
          <w:iCs/>
          <w:color w:val="000000" w:themeColor="text1"/>
        </w:rPr>
        <w:t xml:space="preserve"> dejados de percibir desde la fecha del despido hasta el reintegro efectivo.</w:t>
      </w:r>
    </w:p>
    <w:p w14:paraId="2A665B4F" w14:textId="77777777" w:rsidR="009B4B93" w:rsidRPr="001C09E9" w:rsidRDefault="009B4B93" w:rsidP="009B4B93">
      <w:pPr>
        <w:rPr>
          <w:rFonts w:ascii="Times New Roman" w:hAnsi="Times New Roman" w:cs="Times New Roman"/>
          <w:i/>
          <w:iCs/>
          <w:color w:val="000000" w:themeColor="text1"/>
        </w:rPr>
      </w:pPr>
    </w:p>
    <w:p w14:paraId="33C9A4DD"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IV. JURAMENTO DE NO TEMERIDAD</w:t>
      </w:r>
    </w:p>
    <w:p w14:paraId="59C690D8"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Bajo la gravedad del juramento, declaro que no he interpuesto otra Acción de Tutela por los mismos hechos y derechos ante ninguna otra autoridad judicial.</w:t>
      </w:r>
    </w:p>
    <w:p w14:paraId="31AF9127" w14:textId="77777777" w:rsidR="009B4B93" w:rsidRPr="001C09E9" w:rsidRDefault="009B4B93" w:rsidP="009B4B93">
      <w:pPr>
        <w:rPr>
          <w:rFonts w:ascii="Times New Roman" w:hAnsi="Times New Roman" w:cs="Times New Roman"/>
          <w:i/>
          <w:iCs/>
          <w:color w:val="000000" w:themeColor="text1"/>
        </w:rPr>
      </w:pPr>
    </w:p>
    <w:p w14:paraId="3760411D"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V. NOTIFICACIONES</w:t>
      </w:r>
    </w:p>
    <w:p w14:paraId="02AEB501" w14:textId="08DE1369"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 xml:space="preserve">• Accionante: </w:t>
      </w:r>
      <w:r w:rsidR="001C09E9" w:rsidRPr="001C09E9">
        <w:rPr>
          <w:rFonts w:ascii="Times New Roman" w:hAnsi="Times New Roman" w:cs="Times New Roman"/>
          <w:i/>
          <w:iCs/>
          <w:color w:val="000000" w:themeColor="text1"/>
        </w:rPr>
        <w:t>davida</w:t>
      </w:r>
      <w:r w:rsidRPr="001C09E9">
        <w:rPr>
          <w:rFonts w:ascii="Times New Roman" w:hAnsi="Times New Roman" w:cs="Times New Roman"/>
          <w:i/>
          <w:iCs/>
          <w:color w:val="000000" w:themeColor="text1"/>
        </w:rPr>
        <w:t>.</w:t>
      </w:r>
      <w:r w:rsidR="001C09E9" w:rsidRPr="001C09E9">
        <w:rPr>
          <w:rFonts w:ascii="Times New Roman" w:hAnsi="Times New Roman" w:cs="Times New Roman"/>
          <w:i/>
          <w:iCs/>
          <w:color w:val="000000" w:themeColor="text1"/>
        </w:rPr>
        <w:t>alejandra</w:t>
      </w:r>
      <w:r w:rsidRPr="001C09E9">
        <w:rPr>
          <w:rFonts w:ascii="Times New Roman" w:hAnsi="Times New Roman" w:cs="Times New Roman"/>
          <w:i/>
          <w:iCs/>
          <w:color w:val="000000" w:themeColor="text1"/>
        </w:rPr>
        <w:t xml:space="preserve">@email.com / Carrera </w:t>
      </w:r>
      <w:r w:rsidR="001C09E9" w:rsidRPr="001C09E9">
        <w:rPr>
          <w:rFonts w:ascii="Times New Roman" w:hAnsi="Times New Roman" w:cs="Times New Roman"/>
          <w:i/>
          <w:iCs/>
          <w:color w:val="000000" w:themeColor="text1"/>
        </w:rPr>
        <w:t>12</w:t>
      </w:r>
      <w:r w:rsidRPr="001C09E9">
        <w:rPr>
          <w:rFonts w:ascii="Times New Roman" w:hAnsi="Times New Roman" w:cs="Times New Roman"/>
          <w:i/>
          <w:iCs/>
          <w:color w:val="000000" w:themeColor="text1"/>
        </w:rPr>
        <w:t xml:space="preserve"> # </w:t>
      </w:r>
      <w:r w:rsidR="001C09E9" w:rsidRPr="001C09E9">
        <w:rPr>
          <w:rFonts w:ascii="Times New Roman" w:hAnsi="Times New Roman" w:cs="Times New Roman"/>
          <w:i/>
          <w:iCs/>
          <w:color w:val="000000" w:themeColor="text1"/>
        </w:rPr>
        <w:t>34</w:t>
      </w:r>
      <w:r w:rsidRPr="001C09E9">
        <w:rPr>
          <w:rFonts w:ascii="Times New Roman" w:hAnsi="Times New Roman" w:cs="Times New Roman"/>
          <w:i/>
          <w:iCs/>
          <w:color w:val="000000" w:themeColor="text1"/>
        </w:rPr>
        <w:t>-</w:t>
      </w:r>
      <w:r w:rsidR="001C09E9" w:rsidRPr="001C09E9">
        <w:rPr>
          <w:rFonts w:ascii="Times New Roman" w:hAnsi="Times New Roman" w:cs="Times New Roman"/>
          <w:i/>
          <w:iCs/>
          <w:color w:val="000000" w:themeColor="text1"/>
        </w:rPr>
        <w:t>56</w:t>
      </w:r>
      <w:r w:rsidRPr="001C09E9">
        <w:rPr>
          <w:rFonts w:ascii="Times New Roman" w:hAnsi="Times New Roman" w:cs="Times New Roman"/>
          <w:i/>
          <w:iCs/>
          <w:color w:val="000000" w:themeColor="text1"/>
        </w:rPr>
        <w:t>, Bogotá D.C.</w:t>
      </w:r>
    </w:p>
    <w:p w14:paraId="03629513" w14:textId="4FBC8D4C"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 Accionado: notificaciones@</w:t>
      </w:r>
      <w:r w:rsidR="001C09E9" w:rsidRPr="001C09E9">
        <w:rPr>
          <w:rFonts w:ascii="Times New Roman" w:hAnsi="Times New Roman" w:cs="Times New Roman"/>
          <w:i/>
          <w:iCs/>
          <w:color w:val="000000" w:themeColor="text1"/>
        </w:rPr>
        <w:t>supuestos</w:t>
      </w:r>
      <w:r w:rsidRPr="001C09E9">
        <w:rPr>
          <w:rFonts w:ascii="Times New Roman" w:hAnsi="Times New Roman" w:cs="Times New Roman"/>
          <w:i/>
          <w:iCs/>
          <w:color w:val="000000" w:themeColor="text1"/>
        </w:rPr>
        <w:t xml:space="preserve">serviciosinformaticos.com / Calle </w:t>
      </w:r>
      <w:r w:rsidR="001C09E9" w:rsidRPr="001C09E9">
        <w:rPr>
          <w:rFonts w:ascii="Times New Roman" w:hAnsi="Times New Roman" w:cs="Times New Roman"/>
          <w:i/>
          <w:iCs/>
          <w:color w:val="000000" w:themeColor="text1"/>
        </w:rPr>
        <w:t>789</w:t>
      </w:r>
      <w:r w:rsidRPr="001C09E9">
        <w:rPr>
          <w:rFonts w:ascii="Times New Roman" w:hAnsi="Times New Roman" w:cs="Times New Roman"/>
          <w:i/>
          <w:iCs/>
          <w:color w:val="000000" w:themeColor="text1"/>
        </w:rPr>
        <w:t xml:space="preserve"> # </w:t>
      </w:r>
      <w:r w:rsidR="001C09E9" w:rsidRPr="001C09E9">
        <w:rPr>
          <w:rFonts w:ascii="Times New Roman" w:hAnsi="Times New Roman" w:cs="Times New Roman"/>
          <w:i/>
          <w:iCs/>
          <w:color w:val="000000" w:themeColor="text1"/>
        </w:rPr>
        <w:t>01</w:t>
      </w:r>
      <w:r w:rsidRPr="001C09E9">
        <w:rPr>
          <w:rFonts w:ascii="Times New Roman" w:hAnsi="Times New Roman" w:cs="Times New Roman"/>
          <w:i/>
          <w:iCs/>
          <w:color w:val="000000" w:themeColor="text1"/>
        </w:rPr>
        <w:t>-2</w:t>
      </w:r>
      <w:r w:rsidR="001C09E9" w:rsidRPr="001C09E9">
        <w:rPr>
          <w:rFonts w:ascii="Times New Roman" w:hAnsi="Times New Roman" w:cs="Times New Roman"/>
          <w:i/>
          <w:iCs/>
          <w:color w:val="000000" w:themeColor="text1"/>
        </w:rPr>
        <w:t>3</w:t>
      </w:r>
      <w:r w:rsidRPr="001C09E9">
        <w:rPr>
          <w:rFonts w:ascii="Times New Roman" w:hAnsi="Times New Roman" w:cs="Times New Roman"/>
          <w:i/>
          <w:iCs/>
          <w:color w:val="000000" w:themeColor="text1"/>
        </w:rPr>
        <w:t>, Bogotá D.C.</w:t>
      </w:r>
    </w:p>
    <w:p w14:paraId="77FDA5BC" w14:textId="77777777" w:rsidR="009B4B93" w:rsidRPr="001C09E9" w:rsidRDefault="009B4B93" w:rsidP="009B4B93">
      <w:pPr>
        <w:rPr>
          <w:rFonts w:ascii="Times New Roman" w:hAnsi="Times New Roman" w:cs="Times New Roman"/>
          <w:i/>
          <w:iCs/>
          <w:color w:val="000000" w:themeColor="text1"/>
        </w:rPr>
      </w:pPr>
    </w:p>
    <w:p w14:paraId="58CC1818"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Atentamente,</w:t>
      </w:r>
    </w:p>
    <w:p w14:paraId="28C5368C" w14:textId="77777777" w:rsidR="009B4B93" w:rsidRPr="001C09E9" w:rsidRDefault="009B4B93" w:rsidP="009B4B93">
      <w:pPr>
        <w:rPr>
          <w:rFonts w:ascii="Times New Roman" w:hAnsi="Times New Roman" w:cs="Times New Roman"/>
          <w:i/>
          <w:iCs/>
          <w:color w:val="000000" w:themeColor="text1"/>
        </w:rPr>
      </w:pPr>
    </w:p>
    <w:p w14:paraId="30CA6CEE" w14:textId="77777777"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___________________________________________</w:t>
      </w:r>
    </w:p>
    <w:p w14:paraId="60C1B8A8" w14:textId="5498A9FD" w:rsidR="009B4B93" w:rsidRPr="001C09E9" w:rsidRDefault="001C09E9"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DAVIDA ALEJANDRA MEYER ROMERO</w:t>
      </w:r>
    </w:p>
    <w:p w14:paraId="02D5E8D7" w14:textId="0CF6906F" w:rsidR="009B4B93"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C.C. 1.</w:t>
      </w:r>
      <w:r w:rsidR="001C09E9"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001C09E9"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w:t>
      </w:r>
      <w:r w:rsidR="001C09E9" w:rsidRPr="001C09E9">
        <w:rPr>
          <w:rFonts w:ascii="Times New Roman" w:hAnsi="Times New Roman" w:cs="Times New Roman"/>
          <w:i/>
          <w:iCs/>
          <w:color w:val="000000" w:themeColor="text1"/>
        </w:rPr>
        <w:t>xxx</w:t>
      </w:r>
      <w:r w:rsidRPr="001C09E9">
        <w:rPr>
          <w:rFonts w:ascii="Times New Roman" w:hAnsi="Times New Roman" w:cs="Times New Roman"/>
          <w:i/>
          <w:iCs/>
          <w:color w:val="000000" w:themeColor="text1"/>
        </w:rPr>
        <w:t xml:space="preserve"> de Bogotá</w:t>
      </w:r>
    </w:p>
    <w:p w14:paraId="54EE1C3A" w14:textId="3F16B0AB" w:rsidR="001C09E9" w:rsidRPr="001C09E9" w:rsidRDefault="009B4B93" w:rsidP="009B4B93">
      <w:pPr>
        <w:rPr>
          <w:rFonts w:ascii="Times New Roman" w:hAnsi="Times New Roman" w:cs="Times New Roman"/>
          <w:i/>
          <w:iCs/>
          <w:color w:val="000000" w:themeColor="text1"/>
        </w:rPr>
      </w:pPr>
      <w:r w:rsidRPr="001C09E9">
        <w:rPr>
          <w:rFonts w:ascii="Times New Roman" w:hAnsi="Times New Roman" w:cs="Times New Roman"/>
          <w:i/>
          <w:iCs/>
          <w:color w:val="000000" w:themeColor="text1"/>
        </w:rPr>
        <w:t>Teléfono: 3</w:t>
      </w:r>
      <w:r w:rsidR="001C09E9" w:rsidRPr="001C09E9">
        <w:rPr>
          <w:rFonts w:ascii="Times New Roman" w:hAnsi="Times New Roman" w:cs="Times New Roman"/>
          <w:i/>
          <w:iCs/>
          <w:color w:val="000000" w:themeColor="text1"/>
        </w:rPr>
        <w:t>xx</w:t>
      </w:r>
      <w:r w:rsidRPr="001C09E9">
        <w:rPr>
          <w:rFonts w:ascii="Times New Roman" w:hAnsi="Times New Roman" w:cs="Times New Roman"/>
          <w:i/>
          <w:iCs/>
          <w:color w:val="000000" w:themeColor="text1"/>
        </w:rPr>
        <w:t xml:space="preserve"> </w:t>
      </w:r>
      <w:proofErr w:type="spellStart"/>
      <w:r w:rsidR="001C09E9" w:rsidRPr="001C09E9">
        <w:rPr>
          <w:rFonts w:ascii="Times New Roman" w:hAnsi="Times New Roman" w:cs="Times New Roman"/>
          <w:i/>
          <w:iCs/>
          <w:color w:val="000000" w:themeColor="text1"/>
        </w:rPr>
        <w:t>xxx</w:t>
      </w:r>
      <w:proofErr w:type="spellEnd"/>
      <w:r w:rsidRPr="001C09E9">
        <w:rPr>
          <w:rFonts w:ascii="Times New Roman" w:hAnsi="Times New Roman" w:cs="Times New Roman"/>
          <w:i/>
          <w:iCs/>
          <w:color w:val="000000" w:themeColor="text1"/>
        </w:rPr>
        <w:t xml:space="preserve"> </w:t>
      </w:r>
      <w:proofErr w:type="spellStart"/>
      <w:r w:rsidR="001C09E9" w:rsidRPr="001C09E9">
        <w:rPr>
          <w:rFonts w:ascii="Times New Roman" w:hAnsi="Times New Roman" w:cs="Times New Roman"/>
          <w:i/>
          <w:iCs/>
          <w:color w:val="000000" w:themeColor="text1"/>
        </w:rPr>
        <w:t>xxxx</w:t>
      </w:r>
      <w:proofErr w:type="spellEnd"/>
    </w:p>
    <w:p w14:paraId="48A94391" w14:textId="77777777" w:rsidR="001C09E9" w:rsidRPr="001C09E9" w:rsidRDefault="001C09E9" w:rsidP="001C09E9">
      <w:pPr>
        <w:pStyle w:val="Ttulo2"/>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4. Conclusiones</w:t>
      </w:r>
    </w:p>
    <w:p w14:paraId="61C3D991" w14:textId="77777777" w:rsidR="001C09E9" w:rsidRPr="001C09E9" w:rsidRDefault="001C09E9" w:rsidP="001C09E9">
      <w:pPr>
        <w:rPr>
          <w:rFonts w:ascii="Times New Roman" w:hAnsi="Times New Roman" w:cs="Times New Roman"/>
          <w:color w:val="000000" w:themeColor="text1"/>
        </w:rPr>
      </w:pPr>
    </w:p>
    <w:p w14:paraId="2091DBDB" w14:textId="77777777" w:rsidR="001C09E9" w:rsidRPr="001C09E9" w:rsidRDefault="001C09E9" w:rsidP="001C09E9">
      <w:pPr>
        <w:numPr>
          <w:ilvl w:val="0"/>
          <w:numId w:val="2"/>
        </w:numPr>
        <w:rPr>
          <w:rFonts w:ascii="Times New Roman" w:hAnsi="Times New Roman" w:cs="Times New Roman"/>
          <w:color w:val="000000" w:themeColor="text1"/>
        </w:rPr>
      </w:pPr>
      <w:r w:rsidRPr="001C09E9">
        <w:rPr>
          <w:rFonts w:ascii="Times New Roman" w:hAnsi="Times New Roman" w:cs="Times New Roman"/>
          <w:color w:val="000000" w:themeColor="text1"/>
        </w:rPr>
        <w:t>La Acción de Tutela y el Derecho de Petición constituyen dos pilares fundamentales del Estado Social de Derecho en Colombia. Ambos instrumentos democratizan el acceso a la justicia al permitir que cualquier persona, sin requerir la intermediación de un abogado en primera instancia, defienda sus derechos laborales frente a empleadores o entidades públicas.</w:t>
      </w:r>
    </w:p>
    <w:p w14:paraId="16AC33A8" w14:textId="77777777" w:rsidR="001C09E9" w:rsidRPr="001C09E9" w:rsidRDefault="001C09E9" w:rsidP="001C09E9">
      <w:pPr>
        <w:numPr>
          <w:ilvl w:val="0"/>
          <w:numId w:val="2"/>
        </w:numPr>
        <w:rPr>
          <w:rFonts w:ascii="Times New Roman" w:hAnsi="Times New Roman" w:cs="Times New Roman"/>
          <w:color w:val="000000" w:themeColor="text1"/>
        </w:rPr>
      </w:pPr>
      <w:r w:rsidRPr="001C09E9">
        <w:rPr>
          <w:rFonts w:ascii="Times New Roman" w:hAnsi="Times New Roman" w:cs="Times New Roman"/>
          <w:color w:val="000000" w:themeColor="text1"/>
        </w:rPr>
        <w:t>El Derecho de Petición actúa como un mecanismo preventivo y de acceso a la información formal, idóneo para solicitar documentos, clarificaciones o prestaciones. Por su parte, la Acción de Tutela actúa como un mecanismo preferente de urgencia judicial cuando existen vulneraciones directas a derechos fundamentales que generan un perjuicio irremediable o afectan la dignidad del trabajador.</w:t>
      </w:r>
    </w:p>
    <w:p w14:paraId="6746785D" w14:textId="77777777" w:rsidR="001C09E9" w:rsidRPr="001C09E9" w:rsidRDefault="001C09E9" w:rsidP="001C09E9">
      <w:pPr>
        <w:numPr>
          <w:ilvl w:val="0"/>
          <w:numId w:val="2"/>
        </w:numPr>
        <w:rPr>
          <w:rFonts w:ascii="Times New Roman" w:hAnsi="Times New Roman" w:cs="Times New Roman"/>
          <w:color w:val="000000" w:themeColor="text1"/>
        </w:rPr>
      </w:pPr>
      <w:r w:rsidRPr="001C09E9">
        <w:rPr>
          <w:rFonts w:ascii="Times New Roman" w:hAnsi="Times New Roman" w:cs="Times New Roman"/>
          <w:color w:val="000000" w:themeColor="text1"/>
        </w:rPr>
        <w:t>Existe una estrecha relación articulada entre ambos mecanismos: la falta de respuesta o la contestación evasiva a un Derecho de Petición constituye en sí misma una vulneración directa al Artículo 23 de la Constitución Política, lo cual faculta inmediatamente al afectado para interponer una Acción de Tutela exigiendo la respuesta de fondo.</w:t>
      </w:r>
    </w:p>
    <w:p w14:paraId="15847ACE" w14:textId="77777777" w:rsidR="001C09E9" w:rsidRPr="001C09E9" w:rsidRDefault="001C09E9" w:rsidP="001C09E9">
      <w:pPr>
        <w:numPr>
          <w:ilvl w:val="0"/>
          <w:numId w:val="2"/>
        </w:numPr>
        <w:rPr>
          <w:rFonts w:ascii="Times New Roman" w:hAnsi="Times New Roman" w:cs="Times New Roman"/>
          <w:color w:val="000000" w:themeColor="text1"/>
        </w:rPr>
      </w:pPr>
      <w:r w:rsidRPr="001C09E9">
        <w:rPr>
          <w:rFonts w:ascii="Times New Roman" w:hAnsi="Times New Roman" w:cs="Times New Roman"/>
          <w:color w:val="000000" w:themeColor="text1"/>
        </w:rPr>
        <w:t>La inclusión de los modelos prácticos de redacción evidencia la sencillez y eficacia de estos procedimientos, los cuales garantizan la protección del trabajador ante situaciones de vulnerabilidad, tales como el despido en estado de incapacidad o la retención injustificada de documentos laborales.</w:t>
      </w:r>
    </w:p>
    <w:p w14:paraId="06158CAB" w14:textId="77777777" w:rsidR="001C09E9" w:rsidRPr="001C09E9" w:rsidRDefault="001C09E9" w:rsidP="009B4B93">
      <w:pPr>
        <w:rPr>
          <w:rFonts w:ascii="Times New Roman" w:hAnsi="Times New Roman" w:cs="Times New Roman"/>
          <w:color w:val="000000" w:themeColor="text1"/>
        </w:rPr>
      </w:pPr>
    </w:p>
    <w:p w14:paraId="597D604E" w14:textId="77777777" w:rsidR="001C09E9" w:rsidRPr="001C09E9" w:rsidRDefault="001C09E9" w:rsidP="009B4B93">
      <w:pPr>
        <w:rPr>
          <w:rFonts w:ascii="Times New Roman" w:hAnsi="Times New Roman" w:cs="Times New Roman"/>
          <w:color w:val="000000" w:themeColor="text1"/>
        </w:rPr>
      </w:pPr>
    </w:p>
    <w:p w14:paraId="0D00588C" w14:textId="77777777" w:rsidR="001C09E9" w:rsidRPr="001C09E9" w:rsidRDefault="001C09E9" w:rsidP="009B4B93">
      <w:pPr>
        <w:rPr>
          <w:rFonts w:ascii="Times New Roman" w:hAnsi="Times New Roman" w:cs="Times New Roman"/>
          <w:color w:val="000000" w:themeColor="text1"/>
        </w:rPr>
      </w:pPr>
    </w:p>
    <w:p w14:paraId="13672E6D" w14:textId="77777777" w:rsidR="001C09E9" w:rsidRPr="001C09E9" w:rsidRDefault="001C09E9" w:rsidP="009B4B93">
      <w:pPr>
        <w:rPr>
          <w:rFonts w:ascii="Times New Roman" w:hAnsi="Times New Roman" w:cs="Times New Roman"/>
          <w:color w:val="000000" w:themeColor="text1"/>
        </w:rPr>
      </w:pPr>
    </w:p>
    <w:p w14:paraId="0212C93D" w14:textId="77777777" w:rsidR="001C09E9" w:rsidRPr="001C09E9" w:rsidRDefault="001C09E9" w:rsidP="009B4B93">
      <w:pPr>
        <w:rPr>
          <w:rFonts w:ascii="Times New Roman" w:hAnsi="Times New Roman" w:cs="Times New Roman"/>
          <w:color w:val="000000" w:themeColor="text1"/>
        </w:rPr>
      </w:pPr>
    </w:p>
    <w:p w14:paraId="2503B7D3" w14:textId="77777777" w:rsidR="001C09E9" w:rsidRPr="001C09E9" w:rsidRDefault="001C09E9" w:rsidP="009B4B93">
      <w:pPr>
        <w:rPr>
          <w:rFonts w:ascii="Times New Roman" w:hAnsi="Times New Roman" w:cs="Times New Roman"/>
          <w:color w:val="000000" w:themeColor="text1"/>
        </w:rPr>
      </w:pPr>
    </w:p>
    <w:p w14:paraId="674306CD" w14:textId="77777777" w:rsidR="001C09E9" w:rsidRPr="001C09E9" w:rsidRDefault="001C09E9" w:rsidP="009B4B93">
      <w:pPr>
        <w:rPr>
          <w:rFonts w:ascii="Times New Roman" w:hAnsi="Times New Roman" w:cs="Times New Roman"/>
          <w:color w:val="000000" w:themeColor="text1"/>
        </w:rPr>
      </w:pPr>
    </w:p>
    <w:p w14:paraId="46061222" w14:textId="77777777" w:rsidR="001C09E9" w:rsidRDefault="001C09E9" w:rsidP="009B4B93">
      <w:pPr>
        <w:rPr>
          <w:rFonts w:ascii="Times New Roman" w:hAnsi="Times New Roman" w:cs="Times New Roman"/>
          <w:color w:val="000000" w:themeColor="text1"/>
        </w:rPr>
      </w:pPr>
    </w:p>
    <w:p w14:paraId="48BEFE92" w14:textId="77777777" w:rsidR="001C09E9" w:rsidRPr="001C09E9" w:rsidRDefault="001C09E9" w:rsidP="009B4B93">
      <w:pPr>
        <w:rPr>
          <w:rFonts w:ascii="Times New Roman" w:hAnsi="Times New Roman" w:cs="Times New Roman"/>
          <w:color w:val="000000" w:themeColor="text1"/>
        </w:rPr>
      </w:pPr>
    </w:p>
    <w:p w14:paraId="619C97A9" w14:textId="77777777" w:rsidR="001C09E9" w:rsidRPr="001C09E9" w:rsidRDefault="001C09E9" w:rsidP="001C09E9">
      <w:pPr>
        <w:pStyle w:val="Ttulo2"/>
        <w:jc w:val="center"/>
        <w:rPr>
          <w:rFonts w:ascii="Times New Roman" w:hAnsi="Times New Roman" w:cs="Times New Roman"/>
          <w:b/>
          <w:bCs/>
          <w:color w:val="000000" w:themeColor="text1"/>
        </w:rPr>
      </w:pPr>
      <w:r w:rsidRPr="001C09E9">
        <w:rPr>
          <w:rFonts w:ascii="Times New Roman" w:hAnsi="Times New Roman" w:cs="Times New Roman"/>
          <w:b/>
          <w:bCs/>
          <w:color w:val="000000" w:themeColor="text1"/>
        </w:rPr>
        <w:lastRenderedPageBreak/>
        <w:t>5. Bibliografía</w:t>
      </w:r>
    </w:p>
    <w:p w14:paraId="7D49996A" w14:textId="77777777" w:rsidR="001C09E9" w:rsidRPr="001C09E9" w:rsidRDefault="001C09E9" w:rsidP="001C09E9">
      <w:pPr>
        <w:rPr>
          <w:rFonts w:ascii="Times New Roman" w:hAnsi="Times New Roman" w:cs="Times New Roman"/>
          <w:color w:val="000000" w:themeColor="text1"/>
        </w:rPr>
      </w:pPr>
    </w:p>
    <w:p w14:paraId="4F730D2E" w14:textId="77777777" w:rsidR="001C09E9" w:rsidRPr="001C09E9" w:rsidRDefault="001C09E9" w:rsidP="001C09E9">
      <w:pPr>
        <w:numPr>
          <w:ilvl w:val="0"/>
          <w:numId w:val="3"/>
        </w:numPr>
        <w:rPr>
          <w:rFonts w:ascii="Times New Roman" w:hAnsi="Times New Roman" w:cs="Times New Roman"/>
          <w:color w:val="000000" w:themeColor="text1"/>
        </w:rPr>
      </w:pPr>
      <w:r w:rsidRPr="001C09E9">
        <w:rPr>
          <w:rFonts w:ascii="Times New Roman" w:hAnsi="Times New Roman" w:cs="Times New Roman"/>
          <w:color w:val="000000" w:themeColor="text1"/>
        </w:rPr>
        <w:t xml:space="preserve">Asamblea Nacional Constituyente. (1991). </w:t>
      </w:r>
      <w:r w:rsidRPr="001C09E9">
        <w:rPr>
          <w:rFonts w:ascii="Times New Roman" w:hAnsi="Times New Roman" w:cs="Times New Roman"/>
          <w:i/>
          <w:iCs/>
          <w:color w:val="000000" w:themeColor="text1"/>
        </w:rPr>
        <w:t>Constitución Política de Colombia</w:t>
      </w:r>
      <w:r w:rsidRPr="001C09E9">
        <w:rPr>
          <w:rFonts w:ascii="Times New Roman" w:hAnsi="Times New Roman" w:cs="Times New Roman"/>
          <w:color w:val="000000" w:themeColor="text1"/>
        </w:rPr>
        <w:t>. Bogotá: Legis.</w:t>
      </w:r>
    </w:p>
    <w:p w14:paraId="0BCD6EF0" w14:textId="77777777" w:rsidR="001C09E9" w:rsidRPr="001C09E9" w:rsidRDefault="001C09E9" w:rsidP="001C09E9">
      <w:pPr>
        <w:numPr>
          <w:ilvl w:val="0"/>
          <w:numId w:val="3"/>
        </w:numPr>
        <w:rPr>
          <w:rFonts w:ascii="Times New Roman" w:hAnsi="Times New Roman" w:cs="Times New Roman"/>
          <w:color w:val="000000" w:themeColor="text1"/>
        </w:rPr>
      </w:pPr>
      <w:r w:rsidRPr="001C09E9">
        <w:rPr>
          <w:rFonts w:ascii="Times New Roman" w:hAnsi="Times New Roman" w:cs="Times New Roman"/>
          <w:color w:val="000000" w:themeColor="text1"/>
        </w:rPr>
        <w:t xml:space="preserve">Congreso de la República de Colombia. (2015). </w:t>
      </w:r>
      <w:r w:rsidRPr="001C09E9">
        <w:rPr>
          <w:rFonts w:ascii="Times New Roman" w:hAnsi="Times New Roman" w:cs="Times New Roman"/>
          <w:i/>
          <w:iCs/>
          <w:color w:val="000000" w:themeColor="text1"/>
        </w:rPr>
        <w:t>Ley 1755 de 2015: Por la cual se regula el Derecho Fundamental de Petición y se sustituye un título del Código de Procedimiento Administrativo y de lo Contencioso Administrativo</w:t>
      </w:r>
      <w:r w:rsidRPr="001C09E9">
        <w:rPr>
          <w:rFonts w:ascii="Times New Roman" w:hAnsi="Times New Roman" w:cs="Times New Roman"/>
          <w:color w:val="000000" w:themeColor="text1"/>
        </w:rPr>
        <w:t>. Diario Oficial No. 49.560.</w:t>
      </w:r>
    </w:p>
    <w:p w14:paraId="7F84AA9B" w14:textId="538C9A47" w:rsidR="001C09E9" w:rsidRPr="001C09E9" w:rsidRDefault="001C09E9" w:rsidP="009B4B93">
      <w:pPr>
        <w:numPr>
          <w:ilvl w:val="0"/>
          <w:numId w:val="3"/>
        </w:numPr>
        <w:rPr>
          <w:rFonts w:ascii="Times New Roman" w:hAnsi="Times New Roman" w:cs="Times New Roman"/>
          <w:color w:val="000000" w:themeColor="text1"/>
        </w:rPr>
      </w:pPr>
      <w:r w:rsidRPr="001C09E9">
        <w:rPr>
          <w:rFonts w:ascii="Times New Roman" w:hAnsi="Times New Roman" w:cs="Times New Roman"/>
          <w:color w:val="000000" w:themeColor="text1"/>
        </w:rPr>
        <w:t xml:space="preserve">Presidencia de la República de Colombia. (1991). </w:t>
      </w:r>
      <w:r w:rsidRPr="001C09E9">
        <w:rPr>
          <w:rFonts w:ascii="Times New Roman" w:hAnsi="Times New Roman" w:cs="Times New Roman"/>
          <w:i/>
          <w:iCs/>
          <w:color w:val="000000" w:themeColor="text1"/>
        </w:rPr>
        <w:t>Decreto 2591 de 1991: Por el cual se reglamenta la acción de tutela consagrada en el artículo 86 de la Constitución Política</w:t>
      </w:r>
      <w:r w:rsidRPr="001C09E9">
        <w:rPr>
          <w:rFonts w:ascii="Times New Roman" w:hAnsi="Times New Roman" w:cs="Times New Roman"/>
          <w:color w:val="000000" w:themeColor="text1"/>
        </w:rPr>
        <w:t>. Diario Oficial No. 40.165.</w:t>
      </w:r>
    </w:p>
    <w:sectPr w:rsidR="001C09E9" w:rsidRPr="001C09E9">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CF91" w14:textId="77777777" w:rsidR="0092013A" w:rsidRDefault="0092013A" w:rsidP="00EA673D">
      <w:pPr>
        <w:spacing w:after="0" w:line="240" w:lineRule="auto"/>
      </w:pPr>
      <w:r>
        <w:separator/>
      </w:r>
    </w:p>
  </w:endnote>
  <w:endnote w:type="continuationSeparator" w:id="0">
    <w:p w14:paraId="4E4DB806" w14:textId="77777777" w:rsidR="0092013A" w:rsidRDefault="0092013A" w:rsidP="00EA6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047811"/>
      <w:docPartObj>
        <w:docPartGallery w:val="Page Numbers (Bottom of Page)"/>
        <w:docPartUnique/>
      </w:docPartObj>
    </w:sdtPr>
    <w:sdtContent>
      <w:p w14:paraId="53AC78BA" w14:textId="1596ADF6" w:rsidR="00EA673D" w:rsidRDefault="00EA673D">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CE9C642" wp14:editId="5115E911">
                  <wp:simplePos x="0" y="0"/>
                  <wp:positionH relativeFrom="margin">
                    <wp:align>center</wp:align>
                  </wp:positionH>
                  <wp:positionV relativeFrom="bottomMargin">
                    <wp:align>center</wp:align>
                  </wp:positionV>
                  <wp:extent cx="1282700" cy="343535"/>
                  <wp:effectExtent l="28575" t="19050" r="22225" b="8890"/>
                  <wp:wrapNone/>
                  <wp:docPr id="2118861408"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F678A3F" w14:textId="77777777" w:rsidR="00EA673D" w:rsidRDefault="00EA673D">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9C64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7F678A3F" w14:textId="77777777" w:rsidR="00EA673D" w:rsidRDefault="00EA673D">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A3B7" w14:textId="77777777" w:rsidR="0092013A" w:rsidRDefault="0092013A" w:rsidP="00EA673D">
      <w:pPr>
        <w:spacing w:after="0" w:line="240" w:lineRule="auto"/>
      </w:pPr>
      <w:r>
        <w:separator/>
      </w:r>
    </w:p>
  </w:footnote>
  <w:footnote w:type="continuationSeparator" w:id="0">
    <w:p w14:paraId="390174F8" w14:textId="77777777" w:rsidR="0092013A" w:rsidRDefault="0092013A" w:rsidP="00EA6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650DA"/>
    <w:multiLevelType w:val="multilevel"/>
    <w:tmpl w:val="0C6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B52BD"/>
    <w:multiLevelType w:val="multilevel"/>
    <w:tmpl w:val="A91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77AC1"/>
    <w:multiLevelType w:val="multilevel"/>
    <w:tmpl w:val="3C5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326889">
    <w:abstractNumId w:val="0"/>
  </w:num>
  <w:num w:numId="2" w16cid:durableId="538082059">
    <w:abstractNumId w:val="1"/>
  </w:num>
  <w:num w:numId="3" w16cid:durableId="169221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69"/>
    <w:rsid w:val="00171669"/>
    <w:rsid w:val="001C09E9"/>
    <w:rsid w:val="003C7E3C"/>
    <w:rsid w:val="0092013A"/>
    <w:rsid w:val="009B4B93"/>
    <w:rsid w:val="00EA67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2933E"/>
  <w15:chartTrackingRefBased/>
  <w15:docId w15:val="{9675E2AD-0684-4E52-8EA8-DAC79F8C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1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1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16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16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16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6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6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6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6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6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16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16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6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6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6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6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6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669"/>
    <w:rPr>
      <w:rFonts w:eastAsiaTheme="majorEastAsia" w:cstheme="majorBidi"/>
      <w:color w:val="272727" w:themeColor="text1" w:themeTint="D8"/>
    </w:rPr>
  </w:style>
  <w:style w:type="paragraph" w:styleId="Ttulo">
    <w:name w:val="Title"/>
    <w:basedOn w:val="Normal"/>
    <w:next w:val="Normal"/>
    <w:link w:val="TtuloCar"/>
    <w:uiPriority w:val="10"/>
    <w:qFormat/>
    <w:rsid w:val="00171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16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16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6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669"/>
    <w:pPr>
      <w:spacing w:before="160"/>
      <w:jc w:val="center"/>
    </w:pPr>
    <w:rPr>
      <w:i/>
      <w:iCs/>
      <w:color w:val="404040" w:themeColor="text1" w:themeTint="BF"/>
    </w:rPr>
  </w:style>
  <w:style w:type="character" w:customStyle="1" w:styleId="CitaCar">
    <w:name w:val="Cita Car"/>
    <w:basedOn w:val="Fuentedeprrafopredeter"/>
    <w:link w:val="Cita"/>
    <w:uiPriority w:val="29"/>
    <w:rsid w:val="00171669"/>
    <w:rPr>
      <w:i/>
      <w:iCs/>
      <w:color w:val="404040" w:themeColor="text1" w:themeTint="BF"/>
    </w:rPr>
  </w:style>
  <w:style w:type="paragraph" w:styleId="Prrafodelista">
    <w:name w:val="List Paragraph"/>
    <w:basedOn w:val="Normal"/>
    <w:uiPriority w:val="34"/>
    <w:qFormat/>
    <w:rsid w:val="00171669"/>
    <w:pPr>
      <w:ind w:left="720"/>
      <w:contextualSpacing/>
    </w:pPr>
  </w:style>
  <w:style w:type="character" w:styleId="nfasisintenso">
    <w:name w:val="Intense Emphasis"/>
    <w:basedOn w:val="Fuentedeprrafopredeter"/>
    <w:uiPriority w:val="21"/>
    <w:qFormat/>
    <w:rsid w:val="00171669"/>
    <w:rPr>
      <w:i/>
      <w:iCs/>
      <w:color w:val="0F4761" w:themeColor="accent1" w:themeShade="BF"/>
    </w:rPr>
  </w:style>
  <w:style w:type="paragraph" w:styleId="Citadestacada">
    <w:name w:val="Intense Quote"/>
    <w:basedOn w:val="Normal"/>
    <w:next w:val="Normal"/>
    <w:link w:val="CitadestacadaCar"/>
    <w:uiPriority w:val="30"/>
    <w:qFormat/>
    <w:rsid w:val="00171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669"/>
    <w:rPr>
      <w:i/>
      <w:iCs/>
      <w:color w:val="0F4761" w:themeColor="accent1" w:themeShade="BF"/>
    </w:rPr>
  </w:style>
  <w:style w:type="character" w:styleId="Referenciaintensa">
    <w:name w:val="Intense Reference"/>
    <w:basedOn w:val="Fuentedeprrafopredeter"/>
    <w:uiPriority w:val="32"/>
    <w:qFormat/>
    <w:rsid w:val="00171669"/>
    <w:rPr>
      <w:b/>
      <w:bCs/>
      <w:smallCaps/>
      <w:color w:val="0F4761" w:themeColor="accent1" w:themeShade="BF"/>
      <w:spacing w:val="5"/>
    </w:rPr>
  </w:style>
  <w:style w:type="paragraph" w:styleId="Encabezado">
    <w:name w:val="header"/>
    <w:basedOn w:val="Normal"/>
    <w:link w:val="EncabezadoCar"/>
    <w:uiPriority w:val="99"/>
    <w:unhideWhenUsed/>
    <w:rsid w:val="00EA67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673D"/>
  </w:style>
  <w:style w:type="paragraph" w:styleId="Piedepgina">
    <w:name w:val="footer"/>
    <w:basedOn w:val="Normal"/>
    <w:link w:val="PiedepginaCar"/>
    <w:uiPriority w:val="99"/>
    <w:unhideWhenUsed/>
    <w:rsid w:val="00EA67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6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1648</Words>
  <Characters>9065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2</cp:revision>
  <cp:lastPrinted>2026-09-19T23:02:00Z</cp:lastPrinted>
  <dcterms:created xsi:type="dcterms:W3CDTF">2026-09-19T22:36:00Z</dcterms:created>
  <dcterms:modified xsi:type="dcterms:W3CDTF">2026-09-19T23:05:00Z</dcterms:modified>
</cp:coreProperties>
</file>