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jc w:val="center"/>
        <w:rPr>
          <w:b w:val="1"/>
          <w:bCs w:val="1"/>
          <w:sz w:val="46"/>
          <w:szCs w:val="46"/>
        </w:rPr>
      </w:pPr>
      <w:bookmarkStart w:colFirst="0" w:colLast="0" w:name="_2yb4i8c27sxe" w:id="0"/>
      <w:bookmarkEnd w:id="0"/>
      <w:r w:rsidDel="00000000" w:rsidR="00000000" w:rsidRPr="00000000">
        <w:rPr>
          <w:b w:val="1"/>
          <w:bCs w:val="1"/>
          <w:sz w:val="46"/>
          <w:szCs w:val="46"/>
          <w:rtl w:val="0"/>
        </w:rPr>
        <w:t xml:space="preserve">Guía para la Elaboración de Marca Sostenible: Caso Amazon.com Inc.</w:t>
      </w:r>
    </w:p>
    <w:p w:rsidR="00000000" w:rsidDel="00000000" w:rsidP="00000000" w:rsidRDefault="00000000" w:rsidRPr="00000000" w14:paraId="00000002">
      <w:pPr>
        <w:pStyle w:val="Title"/>
        <w:jc w:val="center"/>
        <w:rPr/>
      </w:pPr>
      <w:bookmarkStart w:colFirst="0" w:colLast="0" w:name="_x3julg3zypxz"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Subtitle"/>
        <w:spacing w:after="240" w:before="240" w:lineRule="auto"/>
        <w:jc w:val="center"/>
        <w:rPr/>
      </w:pPr>
      <w:bookmarkStart w:colFirst="0" w:colLast="0" w:name="_hkbi7lh6z4gy" w:id="2"/>
      <w:bookmarkEnd w:id="2"/>
      <w:r w:rsidDel="00000000" w:rsidR="00000000" w:rsidRPr="00000000">
        <w:rPr>
          <w:b w:val="1"/>
          <w:bCs w:val="1"/>
          <w:rtl w:val="0"/>
        </w:rPr>
        <w:t xml:space="preserve">Estudiante:</w:t>
      </w:r>
      <w:r w:rsidDel="00000000" w:rsidR="00000000" w:rsidRPr="00000000">
        <w:rPr>
          <w:rtl w:val="0"/>
        </w:rPr>
        <w:t xml:space="preserve"> David Alejandro Meyer Romero (3336113)</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Subtitle"/>
        <w:spacing w:after="240" w:before="240" w:lineRule="auto"/>
        <w:jc w:val="center"/>
        <w:rPr/>
      </w:pPr>
      <w:bookmarkStart w:colFirst="0" w:colLast="0" w:name="_xto83c47q07y" w:id="3"/>
      <w:bookmarkEnd w:id="3"/>
      <w:r w:rsidDel="00000000" w:rsidR="00000000" w:rsidRPr="00000000">
        <w:rPr>
          <w:b w:val="1"/>
          <w:bCs w:val="1"/>
          <w:rtl w:val="0"/>
        </w:rPr>
        <w:t xml:space="preserve">Instructor:</w:t>
      </w:r>
      <w:r w:rsidDel="00000000" w:rsidR="00000000" w:rsidRPr="00000000">
        <w:rPr>
          <w:rtl w:val="0"/>
        </w:rPr>
        <w:t xml:space="preserve"> Víctor Darío Sinisterra Mosquera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Subtitle"/>
        <w:spacing w:after="240" w:before="240" w:lineRule="auto"/>
        <w:jc w:val="center"/>
        <w:rPr/>
      </w:pPr>
      <w:bookmarkStart w:colFirst="0" w:colLast="0" w:name="_jqmhrk3qvbuh" w:id="4"/>
      <w:bookmarkEnd w:id="4"/>
      <w:r w:rsidDel="00000000" w:rsidR="00000000" w:rsidRPr="00000000">
        <w:rPr>
          <w:b w:val="1"/>
          <w:bCs w:val="1"/>
          <w:rtl w:val="0"/>
        </w:rPr>
        <w:t xml:space="preserve">Programa:</w:t>
      </w:r>
      <w:r w:rsidDel="00000000" w:rsidR="00000000" w:rsidRPr="00000000">
        <w:rPr>
          <w:rtl w:val="0"/>
        </w:rPr>
        <w:t xml:space="preserve"> Análisis y Desarrollo de Software (ADSO)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Subtitle"/>
        <w:spacing w:after="240" w:before="240" w:lineRule="auto"/>
        <w:jc w:val="center"/>
        <w:rPr/>
      </w:pPr>
      <w:bookmarkStart w:colFirst="0" w:colLast="0" w:name="_6jivywgw62ay" w:id="5"/>
      <w:bookmarkEnd w:id="5"/>
      <w:r w:rsidDel="00000000" w:rsidR="00000000" w:rsidRPr="00000000">
        <w:rPr>
          <w:b w:val="1"/>
          <w:bCs w:val="1"/>
          <w:rtl w:val="0"/>
        </w:rPr>
        <w:t xml:space="preserve">Centro de Formación:</w:t>
      </w:r>
      <w:r w:rsidDel="00000000" w:rsidR="00000000" w:rsidRPr="00000000">
        <w:rPr>
          <w:rtl w:val="0"/>
        </w:rPr>
        <w:t xml:space="preserve"> SENA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Subtitle"/>
        <w:spacing w:after="240" w:before="240" w:lineRule="auto"/>
        <w:jc w:val="center"/>
        <w:rPr/>
      </w:pPr>
      <w:bookmarkStart w:colFirst="0" w:colLast="0" w:name="_ivyl342prajf" w:id="6"/>
      <w:bookmarkEnd w:id="6"/>
      <w:r w:rsidDel="00000000" w:rsidR="00000000" w:rsidRPr="00000000">
        <w:rPr>
          <w:b w:val="1"/>
          <w:bCs w:val="1"/>
          <w:rtl w:val="0"/>
        </w:rPr>
        <w:t xml:space="preserve">Fecha:</w:t>
      </w:r>
      <w:r w:rsidDel="00000000" w:rsidR="00000000" w:rsidRPr="00000000">
        <w:rPr>
          <w:rtl w:val="0"/>
        </w:rPr>
        <w:t xml:space="preserve"> 16 de marzo de 2026</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jc w:val="center"/>
        <w:rPr>
          <w:b w:val="1"/>
          <w:bCs w:val="1"/>
        </w:rPr>
      </w:pPr>
      <w:bookmarkStart w:colFirst="0" w:colLast="0" w:name="_ncvfvmed6kn2" w:id="7"/>
      <w:bookmarkEnd w:id="7"/>
      <w:r w:rsidDel="00000000" w:rsidR="00000000" w:rsidRPr="00000000">
        <w:rPr>
          <w:b w:val="1"/>
          <w:bCs w:val="1"/>
          <w:rtl w:val="0"/>
        </w:rPr>
        <w:t xml:space="preserve">ÍNDICE</w:t>
      </w:r>
    </w:p>
    <w:p w:rsidR="00000000" w:rsidDel="00000000" w:rsidP="00000000" w:rsidRDefault="00000000" w:rsidRPr="00000000" w14:paraId="0000001D">
      <w:pPr>
        <w:rPr/>
      </w:pPr>
      <w:r w:rsidDel="00000000" w:rsidR="00000000" w:rsidRPr="00000000">
        <w:rPr>
          <w:b w:val="1"/>
          <w:bCs w:val="1"/>
          <w:rtl w:val="0"/>
        </w:rPr>
        <w:t xml:space="preserve">INTRODUCCIÓN </w:t>
      </w:r>
      <w:r w:rsidDel="00000000" w:rsidR="00000000" w:rsidRPr="00000000">
        <w:rPr>
          <w:rtl w:val="0"/>
        </w:rPr>
        <w:t xml:space="preserve">……………………………………………………………………………………….. 3</w:t>
      </w:r>
    </w:p>
    <w:p w:rsidR="00000000" w:rsidDel="00000000" w:rsidP="00000000" w:rsidRDefault="00000000" w:rsidRPr="00000000" w14:paraId="0000001E">
      <w:pPr>
        <w:rPr/>
      </w:pPr>
      <w:r w:rsidDel="00000000" w:rsidR="00000000" w:rsidRPr="00000000">
        <w:rPr>
          <w:b w:val="1"/>
          <w:bCs w:val="1"/>
          <w:rtl w:val="0"/>
        </w:rPr>
        <w:t xml:space="preserve">ELEMENTOS DEL TRIPLE BOTTOM LINE EN AMAZON </w:t>
      </w:r>
      <w:r w:rsidDel="00000000" w:rsidR="00000000" w:rsidRPr="00000000">
        <w:rPr>
          <w:rtl w:val="0"/>
        </w:rPr>
        <w:t xml:space="preserve">……………………………………….. 4</w:t>
      </w:r>
    </w:p>
    <w:p w:rsidR="00000000" w:rsidDel="00000000" w:rsidP="00000000" w:rsidRDefault="00000000" w:rsidRPr="00000000" w14:paraId="0000001F">
      <w:pPr>
        <w:rPr/>
      </w:pPr>
      <w:r w:rsidDel="00000000" w:rsidR="00000000" w:rsidRPr="00000000">
        <w:rPr>
          <w:b w:val="1"/>
          <w:bCs w:val="1"/>
          <w:rtl w:val="0"/>
        </w:rPr>
        <w:t xml:space="preserve">RAZONES DE AJUSTE AL MODELO Y DIFERENCIACIÓN </w:t>
      </w:r>
      <w:r w:rsidDel="00000000" w:rsidR="00000000" w:rsidRPr="00000000">
        <w:rPr>
          <w:rtl w:val="0"/>
        </w:rPr>
        <w:t xml:space="preserve">…………………………………….. 5</w:t>
      </w:r>
    </w:p>
    <w:p w:rsidR="00000000" w:rsidDel="00000000" w:rsidP="00000000" w:rsidRDefault="00000000" w:rsidRPr="00000000" w14:paraId="00000020">
      <w:pPr>
        <w:rPr/>
      </w:pPr>
      <w:r w:rsidDel="00000000" w:rsidR="00000000" w:rsidRPr="00000000">
        <w:rPr>
          <w:b w:val="1"/>
          <w:bCs w:val="1"/>
          <w:rtl w:val="0"/>
        </w:rPr>
        <w:t xml:space="preserve">APRENDIZAJES OBTENIDOS </w:t>
      </w:r>
      <w:r w:rsidDel="00000000" w:rsidR="00000000" w:rsidRPr="00000000">
        <w:rPr>
          <w:rtl w:val="0"/>
        </w:rPr>
        <w:t xml:space="preserve">………………………………………………………………………. 6</w:t>
      </w:r>
    </w:p>
    <w:p w:rsidR="00000000" w:rsidDel="00000000" w:rsidP="00000000" w:rsidRDefault="00000000" w:rsidRPr="00000000" w14:paraId="00000021">
      <w:pPr>
        <w:rPr/>
      </w:pPr>
      <w:r w:rsidDel="00000000" w:rsidR="00000000" w:rsidRPr="00000000">
        <w:rPr>
          <w:b w:val="1"/>
          <w:bCs w:val="1"/>
          <w:rtl w:val="0"/>
        </w:rPr>
        <w:t xml:space="preserve">BIBLIOGRAFÍA </w:t>
      </w:r>
      <w:r w:rsidDel="00000000" w:rsidR="00000000" w:rsidRPr="00000000">
        <w:rPr>
          <w:rtl w:val="0"/>
        </w:rPr>
        <w:t xml:space="preserve">………………………………………………………………………………………… 7</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keepNext w:val="0"/>
        <w:keepLines w:val="0"/>
        <w:spacing w:before="280" w:lineRule="auto"/>
        <w:jc w:val="center"/>
        <w:rPr>
          <w:b w:val="1"/>
          <w:bCs w:val="1"/>
        </w:rPr>
      </w:pPr>
      <w:bookmarkStart w:colFirst="0" w:colLast="0" w:name="_cpdk9we94k9p" w:id="8"/>
      <w:bookmarkEnd w:id="8"/>
      <w:r w:rsidDel="00000000" w:rsidR="00000000" w:rsidRPr="00000000">
        <w:rPr>
          <w:b w:val="1"/>
          <w:bCs w:val="1"/>
          <w:rtl w:val="0"/>
        </w:rPr>
        <w:t xml:space="preserve">INTRODUCCIÓN</w:t>
      </w:r>
    </w:p>
    <w:p w:rsidR="00000000" w:rsidDel="00000000" w:rsidP="00000000" w:rsidRDefault="00000000" w:rsidRPr="00000000" w14:paraId="00000047">
      <w:pPr>
        <w:spacing w:after="240" w:before="240" w:lineRule="auto"/>
        <w:rPr/>
      </w:pPr>
      <w:r w:rsidDel="00000000" w:rsidR="00000000" w:rsidRPr="00000000">
        <w:rPr>
          <w:rtl w:val="0"/>
        </w:rPr>
        <w:t xml:space="preserve">El modelo de la "Triple Cuenta de Resultados" (Triple Bottom Line) es un marco diseñado para evaluar el desempeño de las organizaciones más allá de la utilidad neta. En este informe se analiza a </w:t>
      </w:r>
      <w:r w:rsidDel="00000000" w:rsidR="00000000" w:rsidRPr="00000000">
        <w:rPr>
          <w:b w:val="1"/>
          <w:bCs w:val="1"/>
          <w:rtl w:val="0"/>
        </w:rPr>
        <w:t xml:space="preserve">Amazon</w:t>
      </w:r>
      <w:r w:rsidDel="00000000" w:rsidR="00000000" w:rsidRPr="00000000">
        <w:rPr>
          <w:rtl w:val="0"/>
        </w:rPr>
        <w:t xml:space="preserve">, una corporación que personifica la eficiencia del capitalismo moderno. Se demostrará cómo, a través de la libre competencia y la optimización de recursos, una empresa privada puede alcanzar niveles de sostenibilidad y beneficio social que serían inalcanzables bajo modelos de planificación centralizada, probando que la libertad económica es el motor real de la igualdad de oportunidades.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pStyle w:val="Heading2"/>
        <w:keepNext w:val="0"/>
        <w:keepLines w:val="0"/>
        <w:spacing w:before="280" w:lineRule="auto"/>
        <w:jc w:val="center"/>
        <w:rPr>
          <w:b w:val="1"/>
          <w:bCs w:val="1"/>
        </w:rPr>
      </w:pPr>
      <w:bookmarkStart w:colFirst="0" w:colLast="0" w:name="_hzhjuzglils7" w:id="9"/>
      <w:bookmarkEnd w:id="9"/>
      <w:r w:rsidDel="00000000" w:rsidR="00000000" w:rsidRPr="00000000">
        <w:rPr>
          <w:b w:val="1"/>
          <w:bCs w:val="1"/>
          <w:rtl w:val="0"/>
        </w:rPr>
        <w:t xml:space="preserve">ELEMENTOS DEL TRIPLE BOTTOM LINE EN AMAZON</w:t>
      </w:r>
    </w:p>
    <w:p w:rsidR="00000000" w:rsidDel="00000000" w:rsidP="00000000" w:rsidRDefault="00000000" w:rsidRPr="00000000" w14:paraId="0000005C">
      <w:pPr>
        <w:pStyle w:val="Heading3"/>
        <w:spacing w:before="280" w:lineRule="auto"/>
        <w:rPr>
          <w:b w:val="1"/>
          <w:bCs w:val="1"/>
        </w:rPr>
      </w:pPr>
      <w:bookmarkStart w:colFirst="0" w:colLast="0" w:name="_bzqbsmuzi25e" w:id="10"/>
      <w:bookmarkEnd w:id="10"/>
      <w:r w:rsidDel="00000000" w:rsidR="00000000" w:rsidRPr="00000000">
        <w:rPr>
          <w:b w:val="1"/>
          <w:bCs w:val="1"/>
          <w:rtl w:val="0"/>
        </w:rPr>
        <w:t xml:space="preserve">A. Elemento Económico (Rentabilidad y Libertad)</w:t>
      </w:r>
    </w:p>
    <w:p w:rsidR="00000000" w:rsidDel="00000000" w:rsidP="00000000" w:rsidRDefault="00000000" w:rsidRPr="00000000" w14:paraId="0000005D">
      <w:pPr>
        <w:spacing w:after="240" w:before="240" w:lineRule="auto"/>
        <w:rPr/>
      </w:pPr>
      <w:r w:rsidDel="00000000" w:rsidR="00000000" w:rsidRPr="00000000">
        <w:rPr>
          <w:rtl w:val="0"/>
        </w:rPr>
        <w:t xml:space="preserve">Amazon ha redefinido el éxito económico mediante la innovación constante.</w:t>
      </w:r>
    </w:p>
    <w:p w:rsidR="00000000" w:rsidDel="00000000" w:rsidP="00000000" w:rsidRDefault="00000000" w:rsidRPr="00000000" w14:paraId="0000005E">
      <w:pPr>
        <w:numPr>
          <w:ilvl w:val="0"/>
          <w:numId w:val="1"/>
        </w:numPr>
        <w:spacing w:after="0" w:afterAutospacing="0" w:before="240" w:lineRule="auto"/>
        <w:ind w:left="720" w:hanging="360"/>
      </w:pPr>
      <w:r w:rsidDel="00000000" w:rsidR="00000000" w:rsidRPr="00000000">
        <w:rPr>
          <w:b w:val="1"/>
          <w:bCs w:val="1"/>
          <w:rtl w:val="0"/>
        </w:rPr>
        <w:t xml:space="preserve">Sustentabilidad Financiera:</w:t>
      </w:r>
      <w:r w:rsidDel="00000000" w:rsidR="00000000" w:rsidRPr="00000000">
        <w:rPr>
          <w:rtl w:val="0"/>
        </w:rPr>
        <w:t xml:space="preserve"> Su capacidad para reinvertir capital masivamente ha creado un ecosistema donde cualquier individuo, sin importar su origen, puede emprender y vender globalmente. Esta es la verdadera democratización de la economía: el mercado como un espacio de libertad donde el mérito y la eficiencia dictan el éxito.</w:t>
      </w:r>
    </w:p>
    <w:p w:rsidR="00000000" w:rsidDel="00000000" w:rsidP="00000000" w:rsidRDefault="00000000" w:rsidRPr="00000000" w14:paraId="0000005F">
      <w:pPr>
        <w:numPr>
          <w:ilvl w:val="0"/>
          <w:numId w:val="1"/>
        </w:numPr>
        <w:spacing w:after="240" w:before="0" w:beforeAutospacing="0" w:lineRule="auto"/>
        <w:ind w:left="720" w:hanging="360"/>
      </w:pPr>
      <w:r w:rsidDel="00000000" w:rsidR="00000000" w:rsidRPr="00000000">
        <w:rPr>
          <w:b w:val="1"/>
          <w:bCs w:val="1"/>
          <w:rtl w:val="0"/>
        </w:rPr>
        <w:t xml:space="preserve">Eficiencia de Escala:</w:t>
      </w:r>
      <w:r w:rsidDel="00000000" w:rsidR="00000000" w:rsidRPr="00000000">
        <w:rPr>
          <w:rtl w:val="0"/>
        </w:rPr>
        <w:t xml:space="preserve"> Solo una empresa con una gestión de capital robusta puede financiar la infraestructura necesaria para que el comercio global sea accesible, reduciendo costos para el consumidor final y maximizando el bienestar general.</w:t>
      </w:r>
    </w:p>
    <w:p w:rsidR="00000000" w:rsidDel="00000000" w:rsidP="00000000" w:rsidRDefault="00000000" w:rsidRPr="00000000" w14:paraId="00000060">
      <w:pPr>
        <w:pStyle w:val="Heading3"/>
        <w:spacing w:after="40" w:before="240" w:lineRule="auto"/>
        <w:rPr>
          <w:b w:val="1"/>
          <w:bCs w:val="1"/>
        </w:rPr>
      </w:pPr>
      <w:bookmarkStart w:colFirst="0" w:colLast="0" w:name="_kitigk7am87h" w:id="11"/>
      <w:bookmarkEnd w:id="11"/>
      <w:r w:rsidDel="00000000" w:rsidR="00000000" w:rsidRPr="00000000">
        <w:rPr>
          <w:b w:val="1"/>
          <w:bCs w:val="1"/>
          <w:rtl w:val="0"/>
        </w:rPr>
        <w:t xml:space="preserve">B. Elemento Social (Personas y Progreso)</w:t>
      </w:r>
    </w:p>
    <w:p w:rsidR="00000000" w:rsidDel="00000000" w:rsidP="00000000" w:rsidRDefault="00000000" w:rsidRPr="00000000" w14:paraId="00000061">
      <w:pPr>
        <w:spacing w:after="240" w:before="240" w:lineRule="auto"/>
        <w:rPr/>
      </w:pPr>
      <w:r w:rsidDel="00000000" w:rsidR="00000000" w:rsidRPr="00000000">
        <w:rPr>
          <w:rtl w:val="0"/>
        </w:rPr>
        <w:t xml:space="preserve">La marca es relevante porque satisface necesidades humanas reales mediante el intercambio voluntario.</w:t>
      </w:r>
    </w:p>
    <w:p w:rsidR="00000000" w:rsidDel="00000000" w:rsidP="00000000" w:rsidRDefault="00000000" w:rsidRPr="00000000" w14:paraId="00000062">
      <w:pPr>
        <w:numPr>
          <w:ilvl w:val="0"/>
          <w:numId w:val="2"/>
        </w:numPr>
        <w:spacing w:after="0" w:afterAutospacing="0" w:before="240" w:lineRule="auto"/>
        <w:ind w:left="720" w:hanging="360"/>
      </w:pPr>
      <w:r w:rsidDel="00000000" w:rsidR="00000000" w:rsidRPr="00000000">
        <w:rPr>
          <w:b w:val="1"/>
          <w:bCs w:val="1"/>
          <w:rtl w:val="0"/>
        </w:rPr>
        <w:t xml:space="preserve">Movilidad Social:</w:t>
      </w:r>
      <w:r w:rsidDel="00000000" w:rsidR="00000000" w:rsidRPr="00000000">
        <w:rPr>
          <w:rtl w:val="0"/>
        </w:rPr>
        <w:t xml:space="preserve"> Con más de un millón de empleados, Amazon ofrece programas como </w:t>
      </w:r>
      <w:r w:rsidDel="00000000" w:rsidR="00000000" w:rsidRPr="00000000">
        <w:rPr>
          <w:i w:val="1"/>
          <w:iCs w:val="1"/>
          <w:rtl w:val="0"/>
        </w:rPr>
        <w:t xml:space="preserve">Career Choice</w:t>
      </w:r>
      <w:r w:rsidDel="00000000" w:rsidR="00000000" w:rsidRPr="00000000">
        <w:rPr>
          <w:rtl w:val="0"/>
        </w:rPr>
        <w:t xml:space="preserve">, que financia el 95% de la matrícula para certificaciones técnicas. Aquí, el capital actúa como herramienta de liberación, permitiendo que el trabajador adquiera habilidades que lo hacen más valioso en el mercado, fomentando una igualdad basada en la superación personal y no en la asistencia estatal.</w:t>
      </w:r>
    </w:p>
    <w:p w:rsidR="00000000" w:rsidDel="00000000" w:rsidP="00000000" w:rsidRDefault="00000000" w:rsidRPr="00000000" w14:paraId="00000063">
      <w:pPr>
        <w:numPr>
          <w:ilvl w:val="0"/>
          <w:numId w:val="2"/>
        </w:numPr>
        <w:spacing w:after="240" w:before="0" w:beforeAutospacing="0" w:lineRule="auto"/>
        <w:ind w:left="720" w:hanging="360"/>
      </w:pPr>
      <w:r w:rsidDel="00000000" w:rsidR="00000000" w:rsidRPr="00000000">
        <w:rPr>
          <w:b w:val="1"/>
          <w:bCs w:val="1"/>
          <w:rtl w:val="0"/>
        </w:rPr>
        <w:t xml:space="preserve">Impacto en la Comunidad:</w:t>
      </w:r>
      <w:r w:rsidDel="00000000" w:rsidR="00000000" w:rsidRPr="00000000">
        <w:rPr>
          <w:rtl w:val="0"/>
        </w:rPr>
        <w:t xml:space="preserve"> La creación de empleo masivo en zonas deprimidas demuestra que la inversión privada es la única vía real para sacar a las personas de la pobreza, respetando su dignidad como agentes económicos libres.</w:t>
      </w:r>
    </w:p>
    <w:p w:rsidR="00000000" w:rsidDel="00000000" w:rsidP="00000000" w:rsidRDefault="00000000" w:rsidRPr="00000000" w14:paraId="00000064">
      <w:pPr>
        <w:pStyle w:val="Heading3"/>
        <w:spacing w:after="40" w:before="240" w:lineRule="auto"/>
        <w:rPr>
          <w:b w:val="1"/>
          <w:bCs w:val="1"/>
        </w:rPr>
      </w:pPr>
      <w:bookmarkStart w:colFirst="0" w:colLast="0" w:name="_2r4thtwtksfw" w:id="12"/>
      <w:bookmarkEnd w:id="12"/>
      <w:r w:rsidDel="00000000" w:rsidR="00000000" w:rsidRPr="00000000">
        <w:rPr>
          <w:b w:val="1"/>
          <w:bCs w:val="1"/>
          <w:rtl w:val="0"/>
        </w:rPr>
        <w:t xml:space="preserve">C. Elemento Ambiental (Planeta y Tecnología)</w:t>
      </w:r>
    </w:p>
    <w:p w:rsidR="00000000" w:rsidDel="00000000" w:rsidP="00000000" w:rsidRDefault="00000000" w:rsidRPr="00000000" w14:paraId="00000065">
      <w:pPr>
        <w:spacing w:after="240" w:before="240" w:lineRule="auto"/>
        <w:rPr/>
      </w:pPr>
      <w:r w:rsidDel="00000000" w:rsidR="00000000" w:rsidRPr="00000000">
        <w:rPr>
          <w:rtl w:val="0"/>
        </w:rPr>
        <w:t xml:space="preserve">Amazon utiliza su poder de mercado para liderar la descarbonización a través de </w:t>
      </w:r>
      <w:r w:rsidDel="00000000" w:rsidR="00000000" w:rsidRPr="00000000">
        <w:rPr>
          <w:i w:val="1"/>
          <w:iCs w:val="1"/>
          <w:rtl w:val="0"/>
        </w:rPr>
        <w:t xml:space="preserve">The Climate Pledge</w:t>
      </w:r>
      <w:r w:rsidDel="00000000" w:rsidR="00000000" w:rsidRPr="00000000">
        <w:rPr>
          <w:rtl w:val="0"/>
        </w:rPr>
        <w:t xml:space="preserve">.</w:t>
      </w:r>
    </w:p>
    <w:p w:rsidR="00000000" w:rsidDel="00000000" w:rsidP="00000000" w:rsidRDefault="00000000" w:rsidRPr="00000000" w14:paraId="00000066">
      <w:pPr>
        <w:numPr>
          <w:ilvl w:val="0"/>
          <w:numId w:val="5"/>
        </w:numPr>
        <w:spacing w:after="0" w:afterAutospacing="0" w:before="240" w:lineRule="auto"/>
        <w:ind w:left="720" w:hanging="360"/>
      </w:pPr>
      <w:r w:rsidDel="00000000" w:rsidR="00000000" w:rsidRPr="00000000">
        <w:rPr>
          <w:b w:val="1"/>
          <w:bCs w:val="1"/>
          <w:rtl w:val="0"/>
        </w:rPr>
        <w:t xml:space="preserve">Capitalismo Verde:</w:t>
      </w:r>
      <w:r w:rsidDel="00000000" w:rsidR="00000000" w:rsidRPr="00000000">
        <w:rPr>
          <w:rtl w:val="0"/>
        </w:rPr>
        <w:t xml:space="preserve"> La transición hacia energías renovables no se logra por decreto, sino mediante la inversión en tecnología de punta que solo el gran capital puede costear. Amazon es el mayor comprador corporativo de energía renovable, probando que el sector privado es más ágil y efectivo para proteger el entorno que cualquier burocracia.</w:t>
      </w:r>
    </w:p>
    <w:p w:rsidR="00000000" w:rsidDel="00000000" w:rsidP="00000000" w:rsidRDefault="00000000" w:rsidRPr="00000000" w14:paraId="00000067">
      <w:pPr>
        <w:numPr>
          <w:ilvl w:val="0"/>
          <w:numId w:val="5"/>
        </w:numPr>
        <w:spacing w:after="240" w:before="0" w:beforeAutospacing="0" w:lineRule="auto"/>
        <w:ind w:left="720" w:hanging="360"/>
      </w:pPr>
      <w:r w:rsidDel="00000000" w:rsidR="00000000" w:rsidRPr="00000000">
        <w:rPr>
          <w:b w:val="1"/>
          <w:bCs w:val="1"/>
          <w:rtl w:val="0"/>
        </w:rPr>
        <w:t xml:space="preserve">Logística Sostenible:</w:t>
      </w:r>
      <w:r w:rsidDel="00000000" w:rsidR="00000000" w:rsidRPr="00000000">
        <w:rPr>
          <w:rtl w:val="0"/>
        </w:rPr>
        <w:t xml:space="preserve"> La implementación de 100,000 vehículos eléctricos de reparto muestra que la sostenibilidad es un subproducto de la innovación competitiva: ser más limpio es, a largo plazo, ser más eficiente y rentable.</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pStyle w:val="Heading2"/>
        <w:keepNext w:val="0"/>
        <w:keepLines w:val="0"/>
        <w:spacing w:before="280" w:lineRule="auto"/>
        <w:rPr/>
      </w:pPr>
      <w:bookmarkStart w:colFirst="0" w:colLast="0" w:name="_dgvtyjfyh8h5" w:id="13"/>
      <w:bookmarkEnd w:id="13"/>
      <w:r w:rsidDel="00000000" w:rsidR="00000000" w:rsidRPr="00000000">
        <w:rPr>
          <w:b w:val="1"/>
          <w:bCs w:val="1"/>
          <w:rtl w:val="0"/>
        </w:rPr>
        <w:t xml:space="preserve">RAZONES DE AJUSTE AL MODELO Y DIFERENCIACIÓN</w: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Amazon se ajusta al TBL porque su promesa de valor es </w:t>
      </w:r>
      <w:r w:rsidDel="00000000" w:rsidR="00000000" w:rsidRPr="00000000">
        <w:rPr>
          <w:b w:val="1"/>
          <w:bCs w:val="1"/>
          <w:rtl w:val="0"/>
        </w:rPr>
        <w:t xml:space="preserve">alcanzable y creíble</w:t>
      </w:r>
      <w:r w:rsidDel="00000000" w:rsidR="00000000" w:rsidRPr="00000000">
        <w:rPr>
          <w:rtl w:val="0"/>
        </w:rPr>
        <w:t xml:space="preserve"> debido a su solvencia financiera.</w:t>
      </w:r>
    </w:p>
    <w:p w:rsidR="00000000" w:rsidDel="00000000" w:rsidP="00000000" w:rsidRDefault="00000000" w:rsidRPr="00000000" w14:paraId="0000006B">
      <w:pPr>
        <w:numPr>
          <w:ilvl w:val="0"/>
          <w:numId w:val="6"/>
        </w:numPr>
        <w:spacing w:after="0" w:afterAutospacing="0" w:before="240" w:lineRule="auto"/>
        <w:ind w:left="720" w:hanging="360"/>
      </w:pPr>
      <w:r w:rsidDel="00000000" w:rsidR="00000000" w:rsidRPr="00000000">
        <w:rPr>
          <w:b w:val="1"/>
          <w:bCs w:val="1"/>
          <w:rtl w:val="0"/>
        </w:rPr>
        <w:t xml:space="preserve">Posicionamiento Único:</w:t>
      </w:r>
      <w:r w:rsidDel="00000000" w:rsidR="00000000" w:rsidRPr="00000000">
        <w:rPr>
          <w:rtl w:val="0"/>
        </w:rPr>
        <w:t xml:space="preserve"> A diferencia de sus competidores, Amazon no solo vende productos, vende "tiempo y eficiencia". Su posicionamiento es genuino porque se basa en resultados medibles, no en retórica.</w:t>
      </w:r>
    </w:p>
    <w:p w:rsidR="00000000" w:rsidDel="00000000" w:rsidP="00000000" w:rsidRDefault="00000000" w:rsidRPr="00000000" w14:paraId="0000006C">
      <w:pPr>
        <w:numPr>
          <w:ilvl w:val="0"/>
          <w:numId w:val="6"/>
        </w:numPr>
        <w:spacing w:after="240" w:before="0" w:beforeAutospacing="0" w:lineRule="auto"/>
        <w:ind w:left="720" w:hanging="360"/>
      </w:pPr>
      <w:r w:rsidDel="00000000" w:rsidR="00000000" w:rsidRPr="00000000">
        <w:rPr>
          <w:b w:val="1"/>
          <w:bCs w:val="1"/>
          <w:rtl w:val="0"/>
        </w:rPr>
        <w:t xml:space="preserve">Coherencia Institucional:</w:t>
      </w:r>
      <w:r w:rsidDel="00000000" w:rsidR="00000000" w:rsidRPr="00000000">
        <w:rPr>
          <w:rtl w:val="0"/>
        </w:rPr>
        <w:t xml:space="preserve"> Existe una alineación total entre su capacidad de generar riqueza (Pensar/Querer) y su ejecución en proyectos sociales y ambientales (Demostrar). El éxito de Amazon es la prueba de que cuando las empresas son libres de prosperar, la sociedad se beneficia orgánicamente, logrando una armonía que los sistemas colectivistas sólo pueden prometer pero nunca cumplir.</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d7sesyxwa34w" w:id="14"/>
      <w:bookmarkEnd w:id="14"/>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7h08dka1kc2q" w:id="15"/>
      <w:bookmarkEnd w:id="15"/>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olrii28wr6up" w:id="16"/>
      <w:bookmarkEnd w:id="16"/>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xvlc9453sr5x" w:id="17"/>
      <w:bookmarkEnd w:id="17"/>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3z2f2i3ap850" w:id="18"/>
      <w:bookmarkEnd w:id="18"/>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71fdqdhx81bm" w:id="19"/>
      <w:bookmarkEnd w:id="19"/>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fokt59u053h9" w:id="20"/>
      <w:bookmarkEnd w:id="20"/>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kc4uct9gfimm" w:id="21"/>
      <w:bookmarkEnd w:id="21"/>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rgzvkkhqzmrl" w:id="22"/>
      <w:bookmarkEnd w:id="22"/>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9w117pu60qss" w:id="23"/>
      <w:bookmarkEnd w:id="23"/>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toae61j0jr4e" w:id="24"/>
      <w:bookmarkEnd w:id="24"/>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u0kjx22wbvuk" w:id="25"/>
      <w:bookmarkEnd w:id="25"/>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vgh19c3ku13k" w:id="26"/>
      <w:bookmarkEnd w:id="26"/>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3tb2nsnob1fy" w:id="27"/>
      <w:bookmarkEnd w:id="27"/>
      <w:r w:rsidDel="00000000" w:rsidR="00000000" w:rsidRPr="00000000">
        <w:rPr>
          <w:rtl w:val="0"/>
        </w:rPr>
      </w:r>
    </w:p>
    <w:p w:rsidR="00000000" w:rsidDel="00000000" w:rsidP="00000000" w:rsidRDefault="00000000" w:rsidRPr="00000000" w14:paraId="0000007B">
      <w:pPr>
        <w:pStyle w:val="Heading2"/>
        <w:keepNext w:val="0"/>
        <w:keepLines w:val="0"/>
        <w:spacing w:before="280" w:lineRule="auto"/>
        <w:jc w:val="center"/>
        <w:rPr/>
      </w:pPr>
      <w:bookmarkStart w:colFirst="0" w:colLast="0" w:name="_3eempvvpaa5t" w:id="28"/>
      <w:bookmarkEnd w:id="28"/>
      <w:r w:rsidDel="00000000" w:rsidR="00000000" w:rsidRPr="00000000">
        <w:rPr>
          <w:b w:val="1"/>
          <w:bCs w:val="1"/>
          <w:rtl w:val="0"/>
        </w:rPr>
        <w:t xml:space="preserve">APRENDIZAJES OBTENIDOS</w:t>
      </w:r>
      <w:r w:rsidDel="00000000" w:rsidR="00000000" w:rsidRPr="00000000">
        <w:rPr>
          <w:rtl w:val="0"/>
        </w:rPr>
      </w:r>
    </w:p>
    <w:p w:rsidR="00000000" w:rsidDel="00000000" w:rsidP="00000000" w:rsidRDefault="00000000" w:rsidRPr="00000000" w14:paraId="0000007C">
      <w:pPr>
        <w:numPr>
          <w:ilvl w:val="0"/>
          <w:numId w:val="4"/>
        </w:numPr>
        <w:spacing w:after="0" w:afterAutospacing="0" w:before="240" w:lineRule="auto"/>
        <w:ind w:left="720" w:hanging="360"/>
      </w:pPr>
      <w:r w:rsidDel="00000000" w:rsidR="00000000" w:rsidRPr="00000000">
        <w:rPr>
          <w:rtl w:val="0"/>
        </w:rPr>
        <w:t xml:space="preserve">Se comprendió que el Triple Bottom Line no es una carga para la empresa, sino una estrategia para asegurar la longevidad del capital en un mundo consciente.</w:t>
      </w:r>
    </w:p>
    <w:p w:rsidR="00000000" w:rsidDel="00000000" w:rsidP="00000000" w:rsidRDefault="00000000" w:rsidRPr="00000000" w14:paraId="0000007D">
      <w:pPr>
        <w:numPr>
          <w:ilvl w:val="0"/>
          <w:numId w:val="4"/>
        </w:numPr>
        <w:spacing w:after="0" w:afterAutospacing="0" w:before="0" w:beforeAutospacing="0" w:lineRule="auto"/>
        <w:ind w:left="720" w:hanging="360"/>
      </w:pPr>
      <w:r w:rsidDel="00000000" w:rsidR="00000000" w:rsidRPr="00000000">
        <w:rPr>
          <w:rtl w:val="0"/>
        </w:rPr>
        <w:t xml:space="preserve">Se evidenció que la sostenibilidad real requiere de una economía fuerte; sin rentabilidad económica, los esfuerzos sociales y ambientales son insostenibles.</w:t>
      </w:r>
    </w:p>
    <w:p w:rsidR="00000000" w:rsidDel="00000000" w:rsidP="00000000" w:rsidRDefault="00000000" w:rsidRPr="00000000" w14:paraId="0000007E">
      <w:pPr>
        <w:numPr>
          <w:ilvl w:val="0"/>
          <w:numId w:val="4"/>
        </w:numPr>
        <w:spacing w:after="240" w:before="0" w:beforeAutospacing="0" w:lineRule="auto"/>
        <w:ind w:left="720" w:hanging="360"/>
      </w:pPr>
      <w:r w:rsidDel="00000000" w:rsidR="00000000" w:rsidRPr="00000000">
        <w:rPr>
          <w:rtl w:val="0"/>
        </w:rPr>
        <w:t xml:space="preserve">Se concluye que el capitalismo de libre mercado es el único sistema capaz de generar los recursos excedentes necesarios para innovar en favor del planeta y la libertad individual.</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b w:val="1"/>
          <w:bCs w:val="1"/>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pStyle w:val="Heading2"/>
        <w:keepNext w:val="0"/>
        <w:keepLines w:val="0"/>
        <w:spacing w:before="280" w:lineRule="auto"/>
        <w:jc w:val="center"/>
        <w:rPr/>
      </w:pPr>
      <w:bookmarkStart w:colFirst="0" w:colLast="0" w:name="_w3azix6vwjya" w:id="29"/>
      <w:bookmarkEnd w:id="29"/>
      <w:r w:rsidDel="00000000" w:rsidR="00000000" w:rsidRPr="00000000">
        <w:rPr>
          <w:b w:val="1"/>
          <w:bCs w:val="1"/>
          <w:rtl w:val="0"/>
        </w:rPr>
        <w:t xml:space="preserve">BIBLIOGRAFÍA</w:t>
      </w:r>
      <w:r w:rsidDel="00000000" w:rsidR="00000000" w:rsidRPr="00000000">
        <w:rPr>
          <w:rtl w:val="0"/>
        </w:rPr>
      </w:r>
    </w:p>
    <w:p w:rsidR="00000000" w:rsidDel="00000000" w:rsidP="00000000" w:rsidRDefault="00000000" w:rsidRPr="00000000" w14:paraId="00000093">
      <w:pPr>
        <w:numPr>
          <w:ilvl w:val="0"/>
          <w:numId w:val="3"/>
        </w:numPr>
        <w:spacing w:after="0" w:afterAutospacing="0" w:before="240" w:lineRule="auto"/>
        <w:ind w:left="720" w:hanging="360"/>
      </w:pPr>
      <w:r w:rsidDel="00000000" w:rsidR="00000000" w:rsidRPr="00000000">
        <w:rPr>
          <w:b w:val="1"/>
          <w:bCs w:val="1"/>
          <w:rtl w:val="0"/>
        </w:rPr>
        <w:t xml:space="preserve">Amazon Sustainability.</w:t>
      </w:r>
      <w:r w:rsidDel="00000000" w:rsidR="00000000" w:rsidRPr="00000000">
        <w:rPr>
          <w:rtl w:val="0"/>
        </w:rPr>
        <w:t xml:space="preserve"> (2023). </w:t>
      </w:r>
      <w:r w:rsidDel="00000000" w:rsidR="00000000" w:rsidRPr="00000000">
        <w:rPr>
          <w:i w:val="1"/>
          <w:iCs w:val="1"/>
          <w:rtl w:val="0"/>
        </w:rPr>
        <w:t xml:space="preserve">2022 Sustainability Report: Further and Faster, Together</w:t>
      </w:r>
      <w:r w:rsidDel="00000000" w:rsidR="00000000" w:rsidRPr="00000000">
        <w:rPr>
          <w:rtl w:val="0"/>
        </w:rPr>
        <w:t xml:space="preserve">. Recuperado de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https://sustainability.aboutamazon.com/</w:t>
        </w:r>
      </w:hyperlink>
      <w:r w:rsidDel="00000000" w:rsidR="00000000" w:rsidRPr="00000000">
        <w:rPr>
          <w:rtl w:val="0"/>
        </w:rPr>
      </w:r>
    </w:p>
    <w:p w:rsidR="00000000" w:rsidDel="00000000" w:rsidP="00000000" w:rsidRDefault="00000000" w:rsidRPr="00000000" w14:paraId="00000094">
      <w:pPr>
        <w:numPr>
          <w:ilvl w:val="0"/>
          <w:numId w:val="3"/>
        </w:numPr>
        <w:spacing w:after="0" w:afterAutospacing="0" w:before="0" w:beforeAutospacing="0" w:lineRule="auto"/>
        <w:ind w:left="720" w:hanging="360"/>
      </w:pPr>
      <w:r w:rsidDel="00000000" w:rsidR="00000000" w:rsidRPr="00000000">
        <w:rPr>
          <w:b w:val="1"/>
          <w:bCs w:val="1"/>
          <w:rtl w:val="0"/>
        </w:rPr>
        <w:t xml:space="preserve">Elkington, J.</w:t>
      </w:r>
      <w:r w:rsidDel="00000000" w:rsidR="00000000" w:rsidRPr="00000000">
        <w:rPr>
          <w:rtl w:val="0"/>
        </w:rPr>
        <w:t xml:space="preserve"> (1997). </w:t>
      </w:r>
      <w:r w:rsidDel="00000000" w:rsidR="00000000" w:rsidRPr="00000000">
        <w:rPr>
          <w:i w:val="1"/>
          <w:iCs w:val="1"/>
          <w:rtl w:val="0"/>
        </w:rPr>
        <w:t xml:space="preserve">Cannibals with Forks: The Triple Bottom Line of 21st Century Business</w:t>
      </w:r>
      <w:r w:rsidDel="00000000" w:rsidR="00000000" w:rsidRPr="00000000">
        <w:rPr>
          <w:rtl w:val="0"/>
        </w:rPr>
        <w:t xml:space="preserve">. Capstone Publishing.</w:t>
      </w:r>
    </w:p>
    <w:p w:rsidR="00000000" w:rsidDel="00000000" w:rsidP="00000000" w:rsidRDefault="00000000" w:rsidRPr="00000000" w14:paraId="00000095">
      <w:pPr>
        <w:numPr>
          <w:ilvl w:val="0"/>
          <w:numId w:val="3"/>
        </w:numPr>
        <w:spacing w:after="0" w:afterAutospacing="0" w:before="0" w:beforeAutospacing="0" w:lineRule="auto"/>
        <w:ind w:left="720" w:hanging="360"/>
      </w:pPr>
      <w:r w:rsidDel="00000000" w:rsidR="00000000" w:rsidRPr="00000000">
        <w:rPr>
          <w:b w:val="1"/>
          <w:bCs w:val="1"/>
          <w:rtl w:val="0"/>
        </w:rPr>
        <w:t xml:space="preserve">SENA.</w:t>
      </w:r>
      <w:r w:rsidDel="00000000" w:rsidR="00000000" w:rsidRPr="00000000">
        <w:rPr>
          <w:rtl w:val="0"/>
        </w:rPr>
        <w:t xml:space="preserve"> (2024). </w:t>
      </w:r>
      <w:r w:rsidDel="00000000" w:rsidR="00000000" w:rsidRPr="00000000">
        <w:rPr>
          <w:i w:val="1"/>
          <w:iCs w:val="1"/>
          <w:rtl w:val="0"/>
        </w:rPr>
        <w:t xml:space="preserve">Componente Formativo: Triple Bottom Line y Marcas Sostenibles</w:t>
      </w:r>
      <w:r w:rsidDel="00000000" w:rsidR="00000000" w:rsidRPr="00000000">
        <w:rPr>
          <w:rtl w:val="0"/>
        </w:rPr>
        <w:t xml:space="preserve">. Plataforma Zajuna.</w:t>
      </w:r>
    </w:p>
    <w:p w:rsidR="00000000" w:rsidDel="00000000" w:rsidP="00000000" w:rsidRDefault="00000000" w:rsidRPr="00000000" w14:paraId="00000096">
      <w:pPr>
        <w:numPr>
          <w:ilvl w:val="0"/>
          <w:numId w:val="3"/>
        </w:numPr>
        <w:spacing w:after="240" w:before="0" w:beforeAutospacing="0" w:lineRule="auto"/>
        <w:ind w:left="720" w:hanging="360"/>
      </w:pPr>
      <w:r w:rsidDel="00000000" w:rsidR="00000000" w:rsidRPr="00000000">
        <w:rPr>
          <w:b w:val="1"/>
          <w:bCs w:val="1"/>
          <w:rtl w:val="0"/>
        </w:rPr>
        <w:t xml:space="preserve">The Climate Pledge.</w:t>
      </w:r>
      <w:r w:rsidDel="00000000" w:rsidR="00000000" w:rsidRPr="00000000">
        <w:rPr>
          <w:rtl w:val="0"/>
        </w:rPr>
        <w:t xml:space="preserve"> (2024). </w:t>
      </w:r>
      <w:r w:rsidDel="00000000" w:rsidR="00000000" w:rsidRPr="00000000">
        <w:rPr>
          <w:i w:val="1"/>
          <w:iCs w:val="1"/>
          <w:rtl w:val="0"/>
        </w:rPr>
        <w:t xml:space="preserve">Amazon’s Commitment to Net-Zero Carbon by 2040</w:t>
      </w:r>
      <w:r w:rsidDel="00000000" w:rsidR="00000000" w:rsidRPr="00000000">
        <w:rPr>
          <w:rtl w:val="0"/>
        </w:rPr>
        <w:t xml:space="preserve">. Recuperado de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https://www.theclimatepledge.com/</w:t>
        </w:r>
      </w:hyperlink>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www.theclimatepledge.com/" TargetMode="External"/><Relationship Id="rId5" Type="http://schemas.openxmlformats.org/officeDocument/2006/relationships/styles" Target="styles.xml"/><Relationship Id="rId6" Type="http://schemas.openxmlformats.org/officeDocument/2006/relationships/hyperlink" Target="https://sustainability.aboutamazon.com/" TargetMode="External"/><Relationship Id="rId7" Type="http://schemas.openxmlformats.org/officeDocument/2006/relationships/hyperlink" Target="https://sustainability.aboutamazon.com/" TargetMode="External"/><Relationship Id="rId8" Type="http://schemas.openxmlformats.org/officeDocument/2006/relationships/hyperlink" Target="https://www.theclimatepledg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