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E4F64" w14:textId="77777777" w:rsidR="00393FD0" w:rsidRPr="00CA4E97" w:rsidRDefault="00393FD0" w:rsidP="00CA4E97">
      <w:pPr>
        <w:spacing w:line="30" w:lineRule="atLeast"/>
        <w:rPr>
          <w:rFonts w:ascii="Arial" w:hAnsi="Arial" w:cs="Arial"/>
          <w:color w:val="000000" w:themeColor="text1"/>
          <w:lang w:val="es-CO"/>
        </w:rPr>
      </w:pPr>
    </w:p>
    <w:p w14:paraId="43A05646" w14:textId="77777777" w:rsidR="00393FD0" w:rsidRPr="00CA4E97" w:rsidRDefault="00393FD0" w:rsidP="00CA4E97">
      <w:pPr>
        <w:spacing w:line="30" w:lineRule="atLeast"/>
        <w:rPr>
          <w:rFonts w:ascii="Arial" w:hAnsi="Arial" w:cs="Arial"/>
          <w:color w:val="000000" w:themeColor="text1"/>
          <w:lang w:val="es-CO"/>
        </w:rPr>
      </w:pPr>
    </w:p>
    <w:p w14:paraId="0E195001" w14:textId="77777777" w:rsidR="00393FD0" w:rsidRPr="00CA4E97" w:rsidRDefault="00393FD0" w:rsidP="00CA4E97">
      <w:pPr>
        <w:spacing w:line="30" w:lineRule="atLeast"/>
        <w:rPr>
          <w:rFonts w:ascii="Arial" w:hAnsi="Arial" w:cs="Arial"/>
          <w:color w:val="000000" w:themeColor="text1"/>
          <w:lang w:val="es-CO"/>
        </w:rPr>
      </w:pPr>
    </w:p>
    <w:p w14:paraId="4C84462B" w14:textId="77777777" w:rsidR="00393FD0" w:rsidRPr="00CA4E97" w:rsidRDefault="00393FD0" w:rsidP="00CA4E97">
      <w:pPr>
        <w:spacing w:line="30" w:lineRule="atLeast"/>
        <w:rPr>
          <w:rFonts w:ascii="Arial" w:hAnsi="Arial" w:cs="Arial"/>
          <w:color w:val="000000" w:themeColor="text1"/>
          <w:lang w:val="es-CO"/>
        </w:rPr>
      </w:pPr>
    </w:p>
    <w:p w14:paraId="45472478" w14:textId="77777777" w:rsidR="00393FD0" w:rsidRPr="00CA4E97" w:rsidRDefault="00393FD0" w:rsidP="00CA4E97">
      <w:pPr>
        <w:spacing w:line="30" w:lineRule="atLeast"/>
        <w:rPr>
          <w:rFonts w:ascii="Arial" w:hAnsi="Arial" w:cs="Arial"/>
          <w:color w:val="000000" w:themeColor="text1"/>
          <w:lang w:val="es-CO"/>
        </w:rPr>
      </w:pPr>
    </w:p>
    <w:p w14:paraId="1273FD52" w14:textId="3A22E7E3" w:rsidR="005C392C" w:rsidRPr="00CA4E97" w:rsidRDefault="005C392C" w:rsidP="00CA4E97">
      <w:pPr>
        <w:pStyle w:val="Ttulo1"/>
        <w:spacing w:line="30" w:lineRule="atLeast"/>
        <w:jc w:val="center"/>
        <w:rPr>
          <w:rFonts w:ascii="Arial" w:hAnsi="Arial" w:cs="Arial"/>
          <w:color w:val="000000" w:themeColor="text1"/>
          <w:lang w:val="es-CO"/>
        </w:rPr>
      </w:pPr>
      <w:r w:rsidRPr="00CA4E97">
        <w:rPr>
          <w:rFonts w:ascii="Arial" w:hAnsi="Arial" w:cs="Arial"/>
          <w:color w:val="000000" w:themeColor="text1"/>
          <w:lang w:val="es-CO"/>
        </w:rPr>
        <w:t>AP5 Comunicación. Creación artística. Relación del individuo con el entorno. GA5-240201526-AA6-EV01</w:t>
      </w:r>
    </w:p>
    <w:p w14:paraId="5FD768CE" w14:textId="77777777" w:rsidR="000D53BD" w:rsidRPr="00CA4E97" w:rsidRDefault="000D53BD" w:rsidP="00CA4E97">
      <w:pPr>
        <w:spacing w:line="30" w:lineRule="atLeast"/>
        <w:rPr>
          <w:rFonts w:ascii="Arial" w:hAnsi="Arial" w:cs="Arial"/>
          <w:color w:val="000000" w:themeColor="text1"/>
          <w:lang w:val="es-CO"/>
        </w:rPr>
      </w:pPr>
    </w:p>
    <w:p w14:paraId="06C9FA33" w14:textId="0418EF74" w:rsidR="005C392C" w:rsidRPr="00CA4E97" w:rsidRDefault="005C392C" w:rsidP="00CA4E97">
      <w:pPr>
        <w:spacing w:line="30" w:lineRule="atLeast"/>
        <w:jc w:val="center"/>
        <w:rPr>
          <w:rFonts w:ascii="Arial" w:hAnsi="Arial" w:cs="Arial"/>
          <w:color w:val="000000" w:themeColor="text1"/>
          <w:lang w:val="es-CO"/>
        </w:rPr>
      </w:pPr>
      <w:r w:rsidRPr="00CA4E97">
        <w:rPr>
          <w:rFonts w:ascii="Arial" w:hAnsi="Arial" w:cs="Arial"/>
          <w:b/>
          <w:bCs/>
          <w:color w:val="000000" w:themeColor="text1"/>
          <w:lang w:val="es-CO"/>
        </w:rPr>
        <w:t>Nombre del Aprendiz:</w:t>
      </w:r>
      <w:r w:rsidR="000D53BD" w:rsidRPr="00CA4E97">
        <w:rPr>
          <w:rFonts w:ascii="Arial" w:hAnsi="Arial" w:cs="Arial"/>
          <w:color w:val="000000" w:themeColor="text1"/>
          <w:lang w:val="es-CO"/>
        </w:rPr>
        <w:br/>
        <w:t>Meyer Romero, David Alejandro</w:t>
      </w:r>
    </w:p>
    <w:p w14:paraId="60927F62" w14:textId="77777777" w:rsidR="000D53BD" w:rsidRPr="00CA4E97" w:rsidRDefault="000D53BD" w:rsidP="00CA4E97">
      <w:pPr>
        <w:spacing w:line="30" w:lineRule="atLeast"/>
        <w:rPr>
          <w:rFonts w:ascii="Arial" w:hAnsi="Arial" w:cs="Arial"/>
          <w:color w:val="000000" w:themeColor="text1"/>
          <w:lang w:val="es-CO"/>
        </w:rPr>
      </w:pPr>
    </w:p>
    <w:p w14:paraId="6F40932E" w14:textId="45164206" w:rsidR="005C392C" w:rsidRPr="00CA4E97" w:rsidRDefault="005C392C" w:rsidP="00CA4E97">
      <w:pPr>
        <w:spacing w:line="30" w:lineRule="atLeast"/>
        <w:jc w:val="center"/>
        <w:rPr>
          <w:rFonts w:ascii="Arial" w:hAnsi="Arial" w:cs="Arial"/>
          <w:color w:val="000000" w:themeColor="text1"/>
          <w:lang w:val="es-CO"/>
        </w:rPr>
      </w:pPr>
      <w:r w:rsidRPr="00CA4E97">
        <w:rPr>
          <w:rFonts w:ascii="Arial" w:hAnsi="Arial" w:cs="Arial"/>
          <w:b/>
          <w:bCs/>
          <w:color w:val="000000" w:themeColor="text1"/>
          <w:lang w:val="es-CO"/>
        </w:rPr>
        <w:t>Programa de Formación:</w:t>
      </w:r>
      <w:r w:rsidR="000D53BD" w:rsidRPr="00CA4E97">
        <w:rPr>
          <w:rFonts w:ascii="Arial" w:hAnsi="Arial" w:cs="Arial"/>
          <w:color w:val="000000" w:themeColor="text1"/>
          <w:lang w:val="es-CO"/>
        </w:rPr>
        <w:br/>
      </w:r>
      <w:r w:rsidRPr="00CA4E97">
        <w:rPr>
          <w:rFonts w:ascii="Arial" w:hAnsi="Arial" w:cs="Arial"/>
          <w:color w:val="000000" w:themeColor="text1"/>
          <w:lang w:val="es-CO"/>
        </w:rPr>
        <w:t>Tecnólogo en Análisis y Desarrollo de Software</w:t>
      </w:r>
    </w:p>
    <w:p w14:paraId="49BE145F" w14:textId="77777777" w:rsidR="000D53BD" w:rsidRPr="00CA4E97" w:rsidRDefault="000D53BD" w:rsidP="00CA4E97">
      <w:pPr>
        <w:spacing w:line="30" w:lineRule="atLeast"/>
        <w:jc w:val="center"/>
        <w:rPr>
          <w:rFonts w:ascii="Arial" w:hAnsi="Arial" w:cs="Arial"/>
          <w:color w:val="000000" w:themeColor="text1"/>
          <w:lang w:val="es-CO"/>
        </w:rPr>
      </w:pPr>
    </w:p>
    <w:p w14:paraId="1B5B30DE" w14:textId="2916E172" w:rsidR="005C392C" w:rsidRPr="00CA4E97" w:rsidRDefault="005C392C" w:rsidP="00CA4E97">
      <w:pPr>
        <w:spacing w:line="30" w:lineRule="atLeast"/>
        <w:jc w:val="center"/>
        <w:rPr>
          <w:rFonts w:ascii="Arial" w:hAnsi="Arial" w:cs="Arial"/>
          <w:color w:val="000000" w:themeColor="text1"/>
          <w:lang w:val="es-CO"/>
        </w:rPr>
      </w:pPr>
      <w:r w:rsidRPr="00CA4E97">
        <w:rPr>
          <w:rFonts w:ascii="Arial" w:hAnsi="Arial" w:cs="Arial"/>
          <w:b/>
          <w:bCs/>
          <w:color w:val="000000" w:themeColor="text1"/>
          <w:lang w:val="es-CO"/>
        </w:rPr>
        <w:t>Número de Ficha:</w:t>
      </w:r>
      <w:r w:rsidR="000D53BD" w:rsidRPr="00CA4E97">
        <w:rPr>
          <w:rFonts w:ascii="Arial" w:hAnsi="Arial" w:cs="Arial"/>
          <w:color w:val="000000" w:themeColor="text1"/>
          <w:lang w:val="es-CO"/>
        </w:rPr>
        <w:br/>
      </w:r>
      <w:r w:rsidR="008F0C5D" w:rsidRPr="00CA4E97">
        <w:rPr>
          <w:rFonts w:ascii="Arial" w:hAnsi="Arial" w:cs="Arial"/>
          <w:color w:val="000000" w:themeColor="text1"/>
          <w:lang w:val="es-CO"/>
        </w:rPr>
        <w:t>3336113</w:t>
      </w:r>
    </w:p>
    <w:p w14:paraId="7E4FC0D4" w14:textId="77777777" w:rsidR="000D53BD" w:rsidRPr="00CA4E97" w:rsidRDefault="000D53BD" w:rsidP="00CA4E97">
      <w:pPr>
        <w:spacing w:line="30" w:lineRule="atLeast"/>
        <w:rPr>
          <w:rFonts w:ascii="Arial" w:hAnsi="Arial" w:cs="Arial"/>
          <w:color w:val="000000" w:themeColor="text1"/>
          <w:lang w:val="es-CO"/>
        </w:rPr>
      </w:pPr>
    </w:p>
    <w:p w14:paraId="6BDF56CF" w14:textId="745E19C2" w:rsidR="005C392C" w:rsidRPr="00CA4E97" w:rsidRDefault="005C392C" w:rsidP="00CA4E97">
      <w:pPr>
        <w:spacing w:line="30" w:lineRule="atLeast"/>
        <w:jc w:val="center"/>
        <w:rPr>
          <w:rFonts w:ascii="Arial" w:hAnsi="Arial" w:cs="Arial"/>
          <w:color w:val="000000" w:themeColor="text1"/>
          <w:lang w:val="es-CO"/>
        </w:rPr>
      </w:pPr>
      <w:r w:rsidRPr="00CA4E97">
        <w:rPr>
          <w:rFonts w:ascii="Arial" w:hAnsi="Arial" w:cs="Arial"/>
          <w:b/>
          <w:bCs/>
          <w:color w:val="000000" w:themeColor="text1"/>
          <w:lang w:val="es-CO"/>
        </w:rPr>
        <w:t>Regional:</w:t>
      </w:r>
      <w:r w:rsidR="008F0C5D" w:rsidRPr="00CA4E97">
        <w:rPr>
          <w:rFonts w:ascii="Arial" w:hAnsi="Arial" w:cs="Arial"/>
          <w:color w:val="000000" w:themeColor="text1"/>
          <w:lang w:val="es-CO"/>
        </w:rPr>
        <w:br/>
        <w:t>Bogotá D.C.</w:t>
      </w:r>
    </w:p>
    <w:p w14:paraId="34B09811" w14:textId="77777777" w:rsidR="000D53BD" w:rsidRPr="00CA4E97" w:rsidRDefault="000D53BD" w:rsidP="00CA4E97">
      <w:pPr>
        <w:spacing w:line="30" w:lineRule="atLeast"/>
        <w:rPr>
          <w:rFonts w:ascii="Arial" w:hAnsi="Arial" w:cs="Arial"/>
          <w:color w:val="000000" w:themeColor="text1"/>
          <w:lang w:val="es-CO"/>
        </w:rPr>
      </w:pPr>
    </w:p>
    <w:p w14:paraId="6000885D" w14:textId="163CEB7D" w:rsidR="00845825" w:rsidRPr="00CA4E97" w:rsidRDefault="005C392C" w:rsidP="00CA4E97">
      <w:pPr>
        <w:spacing w:line="30" w:lineRule="atLeast"/>
        <w:jc w:val="center"/>
        <w:rPr>
          <w:rFonts w:ascii="Arial" w:hAnsi="Arial" w:cs="Arial"/>
          <w:color w:val="000000" w:themeColor="text1"/>
          <w:lang w:val="es-CO"/>
        </w:rPr>
      </w:pPr>
      <w:r w:rsidRPr="00CA4E97">
        <w:rPr>
          <w:rFonts w:ascii="Arial" w:hAnsi="Arial" w:cs="Arial"/>
          <w:b/>
          <w:bCs/>
          <w:color w:val="000000" w:themeColor="text1"/>
          <w:lang w:val="es-CO"/>
        </w:rPr>
        <w:t>Fecha:</w:t>
      </w:r>
      <w:r w:rsidR="008F0C5D" w:rsidRPr="00CA4E97">
        <w:rPr>
          <w:rFonts w:ascii="Arial" w:hAnsi="Arial" w:cs="Arial"/>
          <w:color w:val="000000" w:themeColor="text1"/>
          <w:lang w:val="es-CO"/>
        </w:rPr>
        <w:br/>
      </w:r>
      <w:proofErr w:type="gramStart"/>
      <w:r w:rsidR="008F0C5D" w:rsidRPr="00CA4E97">
        <w:rPr>
          <w:rFonts w:ascii="Arial" w:hAnsi="Arial" w:cs="Arial"/>
          <w:color w:val="000000" w:themeColor="text1"/>
          <w:lang w:val="es-CO"/>
        </w:rPr>
        <w:t>Agosto</w:t>
      </w:r>
      <w:proofErr w:type="gramEnd"/>
      <w:r w:rsidR="008F0C5D" w:rsidRPr="00CA4E97">
        <w:rPr>
          <w:rFonts w:ascii="Arial" w:hAnsi="Arial" w:cs="Arial"/>
          <w:color w:val="000000" w:themeColor="text1"/>
          <w:lang w:val="es-CO"/>
        </w:rPr>
        <w:t xml:space="preserve"> </w:t>
      </w:r>
      <w:r w:rsidR="00393FD0" w:rsidRPr="00CA4E97">
        <w:rPr>
          <w:rFonts w:ascii="Arial" w:hAnsi="Arial" w:cs="Arial"/>
          <w:color w:val="000000" w:themeColor="text1"/>
          <w:lang w:val="es-CO"/>
        </w:rPr>
        <w:t>de 2026</w:t>
      </w:r>
    </w:p>
    <w:p w14:paraId="2E0F3031" w14:textId="77777777" w:rsidR="00845825" w:rsidRPr="00CA4E97" w:rsidRDefault="00845825" w:rsidP="00CA4E97">
      <w:pPr>
        <w:spacing w:line="30" w:lineRule="atLeast"/>
        <w:rPr>
          <w:rFonts w:ascii="Arial" w:hAnsi="Arial" w:cs="Arial"/>
          <w:color w:val="000000" w:themeColor="text1"/>
          <w:lang w:val="es-CO"/>
        </w:rPr>
      </w:pPr>
    </w:p>
    <w:p w14:paraId="1CD99365" w14:textId="77777777" w:rsidR="00845825" w:rsidRPr="00CA4E97" w:rsidRDefault="00845825" w:rsidP="00CA4E97">
      <w:pPr>
        <w:spacing w:line="30" w:lineRule="atLeast"/>
        <w:rPr>
          <w:rFonts w:ascii="Arial" w:hAnsi="Arial" w:cs="Arial"/>
          <w:color w:val="000000" w:themeColor="text1"/>
          <w:lang w:val="es-CO"/>
        </w:rPr>
      </w:pPr>
    </w:p>
    <w:p w14:paraId="0FF576C1" w14:textId="77777777" w:rsidR="00845825" w:rsidRPr="00CA4E97" w:rsidRDefault="00845825" w:rsidP="00CA4E97">
      <w:pPr>
        <w:spacing w:line="30" w:lineRule="atLeast"/>
        <w:rPr>
          <w:rFonts w:ascii="Arial" w:hAnsi="Arial" w:cs="Arial"/>
          <w:color w:val="000000" w:themeColor="text1"/>
          <w:lang w:val="es-CO"/>
        </w:rPr>
      </w:pPr>
    </w:p>
    <w:p w14:paraId="2C717AF4" w14:textId="77777777" w:rsidR="00845825" w:rsidRPr="00CA4E97" w:rsidRDefault="00845825" w:rsidP="00CA4E97">
      <w:pPr>
        <w:spacing w:line="30" w:lineRule="atLeast"/>
        <w:rPr>
          <w:rFonts w:ascii="Arial" w:hAnsi="Arial" w:cs="Arial"/>
          <w:color w:val="000000" w:themeColor="text1"/>
          <w:lang w:val="es-CO"/>
        </w:rPr>
      </w:pPr>
    </w:p>
    <w:p w14:paraId="1D94D576" w14:textId="77777777" w:rsidR="00393FD0" w:rsidRDefault="00393FD0" w:rsidP="00CA4E97">
      <w:pPr>
        <w:spacing w:line="30" w:lineRule="atLeast"/>
        <w:rPr>
          <w:rFonts w:ascii="Arial" w:hAnsi="Arial" w:cs="Arial"/>
          <w:color w:val="000000" w:themeColor="text1"/>
          <w:lang w:val="es-CO"/>
        </w:rPr>
      </w:pPr>
    </w:p>
    <w:p w14:paraId="1EE51E2D" w14:textId="77777777" w:rsidR="003C4544" w:rsidRDefault="003C4544" w:rsidP="00CA4E97">
      <w:pPr>
        <w:spacing w:line="30" w:lineRule="atLeast"/>
        <w:rPr>
          <w:rFonts w:ascii="Arial" w:hAnsi="Arial" w:cs="Arial"/>
          <w:color w:val="000000" w:themeColor="text1"/>
          <w:lang w:val="es-CO"/>
        </w:rPr>
      </w:pPr>
    </w:p>
    <w:p w14:paraId="209130DF" w14:textId="77777777" w:rsidR="003C4544" w:rsidRDefault="003C4544" w:rsidP="00CA4E97">
      <w:pPr>
        <w:spacing w:line="30" w:lineRule="atLeast"/>
        <w:rPr>
          <w:rFonts w:ascii="Arial" w:hAnsi="Arial" w:cs="Arial"/>
          <w:color w:val="000000" w:themeColor="text1"/>
          <w:lang w:val="es-CO"/>
        </w:rPr>
      </w:pPr>
    </w:p>
    <w:p w14:paraId="67331287" w14:textId="77777777" w:rsidR="003C4544" w:rsidRDefault="003C4544" w:rsidP="00CA4E97">
      <w:pPr>
        <w:spacing w:line="30" w:lineRule="atLeast"/>
        <w:rPr>
          <w:rFonts w:ascii="Arial" w:hAnsi="Arial" w:cs="Arial"/>
          <w:color w:val="000000" w:themeColor="text1"/>
          <w:lang w:val="es-CO"/>
        </w:rPr>
      </w:pPr>
    </w:p>
    <w:p w14:paraId="09F285BE" w14:textId="77777777" w:rsidR="003C4544" w:rsidRDefault="003C4544" w:rsidP="00CA4E97">
      <w:pPr>
        <w:spacing w:line="30" w:lineRule="atLeast"/>
        <w:rPr>
          <w:rFonts w:ascii="Arial" w:hAnsi="Arial" w:cs="Arial"/>
          <w:color w:val="000000" w:themeColor="text1"/>
          <w:lang w:val="es-CO"/>
        </w:rPr>
      </w:pPr>
    </w:p>
    <w:p w14:paraId="2A4FBF29" w14:textId="77777777" w:rsidR="003C4544" w:rsidRDefault="003C4544" w:rsidP="00CA4E97">
      <w:pPr>
        <w:spacing w:line="30" w:lineRule="atLeast"/>
        <w:rPr>
          <w:rFonts w:ascii="Arial" w:hAnsi="Arial" w:cs="Arial"/>
          <w:color w:val="000000" w:themeColor="text1"/>
          <w:lang w:val="es-CO"/>
        </w:rPr>
      </w:pPr>
    </w:p>
    <w:p w14:paraId="58136CA1" w14:textId="77777777" w:rsidR="003C4544" w:rsidRPr="00CA4E97" w:rsidRDefault="003C4544" w:rsidP="00CA4E97">
      <w:pPr>
        <w:spacing w:line="30" w:lineRule="atLeast"/>
        <w:rPr>
          <w:rFonts w:ascii="Arial" w:hAnsi="Arial" w:cs="Arial"/>
          <w:color w:val="000000" w:themeColor="text1"/>
          <w:lang w:val="es-CO"/>
        </w:rPr>
      </w:pPr>
    </w:p>
    <w:p w14:paraId="5CD069E9" w14:textId="595BA229" w:rsidR="005C392C" w:rsidRPr="00CA4E97" w:rsidRDefault="005C392C" w:rsidP="00CA4E97">
      <w:pPr>
        <w:pStyle w:val="Ttulo2"/>
        <w:spacing w:line="30" w:lineRule="atLeast"/>
        <w:jc w:val="center"/>
        <w:rPr>
          <w:rFonts w:ascii="Arial" w:hAnsi="Arial" w:cs="Arial"/>
          <w:b/>
          <w:bCs/>
          <w:color w:val="000000" w:themeColor="text1"/>
          <w:lang w:val="es-CO"/>
        </w:rPr>
      </w:pPr>
      <w:r w:rsidRPr="00CA4E97">
        <w:rPr>
          <w:rFonts w:ascii="Arial" w:hAnsi="Arial" w:cs="Arial"/>
          <w:b/>
          <w:bCs/>
          <w:color w:val="000000" w:themeColor="text1"/>
          <w:lang w:val="es-CO"/>
        </w:rPr>
        <w:lastRenderedPageBreak/>
        <w:t xml:space="preserve">Creación Artística Escrita: </w:t>
      </w:r>
      <w:r w:rsidR="00843C0F" w:rsidRPr="00CA4E97">
        <w:rPr>
          <w:rFonts w:ascii="Arial" w:hAnsi="Arial" w:cs="Arial"/>
          <w:b/>
          <w:bCs/>
          <w:color w:val="000000" w:themeColor="text1"/>
          <w:lang w:val="es-CO"/>
        </w:rPr>
        <w:t>Cuento Breve</w:t>
      </w:r>
    </w:p>
    <w:p w14:paraId="33659EFC" w14:textId="77777777" w:rsidR="00393FD0" w:rsidRPr="00CA4E97" w:rsidRDefault="00393FD0" w:rsidP="00CA4E97">
      <w:pPr>
        <w:spacing w:line="30" w:lineRule="atLeast"/>
        <w:rPr>
          <w:rFonts w:ascii="Arial" w:hAnsi="Arial" w:cs="Arial"/>
          <w:color w:val="000000" w:themeColor="text1"/>
          <w:lang w:val="es-CO"/>
        </w:rPr>
      </w:pPr>
    </w:p>
    <w:p w14:paraId="13F601FC" w14:textId="2FBCF83E" w:rsidR="00944974" w:rsidRDefault="00843C0F" w:rsidP="00CA4E97">
      <w:pPr>
        <w:pStyle w:val="Ttulo3"/>
        <w:spacing w:line="30" w:lineRule="atLeast"/>
        <w:rPr>
          <w:rFonts w:ascii="Arial" w:hAnsi="Arial" w:cs="Arial"/>
          <w:b/>
          <w:bCs/>
          <w:color w:val="000000" w:themeColor="text1"/>
          <w:lang w:val="es-CO"/>
        </w:rPr>
      </w:pPr>
      <w:r w:rsidRPr="00CA4E97">
        <w:rPr>
          <w:rFonts w:ascii="Arial" w:hAnsi="Arial" w:cs="Arial"/>
          <w:b/>
          <w:bCs/>
          <w:color w:val="000000" w:themeColor="text1"/>
          <w:lang w:val="es-CO"/>
        </w:rPr>
        <w:t>El Algoritmo y las Mentes de Acero</w:t>
      </w:r>
    </w:p>
    <w:p w14:paraId="07FEB66A" w14:textId="77777777" w:rsidR="003C4544" w:rsidRPr="003C4544" w:rsidRDefault="003C4544" w:rsidP="003C4544">
      <w:pPr>
        <w:rPr>
          <w:lang w:val="es-CO"/>
        </w:rPr>
      </w:pPr>
    </w:p>
    <w:p w14:paraId="529B1629" w14:textId="77777777" w:rsidR="00843C0F" w:rsidRPr="00CA4E97" w:rsidRDefault="00843C0F" w:rsidP="00CA4E97">
      <w:pPr>
        <w:tabs>
          <w:tab w:val="left" w:pos="5245"/>
        </w:tabs>
        <w:spacing w:line="30" w:lineRule="atLeast"/>
        <w:rPr>
          <w:rFonts w:ascii="Arial" w:hAnsi="Arial" w:cs="Arial"/>
          <w:color w:val="000000" w:themeColor="text1"/>
          <w:lang w:val="es-CO"/>
        </w:rPr>
      </w:pPr>
      <w:r w:rsidRPr="00CA4E97">
        <w:rPr>
          <w:rFonts w:ascii="Arial" w:hAnsi="Arial" w:cs="Arial"/>
          <w:color w:val="000000" w:themeColor="text1"/>
          <w:lang w:val="es-CO"/>
        </w:rPr>
        <w:t xml:space="preserve">Siempre he visto el mundo a través de variables, diagramas de flujo y datos objetivos. Mi </w:t>
      </w:r>
      <w:r w:rsidRPr="00CA4E97">
        <w:rPr>
          <w:rFonts w:ascii="Arial" w:hAnsi="Arial" w:cs="Arial"/>
          <w:b/>
          <w:bCs/>
          <w:color w:val="000000" w:themeColor="text1"/>
          <w:lang w:val="es-CO"/>
        </w:rPr>
        <w:t>"Yo"</w:t>
      </w:r>
      <w:r w:rsidRPr="00CA4E97">
        <w:rPr>
          <w:rFonts w:ascii="Arial" w:hAnsi="Arial" w:cs="Arial"/>
          <w:color w:val="000000" w:themeColor="text1"/>
          <w:lang w:val="es-CO"/>
        </w:rPr>
        <w:t xml:space="preserve"> interior no es de palabras adornadas ni de falsas empatías; me reconozco como una persona fría, calculadora, soñadora y desconfiada frente a lo desconocido. Construyo murallas para proteger mi espacio, pero para los pocos que logran descifrar mi código y ganarse mi confianza, me convierto en un protector, en alguien incondicional. Mis principios no se basan en corazonadas, sino en la lógica, el respeto mutuo y la determinación inquebrantable de construir mi propio destino.</w:t>
      </w:r>
    </w:p>
    <w:p w14:paraId="22AE0008" w14:textId="77777777" w:rsidR="00843C0F" w:rsidRPr="00CA4E97" w:rsidRDefault="00843C0F" w:rsidP="00CA4E97">
      <w:pPr>
        <w:tabs>
          <w:tab w:val="left" w:pos="5245"/>
        </w:tabs>
        <w:spacing w:line="30" w:lineRule="atLeast"/>
        <w:rPr>
          <w:rFonts w:ascii="Arial" w:hAnsi="Arial" w:cs="Arial"/>
          <w:color w:val="000000" w:themeColor="text1"/>
          <w:lang w:val="es-CO"/>
        </w:rPr>
      </w:pPr>
      <w:r w:rsidRPr="00CA4E97">
        <w:rPr>
          <w:rFonts w:ascii="Arial" w:hAnsi="Arial" w:cs="Arial"/>
          <w:color w:val="000000" w:themeColor="text1"/>
          <w:lang w:val="es-CO"/>
        </w:rPr>
        <w:t xml:space="preserve">En el centro de mi </w:t>
      </w:r>
      <w:r w:rsidRPr="00CA4E97">
        <w:rPr>
          <w:rFonts w:ascii="Arial" w:hAnsi="Arial" w:cs="Arial"/>
          <w:b/>
          <w:bCs/>
          <w:color w:val="000000" w:themeColor="text1"/>
          <w:lang w:val="es-CO"/>
        </w:rPr>
        <w:t>red cercana</w:t>
      </w:r>
      <w:r w:rsidRPr="00CA4E97">
        <w:rPr>
          <w:rFonts w:ascii="Arial" w:hAnsi="Arial" w:cs="Arial"/>
          <w:color w:val="000000" w:themeColor="text1"/>
          <w:lang w:val="es-CO"/>
        </w:rPr>
        <w:t xml:space="preserve"> no hay multitudes. Mi núcleo de absoluta confianza se reduce a mi tío paterno y su esposa. Ellos representan el puerto seguro, el sistema operativo que me sostiene sin juzgar la reserva de mi carácter. Su apoyo constante es el único refugio donde no necesito llevar puestas mis defensas.</w:t>
      </w:r>
    </w:p>
    <w:p w14:paraId="08440448" w14:textId="77777777" w:rsidR="00843C0F" w:rsidRPr="00CA4E97" w:rsidRDefault="00843C0F" w:rsidP="00CA4E97">
      <w:pPr>
        <w:tabs>
          <w:tab w:val="left" w:pos="5245"/>
        </w:tabs>
        <w:spacing w:line="30" w:lineRule="atLeast"/>
        <w:rPr>
          <w:rFonts w:ascii="Arial" w:hAnsi="Arial" w:cs="Arial"/>
          <w:color w:val="000000" w:themeColor="text1"/>
          <w:lang w:val="es-CO"/>
        </w:rPr>
      </w:pPr>
      <w:r w:rsidRPr="00CA4E97">
        <w:rPr>
          <w:rFonts w:ascii="Arial" w:hAnsi="Arial" w:cs="Arial"/>
          <w:color w:val="000000" w:themeColor="text1"/>
          <w:lang w:val="es-CO"/>
        </w:rPr>
        <w:t xml:space="preserve">Mi día a día es una arquitectura de aprendizaje continuo. Desde mi </w:t>
      </w:r>
      <w:r w:rsidRPr="00CA4E97">
        <w:rPr>
          <w:rFonts w:ascii="Arial" w:hAnsi="Arial" w:cs="Arial"/>
          <w:b/>
          <w:bCs/>
          <w:color w:val="000000" w:themeColor="text1"/>
          <w:lang w:val="es-CO"/>
        </w:rPr>
        <w:t>contexto académico</w:t>
      </w:r>
      <w:r w:rsidRPr="00CA4E97">
        <w:rPr>
          <w:rFonts w:ascii="Arial" w:hAnsi="Arial" w:cs="Arial"/>
          <w:color w:val="000000" w:themeColor="text1"/>
          <w:lang w:val="es-CO"/>
        </w:rPr>
        <w:t xml:space="preserve">, cruzo el programa de Análisis y Desarrollo de Software en el SENA con el estudio autónomo de Análisis de Datos junto a la Alcaldía de Bogotá e IBM. Sin embargo, el motor real de mi disciplina es la mecatrónica y la robótica; mi meta no es solo escribir código, sino darle cuerpo, engranajes y movimiento a través de la ingeniería. Aunque no pertenezco a un grupo de trabajo fijo, mi interacción con el </w:t>
      </w:r>
      <w:r w:rsidRPr="00CA4E97">
        <w:rPr>
          <w:rFonts w:ascii="Arial" w:hAnsi="Arial" w:cs="Arial"/>
          <w:b/>
          <w:bCs/>
          <w:color w:val="000000" w:themeColor="text1"/>
          <w:lang w:val="es-CO"/>
        </w:rPr>
        <w:t>entorno social y comunitario</w:t>
      </w:r>
      <w:r w:rsidRPr="00CA4E97">
        <w:rPr>
          <w:rFonts w:ascii="Arial" w:hAnsi="Arial" w:cs="Arial"/>
          <w:color w:val="000000" w:themeColor="text1"/>
          <w:lang w:val="es-CO"/>
        </w:rPr>
        <w:t xml:space="preserve"> se da en espacios como Slack, donde aplico la comunicación asertiva resolviendo dudas de otros compañeros, entendiendo que el conocimiento compartido fortalece la red colectiva.</w:t>
      </w:r>
    </w:p>
    <w:p w14:paraId="3464FBAC" w14:textId="77777777" w:rsidR="00843C0F" w:rsidRPr="00CA4E97" w:rsidRDefault="00843C0F" w:rsidP="00CA4E97">
      <w:pPr>
        <w:tabs>
          <w:tab w:val="left" w:pos="5245"/>
        </w:tabs>
        <w:spacing w:line="30" w:lineRule="atLeast"/>
        <w:rPr>
          <w:rFonts w:ascii="Arial" w:hAnsi="Arial" w:cs="Arial"/>
          <w:color w:val="000000" w:themeColor="text1"/>
          <w:lang w:val="es-CO"/>
        </w:rPr>
      </w:pPr>
      <w:r w:rsidRPr="00CA4E97">
        <w:rPr>
          <w:rFonts w:ascii="Arial" w:hAnsi="Arial" w:cs="Arial"/>
          <w:color w:val="000000" w:themeColor="text1"/>
          <w:lang w:val="es-CO"/>
        </w:rPr>
        <w:t xml:space="preserve">Esta mentalidad analítica fue la clave para afrontar el </w:t>
      </w:r>
      <w:r w:rsidRPr="00CA4E97">
        <w:rPr>
          <w:rFonts w:ascii="Arial" w:hAnsi="Arial" w:cs="Arial"/>
          <w:b/>
          <w:bCs/>
          <w:color w:val="000000" w:themeColor="text1"/>
          <w:lang w:val="es-CO"/>
        </w:rPr>
        <w:t>conflicto más significativo</w:t>
      </w:r>
      <w:r w:rsidRPr="00CA4E97">
        <w:rPr>
          <w:rFonts w:ascii="Arial" w:hAnsi="Arial" w:cs="Arial"/>
          <w:color w:val="000000" w:themeColor="text1"/>
          <w:lang w:val="es-CO"/>
        </w:rPr>
        <w:t xml:space="preserve"> de mi vida personal. Cuando mi padre intentó imponer el camino que él consideraba correcto para mi futuro, en lugar de ceder a la confrontación violenta o al choque emocional, apliqué la lógica. Nos sentamos frente a una hoja de Excel. Desglosé números, proyecciones económicas y viabilidad a largo plazo para demostrarle, con datos irrefutables, por qué mi sueño en la tecnología y la robótica era la mejor ruta. El diálogo estructurado y la evidencia objetiva transformaron la tensión en un acuerdo pacífico.</w:t>
      </w:r>
    </w:p>
    <w:p w14:paraId="2117D432" w14:textId="77777777" w:rsidR="00843C0F" w:rsidRDefault="00843C0F" w:rsidP="00CA4E97">
      <w:pPr>
        <w:tabs>
          <w:tab w:val="left" w:pos="5245"/>
        </w:tabs>
        <w:spacing w:line="30" w:lineRule="atLeast"/>
        <w:rPr>
          <w:rFonts w:ascii="Arial" w:hAnsi="Arial" w:cs="Arial"/>
          <w:color w:val="000000" w:themeColor="text1"/>
          <w:lang w:val="es-CO"/>
        </w:rPr>
      </w:pPr>
      <w:r w:rsidRPr="00CA4E97">
        <w:rPr>
          <w:rFonts w:ascii="Arial" w:hAnsi="Arial" w:cs="Arial"/>
          <w:color w:val="000000" w:themeColor="text1"/>
          <w:lang w:val="es-CO"/>
        </w:rPr>
        <w:t xml:space="preserve">Entiendo mi rol en el </w:t>
      </w:r>
      <w:r w:rsidRPr="00CA4E97">
        <w:rPr>
          <w:rFonts w:ascii="Arial" w:hAnsi="Arial" w:cs="Arial"/>
          <w:b/>
          <w:bCs/>
          <w:color w:val="000000" w:themeColor="text1"/>
          <w:lang w:val="es-CO"/>
        </w:rPr>
        <w:t>contexto social</w:t>
      </w:r>
      <w:r w:rsidRPr="00CA4E97">
        <w:rPr>
          <w:rFonts w:ascii="Arial" w:hAnsi="Arial" w:cs="Arial"/>
          <w:color w:val="000000" w:themeColor="text1"/>
          <w:lang w:val="es-CO"/>
        </w:rPr>
        <w:t xml:space="preserve"> como el de un futuro innovador. La cultura de paz no solo se construye con discursos, sino mediante el uso ético de la tecnología, el respeto por las decisiones individuales y la resolución racional de las diferencias. A través de la ciencia y el trabajo autónomo, busco aportar al bien común creando soluciones tecnológicas que transformen mi entorno.</w:t>
      </w:r>
    </w:p>
    <w:p w14:paraId="4F6123FA" w14:textId="77777777" w:rsidR="003C4544" w:rsidRDefault="003C4544" w:rsidP="00CA4E97">
      <w:pPr>
        <w:tabs>
          <w:tab w:val="left" w:pos="5245"/>
        </w:tabs>
        <w:spacing w:line="30" w:lineRule="atLeast"/>
        <w:rPr>
          <w:rFonts w:ascii="Arial" w:hAnsi="Arial" w:cs="Arial"/>
          <w:color w:val="000000" w:themeColor="text1"/>
          <w:lang w:val="es-CO"/>
        </w:rPr>
      </w:pPr>
    </w:p>
    <w:p w14:paraId="1DE6D35C" w14:textId="77777777" w:rsidR="003C4544" w:rsidRDefault="003C4544" w:rsidP="00CA4E97">
      <w:pPr>
        <w:tabs>
          <w:tab w:val="left" w:pos="5245"/>
        </w:tabs>
        <w:spacing w:line="30" w:lineRule="atLeast"/>
        <w:rPr>
          <w:rFonts w:ascii="Arial" w:hAnsi="Arial" w:cs="Arial"/>
          <w:color w:val="000000" w:themeColor="text1"/>
          <w:lang w:val="es-CO"/>
        </w:rPr>
      </w:pPr>
    </w:p>
    <w:p w14:paraId="3407F6EB" w14:textId="77777777" w:rsidR="003C4544" w:rsidRDefault="003C4544" w:rsidP="00CA4E97">
      <w:pPr>
        <w:tabs>
          <w:tab w:val="left" w:pos="5245"/>
        </w:tabs>
        <w:spacing w:line="30" w:lineRule="atLeast"/>
        <w:rPr>
          <w:rFonts w:ascii="Arial" w:hAnsi="Arial" w:cs="Arial"/>
          <w:color w:val="000000" w:themeColor="text1"/>
          <w:lang w:val="es-CO"/>
        </w:rPr>
      </w:pPr>
    </w:p>
    <w:p w14:paraId="5EA52DB1" w14:textId="77777777" w:rsidR="003C4544" w:rsidRDefault="003C4544" w:rsidP="00CA4E97">
      <w:pPr>
        <w:tabs>
          <w:tab w:val="left" w:pos="5245"/>
        </w:tabs>
        <w:spacing w:line="30" w:lineRule="atLeast"/>
        <w:rPr>
          <w:rFonts w:ascii="Arial" w:hAnsi="Arial" w:cs="Arial"/>
          <w:color w:val="000000" w:themeColor="text1"/>
          <w:lang w:val="es-CO"/>
        </w:rPr>
      </w:pPr>
    </w:p>
    <w:p w14:paraId="25ABEA33" w14:textId="77777777" w:rsidR="003C4544" w:rsidRPr="00CA4E97" w:rsidRDefault="003C4544" w:rsidP="00CA4E97">
      <w:pPr>
        <w:tabs>
          <w:tab w:val="left" w:pos="5245"/>
        </w:tabs>
        <w:spacing w:line="30" w:lineRule="atLeast"/>
        <w:rPr>
          <w:rFonts w:ascii="Arial" w:hAnsi="Arial" w:cs="Arial"/>
          <w:color w:val="000000" w:themeColor="text1"/>
          <w:lang w:val="es-CO"/>
        </w:rPr>
      </w:pPr>
    </w:p>
    <w:p w14:paraId="2A344C6B" w14:textId="77777777" w:rsidR="00843C0F" w:rsidRPr="00CA4E97" w:rsidRDefault="00843C0F" w:rsidP="00CA4E97">
      <w:pPr>
        <w:pStyle w:val="Ttulo2"/>
        <w:spacing w:line="30" w:lineRule="atLeast"/>
        <w:jc w:val="center"/>
        <w:rPr>
          <w:rFonts w:ascii="Arial" w:hAnsi="Arial" w:cs="Arial"/>
          <w:b/>
          <w:bCs/>
          <w:color w:val="000000" w:themeColor="text1"/>
          <w:lang w:val="es-CO"/>
        </w:rPr>
      </w:pPr>
      <w:r w:rsidRPr="00CA4E97">
        <w:rPr>
          <w:rFonts w:ascii="Arial" w:hAnsi="Arial" w:cs="Arial"/>
          <w:b/>
          <w:bCs/>
          <w:color w:val="000000" w:themeColor="text1"/>
          <w:lang w:val="es-CO"/>
        </w:rPr>
        <w:lastRenderedPageBreak/>
        <w:t>Conclusiones: Aprendizajes del Ejercicio</w:t>
      </w:r>
    </w:p>
    <w:p w14:paraId="33DE9154" w14:textId="77777777" w:rsidR="00447008" w:rsidRPr="00CA4E97" w:rsidRDefault="00447008" w:rsidP="00CA4E97">
      <w:pPr>
        <w:spacing w:line="30" w:lineRule="atLeast"/>
        <w:rPr>
          <w:rFonts w:ascii="Arial" w:hAnsi="Arial" w:cs="Arial"/>
          <w:color w:val="000000" w:themeColor="text1"/>
          <w:lang w:val="es-CO"/>
        </w:rPr>
      </w:pPr>
    </w:p>
    <w:p w14:paraId="33647EF0" w14:textId="77777777" w:rsidR="00843C0F" w:rsidRPr="00CA4E97" w:rsidRDefault="00843C0F" w:rsidP="00CA4E97">
      <w:pPr>
        <w:numPr>
          <w:ilvl w:val="0"/>
          <w:numId w:val="1"/>
        </w:numPr>
        <w:tabs>
          <w:tab w:val="left" w:pos="5245"/>
        </w:tabs>
        <w:spacing w:line="30" w:lineRule="atLeast"/>
        <w:rPr>
          <w:rFonts w:ascii="Arial" w:hAnsi="Arial" w:cs="Arial"/>
          <w:color w:val="000000" w:themeColor="text1"/>
          <w:lang w:val="es-CO"/>
        </w:rPr>
      </w:pPr>
      <w:r w:rsidRPr="00CA4E97">
        <w:rPr>
          <w:rFonts w:ascii="Arial" w:hAnsi="Arial" w:cs="Arial"/>
          <w:b/>
          <w:bCs/>
          <w:color w:val="000000" w:themeColor="text1"/>
          <w:lang w:val="es-CO"/>
        </w:rPr>
        <w:t>La racionalidad como herramienta de paz:</w:t>
      </w:r>
      <w:r w:rsidRPr="00CA4E97">
        <w:rPr>
          <w:rFonts w:ascii="Arial" w:hAnsi="Arial" w:cs="Arial"/>
          <w:color w:val="000000" w:themeColor="text1"/>
          <w:lang w:val="es-CO"/>
        </w:rPr>
        <w:t xml:space="preserve"> Comprendí que la resolución pacífica de conflictos no siempre requiere de discursos emocionales; la comunicación asertiva respaldada en datos, lógica y serenidad es un camino altamente efectivo para negociar y prevenir la violencia.</w:t>
      </w:r>
    </w:p>
    <w:p w14:paraId="31667D67" w14:textId="77777777" w:rsidR="00843C0F" w:rsidRPr="00CA4E97" w:rsidRDefault="00843C0F" w:rsidP="00CA4E97">
      <w:pPr>
        <w:numPr>
          <w:ilvl w:val="0"/>
          <w:numId w:val="1"/>
        </w:numPr>
        <w:tabs>
          <w:tab w:val="left" w:pos="5245"/>
        </w:tabs>
        <w:spacing w:line="30" w:lineRule="atLeast"/>
        <w:rPr>
          <w:rFonts w:ascii="Arial" w:hAnsi="Arial" w:cs="Arial"/>
          <w:color w:val="000000" w:themeColor="text1"/>
          <w:lang w:val="es-CO"/>
        </w:rPr>
      </w:pPr>
      <w:r w:rsidRPr="00CA4E97">
        <w:rPr>
          <w:rFonts w:ascii="Arial" w:hAnsi="Arial" w:cs="Arial"/>
          <w:b/>
          <w:bCs/>
          <w:color w:val="000000" w:themeColor="text1"/>
          <w:lang w:val="es-CO"/>
        </w:rPr>
        <w:t>Selección y valor de la red de apoyo:</w:t>
      </w:r>
      <w:r w:rsidRPr="00CA4E97">
        <w:rPr>
          <w:rFonts w:ascii="Arial" w:hAnsi="Arial" w:cs="Arial"/>
          <w:color w:val="000000" w:themeColor="text1"/>
          <w:lang w:val="es-CO"/>
        </w:rPr>
        <w:t xml:space="preserve"> Identifiqué que el tamaño del entorno cercano no determina su calidad. La confianza y el respeto mutuo con pocas personas significativas son suficientes para sostener el desarrollo personal y académico.</w:t>
      </w:r>
    </w:p>
    <w:p w14:paraId="43E5A572" w14:textId="77777777" w:rsidR="00843C0F" w:rsidRPr="00CA4E97" w:rsidRDefault="00843C0F" w:rsidP="00CA4E97">
      <w:pPr>
        <w:numPr>
          <w:ilvl w:val="0"/>
          <w:numId w:val="1"/>
        </w:numPr>
        <w:tabs>
          <w:tab w:val="left" w:pos="5245"/>
        </w:tabs>
        <w:spacing w:line="30" w:lineRule="atLeast"/>
        <w:rPr>
          <w:rFonts w:ascii="Arial" w:hAnsi="Arial" w:cs="Arial"/>
          <w:color w:val="000000" w:themeColor="text1"/>
          <w:lang w:val="es-CO"/>
        </w:rPr>
      </w:pPr>
      <w:r w:rsidRPr="00CA4E97">
        <w:rPr>
          <w:rFonts w:ascii="Arial" w:hAnsi="Arial" w:cs="Arial"/>
          <w:b/>
          <w:bCs/>
          <w:color w:val="000000" w:themeColor="text1"/>
          <w:lang w:val="es-CO"/>
        </w:rPr>
        <w:t>Interdependencia en la era digital:</w:t>
      </w:r>
      <w:r w:rsidRPr="00CA4E97">
        <w:rPr>
          <w:rFonts w:ascii="Arial" w:hAnsi="Arial" w:cs="Arial"/>
          <w:color w:val="000000" w:themeColor="text1"/>
          <w:lang w:val="es-CO"/>
        </w:rPr>
        <w:t xml:space="preserve"> Reconocí que, aun desde el trabajo autónomo e individual, la interacción en comunidades virtuales (como Slack o grupos de estudio) contribuye al bien común y al fortalecimiento del ecosistema educativo y tecnológico.</w:t>
      </w:r>
    </w:p>
    <w:p w14:paraId="5C1A07E2" w14:textId="77777777" w:rsidR="0079051D" w:rsidRPr="00CA4E97" w:rsidRDefault="0079051D" w:rsidP="00CA4E97">
      <w:pPr>
        <w:tabs>
          <w:tab w:val="left" w:pos="5245"/>
        </w:tabs>
        <w:spacing w:line="30" w:lineRule="atLeast"/>
        <w:rPr>
          <w:rFonts w:ascii="Arial" w:hAnsi="Arial" w:cs="Arial"/>
          <w:color w:val="000000" w:themeColor="text1"/>
        </w:rPr>
      </w:pPr>
    </w:p>
    <w:sectPr w:rsidR="0079051D" w:rsidRPr="00CA4E9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2163B"/>
    <w:multiLevelType w:val="multilevel"/>
    <w:tmpl w:val="FA22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764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A6F797"/>
    <w:rsid w:val="000D53BD"/>
    <w:rsid w:val="002A1BEC"/>
    <w:rsid w:val="00393FD0"/>
    <w:rsid w:val="003C4544"/>
    <w:rsid w:val="00447008"/>
    <w:rsid w:val="005C392C"/>
    <w:rsid w:val="0079051D"/>
    <w:rsid w:val="00843C0F"/>
    <w:rsid w:val="00845825"/>
    <w:rsid w:val="008F0C5D"/>
    <w:rsid w:val="00944974"/>
    <w:rsid w:val="00CA4E97"/>
    <w:rsid w:val="00F37AC4"/>
    <w:rsid w:val="5DA6F7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70F0"/>
  <w15:chartTrackingRefBased/>
  <w15:docId w15:val="{4FF85CFD-E7B3-49E7-8248-8CE3F21B8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582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393FD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393FD0"/>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843C0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Revisin">
    <w:name w:val="Revision"/>
    <w:hidden/>
    <w:uiPriority w:val="99"/>
    <w:semiHidden/>
    <w:rsid w:val="00845825"/>
    <w:pPr>
      <w:spacing w:after="0" w:line="240" w:lineRule="auto"/>
    </w:pPr>
  </w:style>
  <w:style w:type="character" w:customStyle="1" w:styleId="Ttulo1Car">
    <w:name w:val="Título 1 Car"/>
    <w:basedOn w:val="Fuentedeprrafopredeter"/>
    <w:link w:val="Ttulo1"/>
    <w:uiPriority w:val="9"/>
    <w:rsid w:val="00845825"/>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393FD0"/>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393FD0"/>
    <w:rPr>
      <w:rFonts w:asciiTheme="majorHAnsi" w:eastAsiaTheme="majorEastAsia" w:hAnsiTheme="majorHAnsi" w:cstheme="majorBidi"/>
      <w:color w:val="0A2F40" w:themeColor="accent1" w:themeShade="7F"/>
    </w:rPr>
  </w:style>
  <w:style w:type="character" w:customStyle="1" w:styleId="Ttulo4Car">
    <w:name w:val="Título 4 Car"/>
    <w:basedOn w:val="Fuentedeprrafopredeter"/>
    <w:link w:val="Ttulo4"/>
    <w:uiPriority w:val="9"/>
    <w:semiHidden/>
    <w:rsid w:val="00843C0F"/>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581</Words>
  <Characters>3198</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ALEJANDRO MEYER ROMERO</dc:creator>
  <cp:keywords/>
  <dc:description/>
  <cp:lastModifiedBy>DAVID ALEJANDRO MEYER ROMERO</cp:lastModifiedBy>
  <cp:revision>12</cp:revision>
  <dcterms:created xsi:type="dcterms:W3CDTF">2026-08-22T16:28:00Z</dcterms:created>
  <dcterms:modified xsi:type="dcterms:W3CDTF">2026-08-22T16:45:00Z</dcterms:modified>
</cp:coreProperties>
</file>