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2757" w14:textId="77777777" w:rsidR="00B20161" w:rsidRPr="00B20161" w:rsidRDefault="00B20161" w:rsidP="00B20161">
      <w:pPr>
        <w:spacing w:after="40"/>
        <w:rPr>
          <w:rFonts w:ascii="Aptos" w:hAnsi="Aptos"/>
          <w:sz w:val="28"/>
          <w:szCs w:val="28"/>
        </w:rPr>
      </w:pPr>
      <w:r w:rsidRPr="00B20161">
        <w:rPr>
          <w:rFonts w:ascii="Aptos" w:hAnsi="Aptos"/>
          <w:sz w:val="28"/>
          <w:szCs w:val="28"/>
        </w:rPr>
        <w:t>Autor: Ksawery Zelek</w:t>
      </w:r>
    </w:p>
    <w:p w14:paraId="49F6F485" w14:textId="77777777" w:rsidR="00B20161" w:rsidRPr="00B20161" w:rsidRDefault="00B20161" w:rsidP="00B20161">
      <w:pPr>
        <w:spacing w:after="200"/>
        <w:rPr>
          <w:rFonts w:ascii="Aptos" w:hAnsi="Aptos"/>
          <w:sz w:val="28"/>
          <w:szCs w:val="28"/>
        </w:rPr>
      </w:pPr>
      <w:r w:rsidRPr="00B20161">
        <w:rPr>
          <w:rFonts w:ascii="Aptos" w:hAnsi="Aptos"/>
          <w:sz w:val="28"/>
          <w:szCs w:val="28"/>
        </w:rPr>
        <w:t>Grupa: Lk3</w:t>
      </w:r>
    </w:p>
    <w:p w14:paraId="32BCCB52" w14:textId="11505832" w:rsidR="003E127A" w:rsidRPr="00B20161" w:rsidRDefault="00000000" w:rsidP="00B20161">
      <w:pPr>
        <w:spacing w:before="600" w:after="80"/>
        <w:ind w:left="708" w:firstLine="1416"/>
        <w:jc w:val="right"/>
        <w:rPr>
          <w:rFonts w:ascii="Aptos" w:hAnsi="Aptos"/>
          <w:b/>
          <w:bCs/>
        </w:rPr>
      </w:pPr>
      <w:r w:rsidRPr="00B20161">
        <w:rPr>
          <w:rFonts w:ascii="Aptos" w:hAnsi="Aptos"/>
          <w:b/>
          <w:bCs/>
          <w:sz w:val="28"/>
          <w:szCs w:val="28"/>
        </w:rPr>
        <w:t>Politechnika</w:t>
      </w:r>
      <w:r w:rsidR="00B20161" w:rsidRPr="00B20161">
        <w:rPr>
          <w:rFonts w:ascii="Aptos" w:hAnsi="Aptos"/>
          <w:b/>
          <w:bCs/>
          <w:sz w:val="28"/>
          <w:szCs w:val="28"/>
        </w:rPr>
        <w:t xml:space="preserve">    </w:t>
      </w:r>
      <w:r w:rsidRPr="00B20161">
        <w:rPr>
          <w:rFonts w:ascii="Aptos" w:hAnsi="Aptos"/>
          <w:b/>
          <w:bCs/>
          <w:sz w:val="28"/>
          <w:szCs w:val="28"/>
        </w:rPr>
        <w:t>Krakowska</w:t>
      </w:r>
    </w:p>
    <w:p w14:paraId="06FD879A" w14:textId="77777777" w:rsidR="00B20161" w:rsidRPr="00B20161" w:rsidRDefault="00000000" w:rsidP="00B20161">
      <w:pPr>
        <w:spacing w:after="40"/>
        <w:jc w:val="right"/>
        <w:rPr>
          <w:rFonts w:ascii="Aptos" w:hAnsi="Aptos"/>
          <w:sz w:val="24"/>
          <w:szCs w:val="24"/>
        </w:rPr>
      </w:pPr>
      <w:r w:rsidRPr="00B20161">
        <w:rPr>
          <w:rFonts w:ascii="Aptos" w:hAnsi="Aptos"/>
          <w:sz w:val="24"/>
          <w:szCs w:val="24"/>
        </w:rPr>
        <w:t>Wydział Inżynierii Elektrycznej i Komputerowej</w:t>
      </w:r>
      <w:r w:rsidR="00B20161" w:rsidRPr="00B20161">
        <w:rPr>
          <w:rFonts w:ascii="Aptos" w:hAnsi="Aptos"/>
          <w:sz w:val="24"/>
          <w:szCs w:val="24"/>
        </w:rPr>
        <w:t xml:space="preserve"> </w:t>
      </w:r>
    </w:p>
    <w:p w14:paraId="5A25FC95" w14:textId="6D69981D" w:rsidR="003E127A" w:rsidRPr="00B20161" w:rsidRDefault="00000000" w:rsidP="00B20161">
      <w:pPr>
        <w:spacing w:after="40"/>
        <w:jc w:val="right"/>
        <w:rPr>
          <w:rFonts w:ascii="Aptos" w:hAnsi="Aptos"/>
          <w:sz w:val="24"/>
          <w:szCs w:val="24"/>
        </w:rPr>
      </w:pPr>
      <w:r w:rsidRPr="00B20161">
        <w:rPr>
          <w:rFonts w:ascii="Aptos" w:hAnsi="Aptos"/>
          <w:sz w:val="24"/>
          <w:szCs w:val="24"/>
        </w:rPr>
        <w:t>Informatyka w Inżynierii Komputerowej</w:t>
      </w:r>
    </w:p>
    <w:p w14:paraId="502A55C7" w14:textId="77777777" w:rsidR="00B20161" w:rsidRPr="00B20161" w:rsidRDefault="00B20161" w:rsidP="00B20161">
      <w:pPr>
        <w:spacing w:before="200" w:after="40"/>
        <w:rPr>
          <w:rFonts w:ascii="Aptos" w:hAnsi="Aptos"/>
          <w:b/>
          <w:bCs/>
          <w:sz w:val="26"/>
          <w:szCs w:val="26"/>
        </w:rPr>
        <w:sectPr w:rsidR="00B20161" w:rsidRPr="00B20161" w:rsidSect="00B20161">
          <w:footerReference w:type="default" r:id="rId8"/>
          <w:footerReference w:type="first" r:id="rId9"/>
          <w:pgSz w:w="11906" w:h="16838"/>
          <w:pgMar w:top="1440" w:right="1440" w:bottom="1440" w:left="1440" w:header="708" w:footer="708" w:gutter="0"/>
          <w:cols w:num="2" w:space="708"/>
          <w:titlePg/>
          <w:docGrid w:linePitch="360"/>
        </w:sectPr>
      </w:pPr>
    </w:p>
    <w:p w14:paraId="79307C4D" w14:textId="77777777" w:rsidR="00B20161" w:rsidRPr="00B20161" w:rsidRDefault="00B20161" w:rsidP="00B20161">
      <w:pPr>
        <w:spacing w:before="200" w:after="40"/>
        <w:rPr>
          <w:rFonts w:ascii="Aptos" w:hAnsi="Aptos"/>
          <w:b/>
          <w:bCs/>
          <w:sz w:val="26"/>
          <w:szCs w:val="26"/>
        </w:rPr>
      </w:pPr>
    </w:p>
    <w:p w14:paraId="7E57D22B" w14:textId="0DD68171" w:rsidR="003E127A" w:rsidRPr="00B20161" w:rsidRDefault="00000000" w:rsidP="00B20161">
      <w:pPr>
        <w:spacing w:before="200" w:after="40"/>
        <w:rPr>
          <w:rFonts w:ascii="Aptos" w:hAnsi="Aptos"/>
          <w:b/>
          <w:bCs/>
        </w:rPr>
      </w:pPr>
      <w:r w:rsidRPr="00B20161">
        <w:rPr>
          <w:rFonts w:ascii="Aptos" w:hAnsi="Aptos"/>
          <w:b/>
          <w:bCs/>
          <w:sz w:val="26"/>
          <w:szCs w:val="26"/>
        </w:rPr>
        <w:t>Analiza dobowych danych temperaturowych stacji</w:t>
      </w:r>
    </w:p>
    <w:p w14:paraId="0A26A6FF" w14:textId="77777777" w:rsidR="003E127A" w:rsidRPr="00B20161" w:rsidRDefault="00000000" w:rsidP="00B20161">
      <w:pPr>
        <w:spacing w:after="40"/>
        <w:rPr>
          <w:rFonts w:ascii="Aptos" w:hAnsi="Aptos"/>
          <w:b/>
          <w:bCs/>
        </w:rPr>
      </w:pPr>
      <w:r w:rsidRPr="00B20161">
        <w:rPr>
          <w:rFonts w:ascii="Aptos" w:hAnsi="Aptos"/>
          <w:b/>
          <w:bCs/>
          <w:sz w:val="26"/>
          <w:szCs w:val="26"/>
        </w:rPr>
        <w:t>meteorologicznych IMGW dla wybranego regionu Polski</w:t>
      </w:r>
    </w:p>
    <w:p w14:paraId="07E1435B" w14:textId="77777777" w:rsidR="003E127A" w:rsidRPr="00B20161" w:rsidRDefault="00000000" w:rsidP="00B20161">
      <w:pPr>
        <w:spacing w:after="400"/>
        <w:rPr>
          <w:rFonts w:ascii="Aptos" w:hAnsi="Aptos"/>
          <w:b/>
          <w:bCs/>
        </w:rPr>
      </w:pPr>
      <w:r w:rsidRPr="00B20161">
        <w:rPr>
          <w:rFonts w:ascii="Aptos" w:hAnsi="Aptos"/>
          <w:b/>
          <w:bCs/>
          <w:sz w:val="26"/>
          <w:szCs w:val="26"/>
        </w:rPr>
        <w:t>w latach 2015–2025</w:t>
      </w:r>
    </w:p>
    <w:p w14:paraId="4FA58A1E" w14:textId="77777777" w:rsidR="003E127A" w:rsidRDefault="00000000">
      <w:r>
        <w:br w:type="page"/>
      </w:r>
    </w:p>
    <w:sdt>
      <w:sdtPr>
        <w:id w:val="547262567"/>
        <w:docPartObj>
          <w:docPartGallery w:val="Table of Contents"/>
          <w:docPartUnique/>
        </w:docPartObj>
      </w:sdtPr>
      <w:sdtEndPr>
        <w:rPr>
          <w:rFonts w:ascii="Arial" w:eastAsia="Arial" w:hAnsi="Arial" w:cs="Arial"/>
          <w:b/>
          <w:bCs/>
          <w:color w:val="auto"/>
          <w:sz w:val="22"/>
          <w:szCs w:val="22"/>
        </w:rPr>
      </w:sdtEndPr>
      <w:sdtContent>
        <w:p w14:paraId="4B6C5E69" w14:textId="58D8CD77" w:rsidR="00B20161" w:rsidRDefault="00B20161">
          <w:pPr>
            <w:pStyle w:val="Nagwekspisutreci"/>
          </w:pPr>
          <w:r>
            <w:t>Spis treści</w:t>
          </w:r>
        </w:p>
        <w:p w14:paraId="1DE080D8" w14:textId="3B4E71FA" w:rsidR="00086CF2" w:rsidRDefault="00B20161">
          <w:pPr>
            <w:pStyle w:val="Spistreci2"/>
            <w:tabs>
              <w:tab w:val="right" w:leader="dot" w:pos="9016"/>
            </w:tabs>
            <w:rPr>
              <w:noProof/>
            </w:rPr>
          </w:pPr>
          <w:r>
            <w:fldChar w:fldCharType="begin"/>
          </w:r>
          <w:r>
            <w:instrText xml:space="preserve"> TOC \o "1-3" \h \z \u </w:instrText>
          </w:r>
          <w:r>
            <w:fldChar w:fldCharType="separate"/>
          </w:r>
          <w:hyperlink w:anchor="_Toc228974400" w:history="1">
            <w:r w:rsidR="00086CF2" w:rsidRPr="00DE0B5B">
              <w:rPr>
                <w:rStyle w:val="Hipercze"/>
                <w:noProof/>
              </w:rPr>
              <w:t>1. Wstęp</w:t>
            </w:r>
            <w:r w:rsidR="00086CF2">
              <w:rPr>
                <w:noProof/>
                <w:webHidden/>
              </w:rPr>
              <w:tab/>
            </w:r>
            <w:r w:rsidR="00086CF2">
              <w:rPr>
                <w:noProof/>
                <w:webHidden/>
              </w:rPr>
              <w:fldChar w:fldCharType="begin"/>
            </w:r>
            <w:r w:rsidR="00086CF2">
              <w:rPr>
                <w:noProof/>
                <w:webHidden/>
              </w:rPr>
              <w:instrText xml:space="preserve"> PAGEREF _Toc228974400 \h </w:instrText>
            </w:r>
            <w:r w:rsidR="00086CF2">
              <w:rPr>
                <w:noProof/>
                <w:webHidden/>
              </w:rPr>
            </w:r>
            <w:r w:rsidR="00086CF2">
              <w:rPr>
                <w:noProof/>
                <w:webHidden/>
              </w:rPr>
              <w:fldChar w:fldCharType="separate"/>
            </w:r>
            <w:r w:rsidR="00086CF2">
              <w:rPr>
                <w:noProof/>
                <w:webHidden/>
              </w:rPr>
              <w:t>3</w:t>
            </w:r>
            <w:r w:rsidR="00086CF2">
              <w:rPr>
                <w:noProof/>
                <w:webHidden/>
              </w:rPr>
              <w:fldChar w:fldCharType="end"/>
            </w:r>
          </w:hyperlink>
        </w:p>
        <w:p w14:paraId="48BB9B89" w14:textId="3EACBE6B" w:rsidR="00086CF2" w:rsidRDefault="00086CF2">
          <w:pPr>
            <w:pStyle w:val="Spistreci2"/>
            <w:tabs>
              <w:tab w:val="right" w:leader="dot" w:pos="9016"/>
            </w:tabs>
            <w:rPr>
              <w:noProof/>
            </w:rPr>
          </w:pPr>
          <w:hyperlink w:anchor="_Toc228974401" w:history="1">
            <w:r w:rsidRPr="00DE0B5B">
              <w:rPr>
                <w:rStyle w:val="Hipercze"/>
                <w:rFonts w:ascii="Aptos" w:hAnsi="Aptos"/>
                <w:noProof/>
              </w:rPr>
              <w:t>2. Pobieranie danych</w:t>
            </w:r>
            <w:r>
              <w:rPr>
                <w:noProof/>
                <w:webHidden/>
              </w:rPr>
              <w:tab/>
            </w:r>
            <w:r>
              <w:rPr>
                <w:noProof/>
                <w:webHidden/>
              </w:rPr>
              <w:fldChar w:fldCharType="begin"/>
            </w:r>
            <w:r>
              <w:rPr>
                <w:noProof/>
                <w:webHidden/>
              </w:rPr>
              <w:instrText xml:space="preserve"> PAGEREF _Toc228974401 \h </w:instrText>
            </w:r>
            <w:r>
              <w:rPr>
                <w:noProof/>
                <w:webHidden/>
              </w:rPr>
            </w:r>
            <w:r>
              <w:rPr>
                <w:noProof/>
                <w:webHidden/>
              </w:rPr>
              <w:fldChar w:fldCharType="separate"/>
            </w:r>
            <w:r>
              <w:rPr>
                <w:noProof/>
                <w:webHidden/>
              </w:rPr>
              <w:t>4</w:t>
            </w:r>
            <w:r>
              <w:rPr>
                <w:noProof/>
                <w:webHidden/>
              </w:rPr>
              <w:fldChar w:fldCharType="end"/>
            </w:r>
          </w:hyperlink>
        </w:p>
        <w:p w14:paraId="604AB208" w14:textId="3E0B0070" w:rsidR="00086CF2" w:rsidRDefault="00086CF2">
          <w:pPr>
            <w:pStyle w:val="Spistreci2"/>
            <w:tabs>
              <w:tab w:val="right" w:leader="dot" w:pos="9016"/>
            </w:tabs>
            <w:rPr>
              <w:noProof/>
            </w:rPr>
          </w:pPr>
          <w:hyperlink w:anchor="_Toc228974402" w:history="1">
            <w:r w:rsidRPr="00DE0B5B">
              <w:rPr>
                <w:rStyle w:val="Hipercze"/>
                <w:noProof/>
              </w:rPr>
              <w:t>3. Wczytywanie i filtrowanie danych</w:t>
            </w:r>
            <w:r>
              <w:rPr>
                <w:noProof/>
                <w:webHidden/>
              </w:rPr>
              <w:tab/>
            </w:r>
            <w:r>
              <w:rPr>
                <w:noProof/>
                <w:webHidden/>
              </w:rPr>
              <w:fldChar w:fldCharType="begin"/>
            </w:r>
            <w:r>
              <w:rPr>
                <w:noProof/>
                <w:webHidden/>
              </w:rPr>
              <w:instrText xml:space="preserve"> PAGEREF _Toc228974402 \h </w:instrText>
            </w:r>
            <w:r>
              <w:rPr>
                <w:noProof/>
                <w:webHidden/>
              </w:rPr>
            </w:r>
            <w:r>
              <w:rPr>
                <w:noProof/>
                <w:webHidden/>
              </w:rPr>
              <w:fldChar w:fldCharType="separate"/>
            </w:r>
            <w:r>
              <w:rPr>
                <w:noProof/>
                <w:webHidden/>
              </w:rPr>
              <w:t>5</w:t>
            </w:r>
            <w:r>
              <w:rPr>
                <w:noProof/>
                <w:webHidden/>
              </w:rPr>
              <w:fldChar w:fldCharType="end"/>
            </w:r>
          </w:hyperlink>
        </w:p>
        <w:p w14:paraId="2C9CBFE3" w14:textId="2DD96624" w:rsidR="00086CF2" w:rsidRDefault="00086CF2">
          <w:pPr>
            <w:pStyle w:val="Spistreci2"/>
            <w:tabs>
              <w:tab w:val="right" w:leader="dot" w:pos="9016"/>
            </w:tabs>
            <w:rPr>
              <w:noProof/>
            </w:rPr>
          </w:pPr>
          <w:hyperlink w:anchor="_Toc228974403" w:history="1">
            <w:r w:rsidRPr="00DE0B5B">
              <w:rPr>
                <w:rStyle w:val="Hipercze"/>
                <w:noProof/>
              </w:rPr>
              <w:t>4. Czyszczenie danych</w:t>
            </w:r>
            <w:r>
              <w:rPr>
                <w:noProof/>
                <w:webHidden/>
              </w:rPr>
              <w:tab/>
            </w:r>
            <w:r>
              <w:rPr>
                <w:noProof/>
                <w:webHidden/>
              </w:rPr>
              <w:fldChar w:fldCharType="begin"/>
            </w:r>
            <w:r>
              <w:rPr>
                <w:noProof/>
                <w:webHidden/>
              </w:rPr>
              <w:instrText xml:space="preserve"> PAGEREF _Toc228974403 \h </w:instrText>
            </w:r>
            <w:r>
              <w:rPr>
                <w:noProof/>
                <w:webHidden/>
              </w:rPr>
            </w:r>
            <w:r>
              <w:rPr>
                <w:noProof/>
                <w:webHidden/>
              </w:rPr>
              <w:fldChar w:fldCharType="separate"/>
            </w:r>
            <w:r>
              <w:rPr>
                <w:noProof/>
                <w:webHidden/>
              </w:rPr>
              <w:t>6</w:t>
            </w:r>
            <w:r>
              <w:rPr>
                <w:noProof/>
                <w:webHidden/>
              </w:rPr>
              <w:fldChar w:fldCharType="end"/>
            </w:r>
          </w:hyperlink>
        </w:p>
        <w:p w14:paraId="147A3F49" w14:textId="408ABEF7" w:rsidR="00086CF2" w:rsidRDefault="00086CF2">
          <w:pPr>
            <w:pStyle w:val="Spistreci2"/>
            <w:tabs>
              <w:tab w:val="right" w:leader="dot" w:pos="9016"/>
            </w:tabs>
            <w:rPr>
              <w:noProof/>
            </w:rPr>
          </w:pPr>
          <w:hyperlink w:anchor="_Toc228974404" w:history="1">
            <w:r w:rsidRPr="00DE0B5B">
              <w:rPr>
                <w:rStyle w:val="Hipercze"/>
                <w:rFonts w:ascii="Aptos" w:hAnsi="Aptos"/>
                <w:noProof/>
              </w:rPr>
              <w:t>5. Agregacja i norma wieloletnia</w:t>
            </w:r>
            <w:r>
              <w:rPr>
                <w:noProof/>
                <w:webHidden/>
              </w:rPr>
              <w:tab/>
            </w:r>
            <w:r>
              <w:rPr>
                <w:noProof/>
                <w:webHidden/>
              </w:rPr>
              <w:fldChar w:fldCharType="begin"/>
            </w:r>
            <w:r>
              <w:rPr>
                <w:noProof/>
                <w:webHidden/>
              </w:rPr>
              <w:instrText xml:space="preserve"> PAGEREF _Toc228974404 \h </w:instrText>
            </w:r>
            <w:r>
              <w:rPr>
                <w:noProof/>
                <w:webHidden/>
              </w:rPr>
            </w:r>
            <w:r>
              <w:rPr>
                <w:noProof/>
                <w:webHidden/>
              </w:rPr>
              <w:fldChar w:fldCharType="separate"/>
            </w:r>
            <w:r>
              <w:rPr>
                <w:noProof/>
                <w:webHidden/>
              </w:rPr>
              <w:t>6</w:t>
            </w:r>
            <w:r>
              <w:rPr>
                <w:noProof/>
                <w:webHidden/>
              </w:rPr>
              <w:fldChar w:fldCharType="end"/>
            </w:r>
          </w:hyperlink>
        </w:p>
        <w:p w14:paraId="30DA8280" w14:textId="3FEA0DB8" w:rsidR="00086CF2" w:rsidRDefault="00086CF2">
          <w:pPr>
            <w:pStyle w:val="Spistreci2"/>
            <w:tabs>
              <w:tab w:val="right" w:leader="dot" w:pos="9016"/>
            </w:tabs>
            <w:rPr>
              <w:noProof/>
            </w:rPr>
          </w:pPr>
          <w:hyperlink w:anchor="_Toc228974405" w:history="1">
            <w:r w:rsidRPr="00DE0B5B">
              <w:rPr>
                <w:rStyle w:val="Hipercze"/>
                <w:noProof/>
              </w:rPr>
              <w:t>6. Przebiegi temperatur dziennych (2015–2025)</w:t>
            </w:r>
            <w:r>
              <w:rPr>
                <w:noProof/>
                <w:webHidden/>
              </w:rPr>
              <w:tab/>
            </w:r>
            <w:r>
              <w:rPr>
                <w:noProof/>
                <w:webHidden/>
              </w:rPr>
              <w:fldChar w:fldCharType="begin"/>
            </w:r>
            <w:r>
              <w:rPr>
                <w:noProof/>
                <w:webHidden/>
              </w:rPr>
              <w:instrText xml:space="preserve"> PAGEREF _Toc228974405 \h </w:instrText>
            </w:r>
            <w:r>
              <w:rPr>
                <w:noProof/>
                <w:webHidden/>
              </w:rPr>
            </w:r>
            <w:r>
              <w:rPr>
                <w:noProof/>
                <w:webHidden/>
              </w:rPr>
              <w:fldChar w:fldCharType="separate"/>
            </w:r>
            <w:r>
              <w:rPr>
                <w:noProof/>
                <w:webHidden/>
              </w:rPr>
              <w:t>7</w:t>
            </w:r>
            <w:r>
              <w:rPr>
                <w:noProof/>
                <w:webHidden/>
              </w:rPr>
              <w:fldChar w:fldCharType="end"/>
            </w:r>
          </w:hyperlink>
        </w:p>
        <w:p w14:paraId="49CD3E11" w14:textId="2810072B" w:rsidR="00086CF2" w:rsidRDefault="00086CF2">
          <w:pPr>
            <w:pStyle w:val="Spistreci2"/>
            <w:tabs>
              <w:tab w:val="right" w:leader="dot" w:pos="9016"/>
            </w:tabs>
            <w:rPr>
              <w:noProof/>
            </w:rPr>
          </w:pPr>
          <w:hyperlink w:anchor="_Toc228974406" w:history="1">
            <w:r w:rsidRPr="00DE0B5B">
              <w:rPr>
                <w:rStyle w:val="Hipercze"/>
                <w:noProof/>
              </w:rPr>
              <w:t>7. Odchylenie dobowe od normy wieloletniej</w:t>
            </w:r>
            <w:r>
              <w:rPr>
                <w:noProof/>
                <w:webHidden/>
              </w:rPr>
              <w:tab/>
            </w:r>
            <w:r>
              <w:rPr>
                <w:noProof/>
                <w:webHidden/>
              </w:rPr>
              <w:fldChar w:fldCharType="begin"/>
            </w:r>
            <w:r>
              <w:rPr>
                <w:noProof/>
                <w:webHidden/>
              </w:rPr>
              <w:instrText xml:space="preserve"> PAGEREF _Toc228974406 \h </w:instrText>
            </w:r>
            <w:r>
              <w:rPr>
                <w:noProof/>
                <w:webHidden/>
              </w:rPr>
            </w:r>
            <w:r>
              <w:rPr>
                <w:noProof/>
                <w:webHidden/>
              </w:rPr>
              <w:fldChar w:fldCharType="separate"/>
            </w:r>
            <w:r>
              <w:rPr>
                <w:noProof/>
                <w:webHidden/>
              </w:rPr>
              <w:t>8</w:t>
            </w:r>
            <w:r>
              <w:rPr>
                <w:noProof/>
                <w:webHidden/>
              </w:rPr>
              <w:fldChar w:fldCharType="end"/>
            </w:r>
          </w:hyperlink>
        </w:p>
        <w:p w14:paraId="61D2FCA6" w14:textId="4E03C112" w:rsidR="00086CF2" w:rsidRDefault="00086CF2">
          <w:pPr>
            <w:pStyle w:val="Spistreci2"/>
            <w:tabs>
              <w:tab w:val="right" w:leader="dot" w:pos="9016"/>
            </w:tabs>
            <w:rPr>
              <w:noProof/>
            </w:rPr>
          </w:pPr>
          <w:hyperlink w:anchor="_Toc228974407" w:history="1">
            <w:r w:rsidRPr="00DE0B5B">
              <w:rPr>
                <w:rStyle w:val="Hipercze"/>
                <w:noProof/>
              </w:rPr>
              <w:t>8. Zestawienie modeli sezonowych</w:t>
            </w:r>
            <w:r>
              <w:rPr>
                <w:noProof/>
                <w:webHidden/>
              </w:rPr>
              <w:tab/>
            </w:r>
            <w:r>
              <w:rPr>
                <w:noProof/>
                <w:webHidden/>
              </w:rPr>
              <w:fldChar w:fldCharType="begin"/>
            </w:r>
            <w:r>
              <w:rPr>
                <w:noProof/>
                <w:webHidden/>
              </w:rPr>
              <w:instrText xml:space="preserve"> PAGEREF _Toc228974407 \h </w:instrText>
            </w:r>
            <w:r>
              <w:rPr>
                <w:noProof/>
                <w:webHidden/>
              </w:rPr>
            </w:r>
            <w:r>
              <w:rPr>
                <w:noProof/>
                <w:webHidden/>
              </w:rPr>
              <w:fldChar w:fldCharType="separate"/>
            </w:r>
            <w:r>
              <w:rPr>
                <w:noProof/>
                <w:webHidden/>
              </w:rPr>
              <w:t>9</w:t>
            </w:r>
            <w:r>
              <w:rPr>
                <w:noProof/>
                <w:webHidden/>
              </w:rPr>
              <w:fldChar w:fldCharType="end"/>
            </w:r>
          </w:hyperlink>
        </w:p>
        <w:p w14:paraId="76334A69" w14:textId="4212F5C4" w:rsidR="00086CF2" w:rsidRDefault="00086CF2">
          <w:pPr>
            <w:pStyle w:val="Spistreci2"/>
            <w:tabs>
              <w:tab w:val="right" w:leader="dot" w:pos="9016"/>
            </w:tabs>
            <w:rPr>
              <w:noProof/>
            </w:rPr>
          </w:pPr>
          <w:hyperlink w:anchor="_Toc228974408" w:history="1">
            <w:r w:rsidRPr="00DE0B5B">
              <w:rPr>
                <w:rStyle w:val="Hipercze"/>
                <w:noProof/>
              </w:rPr>
              <w:t>9. Odchylenie temperatury rocznej od normy</w:t>
            </w:r>
            <w:r>
              <w:rPr>
                <w:noProof/>
                <w:webHidden/>
              </w:rPr>
              <w:tab/>
            </w:r>
            <w:r>
              <w:rPr>
                <w:noProof/>
                <w:webHidden/>
              </w:rPr>
              <w:fldChar w:fldCharType="begin"/>
            </w:r>
            <w:r>
              <w:rPr>
                <w:noProof/>
                <w:webHidden/>
              </w:rPr>
              <w:instrText xml:space="preserve"> PAGEREF _Toc228974408 \h </w:instrText>
            </w:r>
            <w:r>
              <w:rPr>
                <w:noProof/>
                <w:webHidden/>
              </w:rPr>
            </w:r>
            <w:r>
              <w:rPr>
                <w:noProof/>
                <w:webHidden/>
              </w:rPr>
              <w:fldChar w:fldCharType="separate"/>
            </w:r>
            <w:r>
              <w:rPr>
                <w:noProof/>
                <w:webHidden/>
              </w:rPr>
              <w:t>10</w:t>
            </w:r>
            <w:r>
              <w:rPr>
                <w:noProof/>
                <w:webHidden/>
              </w:rPr>
              <w:fldChar w:fldCharType="end"/>
            </w:r>
          </w:hyperlink>
        </w:p>
        <w:p w14:paraId="28BAA3BE" w14:textId="69706BB0" w:rsidR="00086CF2" w:rsidRDefault="00086CF2">
          <w:pPr>
            <w:pStyle w:val="Spistreci2"/>
            <w:tabs>
              <w:tab w:val="right" w:leader="dot" w:pos="9016"/>
            </w:tabs>
            <w:rPr>
              <w:noProof/>
            </w:rPr>
          </w:pPr>
          <w:hyperlink w:anchor="_Toc228974409" w:history="1">
            <w:r w:rsidRPr="00DE0B5B">
              <w:rPr>
                <w:rStyle w:val="Hipercze"/>
                <w:noProof/>
              </w:rPr>
              <w:t>10. Podsumowanie</w:t>
            </w:r>
            <w:r>
              <w:rPr>
                <w:noProof/>
                <w:webHidden/>
              </w:rPr>
              <w:tab/>
            </w:r>
            <w:r>
              <w:rPr>
                <w:noProof/>
                <w:webHidden/>
              </w:rPr>
              <w:fldChar w:fldCharType="begin"/>
            </w:r>
            <w:r>
              <w:rPr>
                <w:noProof/>
                <w:webHidden/>
              </w:rPr>
              <w:instrText xml:space="preserve"> PAGEREF _Toc228974409 \h </w:instrText>
            </w:r>
            <w:r>
              <w:rPr>
                <w:noProof/>
                <w:webHidden/>
              </w:rPr>
            </w:r>
            <w:r>
              <w:rPr>
                <w:noProof/>
                <w:webHidden/>
              </w:rPr>
              <w:fldChar w:fldCharType="separate"/>
            </w:r>
            <w:r>
              <w:rPr>
                <w:noProof/>
                <w:webHidden/>
              </w:rPr>
              <w:t>11</w:t>
            </w:r>
            <w:r>
              <w:rPr>
                <w:noProof/>
                <w:webHidden/>
              </w:rPr>
              <w:fldChar w:fldCharType="end"/>
            </w:r>
          </w:hyperlink>
        </w:p>
        <w:p w14:paraId="176EBC70" w14:textId="1B2884C5" w:rsidR="00B20161" w:rsidRDefault="00B20161">
          <w:r>
            <w:rPr>
              <w:b/>
              <w:bCs/>
            </w:rPr>
            <w:fldChar w:fldCharType="end"/>
          </w:r>
        </w:p>
      </w:sdtContent>
    </w:sdt>
    <w:p w14:paraId="63394754" w14:textId="27724D1D" w:rsidR="00B20161" w:rsidRDefault="00B20161">
      <w:r>
        <w:br w:type="page"/>
      </w:r>
    </w:p>
    <w:p w14:paraId="67052514" w14:textId="77777777" w:rsidR="00B20161" w:rsidRDefault="00B20161"/>
    <w:p w14:paraId="1CB07725" w14:textId="77777777" w:rsidR="003E127A" w:rsidRPr="00086CF2" w:rsidRDefault="00000000" w:rsidP="00086CF2">
      <w:pPr>
        <w:pStyle w:val="Nagwek2"/>
        <w:rPr>
          <w:sz w:val="28"/>
          <w:szCs w:val="28"/>
        </w:rPr>
      </w:pPr>
      <w:bookmarkStart w:id="0" w:name="_Toc228974400"/>
      <w:r w:rsidRPr="00086CF2">
        <w:rPr>
          <w:sz w:val="28"/>
          <w:szCs w:val="28"/>
        </w:rPr>
        <w:t>1. Wstęp</w:t>
      </w:r>
      <w:bookmarkEnd w:id="0"/>
    </w:p>
    <w:p w14:paraId="38D77C8A" w14:textId="77777777" w:rsidR="003E127A" w:rsidRPr="00B20161" w:rsidRDefault="00000000">
      <w:pPr>
        <w:spacing w:before="100" w:after="100"/>
        <w:rPr>
          <w:rFonts w:asciiTheme="minorHAnsi" w:hAnsiTheme="minorHAnsi"/>
          <w:sz w:val="24"/>
          <w:szCs w:val="24"/>
        </w:rPr>
      </w:pPr>
      <w:r w:rsidRPr="00B20161">
        <w:rPr>
          <w:rFonts w:asciiTheme="minorHAnsi" w:hAnsiTheme="minorHAnsi"/>
          <w:sz w:val="24"/>
          <w:szCs w:val="24"/>
        </w:rPr>
        <w:t>Celem projektu jest analiza dobowych danych temperaturowych ze stacji meteorologicznych IMGW dla województwa małopolskiego w latach 2015–2025. Dane pobierane są automatycznie z publicznego serwera IMGW w formacie CSV, a następnie przetwarzane i wizualizowane w środowisku MATLAB.</w:t>
      </w:r>
    </w:p>
    <w:p w14:paraId="3DD19984" w14:textId="77777777" w:rsidR="003E127A" w:rsidRPr="00B20161" w:rsidRDefault="00000000">
      <w:pPr>
        <w:spacing w:before="100" w:after="100"/>
        <w:rPr>
          <w:rFonts w:asciiTheme="minorHAnsi" w:hAnsiTheme="minorHAnsi"/>
          <w:sz w:val="24"/>
          <w:szCs w:val="24"/>
        </w:rPr>
      </w:pPr>
      <w:r w:rsidRPr="00B20161">
        <w:rPr>
          <w:rFonts w:asciiTheme="minorHAnsi" w:hAnsiTheme="minorHAnsi"/>
          <w:sz w:val="24"/>
          <w:szCs w:val="24"/>
        </w:rPr>
        <w:t>Analizie poddano dane z czterech stacji: Kraków, Tarnów, Zakopane i Krynica-Zdrój. Program automatycznie wybiera 4 stacje z największą liczbą pomiarów spośród dostępnych w pobranych plikach.</w:t>
      </w:r>
    </w:p>
    <w:p w14:paraId="2CFB3F8F" w14:textId="77777777" w:rsidR="003E127A" w:rsidRPr="00B20161" w:rsidRDefault="00000000">
      <w:pPr>
        <w:spacing w:before="100" w:after="100"/>
        <w:rPr>
          <w:rFonts w:asciiTheme="minorHAnsi" w:hAnsiTheme="minorHAnsi"/>
          <w:sz w:val="24"/>
          <w:szCs w:val="24"/>
        </w:rPr>
      </w:pPr>
      <w:r w:rsidRPr="00B20161">
        <w:rPr>
          <w:rFonts w:asciiTheme="minorHAnsi" w:hAnsiTheme="minorHAnsi"/>
          <w:sz w:val="24"/>
          <w:szCs w:val="24"/>
        </w:rPr>
        <w:t xml:space="preserve">Projekt składa się z dwóch skryptów: </w:t>
      </w:r>
      <w:proofErr w:type="spellStart"/>
      <w:r w:rsidRPr="00086CF2">
        <w:rPr>
          <w:rFonts w:asciiTheme="minorHAnsi" w:hAnsiTheme="minorHAnsi"/>
          <w:b/>
          <w:bCs/>
          <w:sz w:val="24"/>
          <w:szCs w:val="24"/>
        </w:rPr>
        <w:t>PobieranieIMGW.m</w:t>
      </w:r>
      <w:proofErr w:type="spellEnd"/>
      <w:r w:rsidRPr="00B20161">
        <w:rPr>
          <w:rFonts w:asciiTheme="minorHAnsi" w:hAnsiTheme="minorHAnsi"/>
          <w:sz w:val="24"/>
          <w:szCs w:val="24"/>
        </w:rPr>
        <w:t xml:space="preserve"> (automatyczne pobieranie archiwów ZIP z serwera IMGW) oraz </w:t>
      </w:r>
      <w:proofErr w:type="spellStart"/>
      <w:r w:rsidRPr="00086CF2">
        <w:rPr>
          <w:rFonts w:asciiTheme="minorHAnsi" w:hAnsiTheme="minorHAnsi"/>
          <w:b/>
          <w:bCs/>
          <w:sz w:val="24"/>
          <w:szCs w:val="24"/>
        </w:rPr>
        <w:t>AnalizaIMGW.m</w:t>
      </w:r>
      <w:proofErr w:type="spellEnd"/>
      <w:r w:rsidRPr="00B20161">
        <w:rPr>
          <w:rFonts w:asciiTheme="minorHAnsi" w:hAnsiTheme="minorHAnsi"/>
          <w:sz w:val="24"/>
          <w:szCs w:val="24"/>
        </w:rPr>
        <w:t xml:space="preserve"> (przetwarzanie danych, czyszczenie, agregacja i generowanie wykresów).</w:t>
      </w:r>
    </w:p>
    <w:p w14:paraId="3DC22C4A" w14:textId="77777777" w:rsidR="003E127A" w:rsidRDefault="00000000">
      <w:r>
        <w:br w:type="page"/>
      </w:r>
    </w:p>
    <w:p w14:paraId="5D29D677" w14:textId="77777777" w:rsidR="003E127A" w:rsidRPr="00086CF2" w:rsidRDefault="00000000" w:rsidP="00086CF2">
      <w:pPr>
        <w:pStyle w:val="Nagwek2"/>
        <w:rPr>
          <w:rFonts w:ascii="Aptos" w:hAnsi="Aptos"/>
        </w:rPr>
      </w:pPr>
      <w:bookmarkStart w:id="1" w:name="_Toc228974401"/>
      <w:r w:rsidRPr="00086CF2">
        <w:rPr>
          <w:rFonts w:ascii="Aptos" w:hAnsi="Aptos"/>
        </w:rPr>
        <w:lastRenderedPageBreak/>
        <w:t xml:space="preserve">2. </w:t>
      </w:r>
      <w:r w:rsidRPr="00086CF2">
        <w:rPr>
          <w:rFonts w:ascii="Aptos" w:hAnsi="Aptos"/>
          <w:sz w:val="28"/>
          <w:szCs w:val="28"/>
        </w:rPr>
        <w:t>Pobieranie danych</w:t>
      </w:r>
      <w:bookmarkEnd w:id="1"/>
    </w:p>
    <w:p w14:paraId="29158D4A" w14:textId="77777777" w:rsidR="003E127A" w:rsidRPr="00086CF2" w:rsidRDefault="00000000">
      <w:pPr>
        <w:spacing w:before="100" w:after="100"/>
        <w:rPr>
          <w:rFonts w:ascii="Aptos" w:hAnsi="Aptos"/>
          <w:sz w:val="24"/>
          <w:szCs w:val="24"/>
        </w:rPr>
      </w:pPr>
      <w:r w:rsidRPr="00086CF2">
        <w:rPr>
          <w:rFonts w:ascii="Aptos" w:hAnsi="Aptos"/>
          <w:sz w:val="24"/>
          <w:szCs w:val="24"/>
        </w:rPr>
        <w:t xml:space="preserve">Skrypt </w:t>
      </w:r>
      <w:proofErr w:type="spellStart"/>
      <w:r w:rsidRPr="00086CF2">
        <w:rPr>
          <w:rFonts w:ascii="Aptos" w:hAnsi="Aptos"/>
          <w:b/>
          <w:bCs/>
          <w:sz w:val="24"/>
          <w:szCs w:val="24"/>
        </w:rPr>
        <w:t>PobieranieIMGW.m</w:t>
      </w:r>
      <w:proofErr w:type="spellEnd"/>
      <w:r w:rsidRPr="00086CF2">
        <w:rPr>
          <w:rFonts w:ascii="Aptos" w:hAnsi="Aptos"/>
          <w:sz w:val="24"/>
          <w:szCs w:val="24"/>
        </w:rPr>
        <w:t xml:space="preserve"> iteruje po latach 2015–2025 i miesiącach 1–12, konstruując URL do pliku ZIP na serwerze danepubliczne.imgw.pl. Każdy plik jest pobierany funkcją </w:t>
      </w:r>
      <w:proofErr w:type="spellStart"/>
      <w:r w:rsidRPr="00086CF2">
        <w:rPr>
          <w:rFonts w:ascii="Aptos" w:hAnsi="Aptos"/>
          <w:sz w:val="24"/>
          <w:szCs w:val="24"/>
        </w:rPr>
        <w:t>websave</w:t>
      </w:r>
      <w:proofErr w:type="spellEnd"/>
      <w:r w:rsidRPr="00086CF2">
        <w:rPr>
          <w:rFonts w:ascii="Aptos" w:hAnsi="Aptos"/>
          <w:sz w:val="24"/>
          <w:szCs w:val="24"/>
        </w:rPr>
        <w:t xml:space="preserve">, rozpakowywany i usuwany. Pliki CSV trafiają do folderu </w:t>
      </w:r>
      <w:proofErr w:type="spellStart"/>
      <w:r w:rsidRPr="00086CF2">
        <w:rPr>
          <w:rFonts w:ascii="Aptos" w:hAnsi="Aptos"/>
          <w:b/>
          <w:bCs/>
          <w:sz w:val="24"/>
          <w:szCs w:val="24"/>
        </w:rPr>
        <w:t>dane_imgw</w:t>
      </w:r>
      <w:proofErr w:type="spellEnd"/>
      <w:r w:rsidRPr="00086CF2">
        <w:rPr>
          <w:rFonts w:ascii="Aptos" w:hAnsi="Aptos"/>
          <w:sz w:val="24"/>
          <w:szCs w:val="24"/>
        </w:rPr>
        <w:t>.</w:t>
      </w:r>
    </w:p>
    <w:p w14:paraId="3ADA259A"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lata = 2015:2025;</w:t>
      </w:r>
    </w:p>
    <w:p w14:paraId="5DE156FE"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miesiace</w:t>
      </w:r>
      <w:proofErr w:type="spellEnd"/>
      <w:r>
        <w:rPr>
          <w:rFonts w:ascii="Consolas" w:eastAsia="Consolas" w:hAnsi="Consolas" w:cs="Consolas"/>
          <w:color w:val="2B2B2B"/>
          <w:sz w:val="18"/>
          <w:szCs w:val="18"/>
        </w:rPr>
        <w:t xml:space="preserve"> = 1:12;</w:t>
      </w:r>
    </w:p>
    <w:p w14:paraId="28D32425"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baseUrl</w:t>
      </w:r>
      <w:proofErr w:type="spellEnd"/>
      <w:r>
        <w:rPr>
          <w:rFonts w:ascii="Consolas" w:eastAsia="Consolas" w:hAnsi="Consolas" w:cs="Consolas"/>
          <w:color w:val="2B2B2B"/>
          <w:sz w:val="18"/>
          <w:szCs w:val="18"/>
        </w:rPr>
        <w:t xml:space="preserve"> = 'https://danepubliczne.imgw.pl/data/...dobowe/klimat/';</w:t>
      </w:r>
    </w:p>
    <w:p w14:paraId="471E5910"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
    <w:p w14:paraId="724B886F"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for rok = lata</w:t>
      </w:r>
    </w:p>
    <w:p w14:paraId="56BE116B"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for </w:t>
      </w:r>
      <w:proofErr w:type="spellStart"/>
      <w:r>
        <w:rPr>
          <w:rFonts w:ascii="Consolas" w:eastAsia="Consolas" w:hAnsi="Consolas" w:cs="Consolas"/>
          <w:color w:val="2B2B2B"/>
          <w:sz w:val="18"/>
          <w:szCs w:val="18"/>
        </w:rPr>
        <w:t>miesiac</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miesiace</w:t>
      </w:r>
      <w:proofErr w:type="spellEnd"/>
    </w:p>
    <w:p w14:paraId="54AF22E4"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nazwaZip</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sprintf</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'%d_%02d_k.zip', rok, </w:t>
      </w:r>
      <w:proofErr w:type="spellStart"/>
      <w:r>
        <w:rPr>
          <w:rFonts w:ascii="Consolas" w:eastAsia="Consolas" w:hAnsi="Consolas" w:cs="Consolas"/>
          <w:color w:val="2B2B2B"/>
          <w:sz w:val="18"/>
          <w:szCs w:val="18"/>
        </w:rPr>
        <w:t>miesiac</w:t>
      </w:r>
      <w:proofErr w:type="spellEnd"/>
      <w:r>
        <w:rPr>
          <w:rFonts w:ascii="Consolas" w:eastAsia="Consolas" w:hAnsi="Consolas" w:cs="Consolas"/>
          <w:color w:val="2B2B2B"/>
          <w:sz w:val="18"/>
          <w:szCs w:val="18"/>
        </w:rPr>
        <w:t>);</w:t>
      </w:r>
    </w:p>
    <w:p w14:paraId="5DDA69AE"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url</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sprintf</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s%d</w:t>
      </w:r>
      <w:proofErr w:type="spellEnd"/>
      <w:r>
        <w:rPr>
          <w:rFonts w:ascii="Consolas" w:eastAsia="Consolas" w:hAnsi="Consolas" w:cs="Consolas"/>
          <w:color w:val="2B2B2B"/>
          <w:sz w:val="18"/>
          <w:szCs w:val="18"/>
        </w:rPr>
        <w:t xml:space="preserve">/%s', </w:t>
      </w:r>
      <w:proofErr w:type="spellStart"/>
      <w:r>
        <w:rPr>
          <w:rFonts w:ascii="Consolas" w:eastAsia="Consolas" w:hAnsi="Consolas" w:cs="Consolas"/>
          <w:color w:val="2B2B2B"/>
          <w:sz w:val="18"/>
          <w:szCs w:val="18"/>
        </w:rPr>
        <w:t>baseUrl</w:t>
      </w:r>
      <w:proofErr w:type="spellEnd"/>
      <w:r>
        <w:rPr>
          <w:rFonts w:ascii="Consolas" w:eastAsia="Consolas" w:hAnsi="Consolas" w:cs="Consolas"/>
          <w:color w:val="2B2B2B"/>
          <w:sz w:val="18"/>
          <w:szCs w:val="18"/>
        </w:rPr>
        <w:t xml:space="preserve">, rok, </w:t>
      </w:r>
      <w:proofErr w:type="spellStart"/>
      <w:r>
        <w:rPr>
          <w:rFonts w:ascii="Consolas" w:eastAsia="Consolas" w:hAnsi="Consolas" w:cs="Consolas"/>
          <w:color w:val="2B2B2B"/>
          <w:sz w:val="18"/>
          <w:szCs w:val="18"/>
        </w:rPr>
        <w:t>nazwaZip</w:t>
      </w:r>
      <w:proofErr w:type="spellEnd"/>
      <w:r>
        <w:rPr>
          <w:rFonts w:ascii="Consolas" w:eastAsia="Consolas" w:hAnsi="Consolas" w:cs="Consolas"/>
          <w:color w:val="2B2B2B"/>
          <w:sz w:val="18"/>
          <w:szCs w:val="18"/>
        </w:rPr>
        <w:t>);</w:t>
      </w:r>
    </w:p>
    <w:p w14:paraId="1F1524C9"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sciezkaZip</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fullfile</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folderDocelowy</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nazwaZip</w:t>
      </w:r>
      <w:proofErr w:type="spellEnd"/>
      <w:r>
        <w:rPr>
          <w:rFonts w:ascii="Consolas" w:eastAsia="Consolas" w:hAnsi="Consolas" w:cs="Consolas"/>
          <w:color w:val="2B2B2B"/>
          <w:sz w:val="18"/>
          <w:szCs w:val="18"/>
        </w:rPr>
        <w:t>);</w:t>
      </w:r>
    </w:p>
    <w:p w14:paraId="0930EE11"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try</w:t>
      </w:r>
      <w:proofErr w:type="spellEnd"/>
    </w:p>
    <w:p w14:paraId="3529BABF"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websave</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sciezkaZip</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url</w:t>
      </w:r>
      <w:proofErr w:type="spellEnd"/>
      <w:r>
        <w:rPr>
          <w:rFonts w:ascii="Consolas" w:eastAsia="Consolas" w:hAnsi="Consolas" w:cs="Consolas"/>
          <w:color w:val="2B2B2B"/>
          <w:sz w:val="18"/>
          <w:szCs w:val="18"/>
        </w:rPr>
        <w:t>);</w:t>
      </w:r>
    </w:p>
    <w:p w14:paraId="1CEE108C"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unzip</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sciezkaZip</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folderDocelowy</w:t>
      </w:r>
      <w:proofErr w:type="spellEnd"/>
      <w:r>
        <w:rPr>
          <w:rFonts w:ascii="Consolas" w:eastAsia="Consolas" w:hAnsi="Consolas" w:cs="Consolas"/>
          <w:color w:val="2B2B2B"/>
          <w:sz w:val="18"/>
          <w:szCs w:val="18"/>
        </w:rPr>
        <w:t>);</w:t>
      </w:r>
    </w:p>
    <w:p w14:paraId="73FD988F"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delete</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sciezkaZip</w:t>
      </w:r>
      <w:proofErr w:type="spellEnd"/>
      <w:r>
        <w:rPr>
          <w:rFonts w:ascii="Consolas" w:eastAsia="Consolas" w:hAnsi="Consolas" w:cs="Consolas"/>
          <w:color w:val="2B2B2B"/>
          <w:sz w:val="18"/>
          <w:szCs w:val="18"/>
        </w:rPr>
        <w:t>);</w:t>
      </w:r>
    </w:p>
    <w:p w14:paraId="62D28DA6"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catch</w:t>
      </w:r>
      <w:proofErr w:type="spellEnd"/>
    </w:p>
    <w:p w14:paraId="42910221"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fprintf</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'Brak pliku: %s\n', </w:t>
      </w:r>
      <w:proofErr w:type="spellStart"/>
      <w:r>
        <w:rPr>
          <w:rFonts w:ascii="Consolas" w:eastAsia="Consolas" w:hAnsi="Consolas" w:cs="Consolas"/>
          <w:color w:val="2B2B2B"/>
          <w:sz w:val="18"/>
          <w:szCs w:val="18"/>
        </w:rPr>
        <w:t>nazwaZip</w:t>
      </w:r>
      <w:proofErr w:type="spellEnd"/>
      <w:r>
        <w:rPr>
          <w:rFonts w:ascii="Consolas" w:eastAsia="Consolas" w:hAnsi="Consolas" w:cs="Consolas"/>
          <w:color w:val="2B2B2B"/>
          <w:sz w:val="18"/>
          <w:szCs w:val="18"/>
        </w:rPr>
        <w:t>);</w:t>
      </w:r>
    </w:p>
    <w:p w14:paraId="500B8A3F"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end</w:t>
      </w:r>
    </w:p>
    <w:p w14:paraId="65C3800E"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end</w:t>
      </w:r>
    </w:p>
    <w:p w14:paraId="18148BE1"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end</w:t>
      </w:r>
    </w:p>
    <w:p w14:paraId="6746F4B4" w14:textId="77777777" w:rsidR="003E127A" w:rsidRPr="00086CF2" w:rsidRDefault="00000000">
      <w:pPr>
        <w:spacing w:before="100" w:after="100"/>
        <w:rPr>
          <w:sz w:val="24"/>
          <w:szCs w:val="24"/>
        </w:rPr>
      </w:pPr>
      <w:r w:rsidRPr="00086CF2">
        <w:rPr>
          <w:sz w:val="24"/>
          <w:szCs w:val="24"/>
        </w:rPr>
        <w:t xml:space="preserve">Dla roku 2025 część miesięcy może nie być jeszcze dostępna — blok </w:t>
      </w:r>
      <w:proofErr w:type="spellStart"/>
      <w:r w:rsidRPr="00086CF2">
        <w:rPr>
          <w:sz w:val="24"/>
          <w:szCs w:val="24"/>
        </w:rPr>
        <w:t>try-catch</w:t>
      </w:r>
      <w:proofErr w:type="spellEnd"/>
      <w:r w:rsidRPr="00086CF2">
        <w:rPr>
          <w:sz w:val="24"/>
          <w:szCs w:val="24"/>
        </w:rPr>
        <w:t xml:space="preserve"> obsługuje takie przypadki bez przerywania działania skryptu.</w:t>
      </w:r>
    </w:p>
    <w:p w14:paraId="28267F8C" w14:textId="77777777" w:rsidR="003E127A" w:rsidRDefault="00000000">
      <w:r>
        <w:br w:type="page"/>
      </w:r>
    </w:p>
    <w:p w14:paraId="67F7F5C0" w14:textId="77777777" w:rsidR="003E127A" w:rsidRPr="00086CF2" w:rsidRDefault="00000000" w:rsidP="00086CF2">
      <w:pPr>
        <w:pStyle w:val="Nagwek2"/>
        <w:rPr>
          <w:sz w:val="28"/>
          <w:szCs w:val="28"/>
        </w:rPr>
      </w:pPr>
      <w:bookmarkStart w:id="2" w:name="_Toc228974402"/>
      <w:r w:rsidRPr="00086CF2">
        <w:rPr>
          <w:sz w:val="28"/>
          <w:szCs w:val="28"/>
        </w:rPr>
        <w:lastRenderedPageBreak/>
        <w:t>3. Wczytywanie i filtrowanie danych</w:t>
      </w:r>
      <w:bookmarkEnd w:id="2"/>
    </w:p>
    <w:p w14:paraId="2E9BA310" w14:textId="77777777" w:rsidR="003E127A" w:rsidRPr="00086CF2" w:rsidRDefault="00000000">
      <w:pPr>
        <w:spacing w:before="100" w:after="100"/>
        <w:rPr>
          <w:rFonts w:ascii="Aptos" w:hAnsi="Aptos"/>
          <w:sz w:val="24"/>
          <w:szCs w:val="24"/>
        </w:rPr>
      </w:pPr>
      <w:r w:rsidRPr="00086CF2">
        <w:rPr>
          <w:rFonts w:ascii="Aptos" w:hAnsi="Aptos"/>
          <w:sz w:val="24"/>
          <w:szCs w:val="24"/>
        </w:rPr>
        <w:t xml:space="preserve">Skrypt </w:t>
      </w:r>
      <w:proofErr w:type="spellStart"/>
      <w:r w:rsidRPr="00086CF2">
        <w:rPr>
          <w:rFonts w:ascii="Aptos" w:hAnsi="Aptos"/>
          <w:b/>
          <w:bCs/>
          <w:sz w:val="24"/>
          <w:szCs w:val="24"/>
        </w:rPr>
        <w:t>AnalizaIMGW.m</w:t>
      </w:r>
      <w:proofErr w:type="spellEnd"/>
      <w:r w:rsidRPr="00086CF2">
        <w:rPr>
          <w:rFonts w:ascii="Aptos" w:hAnsi="Aptos"/>
          <w:sz w:val="24"/>
          <w:szCs w:val="24"/>
        </w:rPr>
        <w:t xml:space="preserve"> wczytuje wszystkie pliki CSV z folderu </w:t>
      </w:r>
      <w:proofErr w:type="spellStart"/>
      <w:r w:rsidRPr="00086CF2">
        <w:rPr>
          <w:rFonts w:ascii="Aptos" w:hAnsi="Aptos"/>
          <w:b/>
          <w:bCs/>
          <w:sz w:val="24"/>
          <w:szCs w:val="24"/>
        </w:rPr>
        <w:t>dane_imgw</w:t>
      </w:r>
      <w:proofErr w:type="spellEnd"/>
      <w:r w:rsidRPr="00086CF2">
        <w:rPr>
          <w:rFonts w:ascii="Aptos" w:hAnsi="Aptos"/>
          <w:sz w:val="24"/>
          <w:szCs w:val="24"/>
        </w:rPr>
        <w:t>. Ponieważ pliki IMGW nie mają nagłówków, wszystkie kolumny odczytywane są jako stringi, a następnie konwertowane na wartości numeryczne. Stacje filtrowane są po nazwach zawierających szukane frazy (Kraków, Tarnów, Zakopane, Krynica).</w:t>
      </w:r>
    </w:p>
    <w:p w14:paraId="23CB6E43"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szukaneFrazy</w:t>
      </w:r>
      <w:proofErr w:type="spellEnd"/>
      <w:r>
        <w:rPr>
          <w:rFonts w:ascii="Consolas" w:eastAsia="Consolas" w:hAnsi="Consolas" w:cs="Consolas"/>
          <w:color w:val="2B2B2B"/>
          <w:sz w:val="18"/>
          <w:szCs w:val="18"/>
        </w:rPr>
        <w:t xml:space="preserve"> = {'KRAKÓW', 'TARNÓW', 'ZAKOPANE', 'KRYNICA'};</w:t>
      </w:r>
    </w:p>
    <w:p w14:paraId="4E51C4D3"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plikiCSV</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dir</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fullfile</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folderDane</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csv</w:t>
      </w:r>
      <w:proofErr w:type="spellEnd"/>
      <w:r>
        <w:rPr>
          <w:rFonts w:ascii="Consolas" w:eastAsia="Consolas" w:hAnsi="Consolas" w:cs="Consolas"/>
          <w:color w:val="2B2B2B"/>
          <w:sz w:val="18"/>
          <w:szCs w:val="18"/>
        </w:rPr>
        <w:t>'));</w:t>
      </w:r>
    </w:p>
    <w:p w14:paraId="31F8AD3E"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
    <w:p w14:paraId="2C1AEE27"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for i = </w:t>
      </w:r>
      <w:proofErr w:type="gramStart"/>
      <w:r>
        <w:rPr>
          <w:rFonts w:ascii="Consolas" w:eastAsia="Consolas" w:hAnsi="Consolas" w:cs="Consolas"/>
          <w:color w:val="2B2B2B"/>
          <w:sz w:val="18"/>
          <w:szCs w:val="18"/>
        </w:rPr>
        <w:t>1:length</w:t>
      </w:r>
      <w:proofErr w:type="gram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plikiCSV</w:t>
      </w:r>
      <w:proofErr w:type="spellEnd"/>
      <w:r>
        <w:rPr>
          <w:rFonts w:ascii="Consolas" w:eastAsia="Consolas" w:hAnsi="Consolas" w:cs="Consolas"/>
          <w:color w:val="2B2B2B"/>
          <w:sz w:val="18"/>
          <w:szCs w:val="18"/>
        </w:rPr>
        <w:t>)</w:t>
      </w:r>
    </w:p>
    <w:p w14:paraId="202F24B6"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opts</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detectImportOptions</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ReadVariableNames</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false</w:t>
      </w:r>
      <w:proofErr w:type="spellEnd"/>
      <w:r>
        <w:rPr>
          <w:rFonts w:ascii="Consolas" w:eastAsia="Consolas" w:hAnsi="Consolas" w:cs="Consolas"/>
          <w:color w:val="2B2B2B"/>
          <w:sz w:val="18"/>
          <w:szCs w:val="18"/>
        </w:rPr>
        <w:t>);</w:t>
      </w:r>
    </w:p>
    <w:p w14:paraId="4BA02C17"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opts</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setvartype</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opts</w:t>
      </w:r>
      <w:proofErr w:type="spellEnd"/>
      <w:r>
        <w:rPr>
          <w:rFonts w:ascii="Consolas" w:eastAsia="Consolas" w:hAnsi="Consolas" w:cs="Consolas"/>
          <w:color w:val="2B2B2B"/>
          <w:sz w:val="18"/>
          <w:szCs w:val="18"/>
        </w:rPr>
        <w:t>, 'string');</w:t>
      </w:r>
    </w:p>
    <w:p w14:paraId="5AC83D41"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tmpTab</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readtable</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fullfile</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folderDane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plikiCSV</w:t>
      </w:r>
      <w:proofErr w:type="spellEnd"/>
      <w:r>
        <w:rPr>
          <w:rFonts w:ascii="Consolas" w:eastAsia="Consolas" w:hAnsi="Consolas" w:cs="Consolas"/>
          <w:color w:val="2B2B2B"/>
          <w:sz w:val="18"/>
          <w:szCs w:val="18"/>
        </w:rPr>
        <w:t>(i).</w:t>
      </w:r>
      <w:proofErr w:type="spellStart"/>
      <w:r>
        <w:rPr>
          <w:rFonts w:ascii="Consolas" w:eastAsia="Consolas" w:hAnsi="Consolas" w:cs="Consolas"/>
          <w:color w:val="2B2B2B"/>
          <w:sz w:val="18"/>
          <w:szCs w:val="18"/>
        </w:rPr>
        <w:t>name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opts</w:t>
      </w:r>
      <w:proofErr w:type="spellEnd"/>
      <w:r>
        <w:rPr>
          <w:rFonts w:ascii="Consolas" w:eastAsia="Consolas" w:hAnsi="Consolas" w:cs="Consolas"/>
          <w:color w:val="2B2B2B"/>
          <w:sz w:val="18"/>
          <w:szCs w:val="18"/>
        </w:rPr>
        <w:t>);</w:t>
      </w:r>
    </w:p>
    <w:p w14:paraId="4EE2CAB8"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
    <w:p w14:paraId="6D87C218"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nazwyWPliku</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upper</w:t>
      </w:r>
      <w:proofErr w:type="spellEnd"/>
      <w:r>
        <w:rPr>
          <w:rFonts w:ascii="Consolas" w:eastAsia="Consolas" w:hAnsi="Consolas" w:cs="Consolas"/>
          <w:color w:val="2B2B2B"/>
          <w:sz w:val="18"/>
          <w:szCs w:val="18"/>
        </w:rPr>
        <w:t>(</w:t>
      </w:r>
      <w:proofErr w:type="spellStart"/>
      <w:proofErr w:type="gramStart"/>
      <w:r>
        <w:rPr>
          <w:rFonts w:ascii="Consolas" w:eastAsia="Consolas" w:hAnsi="Consolas" w:cs="Consolas"/>
          <w:color w:val="2B2B2B"/>
          <w:sz w:val="18"/>
          <w:szCs w:val="18"/>
        </w:rPr>
        <w:t>strtrim</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tmpTab.Var2));</w:t>
      </w:r>
    </w:p>
    <w:p w14:paraId="0C2DF6FA"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for f = </w:t>
      </w:r>
      <w:proofErr w:type="gramStart"/>
      <w:r>
        <w:rPr>
          <w:rFonts w:ascii="Consolas" w:eastAsia="Consolas" w:hAnsi="Consolas" w:cs="Consolas"/>
          <w:color w:val="2B2B2B"/>
          <w:sz w:val="18"/>
          <w:szCs w:val="18"/>
        </w:rPr>
        <w:t>1:length</w:t>
      </w:r>
      <w:proofErr w:type="gram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szukaneFrazy</w:t>
      </w:r>
      <w:proofErr w:type="spellEnd"/>
      <w:r>
        <w:rPr>
          <w:rFonts w:ascii="Consolas" w:eastAsia="Consolas" w:hAnsi="Consolas" w:cs="Consolas"/>
          <w:color w:val="2B2B2B"/>
          <w:sz w:val="18"/>
          <w:szCs w:val="18"/>
        </w:rPr>
        <w:t>)</w:t>
      </w:r>
    </w:p>
    <w:p w14:paraId="5A6889CB"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idx_stacje</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idx_stacje</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contains</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nazwyWPliku</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szukaneFrazy</w:t>
      </w:r>
      <w:proofErr w:type="spellEnd"/>
      <w:r>
        <w:rPr>
          <w:rFonts w:ascii="Consolas" w:eastAsia="Consolas" w:hAnsi="Consolas" w:cs="Consolas"/>
          <w:color w:val="2B2B2B"/>
          <w:sz w:val="18"/>
          <w:szCs w:val="18"/>
        </w:rPr>
        <w:t>{f});</w:t>
      </w:r>
    </w:p>
    <w:p w14:paraId="777B1AB1"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end</w:t>
      </w:r>
    </w:p>
    <w:p w14:paraId="48BBF25C"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
    <w:p w14:paraId="6D4D8936"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Rok = str2</w:t>
      </w:r>
      <w:proofErr w:type="gramStart"/>
      <w:r>
        <w:rPr>
          <w:rFonts w:ascii="Consolas" w:eastAsia="Consolas" w:hAnsi="Consolas" w:cs="Consolas"/>
          <w:color w:val="2B2B2B"/>
          <w:sz w:val="18"/>
          <w:szCs w:val="18"/>
        </w:rPr>
        <w:t>double(</w:t>
      </w:r>
      <w:proofErr w:type="gramEnd"/>
      <w:r>
        <w:rPr>
          <w:rFonts w:ascii="Consolas" w:eastAsia="Consolas" w:hAnsi="Consolas" w:cs="Consolas"/>
          <w:color w:val="2B2B2B"/>
          <w:sz w:val="18"/>
          <w:szCs w:val="18"/>
        </w:rPr>
        <w:t>tmpTab.Var3);</w:t>
      </w:r>
    </w:p>
    <w:p w14:paraId="5295DBFF"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Miesiac</w:t>
      </w:r>
      <w:proofErr w:type="spellEnd"/>
      <w:r>
        <w:rPr>
          <w:rFonts w:ascii="Consolas" w:eastAsia="Consolas" w:hAnsi="Consolas" w:cs="Consolas"/>
          <w:color w:val="2B2B2B"/>
          <w:sz w:val="18"/>
          <w:szCs w:val="18"/>
        </w:rPr>
        <w:t xml:space="preserve"> = str2</w:t>
      </w:r>
      <w:proofErr w:type="gramStart"/>
      <w:r>
        <w:rPr>
          <w:rFonts w:ascii="Consolas" w:eastAsia="Consolas" w:hAnsi="Consolas" w:cs="Consolas"/>
          <w:color w:val="2B2B2B"/>
          <w:sz w:val="18"/>
          <w:szCs w:val="18"/>
        </w:rPr>
        <w:t>double(</w:t>
      </w:r>
      <w:proofErr w:type="gramEnd"/>
      <w:r>
        <w:rPr>
          <w:rFonts w:ascii="Consolas" w:eastAsia="Consolas" w:hAnsi="Consolas" w:cs="Consolas"/>
          <w:color w:val="2B2B2B"/>
          <w:sz w:val="18"/>
          <w:szCs w:val="18"/>
        </w:rPr>
        <w:t>tmpTab.Var4);</w:t>
      </w:r>
    </w:p>
    <w:p w14:paraId="5A259762"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Dzien</w:t>
      </w:r>
      <w:proofErr w:type="spellEnd"/>
      <w:r>
        <w:rPr>
          <w:rFonts w:ascii="Consolas" w:eastAsia="Consolas" w:hAnsi="Consolas" w:cs="Consolas"/>
          <w:color w:val="2B2B2B"/>
          <w:sz w:val="18"/>
          <w:szCs w:val="18"/>
        </w:rPr>
        <w:t xml:space="preserve"> = str2</w:t>
      </w:r>
      <w:proofErr w:type="gramStart"/>
      <w:r>
        <w:rPr>
          <w:rFonts w:ascii="Consolas" w:eastAsia="Consolas" w:hAnsi="Consolas" w:cs="Consolas"/>
          <w:color w:val="2B2B2B"/>
          <w:sz w:val="18"/>
          <w:szCs w:val="18"/>
        </w:rPr>
        <w:t>double(</w:t>
      </w:r>
      <w:proofErr w:type="gramEnd"/>
      <w:r>
        <w:rPr>
          <w:rFonts w:ascii="Consolas" w:eastAsia="Consolas" w:hAnsi="Consolas" w:cs="Consolas"/>
          <w:color w:val="2B2B2B"/>
          <w:sz w:val="18"/>
          <w:szCs w:val="18"/>
        </w:rPr>
        <w:t>tmpTab.Var5);</w:t>
      </w:r>
    </w:p>
    <w:p w14:paraId="6F2D6AF5"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TempAvg</w:t>
      </w:r>
      <w:proofErr w:type="spellEnd"/>
      <w:r>
        <w:rPr>
          <w:rFonts w:ascii="Consolas" w:eastAsia="Consolas" w:hAnsi="Consolas" w:cs="Consolas"/>
          <w:color w:val="2B2B2B"/>
          <w:sz w:val="18"/>
          <w:szCs w:val="18"/>
        </w:rPr>
        <w:t xml:space="preserve"> = str2</w:t>
      </w:r>
      <w:proofErr w:type="gramStart"/>
      <w:r>
        <w:rPr>
          <w:rFonts w:ascii="Consolas" w:eastAsia="Consolas" w:hAnsi="Consolas" w:cs="Consolas"/>
          <w:color w:val="2B2B2B"/>
          <w:sz w:val="18"/>
          <w:szCs w:val="18"/>
        </w:rPr>
        <w:t>double(</w:t>
      </w:r>
      <w:proofErr w:type="spellStart"/>
      <w:r>
        <w:rPr>
          <w:rFonts w:ascii="Consolas" w:eastAsia="Consolas" w:hAnsi="Consolas" w:cs="Consolas"/>
          <w:color w:val="2B2B2B"/>
          <w:sz w:val="18"/>
          <w:szCs w:val="18"/>
        </w:rPr>
        <w:t>strrep</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tmpTab.Var10, ',', '.'));</w:t>
      </w:r>
    </w:p>
    <w:p w14:paraId="3C6D2979"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end</w:t>
      </w:r>
    </w:p>
    <w:p w14:paraId="42DCD329" w14:textId="7C0E5658" w:rsidR="00086CF2" w:rsidRDefault="00000000">
      <w:pPr>
        <w:spacing w:before="100" w:after="100"/>
        <w:rPr>
          <w:rFonts w:ascii="Aptos" w:hAnsi="Aptos"/>
          <w:sz w:val="24"/>
          <w:szCs w:val="24"/>
        </w:rPr>
      </w:pPr>
      <w:r w:rsidRPr="00086CF2">
        <w:rPr>
          <w:rFonts w:ascii="Aptos" w:hAnsi="Aptos"/>
          <w:sz w:val="24"/>
          <w:szCs w:val="24"/>
        </w:rPr>
        <w:t>Temperatura średnia dobowa znajduje się w kolumnie Var10. Wartości zawierające przecinek dziesiętny zamieniane są na kropkę przed konwersją na liczbę.</w:t>
      </w:r>
    </w:p>
    <w:p w14:paraId="04B3AD5C" w14:textId="7CC147CD" w:rsidR="003E127A" w:rsidRPr="00086CF2" w:rsidRDefault="00086CF2" w:rsidP="00086CF2">
      <w:pPr>
        <w:rPr>
          <w:rFonts w:ascii="Aptos" w:hAnsi="Aptos"/>
          <w:sz w:val="24"/>
          <w:szCs w:val="24"/>
        </w:rPr>
      </w:pPr>
      <w:r>
        <w:rPr>
          <w:rFonts w:ascii="Aptos" w:hAnsi="Aptos"/>
          <w:sz w:val="24"/>
          <w:szCs w:val="24"/>
        </w:rPr>
        <w:br w:type="page"/>
      </w:r>
    </w:p>
    <w:p w14:paraId="2C9D9B52" w14:textId="77777777" w:rsidR="003E127A" w:rsidRPr="00086CF2" w:rsidRDefault="00000000" w:rsidP="00086CF2">
      <w:pPr>
        <w:pStyle w:val="Nagwek2"/>
        <w:rPr>
          <w:sz w:val="28"/>
          <w:szCs w:val="28"/>
        </w:rPr>
      </w:pPr>
      <w:bookmarkStart w:id="3" w:name="_Toc228974403"/>
      <w:r w:rsidRPr="00086CF2">
        <w:rPr>
          <w:sz w:val="28"/>
          <w:szCs w:val="28"/>
        </w:rPr>
        <w:lastRenderedPageBreak/>
        <w:t>4. Czyszczenie danych</w:t>
      </w:r>
      <w:bookmarkEnd w:id="3"/>
    </w:p>
    <w:p w14:paraId="355C60F2" w14:textId="77777777" w:rsidR="003E127A" w:rsidRPr="00086CF2" w:rsidRDefault="00000000">
      <w:pPr>
        <w:spacing w:before="100" w:after="100"/>
        <w:rPr>
          <w:rFonts w:ascii="Aptos" w:hAnsi="Aptos"/>
          <w:sz w:val="24"/>
          <w:szCs w:val="24"/>
        </w:rPr>
      </w:pPr>
      <w:r w:rsidRPr="00086CF2">
        <w:rPr>
          <w:rFonts w:ascii="Aptos" w:hAnsi="Aptos"/>
          <w:sz w:val="24"/>
          <w:szCs w:val="24"/>
        </w:rPr>
        <w:t>Dane oczyszczane są z wartości skrajnych, które mogą wynikać z błędów aparatury lub transmisji. Odrzucane są pomiary poniżej -50°C i powyżej 50°C. Dodatkowo stosowana jest filtracja sezonowa — temperatura zimowa powyżej 16°C i letnia poniżej 5°C traktowane są jako błędy.</w:t>
      </w:r>
    </w:p>
    <w:p w14:paraId="33FFFAAF"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idx_zle</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daneSurowe.TempAvg</w:t>
      </w:r>
      <w:proofErr w:type="spellEnd"/>
      <w:r>
        <w:rPr>
          <w:rFonts w:ascii="Consolas" w:eastAsia="Consolas" w:hAnsi="Consolas" w:cs="Consolas"/>
          <w:color w:val="2B2B2B"/>
          <w:sz w:val="18"/>
          <w:szCs w:val="18"/>
        </w:rPr>
        <w:t xml:space="preserve"> &gt; 50) | (</w:t>
      </w:r>
      <w:proofErr w:type="spellStart"/>
      <w:r>
        <w:rPr>
          <w:rFonts w:ascii="Consolas" w:eastAsia="Consolas" w:hAnsi="Consolas" w:cs="Consolas"/>
          <w:color w:val="2B2B2B"/>
          <w:sz w:val="18"/>
          <w:szCs w:val="18"/>
        </w:rPr>
        <w:t>daneSurowe.TempAvg</w:t>
      </w:r>
      <w:proofErr w:type="spellEnd"/>
      <w:r>
        <w:rPr>
          <w:rFonts w:ascii="Consolas" w:eastAsia="Consolas" w:hAnsi="Consolas" w:cs="Consolas"/>
          <w:color w:val="2B2B2B"/>
          <w:sz w:val="18"/>
          <w:szCs w:val="18"/>
        </w:rPr>
        <w:t xml:space="preserve"> &lt; -50) | ...</w:t>
      </w:r>
    </w:p>
    <w:p w14:paraId="7E40CC16"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ismember</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daneSurowe.Miesiac</w:t>
      </w:r>
      <w:proofErr w:type="spellEnd"/>
      <w:r>
        <w:rPr>
          <w:rFonts w:ascii="Consolas" w:eastAsia="Consolas" w:hAnsi="Consolas" w:cs="Consolas"/>
          <w:color w:val="2B2B2B"/>
          <w:sz w:val="18"/>
          <w:szCs w:val="18"/>
        </w:rPr>
        <w:t xml:space="preserve">, [12, 1, 2]) &amp; </w:t>
      </w:r>
      <w:proofErr w:type="spellStart"/>
      <w:r>
        <w:rPr>
          <w:rFonts w:ascii="Consolas" w:eastAsia="Consolas" w:hAnsi="Consolas" w:cs="Consolas"/>
          <w:color w:val="2B2B2B"/>
          <w:sz w:val="18"/>
          <w:szCs w:val="18"/>
        </w:rPr>
        <w:t>daneSurowe.TempAvg</w:t>
      </w:r>
      <w:proofErr w:type="spellEnd"/>
      <w:r>
        <w:rPr>
          <w:rFonts w:ascii="Consolas" w:eastAsia="Consolas" w:hAnsi="Consolas" w:cs="Consolas"/>
          <w:color w:val="2B2B2B"/>
          <w:sz w:val="18"/>
          <w:szCs w:val="18"/>
        </w:rPr>
        <w:t xml:space="preserve"> &gt; 16) | ...</w:t>
      </w:r>
    </w:p>
    <w:p w14:paraId="16E250E5"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ismember</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daneSurowe.Miesiac</w:t>
      </w:r>
      <w:proofErr w:type="spellEnd"/>
      <w:r>
        <w:rPr>
          <w:rFonts w:ascii="Consolas" w:eastAsia="Consolas" w:hAnsi="Consolas" w:cs="Consolas"/>
          <w:color w:val="2B2B2B"/>
          <w:sz w:val="18"/>
          <w:szCs w:val="18"/>
        </w:rPr>
        <w:t xml:space="preserve">, [6, 7, 8]) &amp; </w:t>
      </w:r>
      <w:proofErr w:type="spellStart"/>
      <w:r>
        <w:rPr>
          <w:rFonts w:ascii="Consolas" w:eastAsia="Consolas" w:hAnsi="Consolas" w:cs="Consolas"/>
          <w:color w:val="2B2B2B"/>
          <w:sz w:val="18"/>
          <w:szCs w:val="18"/>
        </w:rPr>
        <w:t>daneSurowe.TempAvg</w:t>
      </w:r>
      <w:proofErr w:type="spellEnd"/>
      <w:r>
        <w:rPr>
          <w:rFonts w:ascii="Consolas" w:eastAsia="Consolas" w:hAnsi="Consolas" w:cs="Consolas"/>
          <w:color w:val="2B2B2B"/>
          <w:sz w:val="18"/>
          <w:szCs w:val="18"/>
        </w:rPr>
        <w:t xml:space="preserve"> &lt; 5);</w:t>
      </w:r>
    </w:p>
    <w:p w14:paraId="0346200F" w14:textId="77777777" w:rsidR="003E127A" w:rsidRDefault="00000000">
      <w:pPr>
        <w:shd w:val="clear" w:color="auto" w:fill="F5F5F5"/>
        <w:spacing w:line="260" w:lineRule="auto"/>
        <w:ind w:left="200" w:right="200"/>
      </w:pPr>
      <w:proofErr w:type="spellStart"/>
      <w:proofErr w:type="gramStart"/>
      <w:r>
        <w:rPr>
          <w:rFonts w:ascii="Consolas" w:eastAsia="Consolas" w:hAnsi="Consolas" w:cs="Consolas"/>
          <w:color w:val="2B2B2B"/>
          <w:sz w:val="18"/>
          <w:szCs w:val="18"/>
        </w:rPr>
        <w:t>daneSurowe</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idx_zle</w:t>
      </w:r>
      <w:proofErr w:type="spellEnd"/>
      <w:r>
        <w:rPr>
          <w:rFonts w:ascii="Consolas" w:eastAsia="Consolas" w:hAnsi="Consolas" w:cs="Consolas"/>
          <w:color w:val="2B2B2B"/>
          <w:sz w:val="18"/>
          <w:szCs w:val="18"/>
        </w:rPr>
        <w:t>, :) = [];</w:t>
      </w:r>
    </w:p>
    <w:p w14:paraId="141D05D7" w14:textId="77777777" w:rsidR="00086CF2" w:rsidRDefault="00086CF2">
      <w:pPr>
        <w:spacing w:before="260" w:after="100"/>
        <w:rPr>
          <w:sz w:val="24"/>
          <w:szCs w:val="24"/>
        </w:rPr>
      </w:pPr>
    </w:p>
    <w:p w14:paraId="3448A223" w14:textId="1DEC7A50" w:rsidR="003E127A" w:rsidRPr="00086CF2" w:rsidRDefault="00000000" w:rsidP="00086CF2">
      <w:pPr>
        <w:pStyle w:val="Nagwek2"/>
        <w:rPr>
          <w:rFonts w:ascii="Aptos" w:hAnsi="Aptos"/>
          <w:sz w:val="28"/>
          <w:szCs w:val="28"/>
        </w:rPr>
      </w:pPr>
      <w:bookmarkStart w:id="4" w:name="_Toc228974404"/>
      <w:r w:rsidRPr="00086CF2">
        <w:rPr>
          <w:rFonts w:ascii="Aptos" w:hAnsi="Aptos"/>
          <w:sz w:val="28"/>
          <w:szCs w:val="28"/>
        </w:rPr>
        <w:t>5. Agregacja i norma wieloletnia</w:t>
      </w:r>
      <w:bookmarkEnd w:id="4"/>
    </w:p>
    <w:p w14:paraId="6180E584" w14:textId="77777777" w:rsidR="003E127A" w:rsidRPr="00086CF2" w:rsidRDefault="00000000">
      <w:pPr>
        <w:spacing w:before="100" w:after="100"/>
        <w:rPr>
          <w:rFonts w:ascii="Aptos" w:hAnsi="Aptos"/>
          <w:sz w:val="24"/>
          <w:szCs w:val="24"/>
        </w:rPr>
      </w:pPr>
      <w:r w:rsidRPr="00086CF2">
        <w:rPr>
          <w:rFonts w:ascii="Aptos" w:hAnsi="Aptos"/>
          <w:sz w:val="24"/>
          <w:szCs w:val="24"/>
        </w:rPr>
        <w:t>Dane z poszczególnych stacji uśredniane są do jednej wartości regionalnej dla każdego dnia. Następnie obliczana jest norma wieloletnia jako średnia z wszystkich lat dla danego dnia roku. Służy to później do wyznaczania odchyleń (anomalii) temperaturowych.</w:t>
      </w:r>
    </w:p>
    <w:p w14:paraId="28F1F0C4"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T_Reg</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varfun</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@mean, D, '</w:t>
      </w:r>
      <w:proofErr w:type="spellStart"/>
      <w:r>
        <w:rPr>
          <w:rFonts w:ascii="Consolas" w:eastAsia="Consolas" w:hAnsi="Consolas" w:cs="Consolas"/>
          <w:color w:val="2B2B2B"/>
          <w:sz w:val="18"/>
          <w:szCs w:val="18"/>
        </w:rPr>
        <w:t>InputVariables</w:t>
      </w:r>
      <w:proofErr w:type="spellEnd"/>
      <w:r>
        <w:rPr>
          <w:rFonts w:ascii="Consolas" w:eastAsia="Consolas" w:hAnsi="Consolas" w:cs="Consolas"/>
          <w:color w:val="2B2B2B"/>
          <w:sz w:val="18"/>
          <w:szCs w:val="18"/>
        </w:rPr>
        <w:t>', 'Temperatura', ...</w:t>
      </w:r>
    </w:p>
    <w:p w14:paraId="64AE53B0"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GroupingVariables</w:t>
      </w:r>
      <w:proofErr w:type="spellEnd"/>
      <w:r>
        <w:rPr>
          <w:rFonts w:ascii="Consolas" w:eastAsia="Consolas" w:hAnsi="Consolas" w:cs="Consolas"/>
          <w:color w:val="2B2B2B"/>
          <w:sz w:val="18"/>
          <w:szCs w:val="18"/>
        </w:rPr>
        <w:t>', {'Data', 'Rok', '</w:t>
      </w:r>
      <w:proofErr w:type="spellStart"/>
      <w:r>
        <w:rPr>
          <w:rFonts w:ascii="Consolas" w:eastAsia="Consolas" w:hAnsi="Consolas" w:cs="Consolas"/>
          <w:color w:val="2B2B2B"/>
          <w:sz w:val="18"/>
          <w:szCs w:val="18"/>
        </w:rPr>
        <w:t>DzienRoku</w:t>
      </w:r>
      <w:proofErr w:type="spellEnd"/>
      <w:r>
        <w:rPr>
          <w:rFonts w:ascii="Consolas" w:eastAsia="Consolas" w:hAnsi="Consolas" w:cs="Consolas"/>
          <w:color w:val="2B2B2B"/>
          <w:sz w:val="18"/>
          <w:szCs w:val="18"/>
        </w:rPr>
        <w:t>'});</w:t>
      </w:r>
    </w:p>
    <w:p w14:paraId="0ECD6187"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T_Norma</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varfun</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@mean, </w:t>
      </w:r>
      <w:proofErr w:type="spellStart"/>
      <w:r>
        <w:rPr>
          <w:rFonts w:ascii="Consolas" w:eastAsia="Consolas" w:hAnsi="Consolas" w:cs="Consolas"/>
          <w:color w:val="2B2B2B"/>
          <w:sz w:val="18"/>
          <w:szCs w:val="18"/>
        </w:rPr>
        <w:t>T_Reg</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InputVariables</w:t>
      </w:r>
      <w:proofErr w:type="spellEnd"/>
      <w:r>
        <w:rPr>
          <w:rFonts w:ascii="Consolas" w:eastAsia="Consolas" w:hAnsi="Consolas" w:cs="Consolas"/>
          <w:color w:val="2B2B2B"/>
          <w:sz w:val="18"/>
          <w:szCs w:val="18"/>
        </w:rPr>
        <w:t>', 'Temp', ...</w:t>
      </w:r>
    </w:p>
    <w:p w14:paraId="782342AB"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GroupingVariables</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DzienRoku</w:t>
      </w:r>
      <w:proofErr w:type="spellEnd"/>
      <w:r>
        <w:rPr>
          <w:rFonts w:ascii="Consolas" w:eastAsia="Consolas" w:hAnsi="Consolas" w:cs="Consolas"/>
          <w:color w:val="2B2B2B"/>
          <w:sz w:val="18"/>
          <w:szCs w:val="18"/>
        </w:rPr>
        <w:t>');</w:t>
      </w:r>
    </w:p>
    <w:p w14:paraId="7BC19706" w14:textId="77777777" w:rsidR="003E127A" w:rsidRDefault="00000000">
      <w:r>
        <w:br w:type="page"/>
      </w:r>
    </w:p>
    <w:p w14:paraId="4CCBB997" w14:textId="77777777" w:rsidR="003E127A" w:rsidRPr="00086CF2" w:rsidRDefault="00000000" w:rsidP="00086CF2">
      <w:pPr>
        <w:pStyle w:val="Nagwek2"/>
        <w:rPr>
          <w:sz w:val="28"/>
          <w:szCs w:val="28"/>
        </w:rPr>
      </w:pPr>
      <w:bookmarkStart w:id="5" w:name="_Toc228974405"/>
      <w:r w:rsidRPr="00086CF2">
        <w:rPr>
          <w:sz w:val="28"/>
          <w:szCs w:val="28"/>
        </w:rPr>
        <w:lastRenderedPageBreak/>
        <w:t>6. Przebiegi temperatur dziennych (2015–2025)</w:t>
      </w:r>
      <w:bookmarkEnd w:id="5"/>
    </w:p>
    <w:p w14:paraId="3E9BABCC" w14:textId="77777777" w:rsidR="003E127A" w:rsidRPr="00086CF2" w:rsidRDefault="00000000">
      <w:pPr>
        <w:spacing w:before="100" w:after="100"/>
        <w:rPr>
          <w:rFonts w:ascii="Aptos" w:hAnsi="Aptos"/>
          <w:sz w:val="24"/>
          <w:szCs w:val="24"/>
        </w:rPr>
      </w:pPr>
      <w:r w:rsidRPr="00086CF2">
        <w:rPr>
          <w:rFonts w:ascii="Aptos" w:hAnsi="Aptos"/>
          <w:sz w:val="24"/>
          <w:szCs w:val="24"/>
        </w:rPr>
        <w:t>Dla każdego roku generowany jest wykres średniej dziennej temperatury regionu (niebieska linia) wraz z aproksymacją wielomianową 6. stopnia (czerwona krzywa). Wielomian dopasowywany jest z użyciem centrowania i skalowania ([</w:t>
      </w:r>
      <w:proofErr w:type="spellStart"/>
      <w:r w:rsidRPr="00086CF2">
        <w:rPr>
          <w:rFonts w:ascii="Aptos" w:hAnsi="Aptos"/>
          <w:sz w:val="24"/>
          <w:szCs w:val="24"/>
        </w:rPr>
        <w:t>wsp</w:t>
      </w:r>
      <w:proofErr w:type="spellEnd"/>
      <w:r w:rsidRPr="00086CF2">
        <w:rPr>
          <w:rFonts w:ascii="Aptos" w:hAnsi="Aptos"/>
          <w:sz w:val="24"/>
          <w:szCs w:val="24"/>
        </w:rPr>
        <w:t xml:space="preserve">, S, mu] = </w:t>
      </w:r>
      <w:proofErr w:type="spellStart"/>
      <w:r w:rsidRPr="00086CF2">
        <w:rPr>
          <w:rFonts w:ascii="Aptos" w:hAnsi="Aptos"/>
          <w:sz w:val="24"/>
          <w:szCs w:val="24"/>
        </w:rPr>
        <w:t>polyfit</w:t>
      </w:r>
      <w:proofErr w:type="spellEnd"/>
      <w:r w:rsidRPr="00086CF2">
        <w:rPr>
          <w:rFonts w:ascii="Aptos" w:hAnsi="Aptos"/>
          <w:sz w:val="24"/>
          <w:szCs w:val="24"/>
        </w:rPr>
        <w:t>(...)), co zapobiega problemom numerycznym przy wysokich rzędach wielomianu.</w:t>
      </w:r>
    </w:p>
    <w:p w14:paraId="751A980F"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wsp</w:t>
      </w:r>
      <w:proofErr w:type="spellEnd"/>
      <w:r>
        <w:rPr>
          <w:rFonts w:ascii="Consolas" w:eastAsia="Consolas" w:hAnsi="Consolas" w:cs="Consolas"/>
          <w:color w:val="2B2B2B"/>
          <w:sz w:val="18"/>
          <w:szCs w:val="18"/>
        </w:rPr>
        <w:t xml:space="preserve">, S, mu] = </w:t>
      </w:r>
      <w:proofErr w:type="spellStart"/>
      <w:proofErr w:type="gramStart"/>
      <w:r>
        <w:rPr>
          <w:rFonts w:ascii="Consolas" w:eastAsia="Consolas" w:hAnsi="Consolas" w:cs="Consolas"/>
          <w:color w:val="2B2B2B"/>
          <w:sz w:val="18"/>
          <w:szCs w:val="18"/>
        </w:rPr>
        <w:t>polyfit</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daneRok.DzienRoku</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idx_valid</w:t>
      </w:r>
      <w:proofErr w:type="spellEnd"/>
      <w:r>
        <w:rPr>
          <w:rFonts w:ascii="Consolas" w:eastAsia="Consolas" w:hAnsi="Consolas" w:cs="Consolas"/>
          <w:color w:val="2B2B2B"/>
          <w:sz w:val="18"/>
          <w:szCs w:val="18"/>
        </w:rPr>
        <w:t>), ...</w:t>
      </w:r>
    </w:p>
    <w:p w14:paraId="18486752"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daneRok.Temp</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idx_valid</w:t>
      </w:r>
      <w:proofErr w:type="spellEnd"/>
      <w:r>
        <w:rPr>
          <w:rFonts w:ascii="Consolas" w:eastAsia="Consolas" w:hAnsi="Consolas" w:cs="Consolas"/>
          <w:color w:val="2B2B2B"/>
          <w:sz w:val="18"/>
          <w:szCs w:val="18"/>
        </w:rPr>
        <w:t>), 6);</w:t>
      </w:r>
    </w:p>
    <w:p w14:paraId="2CB06F9C" w14:textId="77777777" w:rsidR="003E127A" w:rsidRDefault="00000000">
      <w:pPr>
        <w:shd w:val="clear" w:color="auto" w:fill="F5F5F5"/>
        <w:spacing w:line="260" w:lineRule="auto"/>
        <w:ind w:left="200" w:right="200"/>
      </w:pPr>
      <w:proofErr w:type="gramStart"/>
      <w:r>
        <w:rPr>
          <w:rFonts w:ascii="Consolas" w:eastAsia="Consolas" w:hAnsi="Consolas" w:cs="Consolas"/>
          <w:color w:val="2B2B2B"/>
          <w:sz w:val="18"/>
          <w:szCs w:val="18"/>
        </w:rPr>
        <w:t>plot(</w:t>
      </w:r>
      <w:proofErr w:type="spellStart"/>
      <w:r>
        <w:rPr>
          <w:rFonts w:ascii="Consolas" w:eastAsia="Consolas" w:hAnsi="Consolas" w:cs="Consolas"/>
          <w:color w:val="2B2B2B"/>
          <w:sz w:val="18"/>
          <w:szCs w:val="18"/>
        </w:rPr>
        <w:t>linspace</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1, 366, 366), ...</w:t>
      </w:r>
    </w:p>
    <w:p w14:paraId="07B67DB4"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polyval</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wsp</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linspace</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1, 366, 366), S, mu), ...</w:t>
      </w:r>
    </w:p>
    <w:p w14:paraId="7F01278C"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'r-', '</w:t>
      </w:r>
      <w:proofErr w:type="spellStart"/>
      <w:r>
        <w:rPr>
          <w:rFonts w:ascii="Consolas" w:eastAsia="Consolas" w:hAnsi="Consolas" w:cs="Consolas"/>
          <w:color w:val="2B2B2B"/>
          <w:sz w:val="18"/>
          <w:szCs w:val="18"/>
        </w:rPr>
        <w:t>LineWidth</w:t>
      </w:r>
      <w:proofErr w:type="spellEnd"/>
      <w:r>
        <w:rPr>
          <w:rFonts w:ascii="Consolas" w:eastAsia="Consolas" w:hAnsi="Consolas" w:cs="Consolas"/>
          <w:color w:val="2B2B2B"/>
          <w:sz w:val="18"/>
          <w:szCs w:val="18"/>
        </w:rPr>
        <w:t>', 2.5);</w:t>
      </w:r>
    </w:p>
    <w:p w14:paraId="6A5718CC" w14:textId="77777777" w:rsidR="003E127A" w:rsidRDefault="00000000">
      <w:pPr>
        <w:spacing w:before="160" w:after="160"/>
        <w:jc w:val="center"/>
      </w:pPr>
      <w:r>
        <w:rPr>
          <w:noProof/>
        </w:rPr>
        <w:drawing>
          <wp:inline distT="0" distB="0" distL="0" distR="0" wp14:anchorId="0BBEA240" wp14:editId="2B632DA5">
            <wp:extent cx="4572000" cy="2495550"/>
            <wp:effectExtent l="0" t="0" r="0" b="0"/>
            <wp:docPr id="1" name="Temperatury 2015-2020" descr="Temperatury 2015-2020" title="Temperatury 2015-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95550"/>
                    </a:xfrm>
                    <a:prstGeom prst="rect">
                      <a:avLst/>
                    </a:prstGeom>
                  </pic:spPr>
                </pic:pic>
              </a:graphicData>
            </a:graphic>
          </wp:inline>
        </w:drawing>
      </w:r>
    </w:p>
    <w:p w14:paraId="2A5F3C87" w14:textId="77777777" w:rsidR="003E127A" w:rsidRDefault="00000000">
      <w:pPr>
        <w:spacing w:before="160" w:after="160"/>
        <w:jc w:val="center"/>
      </w:pPr>
      <w:r>
        <w:rPr>
          <w:noProof/>
        </w:rPr>
        <w:drawing>
          <wp:inline distT="0" distB="0" distL="0" distR="0" wp14:anchorId="16DAE15B" wp14:editId="66042A0C">
            <wp:extent cx="4572000" cy="2495550"/>
            <wp:effectExtent l="0" t="0" r="0" b="0"/>
            <wp:docPr id="652999417" name="Temperatury 2021-2025" descr="Temperatury 2021-2025" title="Temperatury 202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495550"/>
                    </a:xfrm>
                    <a:prstGeom prst="rect">
                      <a:avLst/>
                    </a:prstGeom>
                  </pic:spPr>
                </pic:pic>
              </a:graphicData>
            </a:graphic>
          </wp:inline>
        </w:drawing>
      </w:r>
    </w:p>
    <w:p w14:paraId="22A1C888" w14:textId="77777777" w:rsidR="003E127A" w:rsidRPr="00086CF2" w:rsidRDefault="00000000">
      <w:pPr>
        <w:spacing w:before="100" w:after="100"/>
        <w:rPr>
          <w:rFonts w:ascii="Aptos" w:hAnsi="Aptos"/>
          <w:sz w:val="24"/>
          <w:szCs w:val="24"/>
        </w:rPr>
      </w:pPr>
      <w:r w:rsidRPr="00086CF2">
        <w:rPr>
          <w:rFonts w:ascii="Aptos" w:hAnsi="Aptos"/>
          <w:sz w:val="24"/>
          <w:szCs w:val="24"/>
        </w:rPr>
        <w:t>Na wykresach widać charakterystyczny sezonowy przebieg temperatury — minimum zimowe w okolicach dnia 1–30 i 330–365, maksimum letnie w okolicach dnia 180–210. Aproksymacja wielomianowa dobrze oddaje ogólny trend, wygładzając dzienne wahania.</w:t>
      </w:r>
    </w:p>
    <w:p w14:paraId="3396D9CE" w14:textId="77777777" w:rsidR="003E127A" w:rsidRDefault="00000000">
      <w:r>
        <w:br w:type="page"/>
      </w:r>
    </w:p>
    <w:p w14:paraId="3D2E89DB" w14:textId="77777777" w:rsidR="003E127A" w:rsidRPr="00086CF2" w:rsidRDefault="00000000" w:rsidP="00086CF2">
      <w:pPr>
        <w:pStyle w:val="Nagwek2"/>
        <w:rPr>
          <w:sz w:val="28"/>
          <w:szCs w:val="28"/>
        </w:rPr>
      </w:pPr>
      <w:bookmarkStart w:id="6" w:name="_Toc228974406"/>
      <w:r w:rsidRPr="00086CF2">
        <w:rPr>
          <w:sz w:val="28"/>
          <w:szCs w:val="28"/>
        </w:rPr>
        <w:lastRenderedPageBreak/>
        <w:t>7. Odchylenie dobowe od normy wieloletniej</w:t>
      </w:r>
      <w:bookmarkEnd w:id="6"/>
    </w:p>
    <w:p w14:paraId="3D6B5E1E" w14:textId="77777777" w:rsidR="003E127A" w:rsidRPr="00086CF2" w:rsidRDefault="00000000">
      <w:pPr>
        <w:spacing w:before="100" w:after="100"/>
        <w:rPr>
          <w:rFonts w:ascii="Aptos" w:hAnsi="Aptos"/>
          <w:sz w:val="24"/>
          <w:szCs w:val="24"/>
        </w:rPr>
      </w:pPr>
      <w:r w:rsidRPr="00086CF2">
        <w:rPr>
          <w:rFonts w:ascii="Aptos" w:hAnsi="Aptos"/>
          <w:sz w:val="24"/>
          <w:szCs w:val="24"/>
        </w:rPr>
        <w:t>Dla wybranego roku (2022) obliczono różnicę między temperaturą dobową a normą wieloletnią dla tego samego dnia roku. Wartości dodatnie (czerwone słupki) oznaczają dni cieplejsze od normy, ujemne (niebieskie) — chłodniejsze.</w:t>
      </w:r>
    </w:p>
    <w:p w14:paraId="5B066A48"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dane2022 = </w:t>
      </w:r>
      <w:proofErr w:type="spellStart"/>
      <w:proofErr w:type="gramStart"/>
      <w:r>
        <w:rPr>
          <w:rFonts w:ascii="Consolas" w:eastAsia="Consolas" w:hAnsi="Consolas" w:cs="Consolas"/>
          <w:color w:val="2B2B2B"/>
          <w:sz w:val="18"/>
          <w:szCs w:val="18"/>
        </w:rPr>
        <w:t>innerjoin</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dane2022, </w:t>
      </w:r>
      <w:proofErr w:type="spellStart"/>
      <w:r>
        <w:rPr>
          <w:rFonts w:ascii="Consolas" w:eastAsia="Consolas" w:hAnsi="Consolas" w:cs="Consolas"/>
          <w:color w:val="2B2B2B"/>
          <w:sz w:val="18"/>
          <w:szCs w:val="18"/>
        </w:rPr>
        <w:t>T_Norma</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Keys</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DzienRoku</w:t>
      </w:r>
      <w:proofErr w:type="spellEnd"/>
      <w:r>
        <w:rPr>
          <w:rFonts w:ascii="Consolas" w:eastAsia="Consolas" w:hAnsi="Consolas" w:cs="Consolas"/>
          <w:color w:val="2B2B2B"/>
          <w:sz w:val="18"/>
          <w:szCs w:val="18"/>
        </w:rPr>
        <w:t>');</w:t>
      </w:r>
    </w:p>
    <w:p w14:paraId="20282DA4"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anomaliaDobowa</w:t>
      </w:r>
      <w:proofErr w:type="spellEnd"/>
      <w:r>
        <w:rPr>
          <w:rFonts w:ascii="Consolas" w:eastAsia="Consolas" w:hAnsi="Consolas" w:cs="Consolas"/>
          <w:color w:val="2B2B2B"/>
          <w:sz w:val="18"/>
          <w:szCs w:val="18"/>
        </w:rPr>
        <w:t xml:space="preserve"> = dane2022.Temp - dane2022.NormaWieloletnia;</w:t>
      </w:r>
    </w:p>
    <w:p w14:paraId="406BAC1E"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
    <w:p w14:paraId="7DB6D5EF" w14:textId="77777777" w:rsidR="003E127A" w:rsidRDefault="00000000">
      <w:pPr>
        <w:shd w:val="clear" w:color="auto" w:fill="F5F5F5"/>
        <w:spacing w:line="260" w:lineRule="auto"/>
        <w:ind w:left="200" w:right="200"/>
      </w:pPr>
      <w:proofErr w:type="gramStart"/>
      <w:r>
        <w:rPr>
          <w:rFonts w:ascii="Consolas" w:eastAsia="Consolas" w:hAnsi="Consolas" w:cs="Consolas"/>
          <w:color w:val="2B2B2B"/>
          <w:sz w:val="18"/>
          <w:szCs w:val="18"/>
        </w:rPr>
        <w:t>bar(</w:t>
      </w:r>
      <w:proofErr w:type="gramEnd"/>
      <w:r>
        <w:rPr>
          <w:rFonts w:ascii="Consolas" w:eastAsia="Consolas" w:hAnsi="Consolas" w:cs="Consolas"/>
          <w:color w:val="2B2B2B"/>
          <w:sz w:val="18"/>
          <w:szCs w:val="18"/>
        </w:rPr>
        <w:t>dane2022.DzienRoku(</w:t>
      </w:r>
      <w:proofErr w:type="spellStart"/>
      <w:r>
        <w:rPr>
          <w:rFonts w:ascii="Consolas" w:eastAsia="Consolas" w:hAnsi="Consolas" w:cs="Consolas"/>
          <w:color w:val="2B2B2B"/>
          <w:sz w:val="18"/>
          <w:szCs w:val="18"/>
        </w:rPr>
        <w:t>idx_dodatnie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anomaliaDobowa</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idx_dodatnie</w:t>
      </w:r>
      <w:proofErr w:type="spellEnd"/>
      <w:r>
        <w:rPr>
          <w:rFonts w:ascii="Consolas" w:eastAsia="Consolas" w:hAnsi="Consolas" w:cs="Consolas"/>
          <w:color w:val="2B2B2B"/>
          <w:sz w:val="18"/>
          <w:szCs w:val="18"/>
        </w:rPr>
        <w:t>), ...</w:t>
      </w:r>
    </w:p>
    <w:p w14:paraId="6A3A2643"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FaceColor</w:t>
      </w:r>
      <w:proofErr w:type="spellEnd"/>
      <w:r>
        <w:rPr>
          <w:rFonts w:ascii="Consolas" w:eastAsia="Consolas" w:hAnsi="Consolas" w:cs="Consolas"/>
          <w:color w:val="2B2B2B"/>
          <w:sz w:val="18"/>
          <w:szCs w:val="18"/>
        </w:rPr>
        <w:t>', [0.8 0.2 0.2], '</w:t>
      </w:r>
      <w:proofErr w:type="spellStart"/>
      <w:r>
        <w:rPr>
          <w:rFonts w:ascii="Consolas" w:eastAsia="Consolas" w:hAnsi="Consolas" w:cs="Consolas"/>
          <w:color w:val="2B2B2B"/>
          <w:sz w:val="18"/>
          <w:szCs w:val="18"/>
        </w:rPr>
        <w:t>EdgeColor</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none</w:t>
      </w:r>
      <w:proofErr w:type="spellEnd"/>
      <w:r>
        <w:rPr>
          <w:rFonts w:ascii="Consolas" w:eastAsia="Consolas" w:hAnsi="Consolas" w:cs="Consolas"/>
          <w:color w:val="2B2B2B"/>
          <w:sz w:val="18"/>
          <w:szCs w:val="18"/>
        </w:rPr>
        <w:t>');</w:t>
      </w:r>
    </w:p>
    <w:p w14:paraId="53DABCAB" w14:textId="77777777" w:rsidR="003E127A" w:rsidRDefault="00000000">
      <w:pPr>
        <w:shd w:val="clear" w:color="auto" w:fill="F5F5F5"/>
        <w:spacing w:line="260" w:lineRule="auto"/>
        <w:ind w:left="200" w:right="200"/>
      </w:pPr>
      <w:proofErr w:type="gramStart"/>
      <w:r>
        <w:rPr>
          <w:rFonts w:ascii="Consolas" w:eastAsia="Consolas" w:hAnsi="Consolas" w:cs="Consolas"/>
          <w:color w:val="2B2B2B"/>
          <w:sz w:val="18"/>
          <w:szCs w:val="18"/>
        </w:rPr>
        <w:t>bar(</w:t>
      </w:r>
      <w:proofErr w:type="gramEnd"/>
      <w:r>
        <w:rPr>
          <w:rFonts w:ascii="Consolas" w:eastAsia="Consolas" w:hAnsi="Consolas" w:cs="Consolas"/>
          <w:color w:val="2B2B2B"/>
          <w:sz w:val="18"/>
          <w:szCs w:val="18"/>
        </w:rPr>
        <w:t>dane2022.DzienRoku(</w:t>
      </w:r>
      <w:proofErr w:type="spellStart"/>
      <w:r>
        <w:rPr>
          <w:rFonts w:ascii="Consolas" w:eastAsia="Consolas" w:hAnsi="Consolas" w:cs="Consolas"/>
          <w:color w:val="2B2B2B"/>
          <w:sz w:val="18"/>
          <w:szCs w:val="18"/>
        </w:rPr>
        <w:t>idx_ujemne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anomaliaDobowa</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idx_ujemne</w:t>
      </w:r>
      <w:proofErr w:type="spellEnd"/>
      <w:r>
        <w:rPr>
          <w:rFonts w:ascii="Consolas" w:eastAsia="Consolas" w:hAnsi="Consolas" w:cs="Consolas"/>
          <w:color w:val="2B2B2B"/>
          <w:sz w:val="18"/>
          <w:szCs w:val="18"/>
        </w:rPr>
        <w:t>), ...</w:t>
      </w:r>
    </w:p>
    <w:p w14:paraId="0984CE48"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FaceColor</w:t>
      </w:r>
      <w:proofErr w:type="spellEnd"/>
      <w:r>
        <w:rPr>
          <w:rFonts w:ascii="Consolas" w:eastAsia="Consolas" w:hAnsi="Consolas" w:cs="Consolas"/>
          <w:color w:val="2B2B2B"/>
          <w:sz w:val="18"/>
          <w:szCs w:val="18"/>
        </w:rPr>
        <w:t>', [0.2 0.5 0.8], '</w:t>
      </w:r>
      <w:proofErr w:type="spellStart"/>
      <w:r>
        <w:rPr>
          <w:rFonts w:ascii="Consolas" w:eastAsia="Consolas" w:hAnsi="Consolas" w:cs="Consolas"/>
          <w:color w:val="2B2B2B"/>
          <w:sz w:val="18"/>
          <w:szCs w:val="18"/>
        </w:rPr>
        <w:t>EdgeColor</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none</w:t>
      </w:r>
      <w:proofErr w:type="spellEnd"/>
      <w:r>
        <w:rPr>
          <w:rFonts w:ascii="Consolas" w:eastAsia="Consolas" w:hAnsi="Consolas" w:cs="Consolas"/>
          <w:color w:val="2B2B2B"/>
          <w:sz w:val="18"/>
          <w:szCs w:val="18"/>
        </w:rPr>
        <w:t>');</w:t>
      </w:r>
    </w:p>
    <w:p w14:paraId="46EA51AF" w14:textId="77777777" w:rsidR="003E127A" w:rsidRDefault="00000000">
      <w:pPr>
        <w:spacing w:before="160" w:after="160"/>
        <w:jc w:val="center"/>
      </w:pPr>
      <w:r>
        <w:rPr>
          <w:noProof/>
        </w:rPr>
        <w:drawing>
          <wp:inline distT="0" distB="0" distL="0" distR="0" wp14:anchorId="48CE0994" wp14:editId="235254A0">
            <wp:extent cx="4572000" cy="2524125"/>
            <wp:effectExtent l="0" t="0" r="0" b="0"/>
            <wp:docPr id="1851810381" name="Anomalie dobowe 2022" descr="Anomalie dobowe 2022" title="Anomalie dobow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24125"/>
                    </a:xfrm>
                    <a:prstGeom prst="rect">
                      <a:avLst/>
                    </a:prstGeom>
                  </pic:spPr>
                </pic:pic>
              </a:graphicData>
            </a:graphic>
          </wp:inline>
        </w:drawing>
      </w:r>
    </w:p>
    <w:p w14:paraId="264C82E3" w14:textId="77777777" w:rsidR="003E127A" w:rsidRPr="00086CF2" w:rsidRDefault="00000000">
      <w:pPr>
        <w:spacing w:before="100" w:after="100"/>
        <w:rPr>
          <w:rFonts w:ascii="Aptos" w:hAnsi="Aptos"/>
          <w:sz w:val="24"/>
          <w:szCs w:val="24"/>
        </w:rPr>
      </w:pPr>
      <w:r w:rsidRPr="00086CF2">
        <w:rPr>
          <w:rFonts w:ascii="Aptos" w:hAnsi="Aptos"/>
          <w:sz w:val="24"/>
          <w:szCs w:val="24"/>
        </w:rPr>
        <w:t>Wykres pokazuje, że w roku 2022 anomalie rozkładały się dość równomiernie — zarówno dodatnie jak i ujemne, z amplitudą wahań do około ±5°C. Nie widać wyraźnej dominacji jednego znaku, co sugeruje rok zbliżony do normy.</w:t>
      </w:r>
    </w:p>
    <w:p w14:paraId="60460FE9" w14:textId="77777777" w:rsidR="003E127A" w:rsidRDefault="00000000">
      <w:r>
        <w:br w:type="page"/>
      </w:r>
    </w:p>
    <w:p w14:paraId="7ADD487D" w14:textId="77777777" w:rsidR="003E127A" w:rsidRPr="00086CF2" w:rsidRDefault="00000000" w:rsidP="00086CF2">
      <w:pPr>
        <w:pStyle w:val="Nagwek2"/>
        <w:rPr>
          <w:sz w:val="28"/>
          <w:szCs w:val="28"/>
        </w:rPr>
      </w:pPr>
      <w:bookmarkStart w:id="7" w:name="_Toc228974407"/>
      <w:r w:rsidRPr="00086CF2">
        <w:rPr>
          <w:sz w:val="28"/>
          <w:szCs w:val="28"/>
        </w:rPr>
        <w:lastRenderedPageBreak/>
        <w:t>8. Zestawienie modeli sezonowych</w:t>
      </w:r>
      <w:bookmarkEnd w:id="7"/>
    </w:p>
    <w:p w14:paraId="1632E45D" w14:textId="77777777" w:rsidR="003E127A" w:rsidRPr="00086CF2" w:rsidRDefault="00000000">
      <w:pPr>
        <w:spacing w:before="100" w:after="100"/>
        <w:rPr>
          <w:rFonts w:ascii="Aptos" w:hAnsi="Aptos"/>
          <w:sz w:val="24"/>
          <w:szCs w:val="24"/>
        </w:rPr>
      </w:pPr>
      <w:r w:rsidRPr="00086CF2">
        <w:rPr>
          <w:rFonts w:ascii="Aptos" w:hAnsi="Aptos"/>
          <w:sz w:val="24"/>
          <w:szCs w:val="24"/>
        </w:rPr>
        <w:t>Na jednym wykresie nałożono krzywe aproksymacji wielomianowej dla wszystkich lat 2015–2025. Pozwala to porównać przebieg sezonowy między latami i zaobserwować ewentualne trendy ocieplenia.</w:t>
      </w:r>
    </w:p>
    <w:p w14:paraId="396F8E7D" w14:textId="77777777" w:rsidR="003E127A" w:rsidRDefault="00000000">
      <w:pPr>
        <w:spacing w:before="160" w:after="160"/>
        <w:jc w:val="center"/>
      </w:pPr>
      <w:r>
        <w:rPr>
          <w:noProof/>
        </w:rPr>
        <w:drawing>
          <wp:inline distT="0" distB="0" distL="0" distR="0" wp14:anchorId="28853A25" wp14:editId="1A1463E0">
            <wp:extent cx="4572000" cy="2495550"/>
            <wp:effectExtent l="0" t="0" r="0" b="0"/>
            <wp:docPr id="1220214574" name="Modele sezonowe" descr="Modele sezonowe" title="Modele sezono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95550"/>
                    </a:xfrm>
                    <a:prstGeom prst="rect">
                      <a:avLst/>
                    </a:prstGeom>
                  </pic:spPr>
                </pic:pic>
              </a:graphicData>
            </a:graphic>
          </wp:inline>
        </w:drawing>
      </w:r>
    </w:p>
    <w:p w14:paraId="07BA2EED" w14:textId="77777777" w:rsidR="003E127A" w:rsidRPr="00086CF2" w:rsidRDefault="00000000">
      <w:pPr>
        <w:spacing w:before="100" w:after="100"/>
        <w:rPr>
          <w:rFonts w:ascii="Aptos" w:hAnsi="Aptos"/>
          <w:sz w:val="24"/>
          <w:szCs w:val="24"/>
        </w:rPr>
      </w:pPr>
      <w:r w:rsidRPr="00086CF2">
        <w:rPr>
          <w:rFonts w:ascii="Aptos" w:hAnsi="Aptos"/>
          <w:sz w:val="24"/>
          <w:szCs w:val="24"/>
        </w:rPr>
        <w:t>Widać, że większość krzywych skupia się w wąskim paśmie, co świadczy o stosunkowo stabilnym klimacie regionu. Wyróżniają się lata 2024 i 2025, których krzywe przebiegają wyżej od pozostałych, co wskazuje na cieplejsze sezony.</w:t>
      </w:r>
    </w:p>
    <w:p w14:paraId="0CA6E197" w14:textId="77777777" w:rsidR="003E127A" w:rsidRDefault="00000000">
      <w:r>
        <w:br w:type="page"/>
      </w:r>
    </w:p>
    <w:p w14:paraId="792906C3" w14:textId="77777777" w:rsidR="003E127A" w:rsidRPr="00086CF2" w:rsidRDefault="00000000" w:rsidP="00086CF2">
      <w:pPr>
        <w:pStyle w:val="Nagwek2"/>
        <w:rPr>
          <w:sz w:val="28"/>
          <w:szCs w:val="28"/>
        </w:rPr>
      </w:pPr>
      <w:bookmarkStart w:id="8" w:name="_Toc228974408"/>
      <w:r w:rsidRPr="00086CF2">
        <w:rPr>
          <w:sz w:val="28"/>
          <w:szCs w:val="28"/>
        </w:rPr>
        <w:lastRenderedPageBreak/>
        <w:t>9. Odchylenie temperatury rocznej od normy</w:t>
      </w:r>
      <w:bookmarkEnd w:id="8"/>
    </w:p>
    <w:p w14:paraId="35F56DC9" w14:textId="77777777" w:rsidR="003E127A" w:rsidRPr="00086CF2" w:rsidRDefault="00000000">
      <w:pPr>
        <w:spacing w:before="100" w:after="100"/>
        <w:rPr>
          <w:rFonts w:ascii="Aptos" w:hAnsi="Aptos"/>
          <w:sz w:val="24"/>
          <w:szCs w:val="24"/>
        </w:rPr>
      </w:pPr>
      <w:r w:rsidRPr="00086CF2">
        <w:rPr>
          <w:rFonts w:ascii="Aptos" w:hAnsi="Aptos"/>
          <w:sz w:val="24"/>
          <w:szCs w:val="24"/>
        </w:rPr>
        <w:t>Ostatni wykres przedstawia anomalię roczną — różnicę między średnią temperaturą danego roku a normą wieloletnią (7.76°C). Wartości dodatnie oznaczają lata cieplejsze od normy, ujemne — chłodniejsze.</w:t>
      </w:r>
    </w:p>
    <w:p w14:paraId="2381971B"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T_SrednieRoczne</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varfun</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@mean, </w:t>
      </w:r>
      <w:proofErr w:type="spellStart"/>
      <w:r>
        <w:rPr>
          <w:rFonts w:ascii="Consolas" w:eastAsia="Consolas" w:hAnsi="Consolas" w:cs="Consolas"/>
          <w:color w:val="2B2B2B"/>
          <w:sz w:val="18"/>
          <w:szCs w:val="18"/>
        </w:rPr>
        <w:t>T_Reg</w:t>
      </w:r>
      <w:proofErr w:type="spellEnd"/>
      <w:r>
        <w:rPr>
          <w:rFonts w:ascii="Consolas" w:eastAsia="Consolas" w:hAnsi="Consolas" w:cs="Consolas"/>
          <w:color w:val="2B2B2B"/>
          <w:sz w:val="18"/>
          <w:szCs w:val="18"/>
        </w:rPr>
        <w:t>, '</w:t>
      </w:r>
      <w:proofErr w:type="spellStart"/>
      <w:r>
        <w:rPr>
          <w:rFonts w:ascii="Consolas" w:eastAsia="Consolas" w:hAnsi="Consolas" w:cs="Consolas"/>
          <w:color w:val="2B2B2B"/>
          <w:sz w:val="18"/>
          <w:szCs w:val="18"/>
        </w:rPr>
        <w:t>InputVariables</w:t>
      </w:r>
      <w:proofErr w:type="spellEnd"/>
      <w:r>
        <w:rPr>
          <w:rFonts w:ascii="Consolas" w:eastAsia="Consolas" w:hAnsi="Consolas" w:cs="Consolas"/>
          <w:color w:val="2B2B2B"/>
          <w:sz w:val="18"/>
          <w:szCs w:val="18"/>
        </w:rPr>
        <w:t>', 'Temp', ...</w:t>
      </w:r>
    </w:p>
    <w:p w14:paraId="3D8EAD8B"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GroupingVariables</w:t>
      </w:r>
      <w:proofErr w:type="spellEnd"/>
      <w:r>
        <w:rPr>
          <w:rFonts w:ascii="Consolas" w:eastAsia="Consolas" w:hAnsi="Consolas" w:cs="Consolas"/>
          <w:color w:val="2B2B2B"/>
          <w:sz w:val="18"/>
          <w:szCs w:val="18"/>
        </w:rPr>
        <w:t>', 'Rok');</w:t>
      </w:r>
    </w:p>
    <w:p w14:paraId="25A472F5"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sredniaWszystkichLat</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mean</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T_SrednieRoczne.mean_</w:t>
      </w:r>
      <w:proofErr w:type="gramStart"/>
      <w:r>
        <w:rPr>
          <w:rFonts w:ascii="Consolas" w:eastAsia="Consolas" w:hAnsi="Consolas" w:cs="Consolas"/>
          <w:color w:val="2B2B2B"/>
          <w:sz w:val="18"/>
          <w:szCs w:val="18"/>
        </w:rPr>
        <w:t>Temp</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w:t>
      </w:r>
    </w:p>
    <w:p w14:paraId="30DAE318" w14:textId="77777777" w:rsidR="003E127A" w:rsidRDefault="00000000">
      <w:pPr>
        <w:shd w:val="clear" w:color="auto" w:fill="F5F5F5"/>
        <w:spacing w:line="260" w:lineRule="auto"/>
        <w:ind w:left="200" w:right="20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ismember</w:t>
      </w:r>
      <w:proofErr w:type="spellEnd"/>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T_SrednieRoczne.Rok</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lataPelne</w:t>
      </w:r>
      <w:proofErr w:type="spellEnd"/>
      <w:r>
        <w:rPr>
          <w:rFonts w:ascii="Consolas" w:eastAsia="Consolas" w:hAnsi="Consolas" w:cs="Consolas"/>
          <w:color w:val="2B2B2B"/>
          <w:sz w:val="18"/>
          <w:szCs w:val="18"/>
        </w:rPr>
        <w:t>)));</w:t>
      </w:r>
    </w:p>
    <w:p w14:paraId="5846CB23" w14:textId="77777777" w:rsidR="003E127A" w:rsidRDefault="00000000">
      <w:pPr>
        <w:shd w:val="clear" w:color="auto" w:fill="F5F5F5"/>
        <w:spacing w:line="260" w:lineRule="auto"/>
        <w:ind w:left="200" w:right="200"/>
      </w:pPr>
      <w:proofErr w:type="spellStart"/>
      <w:r>
        <w:rPr>
          <w:rFonts w:ascii="Consolas" w:eastAsia="Consolas" w:hAnsi="Consolas" w:cs="Consolas"/>
          <w:color w:val="2B2B2B"/>
          <w:sz w:val="18"/>
          <w:szCs w:val="18"/>
        </w:rPr>
        <w:t>anomaliaRoczna</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T_SrednieRoczne.mean_Temp</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sredniaWszystkichLat</w:t>
      </w:r>
      <w:proofErr w:type="spellEnd"/>
      <w:r>
        <w:rPr>
          <w:rFonts w:ascii="Consolas" w:eastAsia="Consolas" w:hAnsi="Consolas" w:cs="Consolas"/>
          <w:color w:val="2B2B2B"/>
          <w:sz w:val="18"/>
          <w:szCs w:val="18"/>
        </w:rPr>
        <w:t>;</w:t>
      </w:r>
    </w:p>
    <w:p w14:paraId="2EEBD921" w14:textId="77777777" w:rsidR="003E127A" w:rsidRDefault="00000000">
      <w:pPr>
        <w:spacing w:before="160" w:after="160"/>
        <w:jc w:val="center"/>
      </w:pPr>
      <w:r>
        <w:rPr>
          <w:noProof/>
        </w:rPr>
        <w:drawing>
          <wp:inline distT="0" distB="0" distL="0" distR="0" wp14:anchorId="1B485853" wp14:editId="41713AB9">
            <wp:extent cx="4572000" cy="2495550"/>
            <wp:effectExtent l="0" t="0" r="0" b="0"/>
            <wp:docPr id="1006884307" name="Anomalie roczne" descr="Anomalie roczne" title="Anomalie rocz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95550"/>
                    </a:xfrm>
                    <a:prstGeom prst="rect">
                      <a:avLst/>
                    </a:prstGeom>
                  </pic:spPr>
                </pic:pic>
              </a:graphicData>
            </a:graphic>
          </wp:inline>
        </w:drawing>
      </w:r>
    </w:p>
    <w:p w14:paraId="28F5918B" w14:textId="77777777" w:rsidR="003E127A" w:rsidRPr="00086CF2" w:rsidRDefault="00000000">
      <w:pPr>
        <w:spacing w:before="100" w:after="100"/>
        <w:rPr>
          <w:rFonts w:ascii="Aptos" w:hAnsi="Aptos"/>
          <w:sz w:val="24"/>
          <w:szCs w:val="24"/>
        </w:rPr>
      </w:pPr>
      <w:r w:rsidRPr="00086CF2">
        <w:rPr>
          <w:rFonts w:ascii="Aptos" w:hAnsi="Aptos"/>
          <w:sz w:val="24"/>
          <w:szCs w:val="24"/>
        </w:rPr>
        <w:t xml:space="preserve">Lata 2015–2022 oscylują w zakresie ±0.8°C od normy. Od roku 2023 widać wyraźny wzrost — anomalia roczna rośnie do +0.9°C (2023), +2.1°C (2024) i +2.6°C (2025). Sugeruje to przyspieszenie tendencji </w:t>
      </w:r>
      <w:proofErr w:type="spellStart"/>
      <w:r w:rsidRPr="00086CF2">
        <w:rPr>
          <w:rFonts w:ascii="Aptos" w:hAnsi="Aptos"/>
          <w:sz w:val="24"/>
          <w:szCs w:val="24"/>
        </w:rPr>
        <w:t>ociepleniowej</w:t>
      </w:r>
      <w:proofErr w:type="spellEnd"/>
      <w:r w:rsidRPr="00086CF2">
        <w:rPr>
          <w:rFonts w:ascii="Aptos" w:hAnsi="Aptos"/>
          <w:sz w:val="24"/>
          <w:szCs w:val="24"/>
        </w:rPr>
        <w:t xml:space="preserve"> w ostatnich trzech latach badanego okresu.</w:t>
      </w:r>
    </w:p>
    <w:p w14:paraId="6FDD5111" w14:textId="77777777" w:rsidR="003E127A" w:rsidRDefault="00000000">
      <w:r>
        <w:br w:type="page"/>
      </w:r>
    </w:p>
    <w:p w14:paraId="187BF5A2" w14:textId="77777777" w:rsidR="003E127A" w:rsidRPr="00086CF2" w:rsidRDefault="00000000" w:rsidP="00086CF2">
      <w:pPr>
        <w:pStyle w:val="Nagwek2"/>
        <w:rPr>
          <w:sz w:val="28"/>
          <w:szCs w:val="28"/>
        </w:rPr>
      </w:pPr>
      <w:bookmarkStart w:id="9" w:name="_Toc228974409"/>
      <w:r w:rsidRPr="00086CF2">
        <w:rPr>
          <w:sz w:val="28"/>
          <w:szCs w:val="28"/>
        </w:rPr>
        <w:lastRenderedPageBreak/>
        <w:t>10. Podsumowanie</w:t>
      </w:r>
      <w:bookmarkEnd w:id="9"/>
    </w:p>
    <w:p w14:paraId="668B1673" w14:textId="77777777" w:rsidR="003E127A" w:rsidRPr="00086CF2" w:rsidRDefault="00000000">
      <w:pPr>
        <w:spacing w:before="100" w:after="100"/>
        <w:rPr>
          <w:rFonts w:ascii="Aptos" w:hAnsi="Aptos"/>
          <w:sz w:val="24"/>
          <w:szCs w:val="24"/>
        </w:rPr>
      </w:pPr>
      <w:r w:rsidRPr="00086CF2">
        <w:rPr>
          <w:rFonts w:ascii="Aptos" w:hAnsi="Aptos"/>
          <w:sz w:val="24"/>
          <w:szCs w:val="24"/>
        </w:rPr>
        <w:t>Projekt umożliwił automatyczne pobranie, przetworzenie i analizę ponad 10 lat dobowych danych temperaturowych IMGW dla województwa małopolskiego. Zastosowane metody numeryczne (aproksymacja wielomianowa 6. stopnia, agregacja statystyczna, analiza anomalii) pozwoliły na identyfikację sezonowych wzorców temperaturowych oraz wieloletnich trendów.</w:t>
      </w:r>
    </w:p>
    <w:p w14:paraId="00E92860" w14:textId="77777777" w:rsidR="003E127A" w:rsidRDefault="00000000">
      <w:pPr>
        <w:spacing w:before="100" w:after="100"/>
        <w:rPr>
          <w:rFonts w:ascii="Aptos" w:hAnsi="Aptos"/>
          <w:sz w:val="24"/>
          <w:szCs w:val="24"/>
        </w:rPr>
      </w:pPr>
      <w:r w:rsidRPr="00086CF2">
        <w:rPr>
          <w:rFonts w:ascii="Aptos" w:hAnsi="Aptos"/>
          <w:sz w:val="24"/>
          <w:szCs w:val="24"/>
        </w:rPr>
        <w:t>Najistotniejszym wynikiem jest zaobserwowany wzrost anomalii rocznej w latach 2023–2025, co jest spójne z ogólnoświatowymi trendami klimatycznymi. Warto jednak pamiętać, że analiza obejmuje tylko jeden region i 11 lat, więc formułowanie daleko idących wniosków klimatologicznych wymagałoby szerszego zakresu danych.</w:t>
      </w:r>
    </w:p>
    <w:p w14:paraId="15C90166" w14:textId="77777777" w:rsidR="00086CF2" w:rsidRPr="00086CF2" w:rsidRDefault="00086CF2" w:rsidP="00086CF2">
      <w:pPr>
        <w:rPr>
          <w:rFonts w:ascii="Aptos" w:hAnsi="Aptos"/>
          <w:sz w:val="24"/>
          <w:szCs w:val="24"/>
        </w:rPr>
      </w:pPr>
    </w:p>
    <w:p w14:paraId="5A1A7566" w14:textId="77777777" w:rsidR="00086CF2" w:rsidRPr="00086CF2" w:rsidRDefault="00086CF2" w:rsidP="00086CF2">
      <w:pPr>
        <w:rPr>
          <w:rFonts w:ascii="Aptos" w:hAnsi="Aptos"/>
          <w:sz w:val="24"/>
          <w:szCs w:val="24"/>
        </w:rPr>
      </w:pPr>
    </w:p>
    <w:p w14:paraId="33E7F65F" w14:textId="77777777" w:rsidR="00086CF2" w:rsidRPr="00086CF2" w:rsidRDefault="00086CF2" w:rsidP="00086CF2">
      <w:pPr>
        <w:rPr>
          <w:rFonts w:ascii="Aptos" w:hAnsi="Aptos"/>
          <w:sz w:val="24"/>
          <w:szCs w:val="24"/>
        </w:rPr>
      </w:pPr>
    </w:p>
    <w:p w14:paraId="0574CC8D" w14:textId="77777777" w:rsidR="00086CF2" w:rsidRPr="00086CF2" w:rsidRDefault="00086CF2" w:rsidP="00086CF2">
      <w:pPr>
        <w:rPr>
          <w:rFonts w:ascii="Aptos" w:hAnsi="Aptos"/>
          <w:sz w:val="24"/>
          <w:szCs w:val="24"/>
        </w:rPr>
      </w:pPr>
    </w:p>
    <w:p w14:paraId="341CEA7C" w14:textId="77777777" w:rsidR="00086CF2" w:rsidRPr="00086CF2" w:rsidRDefault="00086CF2" w:rsidP="00086CF2">
      <w:pPr>
        <w:rPr>
          <w:rFonts w:ascii="Aptos" w:hAnsi="Aptos"/>
          <w:sz w:val="24"/>
          <w:szCs w:val="24"/>
        </w:rPr>
      </w:pPr>
    </w:p>
    <w:p w14:paraId="768966FC" w14:textId="77777777" w:rsidR="00086CF2" w:rsidRPr="00086CF2" w:rsidRDefault="00086CF2" w:rsidP="00086CF2">
      <w:pPr>
        <w:rPr>
          <w:rFonts w:ascii="Aptos" w:hAnsi="Aptos"/>
          <w:sz w:val="24"/>
          <w:szCs w:val="24"/>
        </w:rPr>
      </w:pPr>
    </w:p>
    <w:p w14:paraId="1D8E349C" w14:textId="77777777" w:rsidR="00086CF2" w:rsidRPr="00086CF2" w:rsidRDefault="00086CF2" w:rsidP="00086CF2">
      <w:pPr>
        <w:rPr>
          <w:rFonts w:ascii="Aptos" w:hAnsi="Aptos"/>
          <w:sz w:val="24"/>
          <w:szCs w:val="24"/>
        </w:rPr>
      </w:pPr>
    </w:p>
    <w:p w14:paraId="4FF132D0" w14:textId="77777777" w:rsidR="00086CF2" w:rsidRPr="00086CF2" w:rsidRDefault="00086CF2" w:rsidP="00086CF2">
      <w:pPr>
        <w:rPr>
          <w:rFonts w:ascii="Aptos" w:hAnsi="Aptos"/>
          <w:sz w:val="24"/>
          <w:szCs w:val="24"/>
        </w:rPr>
      </w:pPr>
    </w:p>
    <w:p w14:paraId="25F1A1CD" w14:textId="77777777" w:rsidR="00086CF2" w:rsidRPr="00086CF2" w:rsidRDefault="00086CF2" w:rsidP="00086CF2">
      <w:pPr>
        <w:rPr>
          <w:rFonts w:ascii="Aptos" w:hAnsi="Aptos"/>
          <w:sz w:val="24"/>
          <w:szCs w:val="24"/>
        </w:rPr>
      </w:pPr>
    </w:p>
    <w:p w14:paraId="3B956B1F" w14:textId="77777777" w:rsidR="00086CF2" w:rsidRPr="00086CF2" w:rsidRDefault="00086CF2" w:rsidP="00086CF2">
      <w:pPr>
        <w:rPr>
          <w:rFonts w:ascii="Aptos" w:hAnsi="Aptos"/>
          <w:sz w:val="24"/>
          <w:szCs w:val="24"/>
        </w:rPr>
      </w:pPr>
    </w:p>
    <w:p w14:paraId="72ECC746" w14:textId="77777777" w:rsidR="00086CF2" w:rsidRPr="00086CF2" w:rsidRDefault="00086CF2" w:rsidP="00086CF2">
      <w:pPr>
        <w:rPr>
          <w:rFonts w:ascii="Aptos" w:hAnsi="Aptos"/>
          <w:sz w:val="24"/>
          <w:szCs w:val="24"/>
        </w:rPr>
      </w:pPr>
    </w:p>
    <w:p w14:paraId="731A4014" w14:textId="77777777" w:rsidR="00086CF2" w:rsidRPr="00086CF2" w:rsidRDefault="00086CF2" w:rsidP="00086CF2">
      <w:pPr>
        <w:rPr>
          <w:rFonts w:ascii="Aptos" w:hAnsi="Aptos"/>
          <w:sz w:val="24"/>
          <w:szCs w:val="24"/>
        </w:rPr>
      </w:pPr>
    </w:p>
    <w:p w14:paraId="4F266D01" w14:textId="77777777" w:rsidR="00086CF2" w:rsidRPr="00086CF2" w:rsidRDefault="00086CF2" w:rsidP="00086CF2">
      <w:pPr>
        <w:rPr>
          <w:rFonts w:ascii="Aptos" w:hAnsi="Aptos"/>
          <w:sz w:val="24"/>
          <w:szCs w:val="24"/>
        </w:rPr>
      </w:pPr>
    </w:p>
    <w:p w14:paraId="34DF4124" w14:textId="77777777" w:rsidR="00086CF2" w:rsidRPr="00086CF2" w:rsidRDefault="00086CF2" w:rsidP="00086CF2">
      <w:pPr>
        <w:rPr>
          <w:rFonts w:ascii="Aptos" w:hAnsi="Aptos"/>
          <w:sz w:val="24"/>
          <w:szCs w:val="24"/>
        </w:rPr>
      </w:pPr>
    </w:p>
    <w:p w14:paraId="7788A35D" w14:textId="77777777" w:rsidR="00086CF2" w:rsidRPr="00086CF2" w:rsidRDefault="00086CF2" w:rsidP="00086CF2">
      <w:pPr>
        <w:rPr>
          <w:rFonts w:ascii="Aptos" w:hAnsi="Aptos"/>
          <w:sz w:val="24"/>
          <w:szCs w:val="24"/>
        </w:rPr>
      </w:pPr>
    </w:p>
    <w:p w14:paraId="4AF20B35" w14:textId="77777777" w:rsidR="00086CF2" w:rsidRPr="00086CF2" w:rsidRDefault="00086CF2" w:rsidP="00086CF2">
      <w:pPr>
        <w:rPr>
          <w:rFonts w:ascii="Aptos" w:hAnsi="Aptos"/>
          <w:sz w:val="24"/>
          <w:szCs w:val="24"/>
        </w:rPr>
      </w:pPr>
    </w:p>
    <w:p w14:paraId="498D4E00" w14:textId="77777777" w:rsidR="00086CF2" w:rsidRPr="00086CF2" w:rsidRDefault="00086CF2" w:rsidP="00086CF2">
      <w:pPr>
        <w:rPr>
          <w:rFonts w:ascii="Aptos" w:hAnsi="Aptos"/>
          <w:sz w:val="24"/>
          <w:szCs w:val="24"/>
        </w:rPr>
      </w:pPr>
    </w:p>
    <w:p w14:paraId="1A1D8DB9" w14:textId="77777777" w:rsidR="00086CF2" w:rsidRPr="00086CF2" w:rsidRDefault="00086CF2" w:rsidP="00086CF2">
      <w:pPr>
        <w:rPr>
          <w:rFonts w:ascii="Aptos" w:hAnsi="Aptos"/>
          <w:sz w:val="24"/>
          <w:szCs w:val="24"/>
        </w:rPr>
      </w:pPr>
    </w:p>
    <w:p w14:paraId="7E84183C" w14:textId="77777777" w:rsidR="00086CF2" w:rsidRPr="00086CF2" w:rsidRDefault="00086CF2" w:rsidP="00086CF2">
      <w:pPr>
        <w:rPr>
          <w:rFonts w:ascii="Aptos" w:hAnsi="Aptos"/>
          <w:sz w:val="24"/>
          <w:szCs w:val="24"/>
        </w:rPr>
      </w:pPr>
    </w:p>
    <w:p w14:paraId="7738C63F" w14:textId="77777777" w:rsidR="00086CF2" w:rsidRPr="00086CF2" w:rsidRDefault="00086CF2" w:rsidP="00086CF2">
      <w:pPr>
        <w:rPr>
          <w:rFonts w:ascii="Aptos" w:hAnsi="Aptos"/>
          <w:sz w:val="24"/>
          <w:szCs w:val="24"/>
        </w:rPr>
      </w:pPr>
    </w:p>
    <w:p w14:paraId="05F2B037" w14:textId="77777777" w:rsidR="00086CF2" w:rsidRPr="00086CF2" w:rsidRDefault="00086CF2" w:rsidP="00086CF2">
      <w:pPr>
        <w:rPr>
          <w:rFonts w:ascii="Aptos" w:hAnsi="Aptos"/>
          <w:sz w:val="24"/>
          <w:szCs w:val="24"/>
        </w:rPr>
      </w:pPr>
    </w:p>
    <w:p w14:paraId="32C5D0A7" w14:textId="77777777" w:rsidR="00086CF2" w:rsidRPr="00086CF2" w:rsidRDefault="00086CF2" w:rsidP="00086CF2">
      <w:pPr>
        <w:rPr>
          <w:rFonts w:ascii="Aptos" w:hAnsi="Aptos"/>
          <w:sz w:val="24"/>
          <w:szCs w:val="24"/>
        </w:rPr>
      </w:pPr>
    </w:p>
    <w:p w14:paraId="2FE052F1" w14:textId="77777777" w:rsidR="00086CF2" w:rsidRPr="00086CF2" w:rsidRDefault="00086CF2" w:rsidP="00086CF2">
      <w:pPr>
        <w:rPr>
          <w:rFonts w:ascii="Aptos" w:hAnsi="Aptos"/>
          <w:sz w:val="24"/>
          <w:szCs w:val="24"/>
        </w:rPr>
      </w:pPr>
    </w:p>
    <w:p w14:paraId="20991DC1" w14:textId="77777777" w:rsidR="00086CF2" w:rsidRPr="00086CF2" w:rsidRDefault="00086CF2" w:rsidP="00086CF2">
      <w:pPr>
        <w:rPr>
          <w:rFonts w:ascii="Aptos" w:hAnsi="Aptos"/>
          <w:sz w:val="24"/>
          <w:szCs w:val="24"/>
        </w:rPr>
      </w:pPr>
    </w:p>
    <w:p w14:paraId="6FBBB526" w14:textId="77777777" w:rsidR="00086CF2" w:rsidRPr="00086CF2" w:rsidRDefault="00086CF2" w:rsidP="00086CF2">
      <w:pPr>
        <w:rPr>
          <w:rFonts w:ascii="Aptos" w:hAnsi="Aptos"/>
          <w:sz w:val="24"/>
          <w:szCs w:val="24"/>
        </w:rPr>
      </w:pPr>
    </w:p>
    <w:p w14:paraId="10F2894D" w14:textId="77777777" w:rsidR="00086CF2" w:rsidRPr="00086CF2" w:rsidRDefault="00086CF2" w:rsidP="00086CF2">
      <w:pPr>
        <w:rPr>
          <w:rFonts w:ascii="Aptos" w:hAnsi="Aptos"/>
          <w:sz w:val="24"/>
          <w:szCs w:val="24"/>
        </w:rPr>
      </w:pPr>
    </w:p>
    <w:p w14:paraId="233BC88B" w14:textId="77777777" w:rsidR="00086CF2" w:rsidRDefault="00086CF2" w:rsidP="00086CF2">
      <w:pPr>
        <w:rPr>
          <w:rFonts w:ascii="Aptos" w:hAnsi="Aptos"/>
          <w:sz w:val="24"/>
          <w:szCs w:val="24"/>
        </w:rPr>
      </w:pPr>
    </w:p>
    <w:p w14:paraId="76D1004E" w14:textId="77777777" w:rsidR="00086CF2" w:rsidRDefault="00086CF2" w:rsidP="00086CF2">
      <w:pPr>
        <w:rPr>
          <w:rFonts w:ascii="Aptos" w:hAnsi="Aptos"/>
          <w:sz w:val="24"/>
          <w:szCs w:val="24"/>
        </w:rPr>
      </w:pPr>
    </w:p>
    <w:p w14:paraId="328F2443" w14:textId="386EDA22" w:rsidR="00086CF2" w:rsidRPr="00086CF2" w:rsidRDefault="00086CF2" w:rsidP="00086CF2">
      <w:pPr>
        <w:tabs>
          <w:tab w:val="left" w:pos="7416"/>
        </w:tabs>
        <w:rPr>
          <w:rFonts w:ascii="Aptos" w:hAnsi="Aptos"/>
          <w:sz w:val="24"/>
          <w:szCs w:val="24"/>
        </w:rPr>
      </w:pPr>
      <w:r>
        <w:rPr>
          <w:rFonts w:ascii="Aptos" w:hAnsi="Aptos"/>
          <w:sz w:val="24"/>
          <w:szCs w:val="24"/>
        </w:rPr>
        <w:tab/>
      </w:r>
    </w:p>
    <w:sectPr w:rsidR="00086CF2" w:rsidRPr="00086CF2" w:rsidSect="00B20161">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C5709" w14:textId="77777777" w:rsidR="001E05A9" w:rsidRDefault="001E05A9" w:rsidP="00B20161">
      <w:r>
        <w:separator/>
      </w:r>
    </w:p>
  </w:endnote>
  <w:endnote w:type="continuationSeparator" w:id="0">
    <w:p w14:paraId="4DB60858" w14:textId="77777777" w:rsidR="001E05A9" w:rsidRDefault="001E05A9" w:rsidP="00B20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409564"/>
      <w:docPartObj>
        <w:docPartGallery w:val="Page Numbers (Bottom of Page)"/>
        <w:docPartUnique/>
      </w:docPartObj>
    </w:sdtPr>
    <w:sdtContent>
      <w:p w14:paraId="45C4B140" w14:textId="1D07EE0D" w:rsidR="00B20161" w:rsidRDefault="00B20161">
        <w:pPr>
          <w:pStyle w:val="Stopka"/>
        </w:pPr>
        <w:r>
          <w:fldChar w:fldCharType="begin"/>
        </w:r>
        <w:r>
          <w:instrText>PAGE   \* MERGEFORMAT</w:instrText>
        </w:r>
        <w:r>
          <w:fldChar w:fldCharType="separate"/>
        </w:r>
        <w:r>
          <w:t>2</w:t>
        </w:r>
        <w:r>
          <w:fldChar w:fldCharType="end"/>
        </w:r>
      </w:p>
    </w:sdtContent>
  </w:sdt>
  <w:p w14:paraId="3582EDF7" w14:textId="77777777" w:rsidR="00B20161" w:rsidRDefault="00B20161">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4284" w14:textId="77777777" w:rsidR="00B20161" w:rsidRDefault="00B20161" w:rsidP="00B20161">
    <w:pPr>
      <w:spacing w:after="40"/>
    </w:pPr>
  </w:p>
  <w:p w14:paraId="2C0A2439" w14:textId="183AB361" w:rsidR="00B20161" w:rsidRDefault="00B20161" w:rsidP="00B20161">
    <w:pPr>
      <w:spacing w:after="40"/>
    </w:pPr>
    <w:r>
      <w:t xml:space="preserve">Prowadzący: mgr. Inż. Kacper </w:t>
    </w:r>
    <w:proofErr w:type="spellStart"/>
    <w:r>
      <w:t>Hatlas</w:t>
    </w:r>
    <w:proofErr w:type="spellEnd"/>
  </w:p>
  <w:p w14:paraId="1C1C581B" w14:textId="77777777" w:rsidR="00B20161" w:rsidRDefault="00B20161" w:rsidP="00B20161">
    <w:r>
      <w:t>Kraków, maj 2026</w:t>
    </w:r>
  </w:p>
  <w:p w14:paraId="30B5D64C" w14:textId="066CBC88" w:rsidR="00B20161" w:rsidRDefault="00B2016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9128A" w14:textId="77777777" w:rsidR="001E05A9" w:rsidRDefault="001E05A9" w:rsidP="00B20161">
      <w:r>
        <w:separator/>
      </w:r>
    </w:p>
  </w:footnote>
  <w:footnote w:type="continuationSeparator" w:id="0">
    <w:p w14:paraId="4BF0949E" w14:textId="77777777" w:rsidR="001E05A9" w:rsidRDefault="001E05A9" w:rsidP="00B20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76652"/>
    <w:multiLevelType w:val="hybridMultilevel"/>
    <w:tmpl w:val="2BC81E8A"/>
    <w:lvl w:ilvl="0" w:tplc="DECCCCD8">
      <w:start w:val="1"/>
      <w:numFmt w:val="bullet"/>
      <w:lvlText w:val="●"/>
      <w:lvlJc w:val="left"/>
      <w:pPr>
        <w:ind w:left="720" w:hanging="360"/>
      </w:pPr>
    </w:lvl>
    <w:lvl w:ilvl="1" w:tplc="30405AE2">
      <w:start w:val="1"/>
      <w:numFmt w:val="bullet"/>
      <w:lvlText w:val="○"/>
      <w:lvlJc w:val="left"/>
      <w:pPr>
        <w:ind w:left="1440" w:hanging="360"/>
      </w:pPr>
    </w:lvl>
    <w:lvl w:ilvl="2" w:tplc="ED18629C">
      <w:start w:val="1"/>
      <w:numFmt w:val="bullet"/>
      <w:lvlText w:val="■"/>
      <w:lvlJc w:val="left"/>
      <w:pPr>
        <w:ind w:left="2160" w:hanging="360"/>
      </w:pPr>
    </w:lvl>
    <w:lvl w:ilvl="3" w:tplc="84D8DF1E">
      <w:start w:val="1"/>
      <w:numFmt w:val="bullet"/>
      <w:lvlText w:val="●"/>
      <w:lvlJc w:val="left"/>
      <w:pPr>
        <w:ind w:left="2880" w:hanging="360"/>
      </w:pPr>
    </w:lvl>
    <w:lvl w:ilvl="4" w:tplc="16620D04">
      <w:start w:val="1"/>
      <w:numFmt w:val="bullet"/>
      <w:lvlText w:val="○"/>
      <w:lvlJc w:val="left"/>
      <w:pPr>
        <w:ind w:left="3600" w:hanging="360"/>
      </w:pPr>
    </w:lvl>
    <w:lvl w:ilvl="5" w:tplc="BD0C27A4">
      <w:start w:val="1"/>
      <w:numFmt w:val="bullet"/>
      <w:lvlText w:val="■"/>
      <w:lvlJc w:val="left"/>
      <w:pPr>
        <w:ind w:left="4320" w:hanging="360"/>
      </w:pPr>
    </w:lvl>
    <w:lvl w:ilvl="6" w:tplc="2CD2DC96">
      <w:start w:val="1"/>
      <w:numFmt w:val="bullet"/>
      <w:lvlText w:val="●"/>
      <w:lvlJc w:val="left"/>
      <w:pPr>
        <w:ind w:left="5040" w:hanging="360"/>
      </w:pPr>
    </w:lvl>
    <w:lvl w:ilvl="7" w:tplc="F174B99A">
      <w:start w:val="1"/>
      <w:numFmt w:val="bullet"/>
      <w:lvlText w:val="●"/>
      <w:lvlJc w:val="left"/>
      <w:pPr>
        <w:ind w:left="5760" w:hanging="360"/>
      </w:pPr>
    </w:lvl>
    <w:lvl w:ilvl="8" w:tplc="C34484F4">
      <w:start w:val="1"/>
      <w:numFmt w:val="bullet"/>
      <w:lvlText w:val="●"/>
      <w:lvlJc w:val="left"/>
      <w:pPr>
        <w:ind w:left="6480" w:hanging="360"/>
      </w:pPr>
    </w:lvl>
  </w:abstractNum>
  <w:num w:numId="1" w16cid:durableId="1182547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27A"/>
    <w:rsid w:val="00086CF2"/>
    <w:rsid w:val="000D42D0"/>
    <w:rsid w:val="001E05A9"/>
    <w:rsid w:val="003E127A"/>
    <w:rsid w:val="00850F81"/>
    <w:rsid w:val="00B201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C646"/>
  <w15:docId w15:val="{D30B08BD-6F82-4B22-B34B-7493A295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20161"/>
  </w:style>
  <w:style w:type="paragraph" w:styleId="Nagwek1">
    <w:name w:val="heading 1"/>
    <w:uiPriority w:val="9"/>
    <w:qFormat/>
    <w:pPr>
      <w:outlineLvl w:val="0"/>
    </w:pPr>
    <w:rPr>
      <w:color w:val="2E74B5"/>
      <w:sz w:val="32"/>
      <w:szCs w:val="32"/>
    </w:rPr>
  </w:style>
  <w:style w:type="paragraph" w:styleId="Nagwek2">
    <w:name w:val="heading 2"/>
    <w:uiPriority w:val="9"/>
    <w:unhideWhenUsed/>
    <w:qFormat/>
    <w:pPr>
      <w:outlineLvl w:val="1"/>
    </w:pPr>
    <w:rPr>
      <w:color w:val="2E74B5"/>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Nagwek">
    <w:name w:val="header"/>
    <w:basedOn w:val="Normalny"/>
    <w:link w:val="NagwekZnak"/>
    <w:uiPriority w:val="99"/>
    <w:unhideWhenUsed/>
    <w:rsid w:val="00B20161"/>
    <w:pPr>
      <w:tabs>
        <w:tab w:val="center" w:pos="4536"/>
        <w:tab w:val="right" w:pos="9072"/>
      </w:tabs>
    </w:pPr>
  </w:style>
  <w:style w:type="character" w:customStyle="1" w:styleId="NagwekZnak">
    <w:name w:val="Nagłówek Znak"/>
    <w:basedOn w:val="Domylnaczcionkaakapitu"/>
    <w:link w:val="Nagwek"/>
    <w:uiPriority w:val="99"/>
    <w:rsid w:val="00B20161"/>
  </w:style>
  <w:style w:type="paragraph" w:styleId="Stopka">
    <w:name w:val="footer"/>
    <w:basedOn w:val="Normalny"/>
    <w:link w:val="StopkaZnak"/>
    <w:uiPriority w:val="99"/>
    <w:unhideWhenUsed/>
    <w:rsid w:val="00B20161"/>
    <w:pPr>
      <w:tabs>
        <w:tab w:val="center" w:pos="4536"/>
        <w:tab w:val="right" w:pos="9072"/>
      </w:tabs>
    </w:pPr>
  </w:style>
  <w:style w:type="character" w:customStyle="1" w:styleId="StopkaZnak">
    <w:name w:val="Stopka Znak"/>
    <w:basedOn w:val="Domylnaczcionkaakapitu"/>
    <w:link w:val="Stopka"/>
    <w:uiPriority w:val="99"/>
    <w:rsid w:val="00B20161"/>
  </w:style>
  <w:style w:type="paragraph" w:styleId="Nagwekspisutreci">
    <w:name w:val="TOC Heading"/>
    <w:basedOn w:val="Nagwek1"/>
    <w:next w:val="Normalny"/>
    <w:uiPriority w:val="39"/>
    <w:unhideWhenUsed/>
    <w:qFormat/>
    <w:rsid w:val="00B2016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Spistreci2">
    <w:name w:val="toc 2"/>
    <w:basedOn w:val="Normalny"/>
    <w:next w:val="Normalny"/>
    <w:autoRedefine/>
    <w:uiPriority w:val="39"/>
    <w:unhideWhenUsed/>
    <w:rsid w:val="00086C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C75E2-7540-4958-B692-EA9800DF9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1246</Words>
  <Characters>7478</Characters>
  <Application>Microsoft Office Word</Application>
  <DocSecurity>0</DocSecurity>
  <Lines>62</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Ksawery Zelek</cp:lastModifiedBy>
  <cp:revision>2</cp:revision>
  <dcterms:created xsi:type="dcterms:W3CDTF">2026-05-06T13:42:00Z</dcterms:created>
  <dcterms:modified xsi:type="dcterms:W3CDTF">2026-05-06T13:42:00Z</dcterms:modified>
</cp:coreProperties>
</file>