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530C6" w14:textId="77777777" w:rsidR="004C51B1" w:rsidRDefault="004C51B1" w:rsidP="00AD0058">
      <w:pPr>
        <w:pStyle w:val="Heading1"/>
      </w:pPr>
      <w:bookmarkStart w:id="0" w:name="_Toc398826346"/>
      <w:r>
        <w:t>Ethics Checklist for Student Projects</w:t>
      </w:r>
      <w:bookmarkEnd w:id="0"/>
    </w:p>
    <w:p w14:paraId="000D22F4" w14:textId="77777777" w:rsidR="004C51B1" w:rsidRDefault="004C51B1" w:rsidP="004C51B1">
      <w:pPr>
        <w:rPr>
          <w:lang w:val="en-GB"/>
        </w:rPr>
      </w:pPr>
      <w:r>
        <w:rPr>
          <w:lang w:val="en-GB"/>
        </w:rPr>
        <w:t>If your project</w:t>
      </w:r>
      <w:r w:rsidRPr="00870050">
        <w:rPr>
          <w:lang w:val="en-GB"/>
        </w:rPr>
        <w:t xml:space="preserve"> use</w:t>
      </w:r>
      <w:r>
        <w:rPr>
          <w:lang w:val="en-GB"/>
        </w:rPr>
        <w:t>s</w:t>
      </w:r>
      <w:r w:rsidRPr="00870050">
        <w:rPr>
          <w:lang w:val="en-GB"/>
        </w:rPr>
        <w:t xml:space="preserve"> other people (‘participants’) for the collection of information</w:t>
      </w:r>
      <w:r>
        <w:rPr>
          <w:lang w:val="en-GB"/>
        </w:rPr>
        <w:t xml:space="preserve"> </w:t>
      </w:r>
      <w:r w:rsidRPr="00870050">
        <w:rPr>
          <w:lang w:val="en-GB"/>
        </w:rPr>
        <w:t xml:space="preserve"> </w:t>
      </w:r>
      <w:r>
        <w:rPr>
          <w:lang w:val="en-GB"/>
        </w:rPr>
        <w:t>(</w:t>
      </w:r>
      <w:r w:rsidRPr="00870050">
        <w:rPr>
          <w:lang w:val="en-GB"/>
        </w:rPr>
        <w:t>typically in getting comments about a system or a system design, getting information about how a system could be used, or evaluating a working system</w:t>
      </w:r>
      <w:r>
        <w:rPr>
          <w:lang w:val="en-GB"/>
        </w:rPr>
        <w:t>) then you need to read through the checklist in Section A below before completing the declaration in Section B</w:t>
      </w:r>
      <w:r w:rsidRPr="00870050">
        <w:rPr>
          <w:lang w:val="en-GB"/>
        </w:rPr>
        <w:t>.</w:t>
      </w:r>
    </w:p>
    <w:p w14:paraId="1302AA68" w14:textId="77777777" w:rsidR="004C51B1" w:rsidRPr="00870050" w:rsidRDefault="004C51B1" w:rsidP="004C51B1">
      <w:pPr>
        <w:rPr>
          <w:lang w:val="en-GB"/>
        </w:rPr>
      </w:pPr>
      <w:r>
        <w:rPr>
          <w:lang w:val="en-GB"/>
        </w:rPr>
        <w:t xml:space="preserve">If your project does </w:t>
      </w:r>
      <w:r w:rsidRPr="004C51B1">
        <w:rPr>
          <w:b/>
          <w:lang w:val="en-GB"/>
        </w:rPr>
        <w:t>not</w:t>
      </w:r>
      <w:r>
        <w:rPr>
          <w:lang w:val="en-GB"/>
        </w:rPr>
        <w:t xml:space="preserve"> make use of other people then you can skip Section A and directly complete the declaration in Section B by marking box ‘1’ with an X.</w:t>
      </w:r>
    </w:p>
    <w:p w14:paraId="6850215C" w14:textId="77777777" w:rsidR="004C51B1" w:rsidRPr="00870050" w:rsidRDefault="004C51B1" w:rsidP="00DA5581">
      <w:pPr>
        <w:pStyle w:val="EthicsSub-Sectionsheading"/>
      </w:pPr>
      <w:bookmarkStart w:id="1" w:name="_Toc205628478"/>
      <w:r w:rsidRPr="00870050">
        <w:t>Section A</w:t>
      </w:r>
      <w:bookmarkEnd w:id="1"/>
    </w:p>
    <w:p w14:paraId="651CBC27" w14:textId="77777777" w:rsidR="004C51B1" w:rsidRPr="00870050" w:rsidRDefault="004C51B1" w:rsidP="004C51B1">
      <w:pPr>
        <w:tabs>
          <w:tab w:val="left" w:pos="426"/>
        </w:tabs>
        <w:ind w:left="426" w:hanging="426"/>
        <w:rPr>
          <w:b/>
          <w:lang w:val="en-GB"/>
        </w:rPr>
      </w:pPr>
      <w:r w:rsidRPr="00870050">
        <w:rPr>
          <w:b/>
          <w:lang w:val="en-GB"/>
        </w:rPr>
        <w:t>1.</w:t>
      </w:r>
      <w:r w:rsidRPr="00870050">
        <w:rPr>
          <w:b/>
          <w:lang w:val="en-GB"/>
        </w:rPr>
        <w:tab/>
        <w:t>Participants will not be exposed to any risks greater than those encountered in their normal working life.</w:t>
      </w:r>
    </w:p>
    <w:p w14:paraId="1A6B03DB" w14:textId="77777777" w:rsidR="004C51B1" w:rsidRPr="00870050" w:rsidRDefault="004C51B1" w:rsidP="004C51B1">
      <w:pPr>
        <w:tabs>
          <w:tab w:val="left" w:pos="426"/>
        </w:tabs>
        <w:ind w:left="720"/>
        <w:rPr>
          <w:sz w:val="20"/>
          <w:szCs w:val="20"/>
          <w:lang w:val="en-GB"/>
        </w:rPr>
      </w:pPr>
      <w:r w:rsidRPr="00870050">
        <w:rPr>
          <w:sz w:val="20"/>
          <w:szCs w:val="20"/>
          <w:lang w:val="en-GB"/>
        </w:rPr>
        <w:t>Researchers have a responsibility to protect participants from physical and mental harm during the investigation.  The risk of harm must be no greater than in ordinary life. Areas of potential risk that require ethical approval include, but are not limited to, investigations that occur outside usual laboratory areas, or that require participant mobility (e.g. walking, running, use of public transport), unusual or repetitive activity or movement, that use sensory deprivation (e.g. ear plugs or blindfolds), bright or flashing lights, loud or disorienting noises, smell, taste, vibration, or force feedback</w:t>
      </w:r>
    </w:p>
    <w:p w14:paraId="167F9A50" w14:textId="77777777" w:rsidR="004C51B1" w:rsidRPr="00870050" w:rsidRDefault="004C51B1" w:rsidP="004C51B1">
      <w:pPr>
        <w:tabs>
          <w:tab w:val="left" w:pos="426"/>
        </w:tabs>
        <w:ind w:left="426" w:hanging="426"/>
        <w:rPr>
          <w:b/>
          <w:lang w:val="en-GB"/>
        </w:rPr>
      </w:pPr>
      <w:r w:rsidRPr="00870050">
        <w:rPr>
          <w:b/>
          <w:lang w:val="en-GB"/>
        </w:rPr>
        <w:t>2.</w:t>
      </w:r>
      <w:r w:rsidRPr="00870050">
        <w:rPr>
          <w:b/>
          <w:lang w:val="en-GB"/>
        </w:rPr>
        <w:tab/>
        <w:t>The experimental materials will be paper-based, or comprised software running on standard hardware.</w:t>
      </w:r>
    </w:p>
    <w:p w14:paraId="384FB9EB" w14:textId="77777777" w:rsidR="004C51B1" w:rsidRPr="00870050" w:rsidRDefault="004C51B1" w:rsidP="004C51B1">
      <w:pPr>
        <w:tabs>
          <w:tab w:val="left" w:pos="426"/>
        </w:tabs>
        <w:ind w:left="709" w:firstLine="11"/>
        <w:rPr>
          <w:i/>
          <w:sz w:val="20"/>
          <w:szCs w:val="20"/>
          <w:lang w:val="en-GB"/>
        </w:rPr>
      </w:pPr>
      <w:r w:rsidRPr="00870050">
        <w:rPr>
          <w:i/>
          <w:sz w:val="20"/>
          <w:szCs w:val="20"/>
          <w:lang w:val="en-GB"/>
        </w:rPr>
        <w:t>Participants should not be exposed to any risks associated with the use of non-standard equipment: anything other than pen-and-paper, standard PCs, mobile phones, and PDAs is considered non-standard.</w:t>
      </w:r>
    </w:p>
    <w:p w14:paraId="659C3174" w14:textId="77777777" w:rsidR="004C51B1" w:rsidRPr="00870050" w:rsidRDefault="004C51B1" w:rsidP="004C51B1">
      <w:pPr>
        <w:tabs>
          <w:tab w:val="left" w:pos="426"/>
        </w:tabs>
        <w:ind w:left="426" w:hanging="426"/>
        <w:rPr>
          <w:b/>
          <w:lang w:val="en-GB"/>
        </w:rPr>
      </w:pPr>
      <w:r w:rsidRPr="00870050">
        <w:rPr>
          <w:b/>
          <w:lang w:val="en-GB"/>
        </w:rPr>
        <w:t>3.</w:t>
      </w:r>
      <w:r w:rsidRPr="00870050">
        <w:rPr>
          <w:b/>
          <w:lang w:val="en-GB"/>
        </w:rPr>
        <w:tab/>
        <w:t>All participants will explicitly state that they agree to take part, and that their data could be used in the project.</w:t>
      </w:r>
    </w:p>
    <w:p w14:paraId="34221B1D" w14:textId="77777777" w:rsidR="004C51B1" w:rsidRPr="00870050" w:rsidRDefault="004C51B1" w:rsidP="004C51B1">
      <w:pPr>
        <w:tabs>
          <w:tab w:val="left" w:pos="426"/>
        </w:tabs>
        <w:ind w:left="709" w:firstLine="11"/>
        <w:rPr>
          <w:i/>
          <w:sz w:val="20"/>
          <w:szCs w:val="20"/>
          <w:lang w:val="en-GB"/>
        </w:rPr>
      </w:pPr>
      <w:r w:rsidRPr="00870050">
        <w:rPr>
          <w:i/>
          <w:sz w:val="20"/>
          <w:szCs w:val="20"/>
          <w:lang w:val="en-GB"/>
        </w:rPr>
        <w:t>If the results of the evaluation are likely to be used beyond the term of the project (for example, the software is to be deployed, or the data is to be published), then signed consent is necessary. A separate consent form should be signed by each participant.</w:t>
      </w:r>
    </w:p>
    <w:p w14:paraId="1B76F790" w14:textId="77777777" w:rsidR="004C51B1" w:rsidRPr="00870050" w:rsidRDefault="004C51B1" w:rsidP="004C51B1">
      <w:pPr>
        <w:tabs>
          <w:tab w:val="left" w:pos="426"/>
        </w:tabs>
        <w:ind w:left="709"/>
        <w:rPr>
          <w:i/>
          <w:sz w:val="20"/>
          <w:szCs w:val="20"/>
          <w:lang w:val="en-GB"/>
        </w:rPr>
      </w:pPr>
      <w:r w:rsidRPr="00870050">
        <w:rPr>
          <w:i/>
          <w:sz w:val="20"/>
          <w:szCs w:val="20"/>
          <w:lang w:val="en-GB"/>
        </w:rPr>
        <w:t>Otherwise, verbal consent is sufficient, and should be explicitly requested in the introductory script.</w:t>
      </w:r>
    </w:p>
    <w:p w14:paraId="3E04027D" w14:textId="77777777" w:rsidR="004C51B1" w:rsidRPr="00870050" w:rsidRDefault="004C51B1" w:rsidP="004C51B1">
      <w:pPr>
        <w:tabs>
          <w:tab w:val="left" w:pos="426"/>
        </w:tabs>
        <w:ind w:left="426" w:hanging="426"/>
        <w:rPr>
          <w:b/>
          <w:lang w:val="en-GB"/>
        </w:rPr>
      </w:pPr>
      <w:r w:rsidRPr="00870050">
        <w:rPr>
          <w:b/>
          <w:lang w:val="en-GB"/>
        </w:rPr>
        <w:t>4.</w:t>
      </w:r>
      <w:r w:rsidRPr="00870050">
        <w:rPr>
          <w:b/>
          <w:lang w:val="en-GB"/>
        </w:rPr>
        <w:tab/>
        <w:t>No incentives will be offered to the participants.</w:t>
      </w:r>
    </w:p>
    <w:p w14:paraId="3AE05193" w14:textId="77777777" w:rsidR="004C51B1" w:rsidRPr="00870050" w:rsidRDefault="004C51B1" w:rsidP="004C51B1">
      <w:pPr>
        <w:ind w:left="709"/>
        <w:rPr>
          <w:i/>
          <w:iCs/>
          <w:sz w:val="20"/>
          <w:lang w:val="en-GB"/>
        </w:rPr>
      </w:pPr>
      <w:r w:rsidRPr="00870050">
        <w:rPr>
          <w:i/>
          <w:iCs/>
          <w:sz w:val="20"/>
          <w:lang w:val="en-GB"/>
        </w:rPr>
        <w:t>The payment of participants must not be used to induce them to risk harm beyond that which they risk without payment in their normal lifestyle.</w:t>
      </w:r>
    </w:p>
    <w:p w14:paraId="4AA637EA" w14:textId="77777777" w:rsidR="004C51B1" w:rsidRPr="00870050" w:rsidRDefault="004C51B1" w:rsidP="004C51B1">
      <w:pPr>
        <w:tabs>
          <w:tab w:val="left" w:pos="426"/>
        </w:tabs>
        <w:ind w:left="426" w:hanging="426"/>
        <w:rPr>
          <w:b/>
          <w:lang w:val="en-GB"/>
        </w:rPr>
      </w:pPr>
      <w:r w:rsidRPr="00870050">
        <w:rPr>
          <w:b/>
          <w:lang w:val="en-GB"/>
        </w:rPr>
        <w:t>5.</w:t>
      </w:r>
      <w:r w:rsidRPr="00870050">
        <w:rPr>
          <w:b/>
          <w:lang w:val="en-GB"/>
        </w:rPr>
        <w:tab/>
        <w:t>No information about the evaluation or materials will intentionally be withheld from the participants.</w:t>
      </w:r>
    </w:p>
    <w:p w14:paraId="65BBD8BB" w14:textId="77777777" w:rsidR="004C51B1" w:rsidRPr="00870050" w:rsidRDefault="004C51B1" w:rsidP="004C51B1">
      <w:pPr>
        <w:ind w:left="709"/>
        <w:rPr>
          <w:i/>
          <w:iCs/>
          <w:sz w:val="20"/>
          <w:lang w:val="en-GB"/>
        </w:rPr>
      </w:pPr>
      <w:r w:rsidRPr="00870050">
        <w:rPr>
          <w:i/>
          <w:iCs/>
          <w:sz w:val="20"/>
          <w:lang w:val="en-GB"/>
        </w:rPr>
        <w:t>Withholding information or misleading participants is unacceptable if participants are likely to object or show unease when debriefed.</w:t>
      </w:r>
    </w:p>
    <w:p w14:paraId="72767E22" w14:textId="77777777" w:rsidR="004C51B1" w:rsidRPr="00870050" w:rsidRDefault="004C51B1" w:rsidP="004C51B1">
      <w:pPr>
        <w:tabs>
          <w:tab w:val="left" w:pos="426"/>
        </w:tabs>
        <w:ind w:left="426" w:hanging="426"/>
        <w:rPr>
          <w:b/>
          <w:lang w:val="en-GB"/>
        </w:rPr>
      </w:pPr>
      <w:r w:rsidRPr="00870050">
        <w:rPr>
          <w:b/>
          <w:lang w:val="en-GB"/>
        </w:rPr>
        <w:t>6.</w:t>
      </w:r>
      <w:r w:rsidRPr="00870050">
        <w:rPr>
          <w:b/>
          <w:lang w:val="en-GB"/>
        </w:rPr>
        <w:tab/>
        <w:t>No participant will be under the age of 16.</w:t>
      </w:r>
    </w:p>
    <w:p w14:paraId="46D1D663" w14:textId="77777777" w:rsidR="004C51B1" w:rsidRDefault="004C51B1" w:rsidP="004C51B1">
      <w:pPr>
        <w:ind w:left="709"/>
        <w:rPr>
          <w:i/>
          <w:iCs/>
          <w:sz w:val="20"/>
          <w:lang w:val="en-GB"/>
        </w:rPr>
      </w:pPr>
      <w:r w:rsidRPr="00870050">
        <w:rPr>
          <w:i/>
          <w:iCs/>
          <w:sz w:val="20"/>
          <w:lang w:val="en-GB"/>
        </w:rPr>
        <w:t>Parental consent is required for participants under the age of 16.</w:t>
      </w:r>
    </w:p>
    <w:p w14:paraId="7B1A6D80" w14:textId="77777777" w:rsidR="004C51B1" w:rsidRPr="00870050" w:rsidRDefault="004C51B1" w:rsidP="004C51B1">
      <w:pPr>
        <w:ind w:left="709"/>
        <w:rPr>
          <w:i/>
          <w:iCs/>
          <w:sz w:val="20"/>
          <w:lang w:val="en-GB"/>
        </w:rPr>
      </w:pPr>
    </w:p>
    <w:p w14:paraId="3FE7CA07" w14:textId="77777777" w:rsidR="004C51B1" w:rsidRPr="00870050" w:rsidRDefault="004C51B1" w:rsidP="004C51B1">
      <w:pPr>
        <w:tabs>
          <w:tab w:val="left" w:pos="426"/>
        </w:tabs>
        <w:ind w:left="426" w:hanging="426"/>
        <w:rPr>
          <w:b/>
          <w:lang w:val="en-GB"/>
        </w:rPr>
      </w:pPr>
      <w:r w:rsidRPr="00870050">
        <w:rPr>
          <w:b/>
          <w:lang w:val="en-GB"/>
        </w:rPr>
        <w:t>7.</w:t>
      </w:r>
      <w:r w:rsidRPr="00870050">
        <w:rPr>
          <w:b/>
          <w:lang w:val="en-GB"/>
        </w:rPr>
        <w:tab/>
        <w:t>No participant will have an impairment that may limit their understanding or communication.</w:t>
      </w:r>
    </w:p>
    <w:p w14:paraId="3A3E3234" w14:textId="77777777" w:rsidR="004C51B1" w:rsidRPr="00870050" w:rsidRDefault="004C51B1" w:rsidP="004C51B1">
      <w:pPr>
        <w:ind w:left="709"/>
        <w:rPr>
          <w:i/>
          <w:iCs/>
          <w:sz w:val="20"/>
          <w:lang w:val="en-GB"/>
        </w:rPr>
      </w:pPr>
      <w:r w:rsidRPr="00870050">
        <w:rPr>
          <w:i/>
          <w:iCs/>
          <w:sz w:val="20"/>
          <w:lang w:val="en-GB"/>
        </w:rPr>
        <w:t>Additional consent is required for participants with impairments.</w:t>
      </w:r>
    </w:p>
    <w:p w14:paraId="7F18CF8D" w14:textId="77777777" w:rsidR="004C51B1" w:rsidRPr="00870050" w:rsidRDefault="004C51B1" w:rsidP="004C51B1">
      <w:pPr>
        <w:tabs>
          <w:tab w:val="left" w:pos="426"/>
        </w:tabs>
        <w:ind w:left="426" w:hanging="426"/>
        <w:rPr>
          <w:b/>
          <w:lang w:val="en-GB"/>
        </w:rPr>
      </w:pPr>
      <w:r w:rsidRPr="00870050">
        <w:rPr>
          <w:b/>
          <w:lang w:val="en-GB"/>
        </w:rPr>
        <w:t>8.</w:t>
      </w:r>
      <w:r w:rsidRPr="00870050">
        <w:rPr>
          <w:b/>
          <w:lang w:val="en-GB"/>
        </w:rPr>
        <w:tab/>
        <w:t>Neither I nor my supervisor is in a position of authority or influence over any of the participants.</w:t>
      </w:r>
    </w:p>
    <w:p w14:paraId="75DF4C2E" w14:textId="77777777" w:rsidR="004C51B1" w:rsidRPr="00870050" w:rsidRDefault="004C51B1" w:rsidP="004C51B1">
      <w:pPr>
        <w:ind w:left="709"/>
        <w:rPr>
          <w:i/>
          <w:iCs/>
          <w:sz w:val="20"/>
          <w:lang w:val="en-GB"/>
        </w:rPr>
      </w:pPr>
      <w:r w:rsidRPr="00870050">
        <w:rPr>
          <w:i/>
          <w:iCs/>
          <w:sz w:val="20"/>
          <w:lang w:val="en-GB"/>
        </w:rPr>
        <w:t>A position of authority or influence over any participant must not be allowed to pressurise participants to take part in, or remain in, any experiment.</w:t>
      </w:r>
    </w:p>
    <w:p w14:paraId="127A7993" w14:textId="77777777" w:rsidR="004C51B1" w:rsidRPr="000F1ACC" w:rsidRDefault="004C51B1" w:rsidP="004C51B1">
      <w:pPr>
        <w:ind w:left="426" w:hanging="426"/>
        <w:rPr>
          <w:rFonts w:cs="Arial"/>
          <w:b/>
        </w:rPr>
      </w:pPr>
      <w:r w:rsidRPr="00774C11">
        <w:rPr>
          <w:rFonts w:cs="Arial"/>
          <w:b/>
        </w:rPr>
        <w:t>9.</w:t>
      </w:r>
      <w:r w:rsidRPr="00774C11">
        <w:rPr>
          <w:rFonts w:cs="Arial"/>
          <w:b/>
        </w:rPr>
        <w:tab/>
        <w:t xml:space="preserve">All participants </w:t>
      </w:r>
      <w:r>
        <w:rPr>
          <w:rFonts w:cs="Arial"/>
          <w:b/>
        </w:rPr>
        <w:t>will be</w:t>
      </w:r>
      <w:r w:rsidRPr="00774C11">
        <w:rPr>
          <w:rFonts w:cs="Arial"/>
          <w:b/>
        </w:rPr>
        <w:t xml:space="preserve"> informed that they </w:t>
      </w:r>
      <w:r>
        <w:rPr>
          <w:rFonts w:cs="Arial"/>
          <w:b/>
        </w:rPr>
        <w:t>can</w:t>
      </w:r>
      <w:r w:rsidRPr="00774C11">
        <w:rPr>
          <w:rFonts w:cs="Arial"/>
          <w:b/>
        </w:rPr>
        <w:t xml:space="preserve"> withdraw at any time.</w:t>
      </w:r>
    </w:p>
    <w:p w14:paraId="7F96AF6D" w14:textId="77777777" w:rsidR="004C51B1" w:rsidRPr="00870050" w:rsidRDefault="004C51B1" w:rsidP="004C51B1">
      <w:pPr>
        <w:ind w:left="709"/>
        <w:rPr>
          <w:i/>
          <w:iCs/>
          <w:sz w:val="20"/>
          <w:lang w:val="en-GB"/>
        </w:rPr>
      </w:pPr>
      <w:r w:rsidRPr="00870050">
        <w:rPr>
          <w:i/>
          <w:iCs/>
          <w:sz w:val="20"/>
          <w:lang w:val="en-GB"/>
        </w:rPr>
        <w:t>All participants have the right to withdraw at any time during the investigation. They should be told this in the introductory script.</w:t>
      </w:r>
    </w:p>
    <w:p w14:paraId="52D4DD2F" w14:textId="77777777" w:rsidR="004C51B1" w:rsidRPr="00870050" w:rsidRDefault="004C51B1" w:rsidP="004C51B1">
      <w:pPr>
        <w:tabs>
          <w:tab w:val="left" w:pos="426"/>
        </w:tabs>
        <w:ind w:left="426" w:hanging="426"/>
        <w:rPr>
          <w:b/>
          <w:lang w:val="en-GB"/>
        </w:rPr>
      </w:pPr>
      <w:r w:rsidRPr="00870050">
        <w:rPr>
          <w:b/>
          <w:lang w:val="en-GB"/>
        </w:rPr>
        <w:t>10.</w:t>
      </w:r>
      <w:r w:rsidRPr="00870050">
        <w:rPr>
          <w:b/>
          <w:lang w:val="en-GB"/>
        </w:rPr>
        <w:tab/>
        <w:t>All participants will be informed of my contact details.</w:t>
      </w:r>
    </w:p>
    <w:p w14:paraId="4B364631" w14:textId="77777777" w:rsidR="004C51B1" w:rsidRPr="00870050" w:rsidRDefault="004C51B1" w:rsidP="004C51B1">
      <w:pPr>
        <w:ind w:left="709"/>
        <w:rPr>
          <w:i/>
          <w:iCs/>
          <w:sz w:val="20"/>
          <w:lang w:val="en-GB"/>
        </w:rPr>
      </w:pPr>
      <w:r w:rsidRPr="00870050">
        <w:rPr>
          <w:i/>
          <w:iCs/>
          <w:sz w:val="20"/>
          <w:lang w:val="en-GB"/>
        </w:rPr>
        <w:t>All participants must be able to contact the investigator after the investigation. They should be given the details of both student and module coordinator or supervisor as part of the debriefing.</w:t>
      </w:r>
    </w:p>
    <w:p w14:paraId="7C2F91C6" w14:textId="77777777" w:rsidR="004C51B1" w:rsidRPr="00870050" w:rsidRDefault="004C51B1" w:rsidP="004C51B1">
      <w:pPr>
        <w:tabs>
          <w:tab w:val="left" w:pos="426"/>
        </w:tabs>
        <w:ind w:left="426" w:hanging="426"/>
        <w:rPr>
          <w:b/>
          <w:lang w:val="en-GB"/>
        </w:rPr>
      </w:pPr>
      <w:r w:rsidRPr="00870050">
        <w:rPr>
          <w:b/>
          <w:lang w:val="en-GB"/>
        </w:rPr>
        <w:lastRenderedPageBreak/>
        <w:t>11.</w:t>
      </w:r>
      <w:r w:rsidRPr="00870050">
        <w:rPr>
          <w:b/>
          <w:lang w:val="en-GB"/>
        </w:rPr>
        <w:tab/>
        <w:t>The evaluation will be discussed with all the participants at the end of the session, and all participants will have the opportunity to ask questions.</w:t>
      </w:r>
    </w:p>
    <w:p w14:paraId="47F8602D" w14:textId="77777777" w:rsidR="004C51B1" w:rsidRPr="00870050" w:rsidRDefault="004C51B1" w:rsidP="004C51B1">
      <w:pPr>
        <w:ind w:left="709"/>
        <w:rPr>
          <w:i/>
          <w:iCs/>
          <w:sz w:val="20"/>
          <w:lang w:val="en-GB"/>
        </w:rPr>
      </w:pPr>
      <w:r w:rsidRPr="00870050">
        <w:rPr>
          <w:i/>
          <w:iCs/>
          <w:sz w:val="20"/>
          <w:lang w:val="en-GB"/>
        </w:rPr>
        <w:t>The student must provide the participants with sufficient information in the debriefing to enable them to understand the nature of the investigation.</w:t>
      </w:r>
    </w:p>
    <w:p w14:paraId="1E8E72F2" w14:textId="77777777" w:rsidR="004C51B1" w:rsidRPr="00870050" w:rsidRDefault="004C51B1" w:rsidP="004C51B1">
      <w:pPr>
        <w:tabs>
          <w:tab w:val="left" w:pos="426"/>
        </w:tabs>
        <w:ind w:left="426" w:hanging="426"/>
        <w:rPr>
          <w:b/>
          <w:lang w:val="en-GB"/>
        </w:rPr>
      </w:pPr>
      <w:r w:rsidRPr="00870050">
        <w:rPr>
          <w:b/>
          <w:lang w:val="en-GB"/>
        </w:rPr>
        <w:t>12.</w:t>
      </w:r>
      <w:r w:rsidRPr="00870050">
        <w:rPr>
          <w:b/>
          <w:lang w:val="en-GB"/>
        </w:rPr>
        <w:tab/>
        <w:t>All the data collected from the participants will be stored in an anonymous form.</w:t>
      </w:r>
    </w:p>
    <w:p w14:paraId="59DC6429" w14:textId="77777777" w:rsidR="004C51B1" w:rsidRDefault="004C51B1" w:rsidP="004C51B1">
      <w:pPr>
        <w:ind w:left="709"/>
        <w:rPr>
          <w:i/>
          <w:iCs/>
          <w:sz w:val="20"/>
          <w:lang w:val="en-GB"/>
        </w:rPr>
      </w:pPr>
      <w:r w:rsidRPr="00870050">
        <w:rPr>
          <w:i/>
          <w:iCs/>
          <w:sz w:val="20"/>
          <w:lang w:val="en-GB"/>
        </w:rPr>
        <w:t>All participant data (hard-copy and soft-copy) should be stored securely, and in anonymous form.</w:t>
      </w:r>
    </w:p>
    <w:p w14:paraId="76FB6636" w14:textId="77777777" w:rsidR="004C51B1" w:rsidRPr="00870050" w:rsidRDefault="004C51B1" w:rsidP="004C51B1">
      <w:pPr>
        <w:ind w:left="709"/>
        <w:rPr>
          <w:i/>
          <w:iCs/>
          <w:sz w:val="20"/>
          <w:lang w:val="en-GB"/>
        </w:rPr>
      </w:pPr>
    </w:p>
    <w:p w14:paraId="258D2659" w14:textId="77777777" w:rsidR="004C51B1" w:rsidRDefault="004C51B1" w:rsidP="004C51B1">
      <w:pPr>
        <w:rPr>
          <w:i/>
          <w:sz w:val="16"/>
          <w:szCs w:val="16"/>
          <w:lang w:val="en-GB"/>
        </w:rPr>
      </w:pPr>
      <w:r w:rsidRPr="00596978">
        <w:rPr>
          <w:lang w:val="en-GB"/>
        </w:rPr>
        <w:t xml:space="preserve">If your evaluation does comply with all the twelve points above, please </w:t>
      </w:r>
      <w:r>
        <w:rPr>
          <w:lang w:val="en-GB"/>
        </w:rPr>
        <w:t>mark</w:t>
      </w:r>
      <w:r w:rsidRPr="00596978">
        <w:rPr>
          <w:lang w:val="en-GB"/>
        </w:rPr>
        <w:t xml:space="preserve"> box ‘2’ </w:t>
      </w:r>
      <w:r>
        <w:rPr>
          <w:lang w:val="en-GB"/>
        </w:rPr>
        <w:t>in Section B.</w:t>
      </w:r>
    </w:p>
    <w:p w14:paraId="3304DA35" w14:textId="77777777" w:rsidR="004C51B1" w:rsidRDefault="004C51B1" w:rsidP="004C51B1">
      <w:pPr>
        <w:rPr>
          <w:lang w:val="en-GB"/>
        </w:rPr>
      </w:pPr>
    </w:p>
    <w:p w14:paraId="5C33EDBB" w14:textId="77777777" w:rsidR="004C51B1" w:rsidRDefault="004C51B1" w:rsidP="004C51B1">
      <w:pPr>
        <w:rPr>
          <w:i/>
          <w:sz w:val="16"/>
          <w:szCs w:val="16"/>
          <w:lang w:val="en-GB"/>
        </w:rPr>
      </w:pPr>
      <w:r w:rsidRPr="00596978">
        <w:rPr>
          <w:lang w:val="en-GB"/>
        </w:rPr>
        <w:t xml:space="preserve">If your evaluation does not comply with one or more of the twelve points above, please </w:t>
      </w:r>
      <w:r>
        <w:rPr>
          <w:lang w:val="en-GB"/>
        </w:rPr>
        <w:t>mark</w:t>
      </w:r>
      <w:r w:rsidRPr="00596978">
        <w:rPr>
          <w:lang w:val="en-GB"/>
        </w:rPr>
        <w:t xml:space="preserve"> box ‘3’ </w:t>
      </w:r>
      <w:r>
        <w:rPr>
          <w:lang w:val="en-GB"/>
        </w:rPr>
        <w:t xml:space="preserve">in Section B unless you </w:t>
      </w:r>
      <w:r w:rsidRPr="004C51B1">
        <w:rPr>
          <w:b/>
          <w:lang w:val="en-GB"/>
        </w:rPr>
        <w:t>know</w:t>
      </w:r>
      <w:r>
        <w:rPr>
          <w:lang w:val="en-GB"/>
        </w:rPr>
        <w:t xml:space="preserve"> that your supervisor already has ethical approval for the project (in which case mark box ‘4’).</w:t>
      </w:r>
      <w:r w:rsidR="002364F7">
        <w:rPr>
          <w:lang w:val="en-GB"/>
        </w:rPr>
        <w:t xml:space="preserve"> If you are unsure mark box ‘3’.</w:t>
      </w:r>
    </w:p>
    <w:p w14:paraId="4F340DE7" w14:textId="77777777" w:rsidR="004C51B1" w:rsidRDefault="004C51B1" w:rsidP="004C51B1">
      <w:pPr>
        <w:rPr>
          <w:i/>
          <w:sz w:val="16"/>
          <w:szCs w:val="16"/>
          <w:lang w:val="en-GB"/>
        </w:rPr>
      </w:pPr>
    </w:p>
    <w:p w14:paraId="1B063122" w14:textId="77777777" w:rsidR="004C51B1" w:rsidRPr="00870050" w:rsidRDefault="004C51B1" w:rsidP="004C51B1">
      <w:pPr>
        <w:rPr>
          <w:i/>
          <w:sz w:val="16"/>
          <w:szCs w:val="16"/>
          <w:lang w:val="en-GB"/>
        </w:rPr>
      </w:pPr>
      <w:r w:rsidRPr="00870050">
        <w:rPr>
          <w:i/>
          <w:sz w:val="16"/>
          <w:szCs w:val="16"/>
          <w:lang w:val="en-GB"/>
        </w:rPr>
        <w:t>[adapted from Department of Computing Science University of Glasgow Ethics checklist form for 3rd/4th/5th year, MSc IT/CS/ACS projects 2007]</w:t>
      </w:r>
    </w:p>
    <w:p w14:paraId="5797B380" w14:textId="77777777" w:rsidR="004C51B1" w:rsidRDefault="004C51B1" w:rsidP="00DA5581">
      <w:pPr>
        <w:pStyle w:val="EthicsSub-Sectionsheading"/>
      </w:pPr>
      <w:bookmarkStart w:id="2" w:name="_Toc205628479"/>
      <w:r w:rsidRPr="00870050">
        <w:t>Section B</w:t>
      </w:r>
      <w:bookmarkEnd w:id="2"/>
    </w:p>
    <w:tbl>
      <w:tblPr>
        <w:tblStyle w:val="TableGrid"/>
        <w:tblW w:w="0" w:type="auto"/>
        <w:tblLook w:val="04A0" w:firstRow="1" w:lastRow="0" w:firstColumn="1" w:lastColumn="0" w:noHBand="0" w:noVBand="1"/>
      </w:tblPr>
      <w:tblGrid>
        <w:gridCol w:w="2405"/>
        <w:gridCol w:w="6611"/>
      </w:tblGrid>
      <w:tr w:rsidR="00E42CEE" w14:paraId="78645FFF" w14:textId="77777777" w:rsidTr="00A02BE0">
        <w:tc>
          <w:tcPr>
            <w:tcW w:w="2405" w:type="dxa"/>
          </w:tcPr>
          <w:p w14:paraId="71CE20A5" w14:textId="77777777" w:rsidR="00E42CEE" w:rsidRDefault="00E42CEE" w:rsidP="00DA5581">
            <w:pPr>
              <w:pStyle w:val="EthicsSub-Sectionsheading"/>
            </w:pPr>
            <w:r>
              <w:t>Student Name</w:t>
            </w:r>
          </w:p>
        </w:tc>
        <w:tc>
          <w:tcPr>
            <w:tcW w:w="6611" w:type="dxa"/>
          </w:tcPr>
          <w:p w14:paraId="0BC75068" w14:textId="2D01A70F" w:rsidR="00E42CEE" w:rsidRDefault="00EB2DE4" w:rsidP="00DA5581">
            <w:pPr>
              <w:pStyle w:val="EthicsSub-Sectionsheading"/>
            </w:pPr>
            <w:r>
              <w:t>Sean Phillips</w:t>
            </w:r>
          </w:p>
        </w:tc>
      </w:tr>
      <w:tr w:rsidR="00E42CEE" w14:paraId="6818BC23" w14:textId="77777777" w:rsidTr="00A02BE0">
        <w:tc>
          <w:tcPr>
            <w:tcW w:w="2405" w:type="dxa"/>
          </w:tcPr>
          <w:p w14:paraId="3DC3BF02" w14:textId="77777777" w:rsidR="00E42CEE" w:rsidRDefault="00E42CEE" w:rsidP="00DA5581">
            <w:pPr>
              <w:pStyle w:val="EthicsSub-Sectionsheading"/>
            </w:pPr>
            <w:r>
              <w:t>Project Title</w:t>
            </w:r>
          </w:p>
        </w:tc>
        <w:tc>
          <w:tcPr>
            <w:tcW w:w="6611" w:type="dxa"/>
          </w:tcPr>
          <w:p w14:paraId="198395DB" w14:textId="0F31430A" w:rsidR="00E42CEE" w:rsidRDefault="00EB2DE4" w:rsidP="00DA5581">
            <w:pPr>
              <w:pStyle w:val="EthicsSub-Sectionsheading"/>
            </w:pPr>
            <w:r>
              <w:t xml:space="preserve">Ballistics Simulation within </w:t>
            </w:r>
            <w:proofErr w:type="spellStart"/>
            <w:r>
              <w:t>Arma</w:t>
            </w:r>
            <w:proofErr w:type="spellEnd"/>
            <w:r>
              <w:t xml:space="preserve"> 3</w:t>
            </w:r>
          </w:p>
        </w:tc>
      </w:tr>
      <w:tr w:rsidR="00A02BE0" w14:paraId="32BAED98" w14:textId="77777777" w:rsidTr="00A02BE0">
        <w:tc>
          <w:tcPr>
            <w:tcW w:w="2405" w:type="dxa"/>
          </w:tcPr>
          <w:p w14:paraId="17F672CB" w14:textId="77777777" w:rsidR="00A02BE0" w:rsidRDefault="00A02BE0" w:rsidP="00DA5581">
            <w:pPr>
              <w:pStyle w:val="EthicsSub-Sectionsheading"/>
            </w:pPr>
            <w:r>
              <w:t>Supervisor Name</w:t>
            </w:r>
          </w:p>
        </w:tc>
        <w:tc>
          <w:tcPr>
            <w:tcW w:w="6611" w:type="dxa"/>
          </w:tcPr>
          <w:p w14:paraId="649E94AF" w14:textId="1EF9C6A6" w:rsidR="00A02BE0" w:rsidRDefault="00EB2DE4" w:rsidP="00DA5581">
            <w:pPr>
              <w:pStyle w:val="EthicsSub-Sectionsheading"/>
            </w:pPr>
            <w:r>
              <w:t xml:space="preserve">Warren </w:t>
            </w:r>
            <w:proofErr w:type="spellStart"/>
            <w:r>
              <w:t>Viant</w:t>
            </w:r>
            <w:proofErr w:type="spellEnd"/>
          </w:p>
        </w:tc>
      </w:tr>
    </w:tbl>
    <w:p w14:paraId="4839A8E6" w14:textId="77777777" w:rsidR="00E42CEE" w:rsidRPr="00870050" w:rsidRDefault="00E42CEE" w:rsidP="00DA5581">
      <w:pPr>
        <w:pStyle w:val="EthicsSub-Sectionsheading"/>
      </w:pPr>
    </w:p>
    <w:tbl>
      <w:tblPr>
        <w:tblW w:w="9855" w:type="dxa"/>
        <w:tblBorders>
          <w:bottom w:val="single" w:sz="4" w:space="0" w:color="auto"/>
          <w:insideH w:val="single" w:sz="6" w:space="0" w:color="auto"/>
        </w:tblBorders>
        <w:tblLook w:val="01E0" w:firstRow="1" w:lastRow="1" w:firstColumn="1" w:lastColumn="1" w:noHBand="0" w:noVBand="0"/>
      </w:tblPr>
      <w:tblGrid>
        <w:gridCol w:w="817"/>
        <w:gridCol w:w="7419"/>
        <w:gridCol w:w="1619"/>
      </w:tblGrid>
      <w:tr w:rsidR="00815363" w:rsidRPr="008A6E69" w14:paraId="73C2D775" w14:textId="77777777" w:rsidTr="00521604">
        <w:tc>
          <w:tcPr>
            <w:tcW w:w="8236" w:type="dxa"/>
            <w:gridSpan w:val="2"/>
            <w:tcBorders>
              <w:top w:val="nil"/>
              <w:left w:val="nil"/>
              <w:bottom w:val="single" w:sz="6" w:space="0" w:color="auto"/>
              <w:right w:val="single" w:sz="6" w:space="0" w:color="auto"/>
            </w:tcBorders>
          </w:tcPr>
          <w:p w14:paraId="671160BC" w14:textId="77777777" w:rsidR="00815363" w:rsidRPr="008A6E69" w:rsidRDefault="00815363" w:rsidP="00815363">
            <w:pPr>
              <w:jc w:val="both"/>
              <w:rPr>
                <w:lang w:val="en-GB"/>
              </w:rPr>
            </w:pPr>
            <w:r>
              <w:rPr>
                <w:lang w:val="en-GB"/>
              </w:rPr>
              <w:t>This is a declaration that the ethical concerns for above project have been considered (in particular with regards to the 12 point checklist above) with the following outcome:</w:t>
            </w:r>
          </w:p>
        </w:tc>
        <w:tc>
          <w:tcPr>
            <w:tcW w:w="1619" w:type="dxa"/>
            <w:tcBorders>
              <w:top w:val="single" w:sz="6" w:space="0" w:color="auto"/>
              <w:left w:val="single" w:sz="6" w:space="0" w:color="auto"/>
              <w:bottom w:val="single" w:sz="6" w:space="0" w:color="auto"/>
              <w:right w:val="single" w:sz="6" w:space="0" w:color="auto"/>
            </w:tcBorders>
            <w:vAlign w:val="center"/>
          </w:tcPr>
          <w:p w14:paraId="20B8FCB1" w14:textId="77777777" w:rsidR="00815363" w:rsidRPr="008A6E69" w:rsidRDefault="00815363" w:rsidP="004C51B1">
            <w:pPr>
              <w:jc w:val="center"/>
              <w:rPr>
                <w:lang w:val="en-GB"/>
              </w:rPr>
            </w:pPr>
            <w:r w:rsidRPr="008A6E69">
              <w:rPr>
                <w:lang w:val="en-GB"/>
              </w:rPr>
              <w:t xml:space="preserve">Please </w:t>
            </w:r>
            <w:r>
              <w:rPr>
                <w:lang w:val="en-GB"/>
              </w:rPr>
              <w:t>mark</w:t>
            </w:r>
            <w:r w:rsidRPr="008A6E69">
              <w:rPr>
                <w:lang w:val="en-GB"/>
              </w:rPr>
              <w:t xml:space="preserve"> </w:t>
            </w:r>
            <w:r>
              <w:rPr>
                <w:lang w:val="en-GB"/>
              </w:rPr>
              <w:t>only ONE box with an X</w:t>
            </w:r>
          </w:p>
        </w:tc>
      </w:tr>
      <w:tr w:rsidR="004C51B1" w:rsidRPr="008A6E69" w14:paraId="3D1E3607" w14:textId="77777777" w:rsidTr="00521604">
        <w:tc>
          <w:tcPr>
            <w:tcW w:w="817" w:type="dxa"/>
            <w:tcBorders>
              <w:top w:val="single" w:sz="6" w:space="0" w:color="auto"/>
              <w:left w:val="single" w:sz="6" w:space="0" w:color="auto"/>
              <w:bottom w:val="single" w:sz="6" w:space="0" w:color="auto"/>
              <w:right w:val="single" w:sz="6" w:space="0" w:color="auto"/>
            </w:tcBorders>
            <w:vAlign w:val="center"/>
          </w:tcPr>
          <w:p w14:paraId="14D09672" w14:textId="77777777" w:rsidR="004C51B1" w:rsidRPr="004810BD" w:rsidRDefault="004C51B1" w:rsidP="00521604">
            <w:pPr>
              <w:jc w:val="center"/>
              <w:rPr>
                <w:lang w:val="en-GB"/>
              </w:rPr>
            </w:pPr>
            <w:r>
              <w:rPr>
                <w:lang w:val="en-GB"/>
              </w:rPr>
              <w:t>1</w:t>
            </w:r>
          </w:p>
        </w:tc>
        <w:tc>
          <w:tcPr>
            <w:tcW w:w="7419" w:type="dxa"/>
            <w:tcBorders>
              <w:top w:val="single" w:sz="6" w:space="0" w:color="auto"/>
              <w:left w:val="single" w:sz="6" w:space="0" w:color="auto"/>
              <w:bottom w:val="single" w:sz="6" w:space="0" w:color="auto"/>
              <w:right w:val="single" w:sz="6" w:space="0" w:color="auto"/>
            </w:tcBorders>
            <w:vAlign w:val="center"/>
          </w:tcPr>
          <w:p w14:paraId="21285F78" w14:textId="77777777" w:rsidR="004C51B1" w:rsidRPr="004810BD" w:rsidRDefault="004C51B1" w:rsidP="00521604">
            <w:pPr>
              <w:ind w:left="176"/>
              <w:rPr>
                <w:lang w:val="en-GB"/>
              </w:rPr>
            </w:pPr>
            <w:r w:rsidRPr="004810BD">
              <w:rPr>
                <w:lang w:val="en-GB"/>
              </w:rPr>
              <w:t>This project does not involve other people in the collection of information and therefore does not require an ethical review</w:t>
            </w:r>
          </w:p>
        </w:tc>
        <w:tc>
          <w:tcPr>
            <w:tcW w:w="1619" w:type="dxa"/>
            <w:tcBorders>
              <w:top w:val="single" w:sz="6" w:space="0" w:color="auto"/>
              <w:left w:val="single" w:sz="6" w:space="0" w:color="auto"/>
              <w:bottom w:val="single" w:sz="6" w:space="0" w:color="auto"/>
              <w:right w:val="single" w:sz="6" w:space="0" w:color="auto"/>
            </w:tcBorders>
            <w:vAlign w:val="center"/>
          </w:tcPr>
          <w:p w14:paraId="24E34015" w14:textId="6F468E71" w:rsidR="004C51B1" w:rsidRPr="008A6E69" w:rsidRDefault="00EB2DE4" w:rsidP="00521604">
            <w:pPr>
              <w:jc w:val="center"/>
              <w:rPr>
                <w:lang w:val="en-GB"/>
              </w:rPr>
            </w:pPr>
            <w:r>
              <w:rPr>
                <w:lang w:val="en-GB"/>
              </w:rPr>
              <w:t>X</w:t>
            </w:r>
          </w:p>
        </w:tc>
      </w:tr>
      <w:tr w:rsidR="004C51B1" w:rsidRPr="008A6E69" w14:paraId="5965672C" w14:textId="77777777" w:rsidTr="00521604">
        <w:tc>
          <w:tcPr>
            <w:tcW w:w="817" w:type="dxa"/>
            <w:tcBorders>
              <w:top w:val="single" w:sz="6" w:space="0" w:color="auto"/>
              <w:left w:val="single" w:sz="6" w:space="0" w:color="auto"/>
              <w:bottom w:val="single" w:sz="6" w:space="0" w:color="auto"/>
              <w:right w:val="single" w:sz="6" w:space="0" w:color="auto"/>
            </w:tcBorders>
            <w:vAlign w:val="center"/>
          </w:tcPr>
          <w:p w14:paraId="4B0B808F" w14:textId="77777777" w:rsidR="004C51B1" w:rsidRPr="004810BD" w:rsidRDefault="004C51B1" w:rsidP="00521604">
            <w:pPr>
              <w:jc w:val="center"/>
              <w:rPr>
                <w:lang w:val="en-GB"/>
              </w:rPr>
            </w:pPr>
            <w:r>
              <w:rPr>
                <w:lang w:val="en-GB"/>
              </w:rPr>
              <w:t>2</w:t>
            </w:r>
          </w:p>
        </w:tc>
        <w:tc>
          <w:tcPr>
            <w:tcW w:w="7419" w:type="dxa"/>
            <w:tcBorders>
              <w:top w:val="single" w:sz="6" w:space="0" w:color="auto"/>
              <w:left w:val="single" w:sz="6" w:space="0" w:color="auto"/>
              <w:bottom w:val="single" w:sz="6" w:space="0" w:color="auto"/>
              <w:right w:val="single" w:sz="6" w:space="0" w:color="auto"/>
            </w:tcBorders>
            <w:vAlign w:val="center"/>
          </w:tcPr>
          <w:p w14:paraId="134FDBDF" w14:textId="77777777" w:rsidR="004C51B1" w:rsidRPr="004810BD" w:rsidRDefault="004C51B1" w:rsidP="00521604">
            <w:pPr>
              <w:ind w:left="176"/>
              <w:rPr>
                <w:lang w:val="en-GB"/>
              </w:rPr>
            </w:pPr>
            <w:r w:rsidRPr="004810BD">
              <w:rPr>
                <w:lang w:val="en-GB"/>
              </w:rPr>
              <w:t xml:space="preserve">This project complies with the </w:t>
            </w:r>
            <w:r w:rsidRPr="004810BD">
              <w:rPr>
                <w:b/>
                <w:lang w:val="en-GB"/>
              </w:rPr>
              <w:t>entire</w:t>
            </w:r>
            <w:r w:rsidRPr="004810BD">
              <w:rPr>
                <w:lang w:val="en-GB"/>
              </w:rPr>
              <w:t xml:space="preserve"> twelve point ethical checklist and therefore does not require ethical review.</w:t>
            </w:r>
          </w:p>
        </w:tc>
        <w:tc>
          <w:tcPr>
            <w:tcW w:w="1619" w:type="dxa"/>
            <w:tcBorders>
              <w:top w:val="single" w:sz="6" w:space="0" w:color="auto"/>
              <w:left w:val="single" w:sz="6" w:space="0" w:color="auto"/>
              <w:bottom w:val="single" w:sz="6" w:space="0" w:color="auto"/>
              <w:right w:val="single" w:sz="6" w:space="0" w:color="auto"/>
            </w:tcBorders>
            <w:vAlign w:val="center"/>
          </w:tcPr>
          <w:p w14:paraId="79B2BF64" w14:textId="77777777" w:rsidR="004C51B1" w:rsidRPr="008A6E69" w:rsidRDefault="004C51B1" w:rsidP="00521604">
            <w:pPr>
              <w:jc w:val="center"/>
              <w:rPr>
                <w:lang w:val="en-GB"/>
              </w:rPr>
            </w:pPr>
          </w:p>
        </w:tc>
      </w:tr>
      <w:tr w:rsidR="004C51B1" w:rsidRPr="008A6E69" w14:paraId="01E92493" w14:textId="77777777" w:rsidTr="00521604">
        <w:tc>
          <w:tcPr>
            <w:tcW w:w="817" w:type="dxa"/>
            <w:tcBorders>
              <w:top w:val="single" w:sz="6" w:space="0" w:color="auto"/>
              <w:left w:val="single" w:sz="6" w:space="0" w:color="auto"/>
              <w:bottom w:val="single" w:sz="6" w:space="0" w:color="auto"/>
              <w:right w:val="single" w:sz="6" w:space="0" w:color="auto"/>
            </w:tcBorders>
            <w:vAlign w:val="center"/>
          </w:tcPr>
          <w:p w14:paraId="2233E8F7" w14:textId="77777777" w:rsidR="004C51B1" w:rsidRPr="004810BD" w:rsidRDefault="004C51B1" w:rsidP="00521604">
            <w:pPr>
              <w:jc w:val="center"/>
              <w:rPr>
                <w:lang w:val="en-GB"/>
              </w:rPr>
            </w:pPr>
            <w:r>
              <w:rPr>
                <w:lang w:val="en-GB"/>
              </w:rPr>
              <w:t>3</w:t>
            </w:r>
          </w:p>
        </w:tc>
        <w:tc>
          <w:tcPr>
            <w:tcW w:w="7419" w:type="dxa"/>
            <w:tcBorders>
              <w:top w:val="single" w:sz="6" w:space="0" w:color="auto"/>
              <w:left w:val="single" w:sz="6" w:space="0" w:color="auto"/>
              <w:bottom w:val="single" w:sz="6" w:space="0" w:color="auto"/>
              <w:right w:val="single" w:sz="6" w:space="0" w:color="auto"/>
            </w:tcBorders>
            <w:vAlign w:val="center"/>
          </w:tcPr>
          <w:p w14:paraId="3C7D0760" w14:textId="77777777" w:rsidR="004C51B1" w:rsidRPr="004810BD" w:rsidRDefault="004C51B1" w:rsidP="00521604">
            <w:pPr>
              <w:ind w:left="176"/>
              <w:rPr>
                <w:lang w:val="en-GB"/>
              </w:rPr>
            </w:pPr>
            <w:r w:rsidRPr="004810BD">
              <w:rPr>
                <w:lang w:val="en-GB"/>
              </w:rPr>
              <w:t xml:space="preserve">This project does not comply with </w:t>
            </w:r>
            <w:r w:rsidRPr="004810BD">
              <w:rPr>
                <w:b/>
                <w:lang w:val="en-GB"/>
              </w:rPr>
              <w:t>all</w:t>
            </w:r>
            <w:r w:rsidRPr="004810BD">
              <w:rPr>
                <w:lang w:val="en-GB"/>
              </w:rPr>
              <w:t xml:space="preserve"> of the twelve points above and therefore does require ethical review and the completion and submission of an ethical approval form.</w:t>
            </w:r>
          </w:p>
        </w:tc>
        <w:tc>
          <w:tcPr>
            <w:tcW w:w="1619" w:type="dxa"/>
            <w:tcBorders>
              <w:top w:val="single" w:sz="6" w:space="0" w:color="auto"/>
              <w:left w:val="single" w:sz="6" w:space="0" w:color="auto"/>
              <w:bottom w:val="single" w:sz="6" w:space="0" w:color="auto"/>
              <w:right w:val="single" w:sz="6" w:space="0" w:color="auto"/>
            </w:tcBorders>
            <w:vAlign w:val="center"/>
          </w:tcPr>
          <w:p w14:paraId="2390B7D5" w14:textId="77777777" w:rsidR="004C51B1" w:rsidRPr="008A6E69" w:rsidRDefault="004C51B1" w:rsidP="00521604">
            <w:pPr>
              <w:jc w:val="center"/>
              <w:rPr>
                <w:lang w:val="en-GB"/>
              </w:rPr>
            </w:pPr>
          </w:p>
        </w:tc>
      </w:tr>
      <w:tr w:rsidR="004C51B1" w:rsidRPr="008A6E69" w14:paraId="61344D8D" w14:textId="77777777" w:rsidTr="00521604">
        <w:tc>
          <w:tcPr>
            <w:tcW w:w="817" w:type="dxa"/>
            <w:tcBorders>
              <w:top w:val="single" w:sz="6" w:space="0" w:color="auto"/>
              <w:left w:val="single" w:sz="6" w:space="0" w:color="auto"/>
              <w:bottom w:val="single" w:sz="4" w:space="0" w:color="auto"/>
              <w:right w:val="single" w:sz="6" w:space="0" w:color="auto"/>
            </w:tcBorders>
            <w:vAlign w:val="center"/>
          </w:tcPr>
          <w:p w14:paraId="682CC5BC" w14:textId="77777777" w:rsidR="004C51B1" w:rsidRPr="004810BD" w:rsidRDefault="004C51B1" w:rsidP="00521604">
            <w:pPr>
              <w:jc w:val="center"/>
              <w:rPr>
                <w:lang w:val="en-GB"/>
              </w:rPr>
            </w:pPr>
            <w:r>
              <w:rPr>
                <w:lang w:val="en-GB"/>
              </w:rPr>
              <w:t>4</w:t>
            </w:r>
          </w:p>
        </w:tc>
        <w:tc>
          <w:tcPr>
            <w:tcW w:w="7419" w:type="dxa"/>
            <w:tcBorders>
              <w:top w:val="single" w:sz="6" w:space="0" w:color="auto"/>
              <w:left w:val="single" w:sz="6" w:space="0" w:color="auto"/>
              <w:bottom w:val="single" w:sz="4" w:space="0" w:color="auto"/>
              <w:right w:val="single" w:sz="6" w:space="0" w:color="auto"/>
            </w:tcBorders>
            <w:vAlign w:val="center"/>
          </w:tcPr>
          <w:p w14:paraId="18AAAF31" w14:textId="77777777" w:rsidR="004C51B1" w:rsidRPr="004810BD" w:rsidRDefault="004C51B1" w:rsidP="00521604">
            <w:pPr>
              <w:ind w:left="176"/>
              <w:rPr>
                <w:lang w:val="en-GB"/>
              </w:rPr>
            </w:pPr>
            <w:r w:rsidRPr="004810BD">
              <w:rPr>
                <w:lang w:val="en-GB"/>
              </w:rPr>
              <w:t xml:space="preserve">This project does not comply with </w:t>
            </w:r>
            <w:r w:rsidRPr="004810BD">
              <w:rPr>
                <w:b/>
                <w:lang w:val="en-GB"/>
              </w:rPr>
              <w:t>all</w:t>
            </w:r>
            <w:r w:rsidRPr="004810BD">
              <w:rPr>
                <w:lang w:val="en-GB"/>
              </w:rPr>
              <w:t xml:space="preserve"> of the twelve points above, however the supervisor already has ethical approval for this research</w:t>
            </w:r>
          </w:p>
        </w:tc>
        <w:tc>
          <w:tcPr>
            <w:tcW w:w="1619" w:type="dxa"/>
            <w:tcBorders>
              <w:top w:val="single" w:sz="6" w:space="0" w:color="auto"/>
              <w:left w:val="single" w:sz="6" w:space="0" w:color="auto"/>
              <w:bottom w:val="single" w:sz="4" w:space="0" w:color="auto"/>
              <w:right w:val="single" w:sz="6" w:space="0" w:color="auto"/>
            </w:tcBorders>
            <w:vAlign w:val="center"/>
          </w:tcPr>
          <w:p w14:paraId="670FB8E0" w14:textId="77777777" w:rsidR="004C51B1" w:rsidRPr="00DE17B3" w:rsidRDefault="004C51B1" w:rsidP="00521604">
            <w:pPr>
              <w:jc w:val="center"/>
              <w:rPr>
                <w:sz w:val="52"/>
                <w:szCs w:val="52"/>
                <w:lang w:val="en-GB"/>
              </w:rPr>
            </w:pPr>
          </w:p>
        </w:tc>
      </w:tr>
    </w:tbl>
    <w:p w14:paraId="2E9014CF" w14:textId="77777777" w:rsidR="004C51B1" w:rsidRDefault="004C51B1" w:rsidP="004C51B1">
      <w:pPr>
        <w:spacing w:after="120"/>
        <w:rPr>
          <w:rFonts w:cs="Arial"/>
        </w:rPr>
      </w:pPr>
    </w:p>
    <w:p w14:paraId="687B02F7" w14:textId="04E468D7" w:rsidR="004C51B1" w:rsidRDefault="004C51B1" w:rsidP="0061368A">
      <w:pPr>
        <w:spacing w:after="120"/>
        <w:rPr>
          <w:rFonts w:cs="Arial"/>
        </w:rPr>
      </w:pPr>
      <w:r>
        <w:rPr>
          <w:rFonts w:cs="Arial"/>
        </w:rPr>
        <w:t>If you have marked box ‘3’ you will be expected to apply for ethical approval.  Further advice is available from both your project supervisor and the Department’s Ethical Officer, as well a</w:t>
      </w:r>
      <w:r w:rsidR="00B424E7">
        <w:rPr>
          <w:rFonts w:cs="Arial"/>
        </w:rPr>
        <w:t xml:space="preserve">s by reading and completing </w:t>
      </w:r>
      <w:hyperlink r:id="rId11" w:history="1">
        <w:r w:rsidR="00B424E7" w:rsidRPr="00B424E7">
          <w:rPr>
            <w:rStyle w:val="Hyperlink"/>
            <w:rFonts w:cs="Arial"/>
          </w:rPr>
          <w:t>this form</w:t>
        </w:r>
      </w:hyperlink>
      <w:r w:rsidR="0061368A">
        <w:rPr>
          <w:rFonts w:cs="Arial"/>
        </w:rPr>
        <w:t>.</w:t>
      </w:r>
    </w:p>
    <w:p w14:paraId="522DBFA8" w14:textId="77777777" w:rsidR="004C51B1" w:rsidRDefault="004C51B1" w:rsidP="004C51B1">
      <w:pPr>
        <w:rPr>
          <w:lang w:val="en-GB"/>
        </w:rPr>
      </w:pPr>
      <w:bookmarkStart w:id="3" w:name="_GoBack"/>
      <w:bookmarkEnd w:id="3"/>
    </w:p>
    <w:p w14:paraId="401E6886" w14:textId="77777777" w:rsidR="004C51B1" w:rsidRPr="004C51B1" w:rsidRDefault="004C51B1" w:rsidP="004C51B1"/>
    <w:sectPr w:rsidR="004C51B1" w:rsidRPr="004C51B1" w:rsidSect="006F213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A4953" w14:textId="77777777" w:rsidR="008B66B3" w:rsidRDefault="008B66B3" w:rsidP="009C527C">
      <w:r>
        <w:separator/>
      </w:r>
    </w:p>
  </w:endnote>
  <w:endnote w:type="continuationSeparator" w:id="0">
    <w:p w14:paraId="5922DB1F" w14:textId="77777777" w:rsidR="008B66B3" w:rsidRDefault="008B66B3"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1FADE" w14:textId="77777777" w:rsidR="008B66B3" w:rsidRDefault="008B66B3" w:rsidP="009C527C">
      <w:r>
        <w:separator/>
      </w:r>
    </w:p>
  </w:footnote>
  <w:footnote w:type="continuationSeparator" w:id="0">
    <w:p w14:paraId="214E6F52" w14:textId="77777777" w:rsidR="008B66B3" w:rsidRDefault="008B66B3"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78E35" w14:textId="77777777" w:rsidR="008439B5" w:rsidRDefault="00843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68A"/>
    <w:rsid w:val="000038DF"/>
    <w:rsid w:val="0000671D"/>
    <w:rsid w:val="000067A2"/>
    <w:rsid w:val="00012F29"/>
    <w:rsid w:val="0002092F"/>
    <w:rsid w:val="000306BD"/>
    <w:rsid w:val="000568FB"/>
    <w:rsid w:val="0007107A"/>
    <w:rsid w:val="00080505"/>
    <w:rsid w:val="000C4278"/>
    <w:rsid w:val="000E084B"/>
    <w:rsid w:val="00113F4B"/>
    <w:rsid w:val="001157B4"/>
    <w:rsid w:val="00120E1A"/>
    <w:rsid w:val="00137FF4"/>
    <w:rsid w:val="0015394A"/>
    <w:rsid w:val="00153E42"/>
    <w:rsid w:val="00157131"/>
    <w:rsid w:val="0017459B"/>
    <w:rsid w:val="00175698"/>
    <w:rsid w:val="00175F3C"/>
    <w:rsid w:val="001827ED"/>
    <w:rsid w:val="00185742"/>
    <w:rsid w:val="00186470"/>
    <w:rsid w:val="001968E5"/>
    <w:rsid w:val="001E3622"/>
    <w:rsid w:val="001E4D3F"/>
    <w:rsid w:val="001F28EB"/>
    <w:rsid w:val="00200392"/>
    <w:rsid w:val="00207536"/>
    <w:rsid w:val="0021245A"/>
    <w:rsid w:val="002364F7"/>
    <w:rsid w:val="002C5ED5"/>
    <w:rsid w:val="002D0290"/>
    <w:rsid w:val="002E182D"/>
    <w:rsid w:val="00337D3D"/>
    <w:rsid w:val="003C4F85"/>
    <w:rsid w:val="0040068E"/>
    <w:rsid w:val="00410521"/>
    <w:rsid w:val="00434C14"/>
    <w:rsid w:val="0043671E"/>
    <w:rsid w:val="00436CE6"/>
    <w:rsid w:val="004415EC"/>
    <w:rsid w:val="004525B8"/>
    <w:rsid w:val="004616D9"/>
    <w:rsid w:val="004703FC"/>
    <w:rsid w:val="00472348"/>
    <w:rsid w:val="0047737C"/>
    <w:rsid w:val="0047791A"/>
    <w:rsid w:val="004C51B1"/>
    <w:rsid w:val="004D180B"/>
    <w:rsid w:val="00505392"/>
    <w:rsid w:val="00521604"/>
    <w:rsid w:val="00522E40"/>
    <w:rsid w:val="00536918"/>
    <w:rsid w:val="0057542F"/>
    <w:rsid w:val="005A7F73"/>
    <w:rsid w:val="005C5BF0"/>
    <w:rsid w:val="005E5056"/>
    <w:rsid w:val="00602D60"/>
    <w:rsid w:val="00605A81"/>
    <w:rsid w:val="00606FC4"/>
    <w:rsid w:val="0061368A"/>
    <w:rsid w:val="00613850"/>
    <w:rsid w:val="006409FA"/>
    <w:rsid w:val="00664F78"/>
    <w:rsid w:val="00691836"/>
    <w:rsid w:val="006D3BA6"/>
    <w:rsid w:val="006F2131"/>
    <w:rsid w:val="007571F5"/>
    <w:rsid w:val="007623C1"/>
    <w:rsid w:val="00772EB8"/>
    <w:rsid w:val="00787832"/>
    <w:rsid w:val="007A5476"/>
    <w:rsid w:val="007B1AB6"/>
    <w:rsid w:val="007C4CA4"/>
    <w:rsid w:val="007F3ECE"/>
    <w:rsid w:val="007F4E76"/>
    <w:rsid w:val="007F6199"/>
    <w:rsid w:val="00801F52"/>
    <w:rsid w:val="008057EA"/>
    <w:rsid w:val="00815363"/>
    <w:rsid w:val="00842181"/>
    <w:rsid w:val="008439B5"/>
    <w:rsid w:val="008606CA"/>
    <w:rsid w:val="008730B9"/>
    <w:rsid w:val="008A7931"/>
    <w:rsid w:val="008B18C6"/>
    <w:rsid w:val="008B66B3"/>
    <w:rsid w:val="008D0C32"/>
    <w:rsid w:val="00963412"/>
    <w:rsid w:val="00991E9C"/>
    <w:rsid w:val="0099707C"/>
    <w:rsid w:val="009C527C"/>
    <w:rsid w:val="009C6F6B"/>
    <w:rsid w:val="00A02BE0"/>
    <w:rsid w:val="00A04562"/>
    <w:rsid w:val="00A41D30"/>
    <w:rsid w:val="00A43172"/>
    <w:rsid w:val="00A44F08"/>
    <w:rsid w:val="00A47511"/>
    <w:rsid w:val="00A578B6"/>
    <w:rsid w:val="00A77050"/>
    <w:rsid w:val="00A828D8"/>
    <w:rsid w:val="00A90B98"/>
    <w:rsid w:val="00A95C24"/>
    <w:rsid w:val="00AD0058"/>
    <w:rsid w:val="00AD6A0A"/>
    <w:rsid w:val="00AD7E79"/>
    <w:rsid w:val="00AF19C3"/>
    <w:rsid w:val="00AF64D9"/>
    <w:rsid w:val="00B32ED7"/>
    <w:rsid w:val="00B424E7"/>
    <w:rsid w:val="00B67C98"/>
    <w:rsid w:val="00BD7A46"/>
    <w:rsid w:val="00C05687"/>
    <w:rsid w:val="00C143A2"/>
    <w:rsid w:val="00C154F0"/>
    <w:rsid w:val="00C35BA1"/>
    <w:rsid w:val="00C9785F"/>
    <w:rsid w:val="00D876D1"/>
    <w:rsid w:val="00D936B6"/>
    <w:rsid w:val="00DA5581"/>
    <w:rsid w:val="00DC1E83"/>
    <w:rsid w:val="00E151C6"/>
    <w:rsid w:val="00E42CEE"/>
    <w:rsid w:val="00EA24A0"/>
    <w:rsid w:val="00EA31E3"/>
    <w:rsid w:val="00EB2DE4"/>
    <w:rsid w:val="00EB7C65"/>
    <w:rsid w:val="00EB7CCB"/>
    <w:rsid w:val="00ED723F"/>
    <w:rsid w:val="00F111A1"/>
    <w:rsid w:val="00F810BB"/>
    <w:rsid w:val="00F90D3B"/>
    <w:rsid w:val="00F979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0EA8C09"/>
  <w15:docId w15:val="{EF2E3585-2CF4-461D-84B4-20617397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10BB"/>
    <w:rPr>
      <w:rFonts w:ascii="Arial" w:eastAsia="Times New Roman" w:hAnsi="Arial" w:cs="Garamond"/>
      <w:sz w:val="22"/>
      <w:szCs w:val="22"/>
      <w:lang w:val="en-US" w:eastAsia="en-US"/>
    </w:rPr>
  </w:style>
  <w:style w:type="paragraph" w:styleId="Heading1">
    <w:name w:val="heading 1"/>
    <w:aliases w:val="Section Headings"/>
    <w:basedOn w:val="Normal"/>
    <w:next w:val="Normal"/>
    <w:link w:val="Heading1Char"/>
    <w:autoRedefine/>
    <w:uiPriority w:val="9"/>
    <w:qFormat/>
    <w:rsid w:val="00AD0058"/>
    <w:pPr>
      <w:keepNext/>
      <w:keepLines/>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2C5ED5"/>
    <w:pPr>
      <w:keepNext/>
      <w:keepLines/>
      <w:spacing w:before="240" w:after="60"/>
      <w:outlineLvl w:val="1"/>
    </w:pPr>
    <w:rPr>
      <w:rFonts w:cs="Times New Roman"/>
      <w:bCs/>
      <w:color w:val="000000"/>
      <w:sz w:val="28"/>
      <w:szCs w:val="26"/>
    </w:rPr>
  </w:style>
  <w:style w:type="paragraph" w:styleId="Heading3">
    <w:name w:val="heading 3"/>
    <w:aliases w:val="Objective description titles"/>
    <w:basedOn w:val="Normal"/>
    <w:next w:val="Normal"/>
    <w:link w:val="Heading3Char"/>
    <w:autoRedefine/>
    <w:uiPriority w:val="9"/>
    <w:unhideWhenUsed/>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AD0058"/>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F979C6"/>
    <w:rPr>
      <w:rFonts w:ascii="Arial" w:eastAsia="Times New Roman" w:hAnsi="Arial"/>
      <w:bCs/>
      <w:color w:val="000000"/>
      <w:sz w:val="28"/>
      <w:szCs w:val="26"/>
      <w:lang w:val="en-US"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7571F5"/>
    <w:pPr>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012F29"/>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semiHidden/>
    <w:unhideWhenUsed/>
    <w:rsid w:val="00012F29"/>
    <w:rPr>
      <w:sz w:val="20"/>
      <w:szCs w:val="20"/>
    </w:rPr>
  </w:style>
  <w:style w:type="character" w:customStyle="1" w:styleId="CommentTextChar">
    <w:name w:val="Comment Text Char"/>
    <w:basedOn w:val="DefaultParagraphFont"/>
    <w:link w:val="CommentText"/>
    <w:uiPriority w:val="99"/>
    <w:semiHidden/>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lang w:val="en-GB"/>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nvas.hull.ac.uk/files/317681/download?download_frd=1"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Uni14</b:Tag>
    <b:SourceType>InternetSite</b:SourceType>
    <b:Guid>{53375ADC-7172-4676-84F4-7ACFA3911F41}</b:Guid>
    <b:Author>
      <b:Author>
        <b:Corporate>University of Hull Skills Team</b:Corporate>
      </b:Author>
    </b:Author>
    <b:Title>What is referencing and how do you do it?</b:Title>
    <b:InternetSiteTitle>University of Hull</b:InternetSiteTitle>
    <b:Year>2014</b:Year>
    <b:Month>September</b:Month>
    <b:Day>15</b:Day>
    <b:URL>http://www2.hull.ac.uk/lli/skills-development/referencing/introduction_to_referencing.aspx</b:URL>
    <b:YearAccessed>2014</b:YearAccessed>
    <b:MonthAccessed>September</b:MonthAccessed>
    <b:DayAccessed>19</b:DayAccessed>
    <b:RefOrder>1</b:RefOrder>
  </b:Source>
  <b:Source>
    <b:Tag>Dav13</b:Tag>
    <b:SourceType>InternetSite</b:SourceType>
    <b:Guid>{286EF74F-95C7-44AF-A6B4-C7B69222A907}</b:Guid>
    <b:Author>
      <b:Author>
        <b:NameList>
          <b:Person>
            <b:Last>Parker</b:Last>
            <b:First>David</b:First>
          </b:Person>
        </b:NameList>
      </b:Author>
    </b:Author>
    <b:Title>Referencing with Word</b:Title>
    <b:Year>2013</b:Year>
    <b:YearAccessed>2014</b:YearAccessed>
    <b:MonthAccessed>September</b:MonthAccessed>
    <b:DayAccessed>18</b:DayAccessed>
    <b:URL>http://intra.net.dcs.hull.ac.uk/student/modules/08341/WebPages/ReferencingWithWord.html</b:URL>
    <b:RefOrder>2</b:RefOrder>
  </b:Source>
</b:Sources>
</file>

<file path=customXml/itemProps1.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3.xml><?xml version="1.0" encoding="utf-8"?>
<ds:datastoreItem xmlns:ds="http://schemas.openxmlformats.org/officeDocument/2006/customXml" ds:itemID="{DE049A1B-84C5-4AC1-B245-84810A14DC62}">
  <ds:schemaRefs>
    <ds:schemaRef ds:uri="http://schemas.microsoft.com/office/2006/metadata/properties"/>
    <ds:schemaRef ds:uri="http://purl.org/dc/elements/1.1/"/>
    <ds:schemaRef ds:uri="http://purl.org/dc/terms/"/>
    <ds:schemaRef ds:uri="http://www.w3.org/XML/1998/namespace"/>
    <ds:schemaRef ds:uri="http://schemas.microsoft.com/office/2006/documentManagement/types"/>
    <ds:schemaRef ds:uri="http://purl.org/dc/dcmitype/"/>
    <ds:schemaRef ds:uri="http://schemas.openxmlformats.org/package/2006/metadata/core-properties"/>
  </ds:schemaRefs>
</ds:datastoreItem>
</file>

<file path=customXml/itemProps4.xml><?xml version="1.0" encoding="utf-8"?>
<ds:datastoreItem xmlns:ds="http://schemas.openxmlformats.org/officeDocument/2006/customXml" ds:itemID="{2983343E-8F93-4A88-BE53-BD673029C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5685</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Bailin Deng</dc:creator>
  <cp:keywords/>
  <dc:description/>
  <cp:lastModifiedBy>Sean</cp:lastModifiedBy>
  <cp:revision>2</cp:revision>
  <dcterms:created xsi:type="dcterms:W3CDTF">2016-10-13T12:07:00Z</dcterms:created>
  <dcterms:modified xsi:type="dcterms:W3CDTF">2016-10-13T12:07:00Z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