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9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Сети ЭВМ и телекоммуникации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Изучение клиентов электронной почты_______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и формата почтовых сообщений___________ 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К3-63Б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К3-63Б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Тимофеев Юрий Алексеевич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              ____________    </w:t>
        <w:tab/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Гизбрехт Иван Иванович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Задание на лабораторную работу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Авторизоваться на сайте 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1D3473"/>
            <w:spacing w:val="0"/>
            <w:position w:val="0"/>
            <w:sz w:val="24"/>
            <w:u w:val="single"/>
            <w:shd w:fill="auto" w:val="clear"/>
          </w:rPr>
          <w:t xml:space="preserve">Gmail.Com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получив доступ к почтовому ящику электронной почты.</w:t>
        <w:br/>
        <w:t xml:space="preserve">Ознакомиться с пользовательским веб-интерфейсом, его функциональностью.</w:t>
        <w:br/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Зайти в любое электронное письмо. Посмотреть исходный код письма. Обратить внимание на заголовок письма, и поля в этом заголовке: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(От),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(Кому),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Return-Path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(Адрес возврата),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Received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(Получено),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Subject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(Тема) и др. Разобраться в их назначении.</w:t>
        <w:br/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Настроить доступ к электронной почте в почтовом клиенте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Microsoft Mail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или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Mozilla Thunderbird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(можно и в обоих клиентах для сравнения между собой).</w:t>
        <w:br/>
        <w:t xml:space="preserve">Ознакомиться с функциональностью почтового клиента. Посмотреть заголовок произвольного электронного письма.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Выполнение</w:t>
      </w:r>
    </w:p>
    <w:p>
      <w:pPr>
        <w:numPr>
          <w:ilvl w:val="0"/>
          <w:numId w:val="24"/>
        </w:numPr>
        <w:spacing w:before="100" w:after="100" w:line="240"/>
        <w:ind w:right="0" w:left="709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Регистрируем новую почту на Gmail.com. </w:t>
      </w:r>
    </w:p>
    <w:p>
      <w:pPr>
        <w:spacing w:before="100" w:after="100" w:line="240"/>
        <w:ind w:right="0" w:left="709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705" w:dyaOrig="6209">
          <v:rect xmlns:o="urn:schemas-microsoft-com:office:office" xmlns:v="urn:schemas-microsoft-com:vml" id="rectole0000000001" style="width:385.250000pt;height:310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100" w:after="100" w:line="240"/>
        <w:ind w:right="0" w:left="70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Получаем: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435" w:dyaOrig="2260">
          <v:rect xmlns:o="urn:schemas-microsoft-com:office:office" xmlns:v="urn:schemas-microsoft-com:vml" id="rectole0000000002" style="width:221.750000pt;height:113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0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Почтовый ящик gmail обладает достаточно широким функционалом и приятным веб-интерфейсом, обеспечивающим комфортное использование.</w:t>
      </w:r>
    </w:p>
    <w:p>
      <w:pPr>
        <w:spacing w:before="100" w:after="100" w:line="240"/>
        <w:ind w:right="0" w:left="709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384" w:dyaOrig="5375">
          <v:rect xmlns:o="urn:schemas-microsoft-com:office:office" xmlns:v="urn:schemas-microsoft-com:vml" id="rectole0000000003" style="width:469.200000pt;height:268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На изображении показаны не все возможности настраивания почты.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100" w:after="100" w:line="240"/>
        <w:ind w:right="0" w:left="426" w:hanging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Теперь давайте проанализируем случайное письмо, пришедшее на нашу почту.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0047" w:dyaOrig="3338">
          <v:rect xmlns:o="urn:schemas-microsoft-com:office:office" xmlns:v="urn:schemas-microsoft-com:vml" id="rectole0000000004" style="width:502.350000pt;height:166.9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100" w:after="100" w:line="240"/>
        <w:ind w:right="0" w:left="42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Изучив содержание письма, сразу узнаём его тему (Subject), от кого это письмо (From), кому это письмо было отправлено (To), сам текст письма и время и когда оно пришло. Большинство служебных заголовков электронной почты на gmail не отображается для пользователей сразу в письме, поэтому перейдём в исходный код:</w:t>
      </w:r>
    </w:p>
    <w:p>
      <w:pPr>
        <w:spacing w:before="100" w:after="100" w:line="240"/>
        <w:ind w:right="0" w:left="42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218" w:dyaOrig="3683">
          <v:rect xmlns:o="urn:schemas-microsoft-com:office:office" xmlns:v="urn:schemas-microsoft-com:vml" id="rectole0000000005" style="width:460.900000pt;height:184.1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Delivered-To: specialfor9lab@gmail.com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Received: by 2002:a05:6838:6802:0:0:0:0 with SMTP id pi2csp3839614nkb;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Sat, 12 Feb 2022 03:58:14 -0800 (PST)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X-Google-Smtp-Source: ABdhPJyC/ZtuSAMYK6Sf22qPXR7URpGkkxuIkY311SUCC8Pr7n0hpfDWkJwc2ZbKXZcYCzNKGY0H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X-Received: by 2002:a05:6512:3b93:: with SMTP id g19mr4305622lfv.316.1644667094233;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Sat, 12 Feb 2022 03:58:14 -0800 (PST)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ARC-Seal: i=1; a=rsa-sha256; t=1644667094; cv=none;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d=google.com; s=arc-20160816;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b=MGLESarQI7WljZwtlC+tvK+/JWNfqbN0qT/lnsM8Ik1wioJHtJpxcGQE6DvuGNQdzH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 EMZFfWnBEXWJ4WoB4+bAkL7UpUarib9WekVAclX4TVs7qlg+EAWT5y2TtYwwZEmlIWr+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 AorIkMrCsU/anxGyYe0z2WGdUWqVUFrEnqEe70vfWn6WE5XMEwaGsNBw42pANwiafQYA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 YBULmQ+z2TxOJBkx7OP2XuEUXZJLXZBOq99X6KYanwBQhos9QsdTYZ3pO59/Iwvux8RN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 EkvLwNm/gKnyYlFgh4kunl3/AFl2sI0XnpPY3uh2vWdOtIR58VQO3K0JruRPwVOYw6xN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 Vuew==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ARC-Message-Signature: i=1; a=rsa-sha256; c=relaxed/relaxed; d=google.com; s=arc-20160816;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h=message-id:reply-to:date:mime-version:subject:to:from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 :dkim-signature;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bh=oBQCAG0d4xmLNJyLM5HPBcuce3iAadZnRInMPd7bOUk=;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b=NQEI+NKmTz7eXyERnEGiSFVx3+WCv0wkeSSDrGg5pGzv0cCKtwIWphawDfIi85+qQd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 EbT6bDY1vq+MZ1OTOMtWJ8lDgykJ7J3GJTKN6wJ9KxxhMx4+2uzH12TOwm9fKVckFXDH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 n0KImBRqWk90WkM3rCL9eyGlg5JdlYY1SpEFq1SrIogvk53rU8NOtd4baYD7FXEPdzPo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 M8uRz6UaA2r9WvktTQLuq9DLaQBpsol+mogQMQKzyOWKH55Z86ewuDmh+V0QY9oGHlZD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 d0hLZvnUu+d1XDh/GzvkC/KHr6SqTKBdNGTu+uMyVl+RkDKF09mvvRLSguJyj6Gj2Iub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 TqSw==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ARC-Authentication-Results: i=1; mx.google.com;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dkim=pass header.i=@mail.ru header.s=mail3 header.b=rNYP93HB;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spf=pass (google.com: domain of bestway2001@mail.ru designates 45.84.129.138 as permitted sender) smtp.mailfrom=bestway2001@mail.ru;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dmarc=pass (p=REJECT sp=REJECT dis=NONE) header.from=mail.ru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Return-Path: &lt;bestway2001@mail.ru&gt;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Received: from f768.i.mail.ru (f768.i.mail.ru. [45.84.129.138])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by mx.google.com with ESMTPS id r20si6695529ljn.18.2022.02.12.03.58.14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for &lt;SpecialFor9Lab@gmail.com&gt;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(version=TLS1_2 cipher=ECDHE-ECDSA-AES128-GCM-SHA256 bits=128/128);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 Sat, 12 Feb 2022 03:58:14 -0800 (PST)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Received-SPF: pass (google.com: domain of bestway2001@mail.ru designates 45.84.129.138 as permitted sender) client-ip=45.84.129.138;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Authentication-Results: mx.google.com;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dkim=pass header.i=@mail.ru header.s=mail3 header.b=rNYP93HB;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spf=pass (google.com: domain of bestway2001@mail.ru designates 45.84.129.138 as permitted sender) smtp.mailfrom=bestway2001@mail.ru;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      dmarc=pass (p=REJECT sp=REJECT dis=NONE) header.from=mail.ru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DKIM-Signature: v=1; a=rsa-sha256; q=dns/txt; c=relaxed/relaxed; d=mail.ru; s=mail3; h=Content-Type:Message-ID:Reply-To:Date:MIME-Version:Subject:To:From:From:Subject:Content-Type:Content-Transfer-Encoding:To:Cc; bh=oBQCAG0d4xmLNJyLM5HPBcuce3iAadZnRInMPd7bOUk=; t=1644667094;x=1645272494; b=rNYP93HBtuJ1E/JQEeOSDigo9AQcbDBzkHKEr604c52GVqcBdQOUFJ0KE7XqCHMJ0zOQ5JjmP196cWv5s+Te3E2L4WnaS6YI4gB3hs23zVTLi3f7CO3+lPB37fEKk7118rmv+7mxoI0zLqCKhkUdkh3VAmEZmEuqDV2wM756sdA=;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Received: by f768.i.mail.ru with local (envelope-from &lt;bestway2001@mail.ru&gt;) id 1nIr2Z-00082V-Fb for SpecialFor9Lab@gmail.com; Sat, 12 Feb 2022 14:58:11 +0300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Received: by e.mail.ru with HTTP; Sat, 12 Feb 2022 14:58:11 +0300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From: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Юра Тимофеев" &lt;bestway2001@mail.ru&gt;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To: SpecialFor9Lab@gmail.com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Subject: Proverka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MIME-Version: 1.0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X-Mailer: Mail.Ru Mailer 1.0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X-SenderField-Remind: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Date: Sat, 12 Feb 2022 14:58:11 +0300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Reply-To: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Юра Тимофеев" &lt;bestway2001@mail.ru&gt;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X-Priority: 3 (Normal)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Message-ID: &lt;1644667091.736984371@f768.i.mail.ru&gt;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Content-Type: multipart/alternative; boundary="--ALT--17a829FC089B34E60116BeF89120c96C1644667091"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Authentication-Results: f768.i.mail.ru; auth=pass smtp.auth=bestway2001@mail.ru smtp.mailfrom=bestway2001@mail.ru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X-7564579A: 646B95376F6C166E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X-77F55803: 119C1F4DF6A9251CCD13FFC7C4CD613D19303612763E690D12D4CFC05217A89E8FD872164937FA4C21B6EAEEC498843108165E00755919CB52767C78BD738DF987B0010C223FC4C8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X-8FC586DF: 7088FE8F28191859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X-C1DE0DAB: 0D63561A33F958A566140131D18D260BA9B816EE7F736182AD25704C4E1F7F24BDC6A1CF3F042BAD6DF99611D93F60EF197FFA0EFC27E0ACDC48ACC2A39D04F89CDFB48F4795C241BDAD6C7F3747799A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X-C8649E89: 4E36BF7865823D7055A7F0CF078B5EC49A30900B95165D3454548929AF40B428CE1B202F77B73B77347F57E7EFF338E571ADC3486340FE90FE5C046FC483DDE11D7E09C32AA3244C79BE68EAA536CB007A6082E29FBC10F85A1673A01BA68E403EB3F6AD6EA9203E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X-D57D3AED: 3ZO7eAau8CL7WIMRKs4sN3D3tLDjz0dLbV79QFUyzQ2Ujvy7cMT6pYYqY16iZVKkSc3dCLJ7zSJH7+u4VD18S7Vl4ZUrpaVfd2+vE6kuoey4m4VkSEu530nj6fImhcD4MUrOEAnl0W826KZ9Q+tr5+wYjsrrSY/u8Y3PrTqANeitKFiSd6Yd7yPpbiiZ/d5BsxIjK0jGQgCHUM3Ry2Lt2G3MDkMauH3h0dBdQGj+BB/iPzQYh7XS329fgu+/vnDhxAyXnAgoJ4tajTNIWe2n/w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X-Mailru-MI: 10000000000000800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X-Mailru-Sender: E03EFFB74E926B2D0795A624BFAFA15999B2981FD1D2838D08165E00755919CBFD6569E2E3436E4E7326B261E47C33357903AA853BEC14D6419F98F718B40942A924BF6F0352E16F7B554229D6C585B8D27D545779EB9A3746337D7194B196F5C961D87E9DCE243522B820C1B2086D890DA7A0AF5A3A8387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X-Mras: 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X-Spam: undefined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----ALT--17a829FC089B34E60116BeF89120c96C1644667091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Content-Type: text/plain; charset=utf-8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Content-Transfer-Encoding: base64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CtCh0LrQvtGA0L4g0LfQsNGJ0LjRgtC40LwgOSDQu9Cw0LHQvtGA0LDRgtC+0YDQvdGD0Y4g0YDQ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sNCx0L7RgtGDLgrCoArQoSDRg9Cy0LDQttC10L3QuNC10LwsCtCu0YDQsCDQotC40LzQvtGE0LXQ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tdCyCmJlc3R3YXkyMDAxQG1haWwucnU=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----ALT--17a829FC089B34E60116BeF89120c96C1644667091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Content-Type: text/html; charset=utf-8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Content-Transfer-Encoding: base64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CjxIVE1MPjxCT0RZPjxkaXY+0KHQutC+0YDQviDQt9Cw0YnQuNGC0LjQvCA5INC70LDQsdC+0YDQ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sNGC0L7RgNC90YPRjiDRgNCw0LHQvtGC0YMuPC9kaXY+PGRpdj4mbmJzcDs8L2Rpdj48ZGl2IGRh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dGEtc2lnbmF0dXJlLXdpZGdldD0iY29udGFpbmVyIj48ZGl2IGRhdGEtc2lnbmF0dXJlLXdpZGdl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dD0iY29udGVudCI+PGRpdj7QoSDRg9Cy0LDQttC10L3QuNC10LwsPGJyPtCu0YDQsCDQotC40LzQ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vtGE0LXQtdCyPGJyPmJlc3R3YXkyMDAxQG1haWwucnU8L2Rpdj48L2Rpdj48L2Rpdj48L0JPRFk+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PC9IVE1MPgo=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----ALT--17a829FC089B34E60116BeF89120c96C1644667091--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42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Терминология (подробнее о значении заголовков):</w:t>
      </w:r>
    </w:p>
    <w:p>
      <w:pPr>
        <w:spacing w:before="100" w:after="100" w:line="240"/>
        <w:ind w:right="0" w:left="42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Subject: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тема сообщения.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From: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(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с двоеточием) информация об адресе отправителя, указанная самим отправителем.</w:t>
      </w:r>
    </w:p>
    <w:p>
      <w:pPr>
        <w:spacing w:before="100" w:after="100" w:line="240"/>
        <w:ind w:right="0" w:left="426" w:firstLine="0"/>
        <w:jc w:val="left"/>
        <w:rPr>
          <w:rFonts w:ascii="Calibri" w:hAnsi="Calibri" w:cs="Calibri" w:eastAsia="Calibri"/>
          <w:color w:val="444444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To: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адрес получателя (или адреса). При этом поле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«To:»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может не содержать адреса получателя, так как прохождение письма базируется на конвертном заголовке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«To», 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а не на заголовке сообщения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«To:».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Cc: </w:t>
      </w: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— </w:t>
      </w: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Carbon Copy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заголовок является расширением поля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«To:»,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он указывает дополнительных получателей письма. Некоторые почтовые программы рассматривают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«To:»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и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«Cc:»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по-разному, генерируя ответ на сообщение.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Content-Transfer-Encoding: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MIME-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заголовок, не имеет отношения к доставке почты, отвечает за то, как программа-получатель интерпретирует содержимое сообщения.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MIME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стандарт, описывающий передачу различных типов данных по электронной почте, а также, в общем случае, спецификация для кодирования информации и форматирования сообщений таким образом, чтобы их можно было пересылать по Интернету.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Content-Type: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MIME-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заголовок, сообщающий почтовой программе о типе данных, хранящихся в сообщении.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Date: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дата создания сообщения. Не стоит принимать на веру из-за возможности подделки или ошибки во времени у отправителя.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Errors-To: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адрес для отсылки автоматических сообщений об ошибках. Большинство отправителей обычно хотят получать сообщения об ошибках на исходящий адрес, который используется почтовыми серверами по умолчанию.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(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без двоеточия)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конвертный заголовок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«From»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формируется на базе информации, полученной от команды MAIL FROM. Например, если отправляющая машина говорит MAIL FROM: 123@123.com, получающая машина сгенерирует строчку следующего вида: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«From 123@123.com»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!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Конвертный заголовок создается не отправителем сообщения, а компьютером, через который прошло это сообщение.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From: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(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с двоеточием) информация об адресе отправителя, указанная самим отправителем.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Message-Id: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более или менее уникальный идентификатор, присваиваемый каждому сообщению, чаще всего первым почтовым сервером, который встретится у него на пути. Обычно он имеет форму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«blablabla@domen.ru»,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где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«blablabla»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может быть абсолютно чем угодно, а вторая часть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имя машины, присвоившей идентификатор. Иногда, но редко,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«blablabla»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включает в себя имя отправителя.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Если структура идентификатора нарушена (пустая строка, нет знака @) или вторая часть идентификатора не является реальным интернет-сайтом, значит письмо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вероятная подделка.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Также Message-id: или Message-ID:.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In-Reply-To: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заголовок Usenet, который иногда появляется и в письмах.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«In-Reply-To:»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указывает идентификатор некоего сообщения, на которое данное сообщение является ответом. Этот заголовок нетипичен для писем, если только письмо действительно не является ответом на сообщение в Usenet. Спаммеры иногда им пользуются, возможно, чтобы обойти фильтрующие программы.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Mime-Version: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или MIME-Version: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MIME-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заголовок, обозначающий версию MIME-протокола, который использовался отправителем.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Organization: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свободный заголовок, обычно содержащий название организации, через которую отправитель сообщения получает доступ к сети.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Priority: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свободный заголовок, устанавливающий приоритет сообщения. Большинство программ его игнорируют. Часто используется спаммерами в форме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«Priority: urgent»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с целью привлечения внимания к сообщению.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Received: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содержит информацию о прохождении письма через почтовый сервер. Анализируя заголовок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«Received:»,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мы видим, кто его отправил и какой путь оно проделало, попав в наш ящик.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Reply-To: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указывает адрес, на который следует посылать ответы. Несмотря на то, что этот заголовок имеет множество способов цивилизованного применения, он также используется спаммерами для отведения гневных ответов получателей спама от себя.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Return-Path: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адрес возврата в случае неудачи, когда невозможно доставить письмо по адресу назначения. Обычно совпадает с MAIL FROM. Но может и отличаться.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Subject: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тема сообщения.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To: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адрес получателя (или адреса). При этом поле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«To:»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может не содержать адреса получателя, так как прохождение письма базируется на конвертном заголовке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«To», 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а не на заголовке сообщения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«To:».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b/>
          <w:color w:val="444444"/>
          <w:spacing w:val="0"/>
          <w:position w:val="0"/>
          <w:sz w:val="27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7"/>
          <w:shd w:fill="FFFFFF" w:val="clear"/>
        </w:rPr>
        <w:t xml:space="preserve">X-</w:t>
      </w:r>
      <w:r>
        <w:rPr>
          <w:rFonts w:ascii="Helvetica" w:hAnsi="Helvetica" w:cs="Helvetica" w:eastAsia="Helvetica"/>
          <w:b/>
          <w:color w:val="444444"/>
          <w:spacing w:val="0"/>
          <w:position w:val="0"/>
          <w:sz w:val="27"/>
          <w:shd w:fill="FFFFFF" w:val="clear"/>
        </w:rPr>
        <w:t xml:space="preserve">заголовки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Это отдельный набор заголовков, начинающихся с заглавной X с последующим дефисом. Существует договоренность, согласно который X-заголовки являются нестандартными и добавляются только для дополнительной информации. Поэтому нестандартный информативный заголовок должен иметь имя, начинающееся на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«X-«.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Эта договоренность, однако, часто нарушается.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X-Confirm-Reading-To: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заголовок запрашивает автоматическое подтверждение того, что письмо было получено или прочитано. Предполагается соответствующая реакция почтовой программы, но обычно он игнорируется.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X-Errors-To: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заголовок указывает адрес, на который следует отсылать сообщения об ошибках. Он реже соблюдается почтовыми серверами.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X-Mailer: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или</w:t>
      </w: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 X-mailer: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свободное поле, в котором почтовая программа, с помощью которой было создано данное сообщение, идентифицирует себя (в рекламных или подобных целях). Поскольку спам часто рассылается специальными почтовыми программами, это поле может служить ориентиром для фильтров.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X-Priority: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еще одно поле для приоритета сообщения.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X-Sender: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почтовый аналог Usenet-заголовка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«Sender:».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Предполагалось, что он будет доставлять более надежную информацию об отправителе, чем поле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«From:»,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однако в действительности его так же легко подделать.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1"/>
          <w:shd w:fill="FFFFFF" w:val="clear"/>
        </w:rPr>
        <w:t xml:space="preserve">X-UIDL: 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уникальный идентификатор, используемый в POP-протоколе при получении сообщений с сервера. Обычно он добавляется между почтовым сервером получателя и собственно почтовой программой получателя. Если письмо пришло на почтовый сервер уже с заголовком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«X-UIDL:»,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это скорее всего спам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444444"/>
          <w:spacing w:val="0"/>
          <w:position w:val="0"/>
          <w:sz w:val="21"/>
          <w:shd w:fill="FFFFFF" w:val="clear"/>
        </w:rPr>
        <w:t xml:space="preserve">очевидной выгоды в использовании заголовка нет, но спаммеры иногда его добавляют.</w:t>
      </w:r>
    </w:p>
    <w:p>
      <w:pPr>
        <w:spacing w:before="100" w:after="100" w:line="240"/>
        <w:ind w:right="0" w:left="426" w:firstLine="0"/>
        <w:jc w:val="left"/>
        <w:rPr>
          <w:rFonts w:ascii="Calibri" w:hAnsi="Calibri" w:cs="Calibri" w:eastAsia="Calibri"/>
          <w:color w:val="444444"/>
          <w:spacing w:val="0"/>
          <w:position w:val="0"/>
          <w:sz w:val="21"/>
          <w:shd w:fill="FFFFFF" w:val="clear"/>
        </w:rPr>
      </w:pPr>
    </w:p>
    <w:p>
      <w:pPr>
        <w:spacing w:before="100" w:after="100" w:line="240"/>
        <w:ind w:right="0" w:left="426" w:firstLine="0"/>
        <w:jc w:val="left"/>
        <w:rPr>
          <w:rFonts w:ascii="Calibri" w:hAnsi="Calibri" w:cs="Calibri" w:eastAsia="Calibri"/>
          <w:color w:val="444444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spacing w:before="100" w:after="100" w:line="240"/>
        <w:ind w:right="0" w:left="284" w:hanging="30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Следующим шагом установим почтовый клиент Mozilla Thunderbird (это бесплатная кроссплатформенная свободно распространяемая программа для работы с электронной почтой и группами новостей). Ознакомимся с его функционалом. Исходный код письма почты </w:t>
      </w: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SpecialFor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"mailto:SpecialFor9Lab@gmail.com"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"mailto:SpecialFor9Lab@gmail.com"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Lab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"mailto:SpecialFor9Lab@gmail.com"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@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"mailto:SpecialFor9Lab@gmail.com"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gmail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"mailto:SpecialFor9Lab@gmail.com"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"mailto:SpecialFor9Lab@gmail.com"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com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которую мы подключили к Mozilla Thunderbird идентичен с исходным кодом, который мы рассмотрели раннее. Настраиваем использование почтового клиента под себя. Мы выбрали метод доступа IMAP.</w:t>
        <w:br/>
        <w:t xml:space="preserve">IMAP обеспечивает вам доступ к электронной почте с любого устройства, где бы вы при этом ни находились. Когда вы читаете почтовое сообщение с помощью IMAP, оно не скачивается и не сохраняется на вашем компьютере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 просто читаете его из службы электронной почты. Это приведет к проверке электронной почты с разных устройств в любой точке мира: телефона, компьютера, компьютера друга.IMAP скачивает сообщение, только когда вы его щелкаете, и вложения не скачиваются автоматически. Так вы сможете проверять сообщения гораздо быстрее, чем с помощью POP.</w:t>
      </w:r>
    </w:p>
    <w:p>
      <w:pPr>
        <w:spacing w:before="100" w:after="100" w:line="240"/>
        <w:ind w:right="0" w:left="2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2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0047" w:dyaOrig="8007">
          <v:rect xmlns:o="urn:schemas-microsoft-com:office:office" xmlns:v="urn:schemas-microsoft-com:vml" id="rectole0000000006" style="width:502.350000pt;height:400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100" w:after="100" w:line="240"/>
        <w:ind w:right="0" w:left="142" w:hanging="142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object w:dxaOrig="7649" w:dyaOrig="7779">
          <v:rect xmlns:o="urn:schemas-microsoft-com:office:office" xmlns:v="urn:schemas-microsoft-com:vml" id="rectole0000000007" style="width:382.450000pt;height:388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100" w:after="100" w:line="240"/>
        <w:ind w:right="0" w:left="142" w:hanging="142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object w:dxaOrig="8761" w:dyaOrig="6025">
          <v:rect xmlns:o="urn:schemas-microsoft-com:office:office" xmlns:v="urn:schemas-microsoft-com:vml" id="rectole0000000008" style="width:438.050000pt;height:301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100" w:after="100" w:line="240"/>
        <w:ind w:right="0" w:left="142" w:hanging="142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Как мы видим на изображении, все сообщения с нашей почты появляются в нашем почтовом клиенте.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2">
    <w:abstractNumId w:val="18"/>
  </w:num>
  <w:num w:numId="24">
    <w:abstractNumId w:val="12"/>
  </w:num>
  <w:num w:numId="33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3.bin" Id="docRId7" Type="http://schemas.openxmlformats.org/officeDocument/2006/relationships/oleObject" /><Relationship Target="embeddings/oleObject6.bin" Id="docRId14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media/image6.wmf" Id="docRId15" Type="http://schemas.openxmlformats.org/officeDocument/2006/relationships/image" /><Relationship Target="media/image8.wmf" Id="docRId19" Type="http://schemas.openxmlformats.org/officeDocument/2006/relationships/image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7.bin" Id="docRId16" Type="http://schemas.openxmlformats.org/officeDocument/2006/relationships/oleObject" /><Relationship Target="styles.xml" Id="docRId21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Mode="External" Target="mailto:SpecialFor9Lab@gmail.com" Id="docRId13" Type="http://schemas.openxmlformats.org/officeDocument/2006/relationships/hyperlink" /><Relationship Target="numbering.xml" Id="docRId20" Type="http://schemas.openxmlformats.org/officeDocument/2006/relationships/numbering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embeddings/oleObject8.bin" Id="docRId18" Type="http://schemas.openxmlformats.org/officeDocument/2006/relationships/oleObject" /><Relationship TargetMode="External" Target="http://gmail.com/" Id="docRId2" Type="http://schemas.openxmlformats.org/officeDocument/2006/relationships/hyperlink" /></Relationships>
</file>