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Simples21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F20AE0" w:rsidRPr="005A1737" w14:paraId="4A195384" w14:textId="77777777" w:rsidTr="16688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4975C5"/>
              <w:bottom w:val="single" w:sz="4" w:space="0" w:color="4975C5"/>
              <w:right w:val="single" w:sz="4" w:space="0" w:color="4975C5"/>
            </w:tcBorders>
            <w:vAlign w:val="center"/>
          </w:tcPr>
          <w:p w14:paraId="36BA396E" w14:textId="28C84373" w:rsidR="00F20AE0" w:rsidRPr="005A1737" w:rsidRDefault="00F20AE0" w:rsidP="001E4F46">
            <w:pPr>
              <w:keepNext/>
              <w:keepLines/>
              <w:widowControl/>
              <w:autoSpaceDE/>
              <w:autoSpaceDN/>
              <w:adjustRightInd/>
              <w:spacing w:line="276" w:lineRule="auto"/>
              <w:outlineLvl w:val="0"/>
              <w:rPr>
                <w:rFonts w:asciiTheme="minorHAnsi" w:hAnsiTheme="minorHAnsi" w:cstheme="minorHAnsi"/>
                <w:color w:val="1F4E79"/>
              </w:rPr>
            </w:pPr>
            <w:r w:rsidRPr="005A1737">
              <w:rPr>
                <w:rFonts w:asciiTheme="minorHAnsi" w:hAnsiTheme="minorHAnsi" w:cstheme="minorHAnsi"/>
                <w:color w:val="1F4E79"/>
              </w:rPr>
              <w:t>Disciplina:</w:t>
            </w:r>
          </w:p>
        </w:tc>
        <w:tc>
          <w:tcPr>
            <w:tcW w:w="6976" w:type="dxa"/>
            <w:tcBorders>
              <w:top w:val="single" w:sz="4" w:space="0" w:color="4975C5"/>
              <w:left w:val="single" w:sz="4" w:space="0" w:color="4975C5"/>
              <w:bottom w:val="single" w:sz="4" w:space="0" w:color="4975C5"/>
            </w:tcBorders>
            <w:vAlign w:val="center"/>
          </w:tcPr>
          <w:p w14:paraId="213A0688" w14:textId="26DC57CD" w:rsidR="00F20AE0" w:rsidRPr="005A1737" w:rsidRDefault="008771E7" w:rsidP="001E4F46">
            <w:pPr>
              <w:keepNext/>
              <w:keepLines/>
              <w:widowControl/>
              <w:autoSpaceDE/>
              <w:autoSpaceDN/>
              <w:adjustRightInd/>
              <w:spacing w:line="276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Algoritmos e programação</w:t>
            </w:r>
          </w:p>
        </w:tc>
      </w:tr>
      <w:tr w:rsidR="00F20AE0" w:rsidRPr="005A1737" w14:paraId="020AD29C" w14:textId="77777777" w:rsidTr="16688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4975C5"/>
              <w:bottom w:val="single" w:sz="4" w:space="0" w:color="4975C5"/>
              <w:right w:val="single" w:sz="4" w:space="0" w:color="4975C5"/>
            </w:tcBorders>
            <w:vAlign w:val="center"/>
          </w:tcPr>
          <w:p w14:paraId="05979B20" w14:textId="77777777" w:rsidR="00F20AE0" w:rsidRPr="005A1737" w:rsidRDefault="00F20AE0" w:rsidP="001E4F46">
            <w:pPr>
              <w:keepNext/>
              <w:keepLines/>
              <w:widowControl/>
              <w:autoSpaceDE/>
              <w:autoSpaceDN/>
              <w:adjustRightInd/>
              <w:spacing w:line="276" w:lineRule="auto"/>
              <w:outlineLvl w:val="0"/>
              <w:rPr>
                <w:rFonts w:asciiTheme="minorHAnsi" w:hAnsiTheme="minorHAnsi" w:cstheme="minorHAnsi"/>
                <w:color w:val="1F4E79"/>
              </w:rPr>
            </w:pPr>
            <w:r w:rsidRPr="005A1737">
              <w:rPr>
                <w:rFonts w:asciiTheme="minorHAnsi" w:hAnsiTheme="minorHAnsi" w:cstheme="minorHAnsi"/>
                <w:color w:val="1F4E79"/>
              </w:rPr>
              <w:t>Aluno:</w:t>
            </w:r>
          </w:p>
        </w:tc>
        <w:tc>
          <w:tcPr>
            <w:tcW w:w="6976" w:type="dxa"/>
            <w:tcBorders>
              <w:top w:val="single" w:sz="4" w:space="0" w:color="4975C5"/>
              <w:left w:val="single" w:sz="4" w:space="0" w:color="4975C5"/>
              <w:bottom w:val="single" w:sz="4" w:space="0" w:color="4975C5"/>
            </w:tcBorders>
            <w:vAlign w:val="center"/>
          </w:tcPr>
          <w:p w14:paraId="2426DD77" w14:textId="6AE6D02C" w:rsidR="00F20AE0" w:rsidRPr="005A1737" w:rsidRDefault="0088387B" w:rsidP="001E4F46">
            <w:pPr>
              <w:keepNext/>
              <w:keepLines/>
              <w:widowControl/>
              <w:autoSpaceDE/>
              <w:autoSpaceDN/>
              <w:adjustRightInd/>
              <w:spacing w:line="276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José Victor dos Santos Araujo</w:t>
            </w:r>
          </w:p>
        </w:tc>
      </w:tr>
    </w:tbl>
    <w:p w14:paraId="6D81E60D" w14:textId="3F7BD8CC" w:rsidR="00F94082" w:rsidRPr="005A1737" w:rsidRDefault="02491D11" w:rsidP="1668853E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 w:rsidRPr="1668853E">
        <w:rPr>
          <w:rFonts w:ascii="Calibri" w:eastAsia="Calibri" w:hAnsi="Calibri" w:cs="Calibri"/>
          <w:color w:val="000000" w:themeColor="text1"/>
        </w:rPr>
        <w:t>Para cumprir o desafio, siga este passo a passo:</w:t>
      </w:r>
    </w:p>
    <w:p w14:paraId="37A20FB2" w14:textId="01215319" w:rsidR="00F94082" w:rsidRPr="005A1737" w:rsidRDefault="02491D11" w:rsidP="1668853E">
      <w:pPr>
        <w:pStyle w:val="PargrafodaLista"/>
        <w:keepNext/>
        <w:keepLines/>
        <w:widowControl/>
        <w:numPr>
          <w:ilvl w:val="0"/>
          <w:numId w:val="1"/>
        </w:numPr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 w:rsidRPr="1668853E">
        <w:rPr>
          <w:rFonts w:ascii="Calibri" w:eastAsia="Calibri" w:hAnsi="Calibri" w:cs="Calibri"/>
          <w:color w:val="000000" w:themeColor="text1"/>
        </w:rPr>
        <w:t xml:space="preserve">Considere o seguinte algoritmo, disponível em: </w:t>
      </w:r>
      <w:hyperlink r:id="rId10">
        <w:r w:rsidRPr="1668853E">
          <w:rPr>
            <w:rStyle w:val="Hyperlink"/>
            <w:rFonts w:ascii="Calibri" w:eastAsia="Calibri" w:hAnsi="Calibri" w:cs="Calibri"/>
          </w:rPr>
          <w:t>https://gist.github.com/vitorvd/afdddde8f06e67699ef4b6c6214e8462</w:t>
        </w:r>
      </w:hyperlink>
      <w:r w:rsidRPr="1668853E">
        <w:rPr>
          <w:rFonts w:ascii="Calibri" w:eastAsia="Calibri" w:hAnsi="Calibri" w:cs="Calibri"/>
          <w:color w:val="000000" w:themeColor="text1"/>
        </w:rPr>
        <w:t>. Acesso em: 30 jul. 2024.</w:t>
      </w:r>
    </w:p>
    <w:p w14:paraId="2C60C923" w14:textId="3B4518E7" w:rsidR="00F94082" w:rsidRPr="005A1737" w:rsidRDefault="02491D11" w:rsidP="1668853E">
      <w:pPr>
        <w:pStyle w:val="PargrafodaLista"/>
        <w:keepNext/>
        <w:keepLines/>
        <w:widowControl/>
        <w:numPr>
          <w:ilvl w:val="0"/>
          <w:numId w:val="1"/>
        </w:numPr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 w:rsidRPr="1668853E">
        <w:rPr>
          <w:rFonts w:ascii="Calibri" w:eastAsia="Calibri" w:hAnsi="Calibri" w:cs="Calibri"/>
          <w:color w:val="000000" w:themeColor="text1"/>
        </w:rPr>
        <w:t>Leia o algoritmo e identifique todas as funções desconhecidas.</w:t>
      </w:r>
    </w:p>
    <w:p w14:paraId="30266AAA" w14:textId="4AD67659" w:rsidR="00F94082" w:rsidRPr="005A1737" w:rsidRDefault="02491D11" w:rsidP="1668853E">
      <w:pPr>
        <w:pStyle w:val="PargrafodaLista"/>
        <w:keepNext/>
        <w:keepLines/>
        <w:widowControl/>
        <w:numPr>
          <w:ilvl w:val="0"/>
          <w:numId w:val="1"/>
        </w:numPr>
        <w:autoSpaceDE/>
        <w:autoSpaceDN/>
        <w:adjustRightInd/>
        <w:spacing w:after="60" w:line="360" w:lineRule="auto"/>
        <w:jc w:val="both"/>
        <w:rPr>
          <w:rFonts w:ascii="Consolas" w:eastAsia="Consolas" w:hAnsi="Consolas" w:cs="Consolas"/>
          <w:color w:val="CF222E"/>
          <w:sz w:val="18"/>
          <w:szCs w:val="18"/>
        </w:rPr>
      </w:pPr>
      <w:r w:rsidRPr="1668853E">
        <w:rPr>
          <w:rFonts w:ascii="Calibri" w:eastAsia="Calibri" w:hAnsi="Calibri" w:cs="Calibri"/>
          <w:color w:val="000000" w:themeColor="text1"/>
        </w:rPr>
        <w:t xml:space="preserve">Pesquise na documentação do Python para que servem os seguintes comandos: </w:t>
      </w:r>
      <w:proofErr w:type="spellStart"/>
      <w:r w:rsidRPr="1668853E">
        <w:rPr>
          <w:rFonts w:ascii="Calibri" w:eastAsia="Calibri" w:hAnsi="Calibri" w:cs="Calibri"/>
          <w:color w:val="000000" w:themeColor="text1"/>
        </w:rPr>
        <w:t>randint</w:t>
      </w:r>
      <w:proofErr w:type="spellEnd"/>
      <w:r w:rsidRPr="1668853E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1668853E">
        <w:rPr>
          <w:rFonts w:ascii="Calibri" w:eastAsia="Calibri" w:hAnsi="Calibri" w:cs="Calibri"/>
          <w:color w:val="000000" w:themeColor="text1"/>
        </w:rPr>
        <w:t>isnumeric</w:t>
      </w:r>
      <w:proofErr w:type="spellEnd"/>
      <w:r w:rsidRPr="1668853E">
        <w:rPr>
          <w:rFonts w:ascii="Calibri" w:eastAsia="Calibri" w:hAnsi="Calibri" w:cs="Calibri"/>
          <w:color w:val="000000" w:themeColor="text1"/>
        </w:rPr>
        <w:t xml:space="preserve"> e break. Escreva no documento de entrega do desafio o resultado de sua pesquisa.</w:t>
      </w:r>
      <w:r w:rsidRPr="1668853E">
        <w:rPr>
          <w:rFonts w:ascii="Consolas" w:eastAsia="Consolas" w:hAnsi="Consolas" w:cs="Consolas"/>
          <w:color w:val="CF222E"/>
          <w:sz w:val="18"/>
          <w:szCs w:val="18"/>
        </w:rPr>
        <w:t xml:space="preserve"> </w:t>
      </w:r>
    </w:p>
    <w:p w14:paraId="10736577" w14:textId="18769447" w:rsidR="00F94082" w:rsidRPr="005A1737" w:rsidRDefault="02491D11" w:rsidP="1668853E">
      <w:pPr>
        <w:pStyle w:val="PargrafodaLista"/>
        <w:keepNext/>
        <w:keepLines/>
        <w:widowControl/>
        <w:numPr>
          <w:ilvl w:val="0"/>
          <w:numId w:val="1"/>
        </w:numPr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 w:rsidRPr="1668853E">
        <w:rPr>
          <w:rFonts w:ascii="Calibri" w:eastAsia="Calibri" w:hAnsi="Calibri" w:cs="Calibri"/>
          <w:color w:val="000000" w:themeColor="text1"/>
        </w:rPr>
        <w:t>Entenda para que servem os blocos de comando escritos pelo programador. Explique o que entendeu, indicando o bloco e sua respectiva explicação</w:t>
      </w:r>
    </w:p>
    <w:p w14:paraId="2BC2A6A0" w14:textId="09E44FB9" w:rsidR="00F94082" w:rsidRPr="005A1737" w:rsidRDefault="02491D11" w:rsidP="1668853E">
      <w:pPr>
        <w:pStyle w:val="PargrafodaLista"/>
        <w:keepNext/>
        <w:keepLines/>
        <w:widowControl/>
        <w:numPr>
          <w:ilvl w:val="0"/>
          <w:numId w:val="1"/>
        </w:numPr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 w:rsidRPr="1668853E">
        <w:rPr>
          <w:rFonts w:ascii="Calibri" w:eastAsia="Calibri" w:hAnsi="Calibri" w:cs="Calibri"/>
          <w:color w:val="000000" w:themeColor="text1"/>
        </w:rPr>
        <w:t xml:space="preserve">Reescreva o algoritmo utilizando a estrutura for no lugar da estrutura </w:t>
      </w:r>
      <w:proofErr w:type="spellStart"/>
      <w:r w:rsidRPr="1668853E">
        <w:rPr>
          <w:rFonts w:ascii="Calibri" w:eastAsia="Calibri" w:hAnsi="Calibri" w:cs="Calibri"/>
          <w:color w:val="000000" w:themeColor="text1"/>
        </w:rPr>
        <w:t>while</w:t>
      </w:r>
      <w:proofErr w:type="spellEnd"/>
      <w:r w:rsidRPr="1668853E">
        <w:rPr>
          <w:rFonts w:ascii="Calibri" w:eastAsia="Calibri" w:hAnsi="Calibri" w:cs="Calibri"/>
          <w:color w:val="000000" w:themeColor="text1"/>
        </w:rPr>
        <w:t xml:space="preserve">. </w:t>
      </w:r>
    </w:p>
    <w:p w14:paraId="4D5772E5" w14:textId="1F1431CA" w:rsidR="00F94082" w:rsidRPr="005A1737" w:rsidRDefault="02491D11" w:rsidP="1668853E">
      <w:pPr>
        <w:pStyle w:val="PargrafodaLista"/>
        <w:keepNext/>
        <w:keepLines/>
        <w:widowControl/>
        <w:numPr>
          <w:ilvl w:val="0"/>
          <w:numId w:val="1"/>
        </w:numPr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 w:rsidRPr="1668853E">
        <w:rPr>
          <w:rFonts w:ascii="Calibri" w:eastAsia="Calibri" w:hAnsi="Calibri" w:cs="Calibri"/>
          <w:color w:val="000000" w:themeColor="text1"/>
        </w:rPr>
        <w:t>Reescreva o algoritmo a fim de reduzir o número de linhas de código. Para isso investigue a possibilidade de trocar alguns comandos ou excluir parte do código.</w:t>
      </w:r>
    </w:p>
    <w:p w14:paraId="10F6D094" w14:textId="16B4FD2D" w:rsidR="00F94082" w:rsidRDefault="02491D11" w:rsidP="1668853E">
      <w:pPr>
        <w:pStyle w:val="PargrafodaLista"/>
        <w:keepNext/>
        <w:keepLines/>
        <w:widowControl/>
        <w:numPr>
          <w:ilvl w:val="0"/>
          <w:numId w:val="1"/>
        </w:numPr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 w:rsidRPr="1668853E">
        <w:rPr>
          <w:rFonts w:ascii="Calibri" w:eastAsia="Calibri" w:hAnsi="Calibri" w:cs="Calibri"/>
          <w:color w:val="000000" w:themeColor="text1"/>
        </w:rPr>
        <w:t>Proponha uma melhoria ao jogo, dando a ele seu toque pessoal.</w:t>
      </w:r>
    </w:p>
    <w:p w14:paraId="5D04F3CB" w14:textId="77777777" w:rsidR="0088387B" w:rsidRDefault="0088387B" w:rsidP="0088387B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41ED3B12" w14:textId="1816F9A1" w:rsidR="0088387B" w:rsidRDefault="0088387B" w:rsidP="0088387B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2. Uma função que possui no algoritmo que eu não conhecia é </w:t>
      </w:r>
      <w:proofErr w:type="gramStart"/>
      <w:r>
        <w:rPr>
          <w:rFonts w:ascii="Calibri" w:eastAsia="Calibri" w:hAnsi="Calibri" w:cs="Calibri"/>
          <w:color w:val="000000" w:themeColor="text1"/>
        </w:rPr>
        <w:t>o .</w:t>
      </w:r>
      <w:proofErr w:type="spellStart"/>
      <w:r>
        <w:rPr>
          <w:rFonts w:ascii="Calibri" w:eastAsia="Calibri" w:hAnsi="Calibri" w:cs="Calibri"/>
          <w:color w:val="000000" w:themeColor="text1"/>
        </w:rPr>
        <w:t>format</w:t>
      </w:r>
      <w:proofErr w:type="spellEnd"/>
      <w:proofErr w:type="gramEnd"/>
      <w:r>
        <w:rPr>
          <w:rFonts w:ascii="Calibri" w:eastAsia="Calibri" w:hAnsi="Calibri" w:cs="Calibri"/>
          <w:color w:val="000000" w:themeColor="text1"/>
        </w:rPr>
        <w:t xml:space="preserve">(), é uma boa forma de organização para a impressão dos </w:t>
      </w:r>
      <w:proofErr w:type="gramStart"/>
      <w:r>
        <w:rPr>
          <w:rFonts w:ascii="Calibri" w:eastAsia="Calibri" w:hAnsi="Calibri" w:cs="Calibri"/>
          <w:color w:val="000000" w:themeColor="text1"/>
        </w:rPr>
        <w:t>print(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), </w:t>
      </w:r>
      <w:proofErr w:type="gramStart"/>
      <w:r>
        <w:rPr>
          <w:rFonts w:ascii="Calibri" w:eastAsia="Calibri" w:hAnsi="Calibri" w:cs="Calibri"/>
          <w:color w:val="000000" w:themeColor="text1"/>
        </w:rPr>
        <w:t>o .</w:t>
      </w:r>
      <w:proofErr w:type="spellStart"/>
      <w:r>
        <w:rPr>
          <w:rFonts w:ascii="Calibri" w:eastAsia="Calibri" w:hAnsi="Calibri" w:cs="Calibri"/>
          <w:color w:val="000000" w:themeColor="text1"/>
        </w:rPr>
        <w:t>isnumeric</w:t>
      </w:r>
      <w:proofErr w:type="spellEnd"/>
      <w:proofErr w:type="gramEnd"/>
      <w:r>
        <w:rPr>
          <w:rFonts w:ascii="Calibri" w:eastAsia="Calibri" w:hAnsi="Calibri" w:cs="Calibri"/>
          <w:color w:val="000000" w:themeColor="text1"/>
        </w:rPr>
        <w:t xml:space="preserve">() também conhecido agora por mim, demonstra ser </w:t>
      </w:r>
      <w:proofErr w:type="gramStart"/>
      <w:r>
        <w:rPr>
          <w:rFonts w:ascii="Calibri" w:eastAsia="Calibri" w:hAnsi="Calibri" w:cs="Calibri"/>
          <w:color w:val="000000" w:themeColor="text1"/>
        </w:rPr>
        <w:t>um ótima forma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 de diminuir a quantidade e a complexidade das linhas de código.</w:t>
      </w:r>
    </w:p>
    <w:p w14:paraId="784FF0A0" w14:textId="45639DB0" w:rsidR="0088387B" w:rsidRDefault="0088387B" w:rsidP="0088387B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3. </w:t>
      </w:r>
      <w:r w:rsidR="00E6798E">
        <w:rPr>
          <w:rFonts w:ascii="Calibri" w:eastAsia="Calibri" w:hAnsi="Calibri" w:cs="Calibri"/>
          <w:color w:val="000000" w:themeColor="text1"/>
        </w:rPr>
        <w:t>“</w:t>
      </w:r>
      <w:proofErr w:type="spellStart"/>
      <w:r w:rsidRPr="00E6798E">
        <w:rPr>
          <w:rFonts w:ascii="Calibri" w:eastAsia="Calibri" w:hAnsi="Calibri" w:cs="Calibri"/>
          <w:b/>
          <w:bCs/>
          <w:color w:val="000000" w:themeColor="text1"/>
        </w:rPr>
        <w:t>randint</w:t>
      </w:r>
      <w:proofErr w:type="spellEnd"/>
      <w:r w:rsidRPr="00E6798E">
        <w:rPr>
          <w:rFonts w:ascii="Calibri" w:eastAsia="Calibri" w:hAnsi="Calibri" w:cs="Calibri"/>
          <w:b/>
          <w:bCs/>
          <w:color w:val="000000" w:themeColor="text1"/>
        </w:rPr>
        <w:t>: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E6798E" w:rsidRPr="00E6798E">
        <w:rPr>
          <w:rFonts w:ascii="Calibri" w:eastAsia="Calibri" w:hAnsi="Calibri" w:cs="Calibri"/>
          <w:color w:val="000000" w:themeColor="text1"/>
        </w:rPr>
        <w:t>Retorna um inteiro aleatório </w:t>
      </w:r>
      <w:r w:rsidR="00E6798E" w:rsidRPr="00E6798E">
        <w:rPr>
          <w:rFonts w:ascii="Calibri" w:eastAsia="Calibri" w:hAnsi="Calibri" w:cs="Calibri"/>
          <w:i/>
          <w:iCs/>
          <w:color w:val="000000" w:themeColor="text1"/>
        </w:rPr>
        <w:t>N</w:t>
      </w:r>
      <w:r w:rsidR="00E6798E" w:rsidRPr="00E6798E">
        <w:rPr>
          <w:rFonts w:ascii="Calibri" w:eastAsia="Calibri" w:hAnsi="Calibri" w:cs="Calibri"/>
          <w:color w:val="000000" w:themeColor="text1"/>
        </w:rPr>
        <w:t> de forma que a &lt;= N &lt;= b. Apelido para </w:t>
      </w:r>
      <w:proofErr w:type="spellStart"/>
      <w:proofErr w:type="gramStart"/>
      <w:r w:rsidR="00E6798E" w:rsidRPr="00E6798E">
        <w:rPr>
          <w:rFonts w:ascii="Calibri" w:eastAsia="Calibri" w:hAnsi="Calibri" w:cs="Calibri"/>
          <w:color w:val="000000" w:themeColor="text1"/>
        </w:rPr>
        <w:t>randrange</w:t>
      </w:r>
      <w:proofErr w:type="spellEnd"/>
      <w:r w:rsidR="00E6798E" w:rsidRPr="00E6798E">
        <w:rPr>
          <w:rFonts w:ascii="Calibri" w:eastAsia="Calibri" w:hAnsi="Calibri" w:cs="Calibri"/>
          <w:color w:val="000000" w:themeColor="text1"/>
        </w:rPr>
        <w:t>(</w:t>
      </w:r>
      <w:proofErr w:type="gramEnd"/>
      <w:r w:rsidR="00E6798E" w:rsidRPr="00E6798E">
        <w:rPr>
          <w:rFonts w:ascii="Calibri" w:eastAsia="Calibri" w:hAnsi="Calibri" w:cs="Calibri"/>
          <w:color w:val="000000" w:themeColor="text1"/>
        </w:rPr>
        <w:t>a, b+1).</w:t>
      </w:r>
      <w:r w:rsidR="00E6798E">
        <w:rPr>
          <w:rFonts w:ascii="Calibri" w:eastAsia="Calibri" w:hAnsi="Calibri" w:cs="Calibri"/>
          <w:color w:val="000000" w:themeColor="text1"/>
        </w:rPr>
        <w:t xml:space="preserve">” (Conceito da documentação) É uma função que ao ser chamada oferecemos 2 </w:t>
      </w:r>
      <w:proofErr w:type="spellStart"/>
      <w:r w:rsidR="00E6798E">
        <w:rPr>
          <w:rFonts w:ascii="Calibri" w:eastAsia="Calibri" w:hAnsi="Calibri" w:cs="Calibri"/>
          <w:color w:val="000000" w:themeColor="text1"/>
        </w:rPr>
        <w:t>numeros</w:t>
      </w:r>
      <w:proofErr w:type="spellEnd"/>
      <w:r w:rsidR="00E6798E">
        <w:rPr>
          <w:rFonts w:ascii="Calibri" w:eastAsia="Calibri" w:hAnsi="Calibri" w:cs="Calibri"/>
          <w:color w:val="000000" w:themeColor="text1"/>
        </w:rPr>
        <w:t xml:space="preserve">, um </w:t>
      </w:r>
      <w:proofErr w:type="spellStart"/>
      <w:r w:rsidR="00E6798E">
        <w:rPr>
          <w:rFonts w:ascii="Calibri" w:eastAsia="Calibri" w:hAnsi="Calibri" w:cs="Calibri"/>
          <w:color w:val="000000" w:themeColor="text1"/>
        </w:rPr>
        <w:t>minimo</w:t>
      </w:r>
      <w:proofErr w:type="spellEnd"/>
      <w:r w:rsidR="00E6798E">
        <w:rPr>
          <w:rFonts w:ascii="Calibri" w:eastAsia="Calibri" w:hAnsi="Calibri" w:cs="Calibri"/>
          <w:color w:val="000000" w:themeColor="text1"/>
        </w:rPr>
        <w:t xml:space="preserve"> ou igual e um máximo ou igual</w:t>
      </w:r>
      <w:r w:rsidR="00CC49A4">
        <w:rPr>
          <w:rFonts w:ascii="Calibri" w:eastAsia="Calibri" w:hAnsi="Calibri" w:cs="Calibri"/>
          <w:color w:val="000000" w:themeColor="text1"/>
        </w:rPr>
        <w:t xml:space="preserve">, o </w:t>
      </w:r>
      <w:proofErr w:type="gramStart"/>
      <w:r w:rsidR="00CC49A4">
        <w:rPr>
          <w:rFonts w:ascii="Calibri" w:eastAsia="Calibri" w:hAnsi="Calibri" w:cs="Calibri"/>
          <w:color w:val="000000" w:themeColor="text1"/>
        </w:rPr>
        <w:t>numero</w:t>
      </w:r>
      <w:proofErr w:type="gramEnd"/>
      <w:r w:rsidR="00CC49A4">
        <w:rPr>
          <w:rFonts w:ascii="Calibri" w:eastAsia="Calibri" w:hAnsi="Calibri" w:cs="Calibri"/>
          <w:color w:val="000000" w:themeColor="text1"/>
        </w:rPr>
        <w:t xml:space="preserve"> gerado virá entre essa lógica. O nome deste comando já é intuitivo, </w:t>
      </w:r>
      <w:proofErr w:type="spellStart"/>
      <w:r w:rsidR="00CC49A4">
        <w:rPr>
          <w:rFonts w:ascii="Calibri" w:eastAsia="Calibri" w:hAnsi="Calibri" w:cs="Calibri"/>
          <w:b/>
          <w:bCs/>
          <w:color w:val="000000" w:themeColor="text1"/>
        </w:rPr>
        <w:t>rand</w:t>
      </w:r>
      <w:proofErr w:type="spellEnd"/>
      <w:r w:rsidR="00CC49A4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CC49A4">
        <w:rPr>
          <w:rFonts w:ascii="Calibri" w:eastAsia="Calibri" w:hAnsi="Calibri" w:cs="Calibri"/>
          <w:color w:val="000000" w:themeColor="text1"/>
        </w:rPr>
        <w:t xml:space="preserve">de Random (aleatório em português) e </w:t>
      </w:r>
      <w:proofErr w:type="spellStart"/>
      <w:r w:rsidR="00CC49A4">
        <w:rPr>
          <w:rFonts w:ascii="Calibri" w:eastAsia="Calibri" w:hAnsi="Calibri" w:cs="Calibri"/>
          <w:b/>
          <w:bCs/>
          <w:color w:val="000000" w:themeColor="text1"/>
        </w:rPr>
        <w:t>int</w:t>
      </w:r>
      <w:proofErr w:type="spellEnd"/>
      <w:r w:rsidR="00CC49A4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CC49A4">
        <w:rPr>
          <w:rFonts w:ascii="Calibri" w:eastAsia="Calibri" w:hAnsi="Calibri" w:cs="Calibri"/>
          <w:color w:val="000000" w:themeColor="text1"/>
        </w:rPr>
        <w:t xml:space="preserve">de inteiro. </w:t>
      </w:r>
      <w:proofErr w:type="spellStart"/>
      <w:r w:rsidR="00CC49A4">
        <w:rPr>
          <w:rFonts w:ascii="Calibri" w:eastAsia="Calibri" w:hAnsi="Calibri" w:cs="Calibri"/>
          <w:color w:val="000000" w:themeColor="text1"/>
        </w:rPr>
        <w:t>Ex</w:t>
      </w:r>
      <w:proofErr w:type="spellEnd"/>
      <w:r w:rsidR="00CC49A4">
        <w:rPr>
          <w:rFonts w:ascii="Calibri" w:eastAsia="Calibri" w:hAnsi="Calibri" w:cs="Calibri"/>
          <w:color w:val="000000" w:themeColor="text1"/>
        </w:rPr>
        <w:t xml:space="preserve">: </w:t>
      </w:r>
      <w:proofErr w:type="spellStart"/>
      <w:proofErr w:type="gramStart"/>
      <w:r w:rsidR="00CC49A4">
        <w:rPr>
          <w:rFonts w:ascii="Calibri" w:eastAsia="Calibri" w:hAnsi="Calibri" w:cs="Calibri"/>
          <w:color w:val="000000" w:themeColor="text1"/>
        </w:rPr>
        <w:t>randint</w:t>
      </w:r>
      <w:proofErr w:type="spellEnd"/>
      <w:r w:rsidR="00CC49A4">
        <w:rPr>
          <w:rFonts w:ascii="Calibri" w:eastAsia="Calibri" w:hAnsi="Calibri" w:cs="Calibri"/>
          <w:color w:val="000000" w:themeColor="text1"/>
        </w:rPr>
        <w:t>(</w:t>
      </w:r>
      <w:proofErr w:type="gramEnd"/>
      <w:r w:rsidR="00CC49A4">
        <w:rPr>
          <w:rFonts w:ascii="Calibri" w:eastAsia="Calibri" w:hAnsi="Calibri" w:cs="Calibri"/>
          <w:color w:val="000000" w:themeColor="text1"/>
        </w:rPr>
        <w:t>0,100)</w:t>
      </w:r>
    </w:p>
    <w:p w14:paraId="2DF91F17" w14:textId="76C2D068" w:rsidR="00CC49A4" w:rsidRDefault="00CC49A4" w:rsidP="0088387B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lastRenderedPageBreak/>
        <w:t>“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</w:rPr>
        <w:t>isnumeric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</w:rPr>
        <w:t xml:space="preserve">: </w:t>
      </w:r>
      <w:r w:rsidRPr="00CC49A4">
        <w:rPr>
          <w:rFonts w:ascii="Calibri" w:eastAsia="Calibri" w:hAnsi="Calibri" w:cs="Calibri"/>
          <w:color w:val="000000" w:themeColor="text1"/>
        </w:rPr>
        <w:t>Retorna </w:t>
      </w:r>
      <w:proofErr w:type="spellStart"/>
      <w:r w:rsidRPr="00CC49A4">
        <w:rPr>
          <w:rFonts w:ascii="Calibri" w:eastAsia="Calibri" w:hAnsi="Calibri" w:cs="Calibri"/>
          <w:color w:val="000000" w:themeColor="text1"/>
        </w:rPr>
        <w:t>True</w:t>
      </w:r>
      <w:proofErr w:type="spellEnd"/>
      <w:r w:rsidRPr="00CC49A4">
        <w:rPr>
          <w:rFonts w:ascii="Calibri" w:eastAsia="Calibri" w:hAnsi="Calibri" w:cs="Calibri"/>
          <w:color w:val="000000" w:themeColor="text1"/>
        </w:rPr>
        <w:t xml:space="preserve"> se todos os caracteres </w:t>
      </w:r>
      <w:proofErr w:type="spellStart"/>
      <w:r w:rsidRPr="00CC49A4">
        <w:rPr>
          <w:rFonts w:ascii="Calibri" w:eastAsia="Calibri" w:hAnsi="Calibri" w:cs="Calibri"/>
          <w:color w:val="000000" w:themeColor="text1"/>
        </w:rPr>
        <w:t>na</w:t>
      </w:r>
      <w:proofErr w:type="spellEnd"/>
      <w:r w:rsidRPr="00CC49A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CC49A4">
        <w:rPr>
          <w:rFonts w:ascii="Calibri" w:eastAsia="Calibri" w:hAnsi="Calibri" w:cs="Calibri"/>
          <w:color w:val="000000" w:themeColor="text1"/>
        </w:rPr>
        <w:t>string</w:t>
      </w:r>
      <w:proofErr w:type="spellEnd"/>
      <w:r w:rsidRPr="00CC49A4">
        <w:rPr>
          <w:rFonts w:ascii="Calibri" w:eastAsia="Calibri" w:hAnsi="Calibri" w:cs="Calibri"/>
          <w:color w:val="000000" w:themeColor="text1"/>
        </w:rPr>
        <w:t xml:space="preserve"> são caracteres numéricos, e existe pelo menos um caractere, </w:t>
      </w:r>
      <w:proofErr w:type="gramStart"/>
      <w:r w:rsidRPr="00CC49A4">
        <w:rPr>
          <w:rFonts w:ascii="Calibri" w:eastAsia="Calibri" w:hAnsi="Calibri" w:cs="Calibri"/>
          <w:color w:val="000000" w:themeColor="text1"/>
        </w:rPr>
        <w:t>False</w:t>
      </w:r>
      <w:proofErr w:type="gramEnd"/>
      <w:r w:rsidRPr="00CC49A4">
        <w:rPr>
          <w:rFonts w:ascii="Calibri" w:eastAsia="Calibri" w:hAnsi="Calibri" w:cs="Calibri"/>
          <w:color w:val="000000" w:themeColor="text1"/>
        </w:rPr>
        <w:t> caso contrário</w:t>
      </w:r>
      <w:r>
        <w:rPr>
          <w:rFonts w:ascii="Calibri" w:eastAsia="Calibri" w:hAnsi="Calibri" w:cs="Calibri"/>
          <w:color w:val="000000" w:themeColor="text1"/>
        </w:rPr>
        <w:t xml:space="preserve">.” (Conceito da documentação) Uma pergunta lógica com um resultado booleano TRUE </w:t>
      </w:r>
      <w:proofErr w:type="spellStart"/>
      <w:r>
        <w:rPr>
          <w:rFonts w:ascii="Calibri" w:eastAsia="Calibri" w:hAnsi="Calibri" w:cs="Calibri"/>
          <w:color w:val="000000" w:themeColor="text1"/>
        </w:rPr>
        <w:t>or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FALSE. 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</w:rPr>
        <w:t>Isnumeric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 xml:space="preserve">= É </w:t>
      </w:r>
      <w:proofErr w:type="spellStart"/>
      <w:proofErr w:type="gramStart"/>
      <w:r>
        <w:rPr>
          <w:rFonts w:ascii="Calibri" w:eastAsia="Calibri" w:hAnsi="Calibri" w:cs="Calibri"/>
          <w:color w:val="000000" w:themeColor="text1"/>
        </w:rPr>
        <w:t>numero</w:t>
      </w:r>
      <w:proofErr w:type="spellEnd"/>
      <w:r>
        <w:rPr>
          <w:rFonts w:ascii="Calibri" w:eastAsia="Calibri" w:hAnsi="Calibri" w:cs="Calibri"/>
          <w:color w:val="000000" w:themeColor="text1"/>
        </w:rPr>
        <w:t>?,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 utilizado para conferir se variável ou impressão é reconhecida como dígitos.</w:t>
      </w:r>
      <w:r w:rsidR="00EC049F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EC049F">
        <w:rPr>
          <w:rFonts w:ascii="Calibri" w:eastAsia="Calibri" w:hAnsi="Calibri" w:cs="Calibri"/>
          <w:color w:val="000000" w:themeColor="text1"/>
        </w:rPr>
        <w:t>Ex</w:t>
      </w:r>
      <w:proofErr w:type="spellEnd"/>
      <w:r w:rsidR="00EC049F">
        <w:rPr>
          <w:rFonts w:ascii="Calibri" w:eastAsia="Calibri" w:hAnsi="Calibri" w:cs="Calibri"/>
          <w:color w:val="000000" w:themeColor="text1"/>
        </w:rPr>
        <w:t xml:space="preserve">: </w:t>
      </w:r>
      <w:proofErr w:type="spellStart"/>
      <w:proofErr w:type="gramStart"/>
      <w:r w:rsidR="00EC049F">
        <w:rPr>
          <w:rFonts w:ascii="Calibri" w:eastAsia="Calibri" w:hAnsi="Calibri" w:cs="Calibri"/>
          <w:color w:val="000000" w:themeColor="text1"/>
        </w:rPr>
        <w:t>variável.isnumeric</w:t>
      </w:r>
      <w:proofErr w:type="spellEnd"/>
      <w:proofErr w:type="gramEnd"/>
      <w:r w:rsidR="00EC049F">
        <w:rPr>
          <w:rFonts w:ascii="Calibri" w:eastAsia="Calibri" w:hAnsi="Calibri" w:cs="Calibri"/>
          <w:color w:val="000000" w:themeColor="text1"/>
        </w:rPr>
        <w:t>()</w:t>
      </w:r>
    </w:p>
    <w:p w14:paraId="15C5DD47" w14:textId="4688DA49" w:rsidR="0088387B" w:rsidRDefault="00CC49A4" w:rsidP="00EC049F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break</w:t>
      </w:r>
      <w:r>
        <w:rPr>
          <w:rFonts w:ascii="Calibri" w:eastAsia="Calibri" w:hAnsi="Calibri" w:cs="Calibri"/>
          <w:color w:val="000000" w:themeColor="text1"/>
        </w:rPr>
        <w:t xml:space="preserve">: </w:t>
      </w:r>
      <w:r w:rsidR="00EC049F" w:rsidRPr="00EC049F">
        <w:rPr>
          <w:rFonts w:ascii="Calibri" w:eastAsia="Calibri" w:hAnsi="Calibri" w:cs="Calibri"/>
          <w:color w:val="000000" w:themeColor="text1"/>
        </w:rPr>
        <w:t xml:space="preserve">É uma palavra-chave usada dentro de loops (for ou </w:t>
      </w:r>
      <w:proofErr w:type="spellStart"/>
      <w:r w:rsidR="00EC049F" w:rsidRPr="00EC049F">
        <w:rPr>
          <w:rFonts w:ascii="Calibri" w:eastAsia="Calibri" w:hAnsi="Calibri" w:cs="Calibri"/>
          <w:color w:val="000000" w:themeColor="text1"/>
        </w:rPr>
        <w:t>while</w:t>
      </w:r>
      <w:proofErr w:type="spellEnd"/>
      <w:r w:rsidR="00EC049F" w:rsidRPr="00EC049F">
        <w:rPr>
          <w:rFonts w:ascii="Calibri" w:eastAsia="Calibri" w:hAnsi="Calibri" w:cs="Calibri"/>
          <w:color w:val="000000" w:themeColor="text1"/>
        </w:rPr>
        <w:t>) para encerrar imediatamente a execução do loop, independentemente de a condição ter sido satisfeita ou não.</w:t>
      </w:r>
      <w:r w:rsidR="00EC049F">
        <w:rPr>
          <w:rFonts w:ascii="Calibri" w:eastAsia="Calibri" w:hAnsi="Calibri" w:cs="Calibri"/>
          <w:color w:val="000000" w:themeColor="text1"/>
        </w:rPr>
        <w:t xml:space="preserve"> </w:t>
      </w:r>
      <w:r w:rsidR="00EC049F" w:rsidRPr="00EC049F">
        <w:rPr>
          <w:rFonts w:ascii="Calibri" w:eastAsia="Calibri" w:hAnsi="Calibri" w:cs="Calibri"/>
          <w:color w:val="000000" w:themeColor="text1"/>
        </w:rPr>
        <w:t>Normalmente é utilizada quando se encontra uma situação específica e não faz mais sentido continuar a repetição.</w:t>
      </w:r>
    </w:p>
    <w:p w14:paraId="4FFDFA89" w14:textId="77777777" w:rsidR="00FB1F38" w:rsidRDefault="00EC049F" w:rsidP="00EC049F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4.</w:t>
      </w:r>
    </w:p>
    <w:p w14:paraId="75BCE419" w14:textId="60BD0F39" w:rsidR="00EC049F" w:rsidRDefault="00EC049F" w:rsidP="00EC049F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noProof/>
        </w:rPr>
      </w:pPr>
      <w:r w:rsidRPr="00EC049F">
        <w:rPr>
          <w:noProof/>
        </w:rPr>
        <w:t xml:space="preserve"> </w:t>
      </w:r>
      <w:r w:rsidRPr="00EC049F">
        <w:rPr>
          <w:rFonts w:ascii="Calibri" w:eastAsia="Calibri" w:hAnsi="Calibri" w:cs="Calibri"/>
          <w:color w:val="000000" w:themeColor="text1"/>
        </w:rPr>
        <w:drawing>
          <wp:inline distT="0" distB="0" distL="0" distR="0" wp14:anchorId="1ACB1444" wp14:editId="7BD52301">
            <wp:extent cx="2305372" cy="409632"/>
            <wp:effectExtent l="0" t="0" r="0" b="9525"/>
            <wp:docPr id="5894699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69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49F">
        <w:rPr>
          <w:noProof/>
        </w:rPr>
        <w:t xml:space="preserve"> </w:t>
      </w:r>
    </w:p>
    <w:p w14:paraId="0A768EBA" w14:textId="6BE2C56D" w:rsidR="00EC049F" w:rsidRDefault="00EC049F" w:rsidP="00EC049F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Theme="minorHAnsi" w:hAnsiTheme="minorHAnsi" w:cstheme="minorHAnsi"/>
          <w:noProof/>
        </w:rPr>
      </w:pPr>
      <w:r w:rsidRPr="00EC049F">
        <w:rPr>
          <w:rFonts w:asciiTheme="minorHAnsi" w:hAnsiTheme="minorHAnsi" w:cstheme="minorHAnsi"/>
          <w:noProof/>
        </w:rPr>
        <w:t>Importando a bibliotec</w:t>
      </w:r>
      <w:r>
        <w:rPr>
          <w:rFonts w:asciiTheme="minorHAnsi" w:hAnsiTheme="minorHAnsi" w:cstheme="minorHAnsi"/>
          <w:noProof/>
        </w:rPr>
        <w:t xml:space="preserve">a “Random”, puxando a função </w:t>
      </w:r>
      <w:r>
        <w:rPr>
          <w:rFonts w:asciiTheme="minorHAnsi" w:hAnsiTheme="minorHAnsi" w:cstheme="minorHAnsi"/>
          <w:b/>
          <w:bCs/>
          <w:noProof/>
        </w:rPr>
        <w:t>randint</w:t>
      </w:r>
      <w:r>
        <w:rPr>
          <w:rFonts w:asciiTheme="minorHAnsi" w:hAnsiTheme="minorHAnsi" w:cstheme="minorHAnsi"/>
          <w:noProof/>
        </w:rPr>
        <w:t xml:space="preserve"> que gera um numero aleatório com as intruções indicadas entre os ().</w:t>
      </w:r>
    </w:p>
    <w:p w14:paraId="72256C1C" w14:textId="719E95B9" w:rsidR="00EC049F" w:rsidRDefault="00EC049F" w:rsidP="00EC049F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 w:rsidRPr="00EC049F">
        <w:rPr>
          <w:rFonts w:ascii="Calibri" w:eastAsia="Calibri" w:hAnsi="Calibri" w:cs="Calibri"/>
          <w:color w:val="000000" w:themeColor="text1"/>
        </w:rPr>
        <w:drawing>
          <wp:inline distT="0" distB="0" distL="0" distR="0" wp14:anchorId="172CADD6" wp14:editId="6351DA42">
            <wp:extent cx="2400635" cy="571580"/>
            <wp:effectExtent l="0" t="0" r="0" b="0"/>
            <wp:docPr id="1038572718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72718" name="Imagem 1" descr="Tela preta com letras brancas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 w:themeColor="text1"/>
        </w:rPr>
        <w:t xml:space="preserve"> </w:t>
      </w:r>
    </w:p>
    <w:p w14:paraId="6F9A18B6" w14:textId="00570F85" w:rsidR="00EC049F" w:rsidRDefault="00EC049F" w:rsidP="00EC049F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Definição de variáveis. Primeira variável criada e setada com a função de número aleatório (define a função e gera o número de imediato). Segunda variável para “chute” que vai ajudar a controlar </w:t>
      </w:r>
      <w:r w:rsidR="00FB1F38">
        <w:rPr>
          <w:rFonts w:ascii="Calibri" w:eastAsia="Calibri" w:hAnsi="Calibri" w:cs="Calibri"/>
          <w:color w:val="000000" w:themeColor="text1"/>
        </w:rPr>
        <w:t xml:space="preserve">o </w:t>
      </w:r>
      <w:proofErr w:type="spellStart"/>
      <w:r w:rsidR="00FB1F38">
        <w:rPr>
          <w:rFonts w:ascii="Calibri" w:eastAsia="Calibri" w:hAnsi="Calibri" w:cs="Calibri"/>
          <w:color w:val="000000" w:themeColor="text1"/>
        </w:rPr>
        <w:t>while</w:t>
      </w:r>
      <w:proofErr w:type="spellEnd"/>
      <w:r w:rsidR="00FB1F38">
        <w:rPr>
          <w:rFonts w:ascii="Calibri" w:eastAsia="Calibri" w:hAnsi="Calibri" w:cs="Calibri"/>
          <w:color w:val="000000" w:themeColor="text1"/>
        </w:rPr>
        <w:t xml:space="preserve"> definindo se acertou e a variável “chance” que auxilia na contagem de tentativas restantes.</w:t>
      </w:r>
    </w:p>
    <w:p w14:paraId="442C50BC" w14:textId="4BDFA283" w:rsidR="00FB1F38" w:rsidRDefault="00FB1F38" w:rsidP="00EC049F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 w:rsidRPr="00FB1F38">
        <w:rPr>
          <w:rFonts w:ascii="Calibri" w:eastAsia="Calibri" w:hAnsi="Calibri" w:cs="Calibri"/>
          <w:color w:val="000000" w:themeColor="text1"/>
        </w:rPr>
        <w:lastRenderedPageBreak/>
        <w:drawing>
          <wp:inline distT="0" distB="0" distL="0" distR="0" wp14:anchorId="5D6A5055" wp14:editId="0944955C">
            <wp:extent cx="5761990" cy="3433445"/>
            <wp:effectExtent l="0" t="0" r="0" b="0"/>
            <wp:docPr id="124480055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00552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03DE" w14:textId="49B9D1AC" w:rsidR="00EC049F" w:rsidRDefault="00FB1F38" w:rsidP="00EC049F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Theme="minorHAnsi" w:hAnsiTheme="minorHAnsi" w:cstheme="minorHAnsi"/>
        </w:rPr>
      </w:pPr>
      <w:r>
        <w:rPr>
          <w:rFonts w:ascii="Calibri" w:eastAsia="Calibri" w:hAnsi="Calibri" w:cs="Calibri"/>
          <w:color w:val="000000" w:themeColor="text1"/>
        </w:rPr>
        <w:t xml:space="preserve">Bloco </w:t>
      </w:r>
      <w:proofErr w:type="spellStart"/>
      <w:r>
        <w:rPr>
          <w:rFonts w:ascii="Calibri" w:eastAsia="Calibri" w:hAnsi="Calibri" w:cs="Calibri"/>
          <w:color w:val="000000" w:themeColor="text1"/>
        </w:rPr>
        <w:t>While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que continua em execução enquanto o valor de chute (número que usuário der entrada) for diferente do número gerado pelo </w:t>
      </w:r>
      <w:proofErr w:type="spellStart"/>
      <w:proofErr w:type="gramStart"/>
      <w:r>
        <w:rPr>
          <w:rFonts w:ascii="Calibri" w:eastAsia="Calibri" w:hAnsi="Calibri" w:cs="Calibri"/>
          <w:color w:val="000000" w:themeColor="text1"/>
        </w:rPr>
        <w:t>randint</w:t>
      </w:r>
      <w:proofErr w:type="spellEnd"/>
      <w:r>
        <w:rPr>
          <w:rFonts w:ascii="Calibri" w:eastAsia="Calibri" w:hAnsi="Calibri" w:cs="Calibri"/>
          <w:color w:val="000000" w:themeColor="text1"/>
        </w:rPr>
        <w:t>(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). Dentro temos o primeiro input e o principal que define as entradas do usuário que vai para a variável “chute”, depois temos a utilização do </w:t>
      </w:r>
      <w:proofErr w:type="spellStart"/>
      <w:proofErr w:type="gramStart"/>
      <w:r>
        <w:rPr>
          <w:rFonts w:ascii="Calibri" w:eastAsia="Calibri" w:hAnsi="Calibri" w:cs="Calibri"/>
          <w:b/>
          <w:bCs/>
          <w:color w:val="000000" w:themeColor="text1"/>
        </w:rPr>
        <w:t>isnumeric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</w:rPr>
        <w:t>(</w:t>
      </w:r>
      <w:proofErr w:type="gramEnd"/>
      <w:r>
        <w:rPr>
          <w:rFonts w:ascii="Calibri" w:eastAsia="Calibri" w:hAnsi="Calibri" w:cs="Calibri"/>
          <w:b/>
          <w:bCs/>
          <w:color w:val="000000" w:themeColor="text1"/>
        </w:rPr>
        <w:t>)</w:t>
      </w:r>
      <w:r>
        <w:t xml:space="preserve"> </w:t>
      </w:r>
      <w:r>
        <w:rPr>
          <w:rFonts w:asciiTheme="minorHAnsi" w:hAnsiTheme="minorHAnsi" w:cstheme="minorHAnsi"/>
        </w:rPr>
        <w:t>que é uma forma mais limpa de verificar se a variável é número.</w:t>
      </w:r>
    </w:p>
    <w:p w14:paraId="37FED933" w14:textId="77777777" w:rsidR="00FB1F38" w:rsidRPr="00FB1F38" w:rsidRDefault="00FB1F38" w:rsidP="00EC049F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Theme="minorHAnsi" w:hAnsiTheme="minorHAnsi" w:cstheme="minorHAnsi"/>
        </w:rPr>
      </w:pPr>
    </w:p>
    <w:p w14:paraId="3B31A491" w14:textId="39E295F0" w:rsidR="00F94082" w:rsidRPr="005A1737" w:rsidRDefault="00F94082" w:rsidP="1668853E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097C93DC" w14:textId="25E1FDF9" w:rsidR="00F94082" w:rsidRPr="005A1737" w:rsidRDefault="00F94082" w:rsidP="1668853E">
      <w:pPr>
        <w:keepNext/>
        <w:keepLines/>
        <w:widowControl/>
        <w:autoSpaceDE/>
        <w:autoSpaceDN/>
        <w:adjustRightInd/>
        <w:spacing w:line="276" w:lineRule="auto"/>
        <w:outlineLvl w:val="0"/>
        <w:rPr>
          <w:rFonts w:asciiTheme="minorHAnsi" w:eastAsia="Times New Roman" w:hAnsiTheme="minorHAnsi" w:cstheme="minorBidi"/>
          <w:lang w:eastAsia="en-US"/>
        </w:rPr>
      </w:pPr>
    </w:p>
    <w:sectPr w:rsidR="00F94082" w:rsidRPr="005A1737" w:rsidSect="002302C5">
      <w:headerReference w:type="default" r:id="rId14"/>
      <w:footerReference w:type="default" r:id="rId15"/>
      <w:type w:val="continuous"/>
      <w:pgSz w:w="11910" w:h="16840"/>
      <w:pgMar w:top="1701" w:right="1418" w:bottom="1701" w:left="1418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E6C6B" w14:textId="77777777" w:rsidR="0037544E" w:rsidRDefault="0037544E" w:rsidP="002302C5">
      <w:r>
        <w:separator/>
      </w:r>
    </w:p>
  </w:endnote>
  <w:endnote w:type="continuationSeparator" w:id="0">
    <w:p w14:paraId="7503D795" w14:textId="77777777" w:rsidR="0037544E" w:rsidRDefault="0037544E" w:rsidP="002302C5">
      <w:r>
        <w:continuationSeparator/>
      </w:r>
    </w:p>
  </w:endnote>
  <w:endnote w:type="continuationNotice" w:id="1">
    <w:p w14:paraId="508B2B37" w14:textId="77777777" w:rsidR="0037544E" w:rsidRDefault="003754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DB233" w14:textId="08B25981" w:rsidR="00FA3328" w:rsidRDefault="00FA3328">
    <w:pPr>
      <w:pStyle w:val="Rodap"/>
    </w:pPr>
    <w:r w:rsidRPr="00F73496"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0" allowOverlap="1" wp14:anchorId="3D20686E" wp14:editId="443A9843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60945" cy="113030"/>
              <wp:effectExtent l="0" t="0" r="1905" b="1270"/>
              <wp:wrapNone/>
              <wp:docPr id="6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60945" cy="113030"/>
                      </a:xfrm>
                      <a:custGeom>
                        <a:avLst/>
                        <a:gdLst>
                          <a:gd name="T0" fmla="*/ 0 w 11907"/>
                          <a:gd name="T1" fmla="*/ 177 h 178"/>
                          <a:gd name="T2" fmla="*/ 11906 w 11907"/>
                          <a:gd name="T3" fmla="*/ 177 h 178"/>
                          <a:gd name="T4" fmla="*/ 11906 w 11907"/>
                          <a:gd name="T5" fmla="*/ 0 h 178"/>
                          <a:gd name="T6" fmla="*/ 11906 w 11907"/>
                          <a:gd name="T7" fmla="*/ 0 h 178"/>
                          <a:gd name="T8" fmla="*/ 0 w 11907"/>
                          <a:gd name="T9" fmla="*/ 0 h 178"/>
                          <a:gd name="T10" fmla="*/ 0 w 11907"/>
                          <a:gd name="T11" fmla="*/ 0 h 178"/>
                          <a:gd name="T12" fmla="*/ 0 w 11907"/>
                          <a:gd name="T13" fmla="*/ 177 h 17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1907" h="178">
                            <a:moveTo>
                              <a:pt x="0" y="177"/>
                            </a:moveTo>
                            <a:lnTo>
                              <a:pt x="11906" y="177"/>
                            </a:lnTo>
                            <a:lnTo>
                              <a:pt x="11906" y="0"/>
                            </a:lnTo>
                            <a:lnTo>
                              <a:pt x="11906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177"/>
                            </a:lnTo>
                            <a:close/>
                          </a:path>
                        </a:pathLst>
                      </a:custGeom>
                      <a:solidFill>
                        <a:srgbClr val="0F395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 id="Freeform 5" style="position:absolute;margin-left:544.15pt;margin-top:0;width:595.35pt;height:8.9pt;z-index:-2516556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coordsize="11907,178" o:spid="_x0000_s1026" o:allowincell="f" fillcolor="#0f395e" stroked="f" path="m,177r11906,l11906,r,l,,,,,17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NphAMAAMAJAAAOAAAAZHJzL2Uyb0RvYy54bWysVlFvmzAQfp+0/2D5cVIKTkgoUdNqbZdp&#10;UrdVavcDHDABDWxmOyHdtP++OwMJaZs2m8YDnLmP4+67853PLjZlQdZCm1zJGWUnPiVCxirJ5XJG&#10;v93PB6eUGMtlwgslxYw+CEMvzt++OaurqRiqTBWJ0ASMSDOtqxnNrK2mnmfiTJTcnKhKSFCmSpfc&#10;wlIvvUTzGqyXhTf0/YlXK51UWsXCGHh73SjpubOfpiK2X9PUCEuKGQXfrLtrd1/g3Ts/49Ol5lWW&#10;x60b/B+8KHku4adbU9fccrLS+RNTZR5rZVRqT2JVeipN81i4GCAa5j+K5i7jlXCxADmm2tJk/p/Z&#10;+Mv6VpM8mdEJJZKXkKK5FgIJJ2Nkp67MFEB31a3G+Ex1o+LvBhTengYXBjBkUX9WCVjhK6scI5tU&#10;l/glxEo2jviHLfFiY0kML8PxxI+CMSUx6Bgb+SOXGY9Pu6/jlbEfhXKW+PrG2CZxCUiO9qR1/h6S&#10;nJYF5PCdR3xSE8YiP2zTvAWxHoiFIckIC08fg4Z9EFiZHLI26gMPWQv6oJesAQu9AJ71DFK1hWB8&#10;Bz0Le0D/+Shhf25tHeQr2gM96xM7jvg+8wc8Yn3iD7rEDrIOVbPs6oJnXanEG9nWCkiEY3vyXX1W&#10;ymBdYuFA8d0zLAMwASgsrANgcBHBo6PAkHoEu+30qmXILYJdyb4KhuQhODrKDcwQotlxIWIaHHwv&#10;yMallkkN7fVxY9WUQGNdNJup4hYTgESiSGrc3bgfSQYSbDnUlGot7pXD2F2HgG3ZRrXTF7KPc5Xv&#10;fNxhO0T3rJzFHbJrK52+e/4driHyZVvHY556HxfKiKYMkTZXj1sqMQO9ZmhUkSfzvCiQQKOXi6tC&#10;kzXHcTcfReMPLYl7sMKVtlT4WfOb5g204zZb2Jjd+PoVsWHgXw6jwXxyGg6CeTAeRKF/OvBZdBlN&#10;/CAKrue/MY8smGZ5kgh5k0vRjVIWHDeq2qHeDEE3TLFWovFw7Epkz/v9IH28ngtSq5VMIDo+zQRP&#10;PrSy5XnRyN6+x45kCLt7OiLcjMOx1szBhUoeYMRp1Rwj4NgDQqb0T0pqOELMqPmx4lpQUnySMKMj&#10;FgRQBtYtgnE4hIXuaxZ9DZcxmJpRS6E7oXhlm3PKqtL5MoM/MceFVO9htKY5TkDnX+NVu4Bjgoug&#10;PdLgOaS/dqjdwev8DwAAAP//AwBQSwMEFAAGAAgAAAAhAAhW00PcAAAABQEAAA8AAABkcnMvZG93&#10;bnJldi54bWxMj0FLw0AQhe9C/8Mygje7ScG2xmxKKZWKN6ugvU2yk2wwOxuy2zb992696GV4wxve&#10;+yZfjbYTJxp861hBOk1AEFdOt9wo+Hh/vl+C8AFZY+eYFFzIw6qY3OSYaXfmNzrtQyNiCPsMFZgQ&#10;+kxKXxmy6KeuJ45e7QaLIa5DI/WA5xhuOzlLkrm02HJsMNjTxlD1vT9aBdvyYOrLrv5apy8H/bBL&#10;5435fFXq7nZcP4EINIa/Y7jiR3QoIlPpjqy96BTER8LvvHrpY7IAUUa1WIIscvmfvvgBAAD//wMA&#10;UEsBAi0AFAAGAAgAAAAhALaDOJL+AAAA4QEAABMAAAAAAAAAAAAAAAAAAAAAAFtDb250ZW50X1R5&#10;cGVzXS54bWxQSwECLQAUAAYACAAAACEAOP0h/9YAAACUAQAACwAAAAAAAAAAAAAAAAAvAQAAX3Jl&#10;bHMvLnJlbHNQSwECLQAUAAYACAAAACEArwwDaYQDAADACQAADgAAAAAAAAAAAAAAAAAuAgAAZHJz&#10;L2Uyb0RvYy54bWxQSwECLQAUAAYACAAAACEACFbTQ9wAAAAFAQAADwAAAAAAAAAAAAAAAADeBQAA&#10;ZHJzL2Rvd25yZXYueG1sUEsFBgAAAAAEAAQA8wAAAOcGAAAAAA==&#10;" w14:anchorId="4017AFB9">
              <v:path arrowok="t" o:connecttype="custom" o:connectlocs="0,112395;7560310,112395;7560310,0;7560310,0;0,0;0,0;0,112395" o:connectangles="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E2FBF" w14:textId="77777777" w:rsidR="0037544E" w:rsidRDefault="0037544E" w:rsidP="002302C5">
      <w:r>
        <w:separator/>
      </w:r>
    </w:p>
  </w:footnote>
  <w:footnote w:type="continuationSeparator" w:id="0">
    <w:p w14:paraId="0112FA55" w14:textId="77777777" w:rsidR="0037544E" w:rsidRDefault="0037544E" w:rsidP="002302C5">
      <w:r>
        <w:continuationSeparator/>
      </w:r>
    </w:p>
  </w:footnote>
  <w:footnote w:type="continuationNotice" w:id="1">
    <w:p w14:paraId="1B5F0400" w14:textId="77777777" w:rsidR="0037544E" w:rsidRDefault="003754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D5518" w14:textId="664788E6" w:rsidR="002302C5" w:rsidRDefault="003B3D97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4753CF6" wp14:editId="615BBA37">
          <wp:simplePos x="0" y="0"/>
          <wp:positionH relativeFrom="column">
            <wp:posOffset>6762750</wp:posOffset>
          </wp:positionH>
          <wp:positionV relativeFrom="paragraph">
            <wp:posOffset>-93345</wp:posOffset>
          </wp:positionV>
          <wp:extent cx="428625" cy="428625"/>
          <wp:effectExtent l="0" t="0" r="9525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7D9F55B8" wp14:editId="64A8698E">
              <wp:simplePos x="0" y="0"/>
              <wp:positionH relativeFrom="page">
                <wp:posOffset>0</wp:posOffset>
              </wp:positionH>
              <wp:positionV relativeFrom="paragraph">
                <wp:posOffset>-457835</wp:posOffset>
              </wp:positionV>
              <wp:extent cx="7560945" cy="106680"/>
              <wp:effectExtent l="0" t="0" r="0" b="0"/>
              <wp:wrapNone/>
              <wp:docPr id="1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60945" cy="106680"/>
                      </a:xfrm>
                      <a:custGeom>
                        <a:avLst/>
                        <a:gdLst>
                          <a:gd name="T0" fmla="*/ 0 w 11907"/>
                          <a:gd name="T1" fmla="*/ 0 h 168"/>
                          <a:gd name="T2" fmla="*/ 0 w 11907"/>
                          <a:gd name="T3" fmla="*/ 167 h 168"/>
                          <a:gd name="T4" fmla="*/ 0 w 11907"/>
                          <a:gd name="T5" fmla="*/ 167 h 168"/>
                          <a:gd name="T6" fmla="*/ 11906 w 11907"/>
                          <a:gd name="T7" fmla="*/ 167 h 168"/>
                          <a:gd name="T8" fmla="*/ 11906 w 11907"/>
                          <a:gd name="T9" fmla="*/ 167 h 168"/>
                          <a:gd name="T10" fmla="*/ 11906 w 11907"/>
                          <a:gd name="T11" fmla="*/ 0 h 168"/>
                          <a:gd name="T12" fmla="*/ 11906 w 11907"/>
                          <a:gd name="T13" fmla="*/ 0 h 168"/>
                          <a:gd name="T14" fmla="*/ 0 w 11907"/>
                          <a:gd name="T15" fmla="*/ 0 h 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11907" h="168">
                            <a:moveTo>
                              <a:pt x="0" y="0"/>
                            </a:moveTo>
                            <a:lnTo>
                              <a:pt x="0" y="167"/>
                            </a:lnTo>
                            <a:lnTo>
                              <a:pt x="0" y="167"/>
                            </a:lnTo>
                            <a:lnTo>
                              <a:pt x="11906" y="167"/>
                            </a:lnTo>
                            <a:lnTo>
                              <a:pt x="11906" y="167"/>
                            </a:lnTo>
                            <a:lnTo>
                              <a:pt x="11906" y="0"/>
                            </a:lnTo>
                            <a:lnTo>
                              <a:pt x="11906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36F4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Freeform 3" style="position:absolute;margin-left:0;margin-top:-36.05pt;width:595.35pt;height:8.4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907,168" o:spid="_x0000_s1026" o:allowincell="f" fillcolor="#f36f4e" stroked="f" path="m,l,167r,l11906,167r,l11906,r,l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x/mgMAAGkKAAAOAAAAZHJzL2Uyb0RvYy54bWy0Vl2PmzoQfa/U/2DxWCkLzhISos1Wbbep&#10;Km0/pO79AQ6YgAo2tZ2QbdX/3pkBsiTd7EZX9+aB2PgwnjNn7Jmr17uqZFtpbKHVwuMXgcekSnRa&#10;qPXC++duOZp5zDqhUlFqJRfevbTe6+uXL66aei7HOtdlKg0DI8rOm3rh5c7Vc9+3SS4rYS90LRUs&#10;ZtpUwsHUrP3UiAasV6U/DoLIb7RJa6MTaS28vWkXvWuyn2UycV+yzErHyoUHvjl6Gnqu8OlfX4n5&#10;2og6L5LODfEvvKhEoWDTvakb4QTbmOIvU1WRGG115i4SXfk6y4pEEgdgw4MjNt9yUUviAsGx9T5M&#10;9r8zm3zefjWsSEE7jylRgURLIyUGnF1idJrazgH0rf5qkJ+tb3Xy3cKCf7CCEwsYtmo+6RSsiI3T&#10;FJFdZir8EriyHQX+fh94uXMsgZfTSRTE4cRjCazxIIpmpIwv5v3Xyca6D1KTJbG9ta4VLoURhT3t&#10;nL8DkbOqBA1f+SxgDeM8DqadzHsQcB2Acsaj2TFkfAA5YedyAOLRlD1qKRyATnoE3PcenbQUDUHA&#10;KzrFbzoEnvILTubDlk9Zi4fAU9b4MPAY9JPO8TOiz4fhf9raUIPgcQX4WRLwoQYDS5CF6z7PRN6n&#10;XrJTXe7BiAm87gLK91pbzHNMREjmO46JBSYAhYl6Agx0EUwn7lkwsEHw5CzLkDMIpiPwrGVICQTH&#10;Z1lGxRENep5DESUl+HkkUTOCH9BsGXSBN3C7H9/rxmNwr6/QIzGvhUO9+iFr4HKh64DlMIIzjyuV&#10;3so7TRh3dEHBbg+rpfobBSe1496v9v/1wNZzKMpvYvt/IPubtPes/289fNj7aVyr9TEmKbWVrfgY&#10;a0r0fdBRq8GtbXVZpMuiLDHU1qxX70rDtgLq8vIyWobvu0AewEo6M0rjZ+027RuoG52uWEGozv6K&#10;+TgM3o7j0TKaTUfhMpyM4mkwGwU8fhtHQRiHN8vfqDgP53mRplLdFkr2NZ+H59XUrvtoqzVVfcyq&#10;eDKeUDIdeH9AMqDfYySN3qiU8jWXIn3fjZ0oynbsH3pMQQba/T8Fgoox1t+2YK90eg+12Oi234H+&#10;DAa5Nj891kCvs/Dsj40w0mPlRwXNRMzDEAR2NAkn0zFMzHBlNVwRKgFTC895cO3h8J1rG6pNbYp1&#10;DjtxioXSb6AHyAos1eRf61U3gX6GGHS9FzZMwzmhHjrE6z8AAAD//wMAUEsDBBQABgAIAAAAIQDW&#10;7lMU3gAAAAkBAAAPAAAAZHJzL2Rvd25yZXYueG1sTI/BTsMwEETvSPyDtUjcWidFpW0ap0KtkJC4&#10;QOGQ4zZekgh7HdluE/4e9wTH2VnNvCl3kzXiQj70jhXk8wwEceN0z62Cz4/n2RpEiMgajWNS8EMB&#10;dtXtTYmFdiO/0+UYW5FCOBSooItxKKQMTUcWw9wNxMn7ct5iTNK3UnscU7g1cpFlj9Jiz6mhw4H2&#10;HTXfx7NVsG99eMWXIR42hzBJruvRvNVK3d9NT1sQkab49wxX/IQOVWI6uTPrIIyCNCQqmK0WOYir&#10;nW+yFYhTOi2XDyCrUv5fUP0CAAD//wMAUEsBAi0AFAAGAAgAAAAhALaDOJL+AAAA4QEAABMAAAAA&#10;AAAAAAAAAAAAAAAAAFtDb250ZW50X1R5cGVzXS54bWxQSwECLQAUAAYACAAAACEAOP0h/9YAAACU&#10;AQAACwAAAAAAAAAAAAAAAAAvAQAAX3JlbHMvLnJlbHNQSwECLQAUAAYACAAAACEARxZ8f5oDAABp&#10;CgAADgAAAAAAAAAAAAAAAAAuAgAAZHJzL2Uyb0RvYy54bWxQSwECLQAUAAYACAAAACEA1u5TFN4A&#10;AAAJAQAADwAAAAAAAAAAAAAAAAD0BQAAZHJzL2Rvd25yZXYueG1sUEsFBgAAAAAEAAQA8wAAAP8G&#10;AAAAAA==&#10;" w14:anchorId="41B53351">
              <v:path arrowok="t" o:connecttype="custom" o:connectlocs="0,0;0,106045;0,106045;7560310,106045;7560310,106045;7560310,0;7560310,0;0,0" o:connectangles="0,0,0,0,0,0,0,0"/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7F097F"/>
    <w:multiLevelType w:val="hybridMultilevel"/>
    <w:tmpl w:val="512EA634"/>
    <w:lvl w:ilvl="0" w:tplc="B55E8EBE">
      <w:start w:val="1"/>
      <w:numFmt w:val="decimal"/>
      <w:lvlText w:val="%1."/>
      <w:lvlJc w:val="left"/>
      <w:pPr>
        <w:ind w:left="720" w:hanging="360"/>
      </w:pPr>
    </w:lvl>
    <w:lvl w:ilvl="1" w:tplc="AF281C6C">
      <w:start w:val="1"/>
      <w:numFmt w:val="lowerLetter"/>
      <w:lvlText w:val="%2."/>
      <w:lvlJc w:val="left"/>
      <w:pPr>
        <w:ind w:left="1440" w:hanging="360"/>
      </w:pPr>
    </w:lvl>
    <w:lvl w:ilvl="2" w:tplc="ADE0D986">
      <w:start w:val="1"/>
      <w:numFmt w:val="lowerRoman"/>
      <w:lvlText w:val="%3."/>
      <w:lvlJc w:val="right"/>
      <w:pPr>
        <w:ind w:left="2160" w:hanging="180"/>
      </w:pPr>
    </w:lvl>
    <w:lvl w:ilvl="3" w:tplc="64569B96">
      <w:start w:val="1"/>
      <w:numFmt w:val="decimal"/>
      <w:lvlText w:val="%4."/>
      <w:lvlJc w:val="left"/>
      <w:pPr>
        <w:ind w:left="2880" w:hanging="360"/>
      </w:pPr>
    </w:lvl>
    <w:lvl w:ilvl="4" w:tplc="664A8BCC">
      <w:start w:val="1"/>
      <w:numFmt w:val="lowerLetter"/>
      <w:lvlText w:val="%5."/>
      <w:lvlJc w:val="left"/>
      <w:pPr>
        <w:ind w:left="3600" w:hanging="360"/>
      </w:pPr>
    </w:lvl>
    <w:lvl w:ilvl="5" w:tplc="B502AD3E">
      <w:start w:val="1"/>
      <w:numFmt w:val="lowerRoman"/>
      <w:lvlText w:val="%6."/>
      <w:lvlJc w:val="right"/>
      <w:pPr>
        <w:ind w:left="4320" w:hanging="180"/>
      </w:pPr>
    </w:lvl>
    <w:lvl w:ilvl="6" w:tplc="A4ACE2A6">
      <w:start w:val="1"/>
      <w:numFmt w:val="decimal"/>
      <w:lvlText w:val="%7."/>
      <w:lvlJc w:val="left"/>
      <w:pPr>
        <w:ind w:left="5040" w:hanging="360"/>
      </w:pPr>
    </w:lvl>
    <w:lvl w:ilvl="7" w:tplc="A2005930">
      <w:start w:val="1"/>
      <w:numFmt w:val="lowerLetter"/>
      <w:lvlText w:val="%8."/>
      <w:lvlJc w:val="left"/>
      <w:pPr>
        <w:ind w:left="5760" w:hanging="360"/>
      </w:pPr>
    </w:lvl>
    <w:lvl w:ilvl="8" w:tplc="D90EAD22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89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pt-BR" w:vendorID="64" w:dllVersion="0" w:nlCheck="1" w:checkStyle="0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2C5"/>
    <w:rsid w:val="0009002A"/>
    <w:rsid w:val="000B63D6"/>
    <w:rsid w:val="00122253"/>
    <w:rsid w:val="00124311"/>
    <w:rsid w:val="002102B9"/>
    <w:rsid w:val="002302C5"/>
    <w:rsid w:val="002E14AD"/>
    <w:rsid w:val="0037544E"/>
    <w:rsid w:val="00391C9F"/>
    <w:rsid w:val="003B3D97"/>
    <w:rsid w:val="003F2092"/>
    <w:rsid w:val="00462D61"/>
    <w:rsid w:val="004A289F"/>
    <w:rsid w:val="004A2ADA"/>
    <w:rsid w:val="004E26F0"/>
    <w:rsid w:val="005318A0"/>
    <w:rsid w:val="00555C35"/>
    <w:rsid w:val="00583E6C"/>
    <w:rsid w:val="005A1737"/>
    <w:rsid w:val="005F5B37"/>
    <w:rsid w:val="00663CAF"/>
    <w:rsid w:val="006B2A4A"/>
    <w:rsid w:val="00720DC2"/>
    <w:rsid w:val="0078060A"/>
    <w:rsid w:val="007B6B42"/>
    <w:rsid w:val="008562AF"/>
    <w:rsid w:val="008771E7"/>
    <w:rsid w:val="0088387B"/>
    <w:rsid w:val="008B2477"/>
    <w:rsid w:val="008E420C"/>
    <w:rsid w:val="00936A07"/>
    <w:rsid w:val="00981329"/>
    <w:rsid w:val="00A4193B"/>
    <w:rsid w:val="00AA78EE"/>
    <w:rsid w:val="00AF6771"/>
    <w:rsid w:val="00B741FA"/>
    <w:rsid w:val="00B76F6C"/>
    <w:rsid w:val="00C15C8A"/>
    <w:rsid w:val="00CC1B8A"/>
    <w:rsid w:val="00CC49A4"/>
    <w:rsid w:val="00CE518F"/>
    <w:rsid w:val="00D12053"/>
    <w:rsid w:val="00D272BF"/>
    <w:rsid w:val="00DA5306"/>
    <w:rsid w:val="00DB718A"/>
    <w:rsid w:val="00DC2141"/>
    <w:rsid w:val="00DD43D2"/>
    <w:rsid w:val="00E6798E"/>
    <w:rsid w:val="00EC049F"/>
    <w:rsid w:val="00EC59CB"/>
    <w:rsid w:val="00EC604F"/>
    <w:rsid w:val="00F169F1"/>
    <w:rsid w:val="00F20AE0"/>
    <w:rsid w:val="00F73496"/>
    <w:rsid w:val="00F94082"/>
    <w:rsid w:val="00FA3328"/>
    <w:rsid w:val="00FB1F38"/>
    <w:rsid w:val="02491D11"/>
    <w:rsid w:val="1668853E"/>
    <w:rsid w:val="41D3E5E9"/>
    <w:rsid w:val="4490C354"/>
    <w:rsid w:val="7B5A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E397D79"/>
  <w14:defaultImageDpi w14:val="0"/>
  <w15:docId w15:val="{A472DFE0-D172-44A1-9249-5EBB17AC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73496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1F4E79" w:themeColor="accent1" w:themeShade="80"/>
      <w:sz w:val="28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F73496"/>
    <w:pPr>
      <w:kinsoku w:val="0"/>
      <w:overflowPunct w:val="0"/>
      <w:spacing w:before="120" w:after="120" w:line="276" w:lineRule="auto"/>
      <w:jc w:val="both"/>
    </w:pPr>
    <w:rPr>
      <w:rFonts w:ascii="Arial" w:hAnsi="Arial" w:cs="Arial"/>
      <w:sz w:val="22"/>
      <w:szCs w:val="22"/>
    </w:rPr>
  </w:style>
  <w:style w:type="character" w:customStyle="1" w:styleId="CorpodetextoChar">
    <w:name w:val="Corpo de texto Char"/>
    <w:basedOn w:val="Fontepargpadro"/>
    <w:link w:val="Corpodetexto"/>
    <w:uiPriority w:val="1"/>
    <w:locked/>
    <w:rsid w:val="00F73496"/>
    <w:rPr>
      <w:rFonts w:ascii="Arial" w:hAnsi="Arial" w:cs="Arial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2302C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302C5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2302C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2302C5"/>
    <w:rPr>
      <w:rFonts w:ascii="Times New Roman" w:hAnsi="Times New Roman" w:cs="Times New Roman"/>
      <w:sz w:val="24"/>
      <w:szCs w:val="24"/>
    </w:rPr>
  </w:style>
  <w:style w:type="table" w:customStyle="1" w:styleId="TabelaSimples21">
    <w:name w:val="Tabela Simples 21"/>
    <w:basedOn w:val="Tabelanormal"/>
    <w:next w:val="SimplesTabela2"/>
    <w:uiPriority w:val="42"/>
    <w:rsid w:val="002302C5"/>
    <w:pPr>
      <w:spacing w:after="0" w:line="240" w:lineRule="auto"/>
    </w:pPr>
    <w:rPr>
      <w:rFonts w:eastAsia="Times New Roman"/>
      <w:lang w:eastAsia="en-US"/>
    </w:rPr>
    <w:tblPr>
      <w:tblStyleRowBandSize w:val="1"/>
      <w:tblStyleColBandSize w:val="1"/>
      <w:tblBorders>
        <w:top w:val="single" w:sz="4" w:space="0" w:color="539FE1"/>
        <w:bottom w:val="single" w:sz="4" w:space="0" w:color="539FE1"/>
      </w:tblBorders>
    </w:tblPr>
    <w:tblStylePr w:type="firstRow">
      <w:rPr>
        <w:rFonts w:cs="Times New Roman"/>
        <w:b/>
        <w:bCs/>
      </w:rPr>
      <w:tblPr/>
      <w:tcPr>
        <w:tcBorders>
          <w:bottom w:val="single" w:sz="4" w:space="0" w:color="539FE1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539FE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single" w:sz="4" w:space="0" w:color="539FE1"/>
          <w:right w:val="single" w:sz="4" w:space="0" w:color="539FE1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539FE1"/>
          <w:right w:val="single" w:sz="4" w:space="0" w:color="539FE1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539FE1"/>
          <w:bottom w:val="single" w:sz="4" w:space="0" w:color="539FE1"/>
        </w:tcBorders>
      </w:tcPr>
    </w:tblStylePr>
  </w:style>
  <w:style w:type="table" w:styleId="SimplesTabela2">
    <w:name w:val="Plain Table 2"/>
    <w:basedOn w:val="Tabelanormal"/>
    <w:uiPriority w:val="42"/>
    <w:rsid w:val="002302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rFonts w:cs="Times New Roman"/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F73496"/>
    <w:rPr>
      <w:rFonts w:ascii="Arial" w:eastAsiaTheme="majorEastAsia" w:hAnsi="Arial" w:cstheme="majorBidi"/>
      <w:b/>
      <w:color w:val="1F4E79" w:themeColor="accent1" w:themeShade="80"/>
      <w:sz w:val="28"/>
      <w:szCs w:val="32"/>
    </w:rPr>
  </w:style>
  <w:style w:type="table" w:styleId="Tabelacomgrade">
    <w:name w:val="Table Grid"/>
    <w:basedOn w:val="Tabelanormal"/>
    <w:uiPriority w:val="39"/>
    <w:rsid w:val="000B6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562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562A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562AF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562A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562AF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62A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62AF"/>
    <w:rPr>
      <w:rFonts w:ascii="Segoe UI" w:hAnsi="Segoe UI" w:cs="Segoe UI"/>
      <w:sz w:val="18"/>
      <w:szCs w:val="18"/>
    </w:rPr>
  </w:style>
  <w:style w:type="table" w:styleId="TabeladeGrade1Clara-nfase5">
    <w:name w:val="Grid Table 1 Light Accent 5"/>
    <w:basedOn w:val="Tabelanormal"/>
    <w:uiPriority w:val="46"/>
    <w:rsid w:val="00DD43D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1">
    <w:name w:val="Grid Table 4 Accent 1"/>
    <w:basedOn w:val="Tabelanormal"/>
    <w:uiPriority w:val="49"/>
    <w:rsid w:val="00DD43D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sid w:val="1668853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gist.github.com/vitorvd/afdddde8f06e67699ef4b6c6214e846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84AA26EABC914D95019C7BD81C3DBB" ma:contentTypeVersion="18" ma:contentTypeDescription="Crie um novo documento." ma:contentTypeScope="" ma:versionID="ff5438f2b504516604f237eec1030f06">
  <xsd:schema xmlns:xsd="http://www.w3.org/2001/XMLSchema" xmlns:xs="http://www.w3.org/2001/XMLSchema" xmlns:p="http://schemas.microsoft.com/office/2006/metadata/properties" xmlns:ns2="bb6548e0-28ad-4ceb-bbdd-766ee02d8bf1" xmlns:ns3="0a094611-4a2d-43e4-bba7-139d810823c4" xmlns:ns4="71bcbe10-9af8-44e9-87ca-7afb9077cff7" targetNamespace="http://schemas.microsoft.com/office/2006/metadata/properties" ma:root="true" ma:fieldsID="abb8d0768304f2cdffa9f4a4a4dc5933" ns2:_="" ns3:_="" ns4:_="">
    <xsd:import namespace="bb6548e0-28ad-4ceb-bbdd-766ee02d8bf1"/>
    <xsd:import namespace="0a094611-4a2d-43e4-bba7-139d810823c4"/>
    <xsd:import namespace="71bcbe10-9af8-44e9-87ca-7afb9077cff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4:SharedWithUsers" minOccurs="0"/>
                <xsd:element ref="ns4:SharedWithDetail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548e0-28ad-4ceb-bbdd-766ee02d8bf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8e8593b7-542e-4346-9e98-482410f851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23" nillable="true" ma:displayName="Status de liberação" ma:internalName="Status_x0020_de_x0020_libera_x00e7__x00e3_o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94611-4a2d-43e4-bba7-139d810823c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be08238-f4e6-4dc8-9862-88d15b56772d}" ma:internalName="TaxCatchAll" ma:showField="CatchAllData" ma:web="0a094611-4a2d-43e4-bba7-139d810823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bcbe10-9af8-44e9-87ca-7afb9077cff7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6548e0-28ad-4ceb-bbdd-766ee02d8bf1">
      <Terms xmlns="http://schemas.microsoft.com/office/infopath/2007/PartnerControls"/>
    </lcf76f155ced4ddcb4097134ff3c332f>
    <TaxCatchAll xmlns="0a094611-4a2d-43e4-bba7-139d810823c4" xsi:nil="true"/>
    <SharedWithUsers xmlns="71bcbe10-9af8-44e9-87ca-7afb9077cff7">
      <UserInfo>
        <DisplayName/>
        <AccountId xsi:nil="true"/>
        <AccountType/>
      </UserInfo>
    </SharedWithUsers>
    <MediaLengthInSeconds xmlns="bb6548e0-28ad-4ceb-bbdd-766ee02d8bf1" xsi:nil="true"/>
    <_Flow_SignoffStatus xmlns="bb6548e0-28ad-4ceb-bbdd-766ee02d8bf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32E183-AAE6-4604-8782-14C4AA55E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6548e0-28ad-4ceb-bbdd-766ee02d8bf1"/>
    <ds:schemaRef ds:uri="0a094611-4a2d-43e4-bba7-139d810823c4"/>
    <ds:schemaRef ds:uri="71bcbe10-9af8-44e9-87ca-7afb9077cf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462700-9555-4144-B8E9-AB762C8E873F}">
  <ds:schemaRefs>
    <ds:schemaRef ds:uri="http://schemas.microsoft.com/office/2006/metadata/properties"/>
    <ds:schemaRef ds:uri="http://schemas.microsoft.com/office/infopath/2007/PartnerControls"/>
    <ds:schemaRef ds:uri="bb6548e0-28ad-4ceb-bbdd-766ee02d8bf1"/>
    <ds:schemaRef ds:uri="0a094611-4a2d-43e4-bba7-139d810823c4"/>
    <ds:schemaRef ds:uri="71bcbe10-9af8-44e9-87ca-7afb9077cff7"/>
  </ds:schemaRefs>
</ds:datastoreItem>
</file>

<file path=customXml/itemProps3.xml><?xml version="1.0" encoding="utf-8"?>
<ds:datastoreItem xmlns:ds="http://schemas.openxmlformats.org/officeDocument/2006/customXml" ds:itemID="{1911C14D-8C31-41EC-8FD3-0452A4A849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487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thiago.vieira</dc:creator>
  <cp:keywords/>
  <dc:description/>
  <cp:lastModifiedBy>ULB - ABaC - CAAL - José Victor dos Santos Araujo</cp:lastModifiedBy>
  <cp:revision>30</cp:revision>
  <dcterms:created xsi:type="dcterms:W3CDTF">2019-04-18T19:45:00Z</dcterms:created>
  <dcterms:modified xsi:type="dcterms:W3CDTF">2025-09-03T00:21:00Z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2013</vt:lpwstr>
  </property>
  <property fmtid="{D5CDD505-2E9C-101B-9397-08002B2CF9AE}" pid="3" name="ContentTypeId">
    <vt:lpwstr>0x010100D284AA26EABC914D95019C7BD81C3DBB</vt:lpwstr>
  </property>
  <property fmtid="{D5CDD505-2E9C-101B-9397-08002B2CF9AE}" pid="4" name="MediaServiceImageTags">
    <vt:lpwstr/>
  </property>
  <property fmtid="{D5CDD505-2E9C-101B-9397-08002B2CF9AE}" pid="5" name="Order">
    <vt:r8>9382900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