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A8E9" w14:textId="3C327596" w:rsidR="00000F16" w:rsidRPr="0079648D" w:rsidRDefault="0079648D" w:rsidP="0079648D">
      <w:pPr>
        <w:rPr>
          <w:b/>
          <w:bCs/>
          <w:u w:val="single"/>
        </w:rPr>
      </w:pPr>
      <w:r w:rsidRPr="0079648D">
        <w:rPr>
          <w:b/>
          <w:bCs/>
          <w:u w:val="single"/>
        </w:rPr>
        <w:t>Alternatives To AWS</w:t>
      </w:r>
    </w:p>
    <w:p w14:paraId="6F4920B2" w14:textId="77777777" w:rsidR="0079648D" w:rsidRDefault="0079648D" w:rsidP="0079648D"/>
    <w:tbl>
      <w:tblPr>
        <w:tblStyle w:val="TableGrid"/>
        <w:tblW w:w="9699" w:type="dxa"/>
        <w:tblLook w:val="04A0" w:firstRow="1" w:lastRow="0" w:firstColumn="1" w:lastColumn="0" w:noHBand="0" w:noVBand="1"/>
      </w:tblPr>
      <w:tblGrid>
        <w:gridCol w:w="1640"/>
        <w:gridCol w:w="1497"/>
        <w:gridCol w:w="2583"/>
        <w:gridCol w:w="1757"/>
        <w:gridCol w:w="2222"/>
      </w:tblGrid>
      <w:tr w:rsidR="0079648D" w14:paraId="3E15E51E" w14:textId="77777777" w:rsidTr="00605BDB">
        <w:tc>
          <w:tcPr>
            <w:tcW w:w="1641" w:type="dxa"/>
          </w:tcPr>
          <w:p w14:paraId="25219C79" w14:textId="77777777" w:rsidR="0079648D" w:rsidRPr="00944714" w:rsidRDefault="0079648D" w:rsidP="00605BDB">
            <w:pPr>
              <w:jc w:val="center"/>
              <w:rPr>
                <w:b/>
                <w:bCs/>
              </w:rPr>
            </w:pPr>
            <w:r w:rsidRPr="00944714">
              <w:rPr>
                <w:b/>
                <w:bCs/>
              </w:rPr>
              <w:t>Provider</w:t>
            </w:r>
          </w:p>
        </w:tc>
        <w:tc>
          <w:tcPr>
            <w:tcW w:w="1601" w:type="dxa"/>
          </w:tcPr>
          <w:p w14:paraId="157C906C" w14:textId="77777777" w:rsidR="0079648D" w:rsidRPr="00944714" w:rsidRDefault="0079648D" w:rsidP="00605BDB">
            <w:pPr>
              <w:jc w:val="center"/>
              <w:rPr>
                <w:b/>
                <w:bCs/>
              </w:rPr>
            </w:pPr>
            <w:r w:rsidRPr="00944714">
              <w:rPr>
                <w:b/>
                <w:bCs/>
              </w:rPr>
              <w:t>Plan Name</w:t>
            </w:r>
          </w:p>
        </w:tc>
        <w:tc>
          <w:tcPr>
            <w:tcW w:w="2898" w:type="dxa"/>
          </w:tcPr>
          <w:p w14:paraId="66BD3721" w14:textId="77777777" w:rsidR="0079648D" w:rsidRPr="00944714" w:rsidRDefault="0079648D" w:rsidP="00605BDB">
            <w:pPr>
              <w:jc w:val="center"/>
              <w:rPr>
                <w:b/>
                <w:bCs/>
              </w:rPr>
            </w:pPr>
            <w:r w:rsidRPr="00944714">
              <w:rPr>
                <w:b/>
                <w:bCs/>
              </w:rPr>
              <w:t>vCPU / RAM</w:t>
            </w:r>
          </w:p>
        </w:tc>
        <w:tc>
          <w:tcPr>
            <w:tcW w:w="1885" w:type="dxa"/>
          </w:tcPr>
          <w:p w14:paraId="03F8DA2A" w14:textId="77777777" w:rsidR="0079648D" w:rsidRPr="00944714" w:rsidRDefault="0079648D" w:rsidP="00605BDB">
            <w:pPr>
              <w:jc w:val="center"/>
              <w:rPr>
                <w:b/>
                <w:bCs/>
              </w:rPr>
            </w:pPr>
            <w:r w:rsidRPr="00944714">
              <w:rPr>
                <w:b/>
                <w:bCs/>
              </w:rPr>
              <w:t>Storage</w:t>
            </w:r>
          </w:p>
        </w:tc>
        <w:tc>
          <w:tcPr>
            <w:tcW w:w="1674" w:type="dxa"/>
          </w:tcPr>
          <w:p w14:paraId="7CD62351" w14:textId="77777777" w:rsidR="0079648D" w:rsidRPr="00944714" w:rsidRDefault="0079648D" w:rsidP="00605BDB">
            <w:pPr>
              <w:rPr>
                <w:b/>
                <w:bCs/>
              </w:rPr>
            </w:pPr>
            <w:r>
              <w:rPr>
                <w:b/>
                <w:bCs/>
              </w:rPr>
              <w:t>Pros / Notes</w:t>
            </w:r>
          </w:p>
        </w:tc>
      </w:tr>
      <w:tr w:rsidR="0079648D" w14:paraId="76FC8A92" w14:textId="77777777" w:rsidTr="00605BDB">
        <w:tc>
          <w:tcPr>
            <w:tcW w:w="1641" w:type="dxa"/>
          </w:tcPr>
          <w:p w14:paraId="69039221" w14:textId="77777777" w:rsidR="0079648D" w:rsidRPr="00944714" w:rsidRDefault="0079648D" w:rsidP="00605BDB">
            <w:pPr>
              <w:jc w:val="center"/>
              <w:rPr>
                <w:b/>
                <w:bCs/>
              </w:rPr>
            </w:pPr>
            <w:r w:rsidRPr="00944714">
              <w:rPr>
                <w:b/>
                <w:bCs/>
              </w:rPr>
              <w:t>AWS</w:t>
            </w:r>
          </w:p>
        </w:tc>
        <w:tc>
          <w:tcPr>
            <w:tcW w:w="1601" w:type="dxa"/>
          </w:tcPr>
          <w:p w14:paraId="4909DAD9" w14:textId="77777777" w:rsidR="0079648D" w:rsidRDefault="0079648D" w:rsidP="00605BDB">
            <w:pPr>
              <w:jc w:val="center"/>
            </w:pPr>
            <w:r>
              <w:t>t3.micro</w:t>
            </w:r>
          </w:p>
        </w:tc>
        <w:tc>
          <w:tcPr>
            <w:tcW w:w="2898" w:type="dxa"/>
          </w:tcPr>
          <w:p w14:paraId="1A1D8F06" w14:textId="02D212C1" w:rsidR="0079648D" w:rsidRDefault="0079648D" w:rsidP="00605BDB">
            <w:pPr>
              <w:jc w:val="center"/>
            </w:pPr>
            <w:r>
              <w:t>2</w:t>
            </w:r>
            <w:r w:rsidR="00151F9F">
              <w:t xml:space="preserve"> </w:t>
            </w:r>
            <w:r>
              <w:t>vCPU (burstable) / 1GiB</w:t>
            </w:r>
          </w:p>
        </w:tc>
        <w:tc>
          <w:tcPr>
            <w:tcW w:w="1885" w:type="dxa"/>
          </w:tcPr>
          <w:p w14:paraId="7B04AB00" w14:textId="77777777" w:rsidR="0079648D" w:rsidRDefault="0079648D" w:rsidP="00605BDB">
            <w:pPr>
              <w:jc w:val="center"/>
            </w:pPr>
            <w:r>
              <w:t>EBS (SSD)</w:t>
            </w:r>
          </w:p>
        </w:tc>
        <w:tc>
          <w:tcPr>
            <w:tcW w:w="1674" w:type="dxa"/>
          </w:tcPr>
          <w:p w14:paraId="7D210653" w14:textId="77777777" w:rsidR="0079648D" w:rsidRDefault="0079648D" w:rsidP="00605BDB">
            <w:r>
              <w:t>Baseline reference. CPU credits model, stable network, AWS ecosystem.</w:t>
            </w:r>
          </w:p>
        </w:tc>
      </w:tr>
      <w:tr w:rsidR="0079648D" w14:paraId="129D346A" w14:textId="77777777" w:rsidTr="00605BDB">
        <w:tc>
          <w:tcPr>
            <w:tcW w:w="1641" w:type="dxa"/>
          </w:tcPr>
          <w:p w14:paraId="515CFCF2" w14:textId="77777777" w:rsidR="0079648D" w:rsidRPr="00944714" w:rsidRDefault="0079648D" w:rsidP="00605BDB">
            <w:pPr>
              <w:jc w:val="center"/>
              <w:rPr>
                <w:b/>
                <w:bCs/>
              </w:rPr>
            </w:pPr>
            <w:r w:rsidRPr="00944714">
              <w:rPr>
                <w:b/>
                <w:bCs/>
              </w:rPr>
              <w:t>Linode</w:t>
            </w:r>
          </w:p>
        </w:tc>
        <w:tc>
          <w:tcPr>
            <w:tcW w:w="1601" w:type="dxa"/>
          </w:tcPr>
          <w:p w14:paraId="7760BE21" w14:textId="77777777" w:rsidR="0079648D" w:rsidRDefault="0079648D" w:rsidP="00605BDB">
            <w:pPr>
              <w:jc w:val="center"/>
            </w:pPr>
            <w:r>
              <w:t>Nanode 1GB</w:t>
            </w:r>
          </w:p>
        </w:tc>
        <w:tc>
          <w:tcPr>
            <w:tcW w:w="2898" w:type="dxa"/>
          </w:tcPr>
          <w:p w14:paraId="556AFF9C" w14:textId="77777777" w:rsidR="0079648D" w:rsidRDefault="0079648D" w:rsidP="00605BDB">
            <w:pPr>
              <w:jc w:val="center"/>
            </w:pPr>
            <w:r>
              <w:t>1 vCPU / 1 GB</w:t>
            </w:r>
          </w:p>
        </w:tc>
        <w:tc>
          <w:tcPr>
            <w:tcW w:w="1885" w:type="dxa"/>
          </w:tcPr>
          <w:p w14:paraId="04DCD4D3" w14:textId="77777777" w:rsidR="0079648D" w:rsidRDefault="0079648D" w:rsidP="00605BDB">
            <w:pPr>
              <w:jc w:val="center"/>
            </w:pPr>
            <w:r>
              <w:t>25 GB SSD</w:t>
            </w:r>
          </w:p>
        </w:tc>
        <w:tc>
          <w:tcPr>
            <w:tcW w:w="1674" w:type="dxa"/>
          </w:tcPr>
          <w:p w14:paraId="26DD4B44" w14:textId="77777777" w:rsidR="0079648D" w:rsidRDefault="0079648D" w:rsidP="00605BDB">
            <w:r>
              <w:t>Easy to deploy Docker containers, predictable pricing, strong docs/community.</w:t>
            </w:r>
          </w:p>
        </w:tc>
      </w:tr>
      <w:tr w:rsidR="0079648D" w14:paraId="2D4B7B44" w14:textId="77777777" w:rsidTr="00605BDB">
        <w:tc>
          <w:tcPr>
            <w:tcW w:w="1641" w:type="dxa"/>
          </w:tcPr>
          <w:p w14:paraId="33F08FA4" w14:textId="77777777" w:rsidR="0079648D" w:rsidRPr="00944714" w:rsidRDefault="0079648D" w:rsidP="00605BDB">
            <w:pPr>
              <w:jc w:val="center"/>
              <w:rPr>
                <w:b/>
                <w:bCs/>
              </w:rPr>
            </w:pPr>
            <w:r w:rsidRPr="00944714">
              <w:rPr>
                <w:b/>
                <w:bCs/>
              </w:rPr>
              <w:t>Hetzner Cloud</w:t>
            </w:r>
          </w:p>
        </w:tc>
        <w:tc>
          <w:tcPr>
            <w:tcW w:w="1601" w:type="dxa"/>
          </w:tcPr>
          <w:p w14:paraId="2EC344D8" w14:textId="77777777" w:rsidR="0079648D" w:rsidRDefault="0079648D" w:rsidP="00605BDB">
            <w:pPr>
              <w:jc w:val="center"/>
            </w:pPr>
            <w:r>
              <w:t>CX11</w:t>
            </w:r>
          </w:p>
        </w:tc>
        <w:tc>
          <w:tcPr>
            <w:tcW w:w="2898" w:type="dxa"/>
          </w:tcPr>
          <w:p w14:paraId="1434EA23" w14:textId="77777777" w:rsidR="0079648D" w:rsidRDefault="0079648D" w:rsidP="00605BDB">
            <w:pPr>
              <w:jc w:val="center"/>
            </w:pPr>
            <w:r>
              <w:t>1 vCPU / 2 GB</w:t>
            </w:r>
          </w:p>
        </w:tc>
        <w:tc>
          <w:tcPr>
            <w:tcW w:w="1885" w:type="dxa"/>
          </w:tcPr>
          <w:p w14:paraId="4D07081F" w14:textId="77777777" w:rsidR="0079648D" w:rsidRDefault="0079648D" w:rsidP="00605BDB">
            <w:pPr>
              <w:jc w:val="center"/>
            </w:pPr>
            <w:r>
              <w:t>20 GB SSD</w:t>
            </w:r>
          </w:p>
        </w:tc>
        <w:tc>
          <w:tcPr>
            <w:tcW w:w="1674" w:type="dxa"/>
          </w:tcPr>
          <w:p w14:paraId="21CF6B13" w14:textId="77777777" w:rsidR="0079648D" w:rsidRDefault="0079648D" w:rsidP="00605BDB">
            <w:r>
              <w:t>Best price/performance, extra RAM helpful for containers, EU-centric data centers.</w:t>
            </w:r>
          </w:p>
        </w:tc>
      </w:tr>
      <w:tr w:rsidR="0079648D" w14:paraId="62065555" w14:textId="77777777" w:rsidTr="00605BDB">
        <w:tc>
          <w:tcPr>
            <w:tcW w:w="1641" w:type="dxa"/>
          </w:tcPr>
          <w:p w14:paraId="43C49E7E" w14:textId="77777777" w:rsidR="0079648D" w:rsidRPr="00944714" w:rsidRDefault="0079648D" w:rsidP="00605BDB">
            <w:pPr>
              <w:jc w:val="center"/>
              <w:rPr>
                <w:b/>
                <w:bCs/>
              </w:rPr>
            </w:pPr>
            <w:r w:rsidRPr="00944714">
              <w:rPr>
                <w:b/>
                <w:bCs/>
              </w:rPr>
              <w:t>DigitalOcean</w:t>
            </w:r>
          </w:p>
        </w:tc>
        <w:tc>
          <w:tcPr>
            <w:tcW w:w="1601" w:type="dxa"/>
          </w:tcPr>
          <w:p w14:paraId="690129DA" w14:textId="77777777" w:rsidR="0079648D" w:rsidRDefault="0079648D" w:rsidP="00605BDB">
            <w:pPr>
              <w:jc w:val="center"/>
            </w:pPr>
            <w:r>
              <w:t>Basic Droplet (1GB)</w:t>
            </w:r>
          </w:p>
        </w:tc>
        <w:tc>
          <w:tcPr>
            <w:tcW w:w="2898" w:type="dxa"/>
          </w:tcPr>
          <w:p w14:paraId="6CAF877B" w14:textId="77777777" w:rsidR="0079648D" w:rsidRDefault="0079648D" w:rsidP="00605BDB">
            <w:pPr>
              <w:jc w:val="center"/>
            </w:pPr>
            <w:r>
              <w:t>1 vCPU / 1 GB</w:t>
            </w:r>
          </w:p>
        </w:tc>
        <w:tc>
          <w:tcPr>
            <w:tcW w:w="1885" w:type="dxa"/>
          </w:tcPr>
          <w:p w14:paraId="24ED5A1E" w14:textId="77777777" w:rsidR="0079648D" w:rsidRDefault="0079648D" w:rsidP="00605BDB">
            <w:pPr>
              <w:jc w:val="center"/>
            </w:pPr>
            <w:r>
              <w:t>25 GB SSD</w:t>
            </w:r>
          </w:p>
        </w:tc>
        <w:tc>
          <w:tcPr>
            <w:tcW w:w="1674" w:type="dxa"/>
          </w:tcPr>
          <w:p w14:paraId="40A7020C" w14:textId="77777777" w:rsidR="0079648D" w:rsidRDefault="0079648D" w:rsidP="00605BDB">
            <w:r>
              <w:t>Many regions, one-click Docker setup, strong tutorials.</w:t>
            </w:r>
          </w:p>
        </w:tc>
      </w:tr>
      <w:tr w:rsidR="0079648D" w14:paraId="545A06D4" w14:textId="77777777" w:rsidTr="00605BDB">
        <w:tc>
          <w:tcPr>
            <w:tcW w:w="1641" w:type="dxa"/>
          </w:tcPr>
          <w:p w14:paraId="280488F4" w14:textId="77777777" w:rsidR="0079648D" w:rsidRPr="00944714" w:rsidRDefault="0079648D" w:rsidP="00605BDB">
            <w:pPr>
              <w:jc w:val="center"/>
              <w:rPr>
                <w:b/>
                <w:bCs/>
              </w:rPr>
            </w:pPr>
            <w:r w:rsidRPr="00944714">
              <w:rPr>
                <w:b/>
                <w:bCs/>
              </w:rPr>
              <w:t>Scaleway</w:t>
            </w:r>
          </w:p>
        </w:tc>
        <w:tc>
          <w:tcPr>
            <w:tcW w:w="1601" w:type="dxa"/>
          </w:tcPr>
          <w:p w14:paraId="5106C1C5" w14:textId="77777777" w:rsidR="0079648D" w:rsidRDefault="0079648D" w:rsidP="00605BDB">
            <w:pPr>
              <w:jc w:val="center"/>
            </w:pPr>
            <w:r>
              <w:t>DEV1-S</w:t>
            </w:r>
          </w:p>
        </w:tc>
        <w:tc>
          <w:tcPr>
            <w:tcW w:w="2898" w:type="dxa"/>
          </w:tcPr>
          <w:p w14:paraId="0B448733" w14:textId="77777777" w:rsidR="0079648D" w:rsidRDefault="0079648D" w:rsidP="00605BDB">
            <w:pPr>
              <w:jc w:val="center"/>
            </w:pPr>
            <w:r>
              <w:t>2 vCPU / 2 GB</w:t>
            </w:r>
          </w:p>
        </w:tc>
        <w:tc>
          <w:tcPr>
            <w:tcW w:w="1885" w:type="dxa"/>
          </w:tcPr>
          <w:p w14:paraId="5F0360D4" w14:textId="77777777" w:rsidR="0079648D" w:rsidRDefault="0079648D" w:rsidP="00605BDB">
            <w:pPr>
              <w:jc w:val="center"/>
            </w:pPr>
            <w:r>
              <w:t>20 GB SSD</w:t>
            </w:r>
          </w:p>
        </w:tc>
        <w:tc>
          <w:tcPr>
            <w:tcW w:w="1674" w:type="dxa"/>
          </w:tcPr>
          <w:p w14:paraId="1FA692CA" w14:textId="77777777" w:rsidR="0079648D" w:rsidRDefault="0079648D" w:rsidP="00605BDB">
            <w:r>
              <w:t>Extra CPU/RAM headroom, good value for small clusters.</w:t>
            </w:r>
          </w:p>
        </w:tc>
      </w:tr>
      <w:tr w:rsidR="0079648D" w14:paraId="5287D7FE" w14:textId="77777777" w:rsidTr="00605BDB">
        <w:tc>
          <w:tcPr>
            <w:tcW w:w="1641" w:type="dxa"/>
          </w:tcPr>
          <w:p w14:paraId="1CC4DCBE" w14:textId="77777777" w:rsidR="0079648D" w:rsidRPr="00944714" w:rsidRDefault="0079648D" w:rsidP="00605BDB">
            <w:pPr>
              <w:jc w:val="center"/>
              <w:rPr>
                <w:b/>
                <w:bCs/>
              </w:rPr>
            </w:pPr>
            <w:r w:rsidRPr="00944714">
              <w:rPr>
                <w:b/>
                <w:bCs/>
              </w:rPr>
              <w:t>OVHcloud</w:t>
            </w:r>
          </w:p>
        </w:tc>
        <w:tc>
          <w:tcPr>
            <w:tcW w:w="1601" w:type="dxa"/>
          </w:tcPr>
          <w:p w14:paraId="475523D0" w14:textId="77777777" w:rsidR="0079648D" w:rsidRDefault="0079648D" w:rsidP="00605BDB">
            <w:pPr>
              <w:jc w:val="center"/>
            </w:pPr>
            <w:r>
              <w:t>VPS-1</w:t>
            </w:r>
          </w:p>
        </w:tc>
        <w:tc>
          <w:tcPr>
            <w:tcW w:w="2898" w:type="dxa"/>
          </w:tcPr>
          <w:p w14:paraId="284BC4A5" w14:textId="77777777" w:rsidR="0079648D" w:rsidRDefault="0079648D" w:rsidP="00605BDB">
            <w:pPr>
              <w:jc w:val="center"/>
            </w:pPr>
            <w:r>
              <w:t>1 vCPU / 2 GB</w:t>
            </w:r>
          </w:p>
        </w:tc>
        <w:tc>
          <w:tcPr>
            <w:tcW w:w="1885" w:type="dxa"/>
          </w:tcPr>
          <w:p w14:paraId="7DC3BEDC" w14:textId="77777777" w:rsidR="0079648D" w:rsidRDefault="0079648D" w:rsidP="00605BDB">
            <w:pPr>
              <w:jc w:val="center"/>
            </w:pPr>
            <w:r>
              <w:t>20 GB SSD</w:t>
            </w:r>
          </w:p>
        </w:tc>
        <w:tc>
          <w:tcPr>
            <w:tcW w:w="1674" w:type="dxa"/>
          </w:tcPr>
          <w:p w14:paraId="597E04B7" w14:textId="77777777" w:rsidR="0079648D" w:rsidRDefault="0079648D" w:rsidP="00605BDB">
            <w:r>
              <w:t>Cheap, generous bandwidth, good for basic microservices.</w:t>
            </w:r>
          </w:p>
        </w:tc>
      </w:tr>
      <w:tr w:rsidR="0079648D" w14:paraId="0B2A2514" w14:textId="77777777" w:rsidTr="00605BDB">
        <w:tc>
          <w:tcPr>
            <w:tcW w:w="1641" w:type="dxa"/>
          </w:tcPr>
          <w:p w14:paraId="4075FA40" w14:textId="77777777" w:rsidR="0079648D" w:rsidRPr="00944714" w:rsidRDefault="0079648D" w:rsidP="00605BDB">
            <w:pPr>
              <w:jc w:val="center"/>
              <w:rPr>
                <w:b/>
                <w:bCs/>
              </w:rPr>
            </w:pPr>
            <w:r w:rsidRPr="00944714">
              <w:rPr>
                <w:b/>
                <w:bCs/>
              </w:rPr>
              <w:t>Vultr</w:t>
            </w:r>
          </w:p>
        </w:tc>
        <w:tc>
          <w:tcPr>
            <w:tcW w:w="1601" w:type="dxa"/>
          </w:tcPr>
          <w:p w14:paraId="090E2DF7" w14:textId="77777777" w:rsidR="0079648D" w:rsidRDefault="0079648D" w:rsidP="00605BDB">
            <w:pPr>
              <w:jc w:val="center"/>
            </w:pPr>
            <w:r>
              <w:t>Regular 1GB</w:t>
            </w:r>
          </w:p>
        </w:tc>
        <w:tc>
          <w:tcPr>
            <w:tcW w:w="2898" w:type="dxa"/>
          </w:tcPr>
          <w:p w14:paraId="0005FF80" w14:textId="77777777" w:rsidR="0079648D" w:rsidRDefault="0079648D" w:rsidP="00605BDB">
            <w:pPr>
              <w:jc w:val="center"/>
            </w:pPr>
            <w:r>
              <w:t>1 vCPU / 1 GB</w:t>
            </w:r>
          </w:p>
        </w:tc>
        <w:tc>
          <w:tcPr>
            <w:tcW w:w="1885" w:type="dxa"/>
          </w:tcPr>
          <w:p w14:paraId="01278FC5" w14:textId="77777777" w:rsidR="0079648D" w:rsidRDefault="0079648D" w:rsidP="00605BDB">
            <w:pPr>
              <w:jc w:val="center"/>
            </w:pPr>
            <w:r>
              <w:t>25 GB SSD</w:t>
            </w:r>
          </w:p>
        </w:tc>
        <w:tc>
          <w:tcPr>
            <w:tcW w:w="1674" w:type="dxa"/>
          </w:tcPr>
          <w:p w14:paraId="65C329DE" w14:textId="77777777" w:rsidR="0079648D" w:rsidRDefault="0079648D" w:rsidP="00605BDB">
            <w:r w:rsidRPr="00BE2FBD">
              <w:t>Flexible regions, hourly billing, straightforward UI.</w:t>
            </w:r>
          </w:p>
        </w:tc>
      </w:tr>
      <w:tr w:rsidR="0079648D" w14:paraId="40E3E738" w14:textId="77777777" w:rsidTr="00605BDB">
        <w:tc>
          <w:tcPr>
            <w:tcW w:w="1641" w:type="dxa"/>
          </w:tcPr>
          <w:p w14:paraId="6ADD16A0" w14:textId="77777777" w:rsidR="0079648D" w:rsidRPr="00944714" w:rsidRDefault="0079648D" w:rsidP="00605BDB">
            <w:pPr>
              <w:jc w:val="center"/>
              <w:rPr>
                <w:b/>
                <w:bCs/>
              </w:rPr>
            </w:pPr>
            <w:r w:rsidRPr="00944714">
              <w:rPr>
                <w:b/>
                <w:bCs/>
              </w:rPr>
              <w:t>Google Cloud</w:t>
            </w:r>
          </w:p>
        </w:tc>
        <w:tc>
          <w:tcPr>
            <w:tcW w:w="1601" w:type="dxa"/>
          </w:tcPr>
          <w:p w14:paraId="3EB9F854" w14:textId="77777777" w:rsidR="0079648D" w:rsidRDefault="0079648D" w:rsidP="00605BDB">
            <w:pPr>
              <w:jc w:val="center"/>
            </w:pPr>
            <w:r>
              <w:t>e2-micro</w:t>
            </w:r>
          </w:p>
        </w:tc>
        <w:tc>
          <w:tcPr>
            <w:tcW w:w="2898" w:type="dxa"/>
          </w:tcPr>
          <w:p w14:paraId="7F788042" w14:textId="77777777" w:rsidR="0079648D" w:rsidRDefault="0079648D" w:rsidP="00605BDB">
            <w:pPr>
              <w:jc w:val="center"/>
            </w:pPr>
            <w:r>
              <w:t>1 vCPU (burstable) / 1 GiB</w:t>
            </w:r>
          </w:p>
        </w:tc>
        <w:tc>
          <w:tcPr>
            <w:tcW w:w="1885" w:type="dxa"/>
          </w:tcPr>
          <w:p w14:paraId="4CDD6AB2" w14:textId="77777777" w:rsidR="0079648D" w:rsidRDefault="0079648D" w:rsidP="00605BDB">
            <w:pPr>
              <w:jc w:val="center"/>
            </w:pPr>
            <w:r>
              <w:t>Persistent Disk</w:t>
            </w:r>
          </w:p>
        </w:tc>
        <w:tc>
          <w:tcPr>
            <w:tcW w:w="1674" w:type="dxa"/>
          </w:tcPr>
          <w:p w14:paraId="65531F48" w14:textId="77777777" w:rsidR="0079648D" w:rsidRDefault="0079648D" w:rsidP="00605BDB">
            <w:r w:rsidRPr="00BE2FBD">
              <w:t>Similar CPU credit model to AWS, works well if already using GCP.</w:t>
            </w:r>
          </w:p>
        </w:tc>
      </w:tr>
      <w:tr w:rsidR="0079648D" w14:paraId="13EE040C" w14:textId="77777777" w:rsidTr="00605BDB">
        <w:tc>
          <w:tcPr>
            <w:tcW w:w="1641" w:type="dxa"/>
          </w:tcPr>
          <w:p w14:paraId="022A35ED" w14:textId="77777777" w:rsidR="0079648D" w:rsidRPr="00944714" w:rsidRDefault="0079648D" w:rsidP="00605BDB">
            <w:pPr>
              <w:jc w:val="center"/>
              <w:rPr>
                <w:b/>
                <w:bCs/>
              </w:rPr>
            </w:pPr>
            <w:r w:rsidRPr="00944714">
              <w:rPr>
                <w:b/>
                <w:bCs/>
              </w:rPr>
              <w:t>Azure</w:t>
            </w:r>
          </w:p>
        </w:tc>
        <w:tc>
          <w:tcPr>
            <w:tcW w:w="1601" w:type="dxa"/>
          </w:tcPr>
          <w:p w14:paraId="28636BC3" w14:textId="77777777" w:rsidR="0079648D" w:rsidRDefault="0079648D" w:rsidP="00605BDB">
            <w:pPr>
              <w:jc w:val="center"/>
            </w:pPr>
            <w:r>
              <w:t>B1s</w:t>
            </w:r>
          </w:p>
        </w:tc>
        <w:tc>
          <w:tcPr>
            <w:tcW w:w="2898" w:type="dxa"/>
          </w:tcPr>
          <w:p w14:paraId="0929E732" w14:textId="77777777" w:rsidR="0079648D" w:rsidRDefault="0079648D" w:rsidP="00605BDB">
            <w:pPr>
              <w:jc w:val="center"/>
            </w:pPr>
            <w:r>
              <w:t>1 vCPU (burstable) / 1 GiB</w:t>
            </w:r>
          </w:p>
        </w:tc>
        <w:tc>
          <w:tcPr>
            <w:tcW w:w="1885" w:type="dxa"/>
          </w:tcPr>
          <w:p w14:paraId="27971AFE" w14:textId="77777777" w:rsidR="0079648D" w:rsidRDefault="0079648D" w:rsidP="00605BDB">
            <w:pPr>
              <w:jc w:val="center"/>
            </w:pPr>
            <w:r>
              <w:t>Managed Disk</w:t>
            </w:r>
          </w:p>
        </w:tc>
        <w:tc>
          <w:tcPr>
            <w:tcW w:w="1674" w:type="dxa"/>
          </w:tcPr>
          <w:p w14:paraId="6AF35418" w14:textId="77777777" w:rsidR="0079648D" w:rsidRDefault="0079648D" w:rsidP="00605BDB">
            <w:r w:rsidRPr="00BE2FBD">
              <w:t>Good AWS-like alternative with strong integration to Azure services.</w:t>
            </w:r>
          </w:p>
        </w:tc>
      </w:tr>
    </w:tbl>
    <w:p w14:paraId="2D1E066B" w14:textId="77777777" w:rsidR="0079648D" w:rsidRDefault="0079648D" w:rsidP="0079648D"/>
    <w:p w14:paraId="01667216" w14:textId="2544A506" w:rsidR="0079648D" w:rsidRPr="0079648D" w:rsidRDefault="0079648D" w:rsidP="0079648D">
      <w:pPr>
        <w:rPr>
          <w:b/>
          <w:bCs/>
          <w:u w:val="single"/>
        </w:rPr>
      </w:pPr>
      <w:r w:rsidRPr="0079648D">
        <w:rPr>
          <w:b/>
          <w:bCs/>
          <w:u w:val="single"/>
        </w:rPr>
        <w:lastRenderedPageBreak/>
        <w:t>Notes</w:t>
      </w:r>
    </w:p>
    <w:p w14:paraId="7FB02FAA" w14:textId="7E13E310" w:rsidR="0079648D" w:rsidRDefault="0079648D" w:rsidP="0079648D">
      <w:pPr>
        <w:pStyle w:val="ListParagraph"/>
        <w:numPr>
          <w:ilvl w:val="0"/>
          <w:numId w:val="1"/>
        </w:numPr>
      </w:pPr>
      <w:r w:rsidRPr="0079648D">
        <w:t>Prefer slightly more RAM for Docker — Containers + Linux OS can push a 1 GB instance to its limits. If your game backends are Node/Java or run small engines, consider 2 GB (e.g., Hetzner CX11, Scaleway DEV1-S, or Linode 2GB) for smoother behavior.</w:t>
      </w:r>
    </w:p>
    <w:p w14:paraId="3F79D12B" w14:textId="09097546" w:rsidR="0079648D" w:rsidRDefault="0079648D" w:rsidP="0079648D">
      <w:pPr>
        <w:pStyle w:val="ListParagraph"/>
        <w:numPr>
          <w:ilvl w:val="0"/>
          <w:numId w:val="1"/>
        </w:numPr>
      </w:pPr>
      <w:r w:rsidRPr="0079648D">
        <w:t>Burst vs dedicated vCPU — AWS t-family gives CPU credits; many smaller VPS plans are shared but don’t use the same credit model. For consistent CPU under load, pick plans with dedicated vCPU (or the provider’s higher tier). For light traffic, shared vCPU plans are fine.</w:t>
      </w:r>
    </w:p>
    <w:p w14:paraId="40539C6E" w14:textId="052C6F13" w:rsidR="0079648D" w:rsidRDefault="0079648D" w:rsidP="0079648D">
      <w:pPr>
        <w:pStyle w:val="ListParagraph"/>
        <w:numPr>
          <w:ilvl w:val="0"/>
          <w:numId w:val="1"/>
        </w:numPr>
      </w:pPr>
      <w:r w:rsidRPr="0079648D">
        <w:t>Region &amp; latency — choose a provider data center near your userbase (US-East, EU, APAC). Providers like DigitalOcean, Vultr, and Linode have many regions; Hetzner is EU-centric but very cheap.</w:t>
      </w:r>
    </w:p>
    <w:p w14:paraId="6D0EE187" w14:textId="18B22159" w:rsidR="0079648D" w:rsidRPr="0079648D" w:rsidRDefault="0079648D" w:rsidP="0079648D">
      <w:pPr>
        <w:pStyle w:val="ListParagraph"/>
        <w:numPr>
          <w:ilvl w:val="0"/>
          <w:numId w:val="1"/>
        </w:numPr>
      </w:pPr>
      <w:r w:rsidRPr="0079648D">
        <w:t>Extras — check included bandwidth (some providers include generous outbound transfer), snapshot/backups pricing, and IPv4/IPv6 availability. These costs can matter with many small instances.</w:t>
      </w:r>
    </w:p>
    <w:sectPr w:rsidR="0079648D" w:rsidRPr="00796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70FF"/>
    <w:multiLevelType w:val="hybridMultilevel"/>
    <w:tmpl w:val="5B72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38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16"/>
    <w:rsid w:val="00000F16"/>
    <w:rsid w:val="00151F9F"/>
    <w:rsid w:val="00176FDB"/>
    <w:rsid w:val="002E2230"/>
    <w:rsid w:val="003521F4"/>
    <w:rsid w:val="00367832"/>
    <w:rsid w:val="0079648D"/>
    <w:rsid w:val="00944714"/>
    <w:rsid w:val="00964908"/>
    <w:rsid w:val="00BE2FBD"/>
    <w:rsid w:val="00CC6DBB"/>
    <w:rsid w:val="00F551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FF63"/>
  <w15:chartTrackingRefBased/>
  <w15:docId w15:val="{A27BC557-3396-4420-9834-986F441B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16"/>
    <w:rPr>
      <w:rFonts w:eastAsiaTheme="majorEastAsia" w:cstheme="majorBidi"/>
      <w:color w:val="272727" w:themeColor="text1" w:themeTint="D8"/>
    </w:rPr>
  </w:style>
  <w:style w:type="paragraph" w:styleId="Title">
    <w:name w:val="Title"/>
    <w:basedOn w:val="Normal"/>
    <w:next w:val="Normal"/>
    <w:link w:val="TitleChar"/>
    <w:uiPriority w:val="10"/>
    <w:qFormat/>
    <w:rsid w:val="0000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16"/>
    <w:pPr>
      <w:spacing w:before="160"/>
      <w:jc w:val="center"/>
    </w:pPr>
    <w:rPr>
      <w:i/>
      <w:iCs/>
      <w:color w:val="404040" w:themeColor="text1" w:themeTint="BF"/>
    </w:rPr>
  </w:style>
  <w:style w:type="character" w:customStyle="1" w:styleId="QuoteChar">
    <w:name w:val="Quote Char"/>
    <w:basedOn w:val="DefaultParagraphFont"/>
    <w:link w:val="Quote"/>
    <w:uiPriority w:val="29"/>
    <w:rsid w:val="00000F16"/>
    <w:rPr>
      <w:i/>
      <w:iCs/>
      <w:color w:val="404040" w:themeColor="text1" w:themeTint="BF"/>
    </w:rPr>
  </w:style>
  <w:style w:type="paragraph" w:styleId="ListParagraph">
    <w:name w:val="List Paragraph"/>
    <w:basedOn w:val="Normal"/>
    <w:uiPriority w:val="34"/>
    <w:qFormat/>
    <w:rsid w:val="00000F16"/>
    <w:pPr>
      <w:ind w:left="720"/>
      <w:contextualSpacing/>
    </w:pPr>
  </w:style>
  <w:style w:type="character" w:styleId="IntenseEmphasis">
    <w:name w:val="Intense Emphasis"/>
    <w:basedOn w:val="DefaultParagraphFont"/>
    <w:uiPriority w:val="21"/>
    <w:qFormat/>
    <w:rsid w:val="00000F16"/>
    <w:rPr>
      <w:i/>
      <w:iCs/>
      <w:color w:val="0F4761" w:themeColor="accent1" w:themeShade="BF"/>
    </w:rPr>
  </w:style>
  <w:style w:type="paragraph" w:styleId="IntenseQuote">
    <w:name w:val="Intense Quote"/>
    <w:basedOn w:val="Normal"/>
    <w:next w:val="Normal"/>
    <w:link w:val="IntenseQuoteChar"/>
    <w:uiPriority w:val="30"/>
    <w:qFormat/>
    <w:rsid w:val="00000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F16"/>
    <w:rPr>
      <w:i/>
      <w:iCs/>
      <w:color w:val="0F4761" w:themeColor="accent1" w:themeShade="BF"/>
    </w:rPr>
  </w:style>
  <w:style w:type="character" w:styleId="IntenseReference">
    <w:name w:val="Intense Reference"/>
    <w:basedOn w:val="DefaultParagraphFont"/>
    <w:uiPriority w:val="32"/>
    <w:qFormat/>
    <w:rsid w:val="00000F16"/>
    <w:rPr>
      <w:b/>
      <w:bCs/>
      <w:smallCaps/>
      <w:color w:val="0F4761" w:themeColor="accent1" w:themeShade="BF"/>
      <w:spacing w:val="5"/>
    </w:rPr>
  </w:style>
  <w:style w:type="character" w:styleId="Hyperlink">
    <w:name w:val="Hyperlink"/>
    <w:basedOn w:val="DefaultParagraphFont"/>
    <w:uiPriority w:val="99"/>
    <w:unhideWhenUsed/>
    <w:rsid w:val="00000F16"/>
    <w:rPr>
      <w:color w:val="467886" w:themeColor="hyperlink"/>
      <w:u w:val="single"/>
    </w:rPr>
  </w:style>
  <w:style w:type="character" w:styleId="UnresolvedMention">
    <w:name w:val="Unresolved Mention"/>
    <w:basedOn w:val="DefaultParagraphFont"/>
    <w:uiPriority w:val="99"/>
    <w:semiHidden/>
    <w:unhideWhenUsed/>
    <w:rsid w:val="00000F16"/>
    <w:rPr>
      <w:color w:val="605E5C"/>
      <w:shd w:val="clear" w:color="auto" w:fill="E1DFDD"/>
    </w:rPr>
  </w:style>
  <w:style w:type="table" w:styleId="TableGrid">
    <w:name w:val="Table Grid"/>
    <w:basedOn w:val="TableNormal"/>
    <w:uiPriority w:val="39"/>
    <w:rsid w:val="00000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Linkous, Brandon</dc:creator>
  <cp:keywords/>
  <dc:description/>
  <cp:lastModifiedBy>Brandon Linkous</cp:lastModifiedBy>
  <cp:revision>3</cp:revision>
  <dcterms:created xsi:type="dcterms:W3CDTF">2025-09-23T16:34:00Z</dcterms:created>
  <dcterms:modified xsi:type="dcterms:W3CDTF">2025-09-23T19:27:00Z</dcterms:modified>
</cp:coreProperties>
</file>