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480" w:lineRule="auto"/>
        <w:jc w:val="center"/>
      </w:pPr>
      <w:r>
        <w:rPr>
          <w:rFonts w:ascii="Times New Roman" w:hAnsi="Times New Roman"/>
          <w:b/>
          <w:color w:val="000000"/>
          <w:sz w:val="24"/>
        </w:rPr>
        <w:t>Hitos realizados del Sistema de Asociados</w:t>
      </w:r>
    </w:p>
    <w:p>
      <w:pPr>
        <w:ind w:firstLine="0"/>
        <w:jc w:val="center"/>
      </w:pPr>
      <w:r>
        <w:rPr>
          <w:rFonts w:ascii="Times New Roman" w:hAnsi="Times New Roman"/>
          <w:color w:val="000000"/>
          <w:sz w:val="24"/>
        </w:rPr>
        <w:t>Informe ejecutivo</w:t>
      </w:r>
    </w:p>
    <w:p>
      <w:pPr>
        <w:ind w:firstLine="0"/>
        <w:jc w:val="center"/>
      </w:pPr>
      <w:r>
        <w:rPr>
          <w:rFonts w:ascii="Times New Roman" w:hAnsi="Times New Roman"/>
          <w:color w:val="000000"/>
          <w:sz w:val="24"/>
        </w:rPr>
        <w:t>Equipo del Sistema de Asociados</w:t>
      </w:r>
    </w:p>
    <w:p>
      <w:pPr>
        <w:ind w:firstLine="0"/>
        <w:jc w:val="center"/>
      </w:pPr>
      <w:r>
        <w:rPr>
          <w:rFonts w:ascii="Times New Roman" w:hAnsi="Times New Roman"/>
          <w:color w:val="000000"/>
          <w:sz w:val="24"/>
        </w:rPr>
        <w:t>Proyecto Sistema de Asociados</w:t>
      </w:r>
    </w:p>
    <w:p>
      <w:pPr>
        <w:ind w:firstLine="0"/>
        <w:jc w:val="center"/>
      </w:pPr>
      <w:r>
        <w:rPr>
          <w:rFonts w:ascii="Times New Roman" w:hAnsi="Times New Roman"/>
          <w:color w:val="000000"/>
          <w:sz w:val="24"/>
        </w:rPr>
        <w:t>30 de junio de 2026</w:t>
      </w:r>
    </w:p>
    <w:p>
      <w:r>
        <w:br w:type="page"/>
      </w:r>
    </w:p>
    <w:p>
      <w:pPr>
        <w:pStyle w:val="Heading1"/>
        <w:jc w:val="center"/>
      </w:pPr>
      <w:r>
        <w:rPr>
          <w:rFonts w:ascii="Times New Roman" w:hAnsi="Times New Roman"/>
          <w:b/>
          <w:color w:val="000000"/>
          <w:sz w:val="24"/>
        </w:rPr>
        <w:t>Resumen</w:t>
      </w:r>
    </w:p>
    <w:p>
      <w:pPr>
        <w:ind w:firstLine="0"/>
      </w:pPr>
      <w:r>
        <w:rPr>
          <w:rFonts w:ascii="Times New Roman" w:hAnsi="Times New Roman"/>
          <w:color w:val="000000"/>
          <w:sz w:val="24"/>
        </w:rPr>
        <w:t>Este informe presenta los ocho hitos principales realizados para la implementación del Sistema de Asociados. Cada hito tuvo una duración de dos semanas, para un total referencial de 16 semanas. La secuencia comenzó con la preparación de la plataforma, los accesos y las reglas comunes; continuó con la gestión de prospectos, asociados, membresías, pagos y documentos; y concluyó con reportes, exportaciones y una base para futuras automatizaciones. El resultado es una solución integrada que mejora el orden de la información, el seguimiento de la operación y la toma de decisiones. El alcance excluye expresamente los hitos de subsanación.</w:t>
      </w:r>
    </w:p>
    <w:p>
      <w:pPr>
        <w:ind w:firstLine="720"/>
      </w:pPr>
      <w:r>
        <w:rPr>
          <w:rFonts w:ascii="Times New Roman" w:hAnsi="Times New Roman"/>
          <w:i/>
          <w:color w:val="000000"/>
          <w:sz w:val="24"/>
        </w:rPr>
        <w:t xml:space="preserve">Palabras clave: </w:t>
      </w:r>
      <w:r>
        <w:rPr>
          <w:rFonts w:ascii="Times New Roman" w:hAnsi="Times New Roman"/>
          <w:color w:val="000000"/>
          <w:sz w:val="24"/>
        </w:rPr>
        <w:t>asociados, hitos, implementación, gestión, transformación digital</w:t>
      </w:r>
    </w:p>
    <w:p>
      <w:r>
        <w:br w:type="page"/>
      </w:r>
    </w:p>
    <w:p>
      <w:pPr>
        <w:pStyle w:val="Heading1"/>
        <w:jc w:val="center"/>
      </w:pPr>
      <w:r>
        <w:rPr>
          <w:rFonts w:ascii="Times New Roman" w:hAnsi="Times New Roman"/>
          <w:b/>
          <w:color w:val="000000"/>
          <w:sz w:val="24"/>
        </w:rPr>
        <w:t>Hitos realizados del Sistema de Asociados</w:t>
      </w:r>
    </w:p>
    <w:p>
      <w:pPr>
        <w:ind w:firstLine="720"/>
      </w:pPr>
      <w:r>
        <w:rPr>
          <w:rFonts w:ascii="Times New Roman" w:hAnsi="Times New Roman"/>
          <w:color w:val="000000"/>
          <w:sz w:val="24"/>
        </w:rPr>
        <w:t>La implementación se organizó en ocho entregas consecutivas de dos semanas. Este enfoque permitió incorporar capacidades de manera progresiva y mantener una relación clara entre cada avance y el resultado esperado para la organización (Equipo del Sistema de Asociados, s. f.-a, s. f.-b, s. f.-c, s. f.-d, s. f.-e, s. f.-f, s. f.-g, s. f.-h).</w:t>
      </w:r>
    </w:p>
    <w:p>
      <w:pPr>
        <w:ind w:firstLine="0"/>
      </w:pPr>
      <w:r>
        <w:rPr>
          <w:rFonts w:ascii="Times New Roman" w:hAnsi="Times New Roman"/>
          <w:b/>
          <w:color w:val="000000"/>
          <w:sz w:val="24"/>
        </w:rPr>
        <w:t>Tabla 1</w:t>
      </w:r>
    </w:p>
    <w:p>
      <w:pPr>
        <w:ind w:firstLine="0"/>
      </w:pPr>
      <w:r>
        <w:rPr>
          <w:rFonts w:ascii="Times New Roman" w:hAnsi="Times New Roman"/>
          <w:i/>
          <w:color w:val="000000"/>
          <w:sz w:val="24"/>
        </w:rPr>
        <w:t>Cronograma referencial de los hitos realizados</w:t>
      </w:r>
    </w:p>
    <w:tbl>
      <w:tblPr>
        <w:tblW w:type="dxa" w:w="9360"/>
        <w:tblLayout w:type="fixed"/>
        <w:tblLook w:firstColumn="1" w:firstRow="1" w:lastColumn="0" w:lastRow="0" w:noHBand="0" w:noVBand="1" w:val="04A0"/>
        <w:tblInd w:w="0" w:type="dxa"/>
        <w:tblBorders>
          <w:top w:val="single" w:sz="8" w:color="000000"/>
          <w:bottom w:val="single" w:sz="8" w:color="000000"/>
          <w:insideH w:val="single" w:sz="4" w:color="000000"/>
          <w:left w:val="nil"/>
          <w:right w:val="nil"/>
          <w:insideV w:val="nil"/>
        </w:tblBorders>
      </w:tblPr>
      <w:tblGrid>
        <w:gridCol w:w="900"/>
        <w:gridCol w:w="2100"/>
        <w:gridCol w:w="6360"/>
      </w:tblGrid>
      <w:tr>
        <w:trPr>
          <w:tblHeader w:val="true"/>
        </w:trP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b/>
                <w:color w:val="000000"/>
                <w:sz w:val="20"/>
              </w:rPr>
              <w:t>Hito</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b/>
                <w:color w:val="000000"/>
                <w:sz w:val="20"/>
              </w:rPr>
              <w:t>Periodo</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b/>
                <w:color w:val="000000"/>
                <w:sz w:val="20"/>
              </w:rPr>
              <w:t>Resultado principal</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1</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1 y 2</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Base del sistema</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2</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3 y 4</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Usuarios, roles y configuración</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3</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5 y 6</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Catálogos y reglas maestras</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4</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7 y 8</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Gestión de prospectos</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5</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9 y 10</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Conversión y ficha del asociado</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6</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11 y 12</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Membresías, pagos y cobranza</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7</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13 y 14</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Gestión documental</w:t>
            </w:r>
          </w:p>
        </w:tc>
      </w:tr>
      <w:tr>
        <w:tc>
          <w:tcPr>
            <w:tcW w:type="dxa" w:w="9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8</w:t>
            </w:r>
          </w:p>
        </w:tc>
        <w:tc>
          <w:tcPr>
            <w:tcW w:type="dxa" w:w="2100"/>
            <w:tcMar>
              <w:top w:w="80" w:type="dxa"/>
              <w:start w:w="100" w:type="dxa"/>
              <w:bottom w:w="80" w:type="dxa"/>
              <w:end w:w="100" w:type="dxa"/>
            </w:tcMar>
            <w:vAlign w:val="center"/>
          </w:tcPr>
          <w:p>
            <w:pPr>
              <w:spacing w:line="240" w:lineRule="auto" w:after="0"/>
              <w:jc w:val="center"/>
            </w:pPr>
            <w:r>
              <w:rPr>
                <w:rFonts w:ascii="Times New Roman" w:hAnsi="Times New Roman"/>
                <w:color w:val="000000"/>
                <w:sz w:val="20"/>
              </w:rPr>
              <w:t>Semanas 15 y 16</w:t>
            </w:r>
          </w:p>
        </w:tc>
        <w:tc>
          <w:tcPr>
            <w:tcW w:type="dxa" w:w="6360"/>
            <w:tcMar>
              <w:top w:w="80" w:type="dxa"/>
              <w:start w:w="100" w:type="dxa"/>
              <w:bottom w:w="80" w:type="dxa"/>
              <w:end w:w="100" w:type="dxa"/>
            </w:tcMar>
            <w:vAlign w:val="center"/>
          </w:tcPr>
          <w:p>
            <w:pPr>
              <w:spacing w:line="240" w:lineRule="auto" w:after="0"/>
              <w:jc w:val="left"/>
            </w:pPr>
            <w:r>
              <w:rPr>
                <w:rFonts w:ascii="Times New Roman" w:hAnsi="Times New Roman"/>
                <w:color w:val="000000"/>
                <w:sz w:val="20"/>
              </w:rPr>
              <w:t>Reportes, exportaciones y automatizaciones</w:t>
            </w:r>
          </w:p>
        </w:tc>
      </w:tr>
    </w:tbl>
    <w:p>
      <w:pPr>
        <w:ind w:firstLine="0"/>
      </w:pPr>
      <w:r>
        <w:rPr>
          <w:rFonts w:ascii="Times New Roman" w:hAnsi="Times New Roman"/>
          <w:i/>
          <w:color w:val="000000"/>
          <w:sz w:val="24"/>
        </w:rPr>
        <w:t xml:space="preserve">Nota. </w:t>
      </w:r>
      <w:r>
        <w:rPr>
          <w:rFonts w:ascii="Times New Roman" w:hAnsi="Times New Roman"/>
          <w:color w:val="000000"/>
          <w:sz w:val="24"/>
        </w:rPr>
        <w:t>Cada hito tuvo una duración de dos semanas. El cronograma no incluye hitos de subsanación.</w:t>
      </w:r>
    </w:p>
    <w:p>
      <w:pPr>
        <w:pStyle w:val="Heading2"/>
        <w:jc w:val="left"/>
      </w:pPr>
      <w:r>
        <w:rPr>
          <w:rFonts w:ascii="Times New Roman" w:hAnsi="Times New Roman"/>
          <w:b/>
          <w:color w:val="000000"/>
          <w:sz w:val="24"/>
        </w:rPr>
        <w:t>Resultado global</w:t>
      </w:r>
    </w:p>
    <w:p>
      <w:pPr>
        <w:ind w:firstLine="720"/>
      </w:pPr>
      <w:r>
        <w:rPr>
          <w:rFonts w:ascii="Times New Roman" w:hAnsi="Times New Roman"/>
          <w:color w:val="000000"/>
          <w:sz w:val="24"/>
        </w:rPr>
        <w:t>En conjunto, los hitos habilitaron una ruta completa desde el ingreso de un prospecto hasta la administración del asociado, el control de sus compromisos, la organización documental y la consulta de indicadores. La duración total referencial del trabajo fue de 16 semanas.</w:t>
      </w:r>
    </w:p>
    <w:p>
      <w:r>
        <w:br w:type="page"/>
      </w:r>
    </w:p>
    <w:p>
      <w:pPr>
        <w:pStyle w:val="Heading1"/>
        <w:jc w:val="center"/>
      </w:pPr>
      <w:r>
        <w:rPr>
          <w:rFonts w:ascii="Times New Roman" w:hAnsi="Times New Roman"/>
          <w:b/>
          <w:color w:val="000000"/>
          <w:sz w:val="24"/>
        </w:rPr>
        <w:t>Hito 1: Base del sistema</w:t>
      </w:r>
    </w:p>
    <w:p>
      <w:pPr>
        <w:ind w:firstLine="0"/>
      </w:pPr>
      <w:r>
        <w:rPr>
          <w:rFonts w:ascii="Times New Roman" w:hAnsi="Times New Roman"/>
          <w:i/>
          <w:color w:val="000000"/>
          <w:sz w:val="24"/>
        </w:rPr>
        <w:t>Duración: Semanas 1 y 2. Estado: realizado.</w:t>
      </w:r>
    </w:p>
    <w:p>
      <w:pPr>
        <w:ind w:firstLine="720"/>
      </w:pPr>
      <w:r>
        <w:rPr>
          <w:rFonts w:ascii="Times New Roman" w:hAnsi="Times New Roman"/>
          <w:color w:val="000000"/>
          <w:sz w:val="24"/>
        </w:rPr>
        <w:t>El propósito de este hito fue poner en marcha una plataforma ordenada, segura y preparada para crecer.</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habilitó el acceso al sistema y la navegación principal.</w:t>
      </w:r>
    </w:p>
    <w:p>
      <w:pPr>
        <w:ind w:firstLine="0"/>
        <w:numPr>
          <w:ilvl w:val="0"/>
          <w:numId w:val="10"/>
        </w:numPr>
      </w:pPr>
      <w:r>
        <w:rPr>
          <w:rFonts w:ascii="Times New Roman" w:hAnsi="Times New Roman"/>
          <w:color w:val="000000"/>
          <w:sz w:val="24"/>
        </w:rPr>
        <w:t>Se estableció una estructura común para desarrollar los módulos posteriores de forma consistente.</w:t>
      </w:r>
    </w:p>
    <w:p>
      <w:pPr>
        <w:ind w:firstLine="0"/>
        <w:numPr>
          <w:ilvl w:val="0"/>
          <w:numId w:val="10"/>
        </w:numPr>
      </w:pPr>
      <w:r>
        <w:rPr>
          <w:rFonts w:ascii="Times New Roman" w:hAnsi="Times New Roman"/>
          <w:color w:val="000000"/>
          <w:sz w:val="24"/>
        </w:rPr>
        <w:t>Se incorporaron respuestas claras ante cargas, errores y acciones completadas.</w:t>
      </w:r>
    </w:p>
    <w:p>
      <w:pPr>
        <w:ind w:firstLine="720"/>
      </w:pPr>
      <w:r>
        <w:rPr>
          <w:rFonts w:ascii="Times New Roman" w:hAnsi="Times New Roman"/>
          <w:b/>
          <w:color w:val="000000"/>
          <w:sz w:val="24"/>
        </w:rPr>
        <w:t xml:space="preserve">Resultado alcanzado. </w:t>
      </w:r>
      <w:r>
        <w:rPr>
          <w:rFonts w:ascii="Times New Roman" w:hAnsi="Times New Roman"/>
          <w:color w:val="000000"/>
          <w:sz w:val="24"/>
        </w:rPr>
        <w:t>El proyecto quedó operativo y listo para incorporar las funciones del negocio sin rehacer su base. (Equipo del Sistema de Asociados, s. f.-a).</w:t>
      </w:r>
    </w:p>
    <w:p>
      <w:pPr>
        <w:pStyle w:val="Heading1"/>
        <w:jc w:val="center"/>
      </w:pPr>
      <w:r>
        <w:rPr>
          <w:rFonts w:ascii="Times New Roman" w:hAnsi="Times New Roman"/>
          <w:b/>
          <w:color w:val="000000"/>
          <w:sz w:val="24"/>
        </w:rPr>
        <w:t>Hito 2: Usuarios, roles y configuración</w:t>
      </w:r>
    </w:p>
    <w:p>
      <w:pPr>
        <w:ind w:firstLine="0"/>
      </w:pPr>
      <w:r>
        <w:rPr>
          <w:rFonts w:ascii="Times New Roman" w:hAnsi="Times New Roman"/>
          <w:i/>
          <w:color w:val="000000"/>
          <w:sz w:val="24"/>
        </w:rPr>
        <w:t>Duración: Semanas 3 y 4. Estado: realizado.</w:t>
      </w:r>
    </w:p>
    <w:p>
      <w:pPr>
        <w:ind w:firstLine="720"/>
      </w:pPr>
      <w:r>
        <w:rPr>
          <w:rFonts w:ascii="Times New Roman" w:hAnsi="Times New Roman"/>
          <w:color w:val="000000"/>
          <w:sz w:val="24"/>
        </w:rPr>
        <w:t>El propósito de este hito fue definir quién puede ingresar al sistema y qué acciones puede realizar.</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organizaron los perfiles de usuario y los roles de trabajo.</w:t>
      </w:r>
    </w:p>
    <w:p>
      <w:pPr>
        <w:ind w:firstLine="0"/>
        <w:numPr>
          <w:ilvl w:val="0"/>
          <w:numId w:val="10"/>
        </w:numPr>
      </w:pPr>
      <w:r>
        <w:rPr>
          <w:rFonts w:ascii="Times New Roman" w:hAnsi="Times New Roman"/>
          <w:color w:val="000000"/>
          <w:sz w:val="24"/>
        </w:rPr>
        <w:t>Se establecieron accesos diferenciados según las responsabilidades de cada usuario.</w:t>
      </w:r>
    </w:p>
    <w:p>
      <w:pPr>
        <w:ind w:firstLine="0"/>
        <w:numPr>
          <w:ilvl w:val="0"/>
          <w:numId w:val="10"/>
        </w:numPr>
      </w:pPr>
      <w:r>
        <w:rPr>
          <w:rFonts w:ascii="Times New Roman" w:hAnsi="Times New Roman"/>
          <w:color w:val="000000"/>
          <w:sz w:val="24"/>
        </w:rPr>
        <w:t>Se habilitó una configuración general y una base de trazabilidad para acciones relevantes.</w:t>
      </w:r>
    </w:p>
    <w:p>
      <w:pPr>
        <w:ind w:firstLine="720"/>
      </w:pPr>
      <w:r>
        <w:rPr>
          <w:rFonts w:ascii="Times New Roman" w:hAnsi="Times New Roman"/>
          <w:b/>
          <w:color w:val="000000"/>
          <w:sz w:val="24"/>
        </w:rPr>
        <w:t xml:space="preserve">Resultado alcanzado. </w:t>
      </w:r>
      <w:r>
        <w:rPr>
          <w:rFonts w:ascii="Times New Roman" w:hAnsi="Times New Roman"/>
          <w:color w:val="000000"/>
          <w:sz w:val="24"/>
        </w:rPr>
        <w:t>La plataforma quedó preparada para operar con responsabilidades claras y accesos controlados. (Equipo del Sistema de Asociados, s. f.-b).</w:t>
      </w:r>
    </w:p>
    <w:p>
      <w:r>
        <w:br w:type="page"/>
      </w:r>
    </w:p>
    <w:p>
      <w:pPr>
        <w:pStyle w:val="Heading1"/>
        <w:jc w:val="center"/>
      </w:pPr>
      <w:r>
        <w:rPr>
          <w:rFonts w:ascii="Times New Roman" w:hAnsi="Times New Roman"/>
          <w:b/>
          <w:color w:val="000000"/>
          <w:sz w:val="24"/>
        </w:rPr>
        <w:t>Hito 3: Catálogos y reglas maestras</w:t>
      </w:r>
    </w:p>
    <w:p>
      <w:pPr>
        <w:ind w:firstLine="0"/>
      </w:pPr>
      <w:r>
        <w:rPr>
          <w:rFonts w:ascii="Times New Roman" w:hAnsi="Times New Roman"/>
          <w:i/>
          <w:color w:val="000000"/>
          <w:sz w:val="24"/>
        </w:rPr>
        <w:t>Duración: Semanas 5 y 6. Estado: realizado.</w:t>
      </w:r>
    </w:p>
    <w:p>
      <w:pPr>
        <w:ind w:firstLine="720"/>
      </w:pPr>
      <w:r>
        <w:rPr>
          <w:rFonts w:ascii="Times New Roman" w:hAnsi="Times New Roman"/>
          <w:color w:val="000000"/>
          <w:sz w:val="24"/>
        </w:rPr>
        <w:t>El propósito de este hito fue centralizar los valores y criterios que utiliza la operación diaria.</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organizaron estados, categorías, tipos de actividad, tamaños de empresa y otras opciones de uso frecuente.</w:t>
      </w:r>
    </w:p>
    <w:p>
      <w:pPr>
        <w:ind w:firstLine="0"/>
        <w:numPr>
          <w:ilvl w:val="0"/>
          <w:numId w:val="10"/>
        </w:numPr>
      </w:pPr>
      <w:r>
        <w:rPr>
          <w:rFonts w:ascii="Times New Roman" w:hAnsi="Times New Roman"/>
          <w:color w:val="000000"/>
          <w:sz w:val="24"/>
        </w:rPr>
        <w:t>Se dejaron listas las opciones que alimentan formularios y procesos posteriores.</w:t>
      </w:r>
    </w:p>
    <w:p>
      <w:pPr>
        <w:ind w:firstLine="0"/>
        <w:numPr>
          <w:ilvl w:val="0"/>
          <w:numId w:val="10"/>
        </w:numPr>
      </w:pPr>
      <w:r>
        <w:rPr>
          <w:rFonts w:ascii="Times New Roman" w:hAnsi="Times New Roman"/>
          <w:color w:val="000000"/>
          <w:sz w:val="24"/>
        </w:rPr>
        <w:t>Se redujo la dependencia de valores fijos, facilitando ajustes futuros.</w:t>
      </w:r>
    </w:p>
    <w:p>
      <w:pPr>
        <w:ind w:firstLine="720"/>
      </w:pPr>
      <w:r>
        <w:rPr>
          <w:rFonts w:ascii="Times New Roman" w:hAnsi="Times New Roman"/>
          <w:b/>
          <w:color w:val="000000"/>
          <w:sz w:val="24"/>
        </w:rPr>
        <w:t xml:space="preserve">Resultado alcanzado. </w:t>
      </w:r>
      <w:r>
        <w:rPr>
          <w:rFonts w:ascii="Times New Roman" w:hAnsi="Times New Roman"/>
          <w:color w:val="000000"/>
          <w:sz w:val="24"/>
        </w:rPr>
        <w:t>El sistema quedó alineado con reglas comunes y parámetros reutilizables en todos sus módulos. (Equipo del Sistema de Asociados, s. f.-c).</w:t>
      </w:r>
    </w:p>
    <w:p>
      <w:pPr>
        <w:pStyle w:val="Heading1"/>
        <w:jc w:val="center"/>
      </w:pPr>
      <w:r>
        <w:rPr>
          <w:rFonts w:ascii="Times New Roman" w:hAnsi="Times New Roman"/>
          <w:b/>
          <w:color w:val="000000"/>
          <w:sz w:val="24"/>
        </w:rPr>
        <w:t>Hito 4: Gestión de prospectos</w:t>
      </w:r>
    </w:p>
    <w:p>
      <w:pPr>
        <w:ind w:firstLine="0"/>
      </w:pPr>
      <w:r>
        <w:rPr>
          <w:rFonts w:ascii="Times New Roman" w:hAnsi="Times New Roman"/>
          <w:i/>
          <w:color w:val="000000"/>
          <w:sz w:val="24"/>
        </w:rPr>
        <w:t>Duración: Semanas 7 y 8. Estado: realizado.</w:t>
      </w:r>
    </w:p>
    <w:p>
      <w:pPr>
        <w:ind w:firstLine="720"/>
      </w:pPr>
      <w:r>
        <w:rPr>
          <w:rFonts w:ascii="Times New Roman" w:hAnsi="Times New Roman"/>
          <w:color w:val="000000"/>
          <w:sz w:val="24"/>
        </w:rPr>
        <w:t>El propósito de este hito fue gestionar de principio a fin a las organizaciones interesadas en asociarse.</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habilitó el registro, búsqueda, consulta y actualización de prospectos.</w:t>
      </w:r>
    </w:p>
    <w:p>
      <w:pPr>
        <w:ind w:firstLine="0"/>
        <w:numPr>
          <w:ilvl w:val="0"/>
          <w:numId w:val="10"/>
        </w:numPr>
      </w:pPr>
      <w:r>
        <w:rPr>
          <w:rFonts w:ascii="Times New Roman" w:hAnsi="Times New Roman"/>
          <w:color w:val="000000"/>
          <w:sz w:val="24"/>
        </w:rPr>
        <w:t>Se incorporaron la evaluación, la cotización y el seguimiento de cada cambio de estado.</w:t>
      </w:r>
    </w:p>
    <w:p>
      <w:pPr>
        <w:ind w:firstLine="0"/>
        <w:numPr>
          <w:ilvl w:val="0"/>
          <w:numId w:val="10"/>
        </w:numPr>
      </w:pPr>
      <w:r>
        <w:rPr>
          <w:rFonts w:ascii="Times New Roman" w:hAnsi="Times New Roman"/>
          <w:color w:val="000000"/>
          <w:sz w:val="24"/>
        </w:rPr>
        <w:t>Se registró al captador responsable y se preparó el paso hacia la conversión en asociado.</w:t>
      </w:r>
    </w:p>
    <w:p>
      <w:pPr>
        <w:ind w:firstLine="720"/>
      </w:pPr>
      <w:r>
        <w:rPr>
          <w:rFonts w:ascii="Times New Roman" w:hAnsi="Times New Roman"/>
          <w:b/>
          <w:color w:val="000000"/>
          <w:sz w:val="24"/>
        </w:rPr>
        <w:t xml:space="preserve">Resultado alcanzado. </w:t>
      </w:r>
      <w:r>
        <w:rPr>
          <w:rFonts w:ascii="Times New Roman" w:hAnsi="Times New Roman"/>
          <w:color w:val="000000"/>
          <w:sz w:val="24"/>
        </w:rPr>
        <w:t>La organización puede dar seguimiento ordenado a cada oportunidad desde su ingreso hasta su aprobación. (Equipo del Sistema de Asociados, s. f.-d).</w:t>
      </w:r>
    </w:p>
    <w:p>
      <w:r>
        <w:br w:type="page"/>
      </w:r>
    </w:p>
    <w:p>
      <w:pPr>
        <w:pStyle w:val="Heading1"/>
        <w:jc w:val="center"/>
      </w:pPr>
      <w:r>
        <w:rPr>
          <w:rFonts w:ascii="Times New Roman" w:hAnsi="Times New Roman"/>
          <w:b/>
          <w:color w:val="000000"/>
          <w:sz w:val="24"/>
        </w:rPr>
        <w:t>Hito 5: Conversión y ficha del asociado</w:t>
      </w:r>
    </w:p>
    <w:p>
      <w:pPr>
        <w:ind w:firstLine="0"/>
      </w:pPr>
      <w:r>
        <w:rPr>
          <w:rFonts w:ascii="Times New Roman" w:hAnsi="Times New Roman"/>
          <w:i/>
          <w:color w:val="000000"/>
          <w:sz w:val="24"/>
        </w:rPr>
        <w:t>Duración: Semanas 9 y 10. Estado: realizado.</w:t>
      </w:r>
    </w:p>
    <w:p>
      <w:pPr>
        <w:ind w:firstLine="720"/>
      </w:pPr>
      <w:r>
        <w:rPr>
          <w:rFonts w:ascii="Times New Roman" w:hAnsi="Times New Roman"/>
          <w:color w:val="000000"/>
          <w:sz w:val="24"/>
        </w:rPr>
        <w:t>El propósito de este hito fue convertir prospectos aprobados y administrar la información central de cada asociado.</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habilitó la conversión controlada de un prospecto aprobado en asociado.</w:t>
      </w:r>
    </w:p>
    <w:p>
      <w:pPr>
        <w:ind w:firstLine="0"/>
        <w:numPr>
          <w:ilvl w:val="0"/>
          <w:numId w:val="10"/>
        </w:numPr>
      </w:pPr>
      <w:r>
        <w:rPr>
          <w:rFonts w:ascii="Times New Roman" w:hAnsi="Times New Roman"/>
          <w:color w:val="000000"/>
          <w:sz w:val="24"/>
        </w:rPr>
        <w:t>Se creó una ficha central con información empresarial y datos de contacto.</w:t>
      </w:r>
    </w:p>
    <w:p>
      <w:pPr>
        <w:ind w:firstLine="0"/>
        <w:numPr>
          <w:ilvl w:val="0"/>
          <w:numId w:val="10"/>
        </w:numPr>
      </w:pPr>
      <w:r>
        <w:rPr>
          <w:rFonts w:ascii="Times New Roman" w:hAnsi="Times New Roman"/>
          <w:color w:val="000000"/>
          <w:sz w:val="24"/>
        </w:rPr>
        <w:t>Se incorporó la gestión de personas vinculadas y contactos organizados por área.</w:t>
      </w:r>
    </w:p>
    <w:p>
      <w:pPr>
        <w:ind w:firstLine="720"/>
      </w:pPr>
      <w:r>
        <w:rPr>
          <w:rFonts w:ascii="Times New Roman" w:hAnsi="Times New Roman"/>
          <w:b/>
          <w:color w:val="000000"/>
          <w:sz w:val="24"/>
        </w:rPr>
        <w:t xml:space="preserve">Resultado alcanzado. </w:t>
      </w:r>
      <w:r>
        <w:rPr>
          <w:rFonts w:ascii="Times New Roman" w:hAnsi="Times New Roman"/>
          <w:color w:val="000000"/>
          <w:sz w:val="24"/>
        </w:rPr>
        <w:t>El sistema cuenta con un registro único y trazable para administrar la relación con cada asociado. (Equipo del Sistema de Asociados, s. f.-e).</w:t>
      </w:r>
    </w:p>
    <w:p>
      <w:pPr>
        <w:pStyle w:val="Heading1"/>
        <w:jc w:val="center"/>
      </w:pPr>
      <w:r>
        <w:rPr>
          <w:rFonts w:ascii="Times New Roman" w:hAnsi="Times New Roman"/>
          <w:b/>
          <w:color w:val="000000"/>
          <w:sz w:val="24"/>
        </w:rPr>
        <w:t>Hito 6: Membresías, pagos y cobranza</w:t>
      </w:r>
    </w:p>
    <w:p>
      <w:pPr>
        <w:ind w:firstLine="0"/>
      </w:pPr>
      <w:r>
        <w:rPr>
          <w:rFonts w:ascii="Times New Roman" w:hAnsi="Times New Roman"/>
          <w:i/>
          <w:color w:val="000000"/>
          <w:sz w:val="24"/>
        </w:rPr>
        <w:t>Duración: Semanas 11 y 12. Estado: realizado.</w:t>
      </w:r>
    </w:p>
    <w:p>
      <w:pPr>
        <w:ind w:firstLine="720"/>
      </w:pPr>
      <w:r>
        <w:rPr>
          <w:rFonts w:ascii="Times New Roman" w:hAnsi="Times New Roman"/>
          <w:color w:val="000000"/>
          <w:sz w:val="24"/>
        </w:rPr>
        <w:t>El propósito de este hito fue controlar el ciclo económico y administrativo de la membresía.</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habilitó la creación de membresías y la programación de sus cuotas.</w:t>
      </w:r>
    </w:p>
    <w:p>
      <w:pPr>
        <w:ind w:firstLine="0"/>
        <w:numPr>
          <w:ilvl w:val="0"/>
          <w:numId w:val="10"/>
        </w:numPr>
      </w:pPr>
      <w:r>
        <w:rPr>
          <w:rFonts w:ascii="Times New Roman" w:hAnsi="Times New Roman"/>
          <w:color w:val="000000"/>
          <w:sz w:val="24"/>
        </w:rPr>
        <w:t>Se incorporó el registro de pagos y su relación con obligaciones pendientes.</w:t>
      </w:r>
    </w:p>
    <w:p>
      <w:pPr>
        <w:ind w:firstLine="0"/>
        <w:numPr>
          <w:ilvl w:val="0"/>
          <w:numId w:val="10"/>
        </w:numPr>
      </w:pPr>
      <w:r>
        <w:rPr>
          <w:rFonts w:ascii="Times New Roman" w:hAnsi="Times New Roman"/>
          <w:color w:val="000000"/>
          <w:sz w:val="24"/>
        </w:rPr>
        <w:t>Se organizó el seguimiento de cobranza, incluyendo resultados y próximas acciones.</w:t>
      </w:r>
    </w:p>
    <w:p>
      <w:pPr>
        <w:ind w:firstLine="720"/>
      </w:pPr>
      <w:r>
        <w:rPr>
          <w:rFonts w:ascii="Times New Roman" w:hAnsi="Times New Roman"/>
          <w:b/>
          <w:color w:val="000000"/>
          <w:sz w:val="24"/>
        </w:rPr>
        <w:t xml:space="preserve">Resultado alcanzado. </w:t>
      </w:r>
      <w:r>
        <w:rPr>
          <w:rFonts w:ascii="Times New Roman" w:hAnsi="Times New Roman"/>
          <w:color w:val="000000"/>
          <w:sz w:val="24"/>
        </w:rPr>
        <w:t>La organización puede conocer la situación de pago de cada asociado y dar seguimiento oportuno a la cobranza. (Equipo del Sistema de Asociados, s. f.-f).</w:t>
      </w:r>
    </w:p>
    <w:p>
      <w:r>
        <w:br w:type="page"/>
      </w:r>
    </w:p>
    <w:p>
      <w:pPr>
        <w:pStyle w:val="Heading1"/>
        <w:jc w:val="center"/>
      </w:pPr>
      <w:r>
        <w:rPr>
          <w:rFonts w:ascii="Times New Roman" w:hAnsi="Times New Roman"/>
          <w:b/>
          <w:color w:val="000000"/>
          <w:sz w:val="24"/>
        </w:rPr>
        <w:t>Hito 7: Gestión documental</w:t>
      </w:r>
    </w:p>
    <w:p>
      <w:pPr>
        <w:ind w:firstLine="0"/>
      </w:pPr>
      <w:r>
        <w:rPr>
          <w:rFonts w:ascii="Times New Roman" w:hAnsi="Times New Roman"/>
          <w:i/>
          <w:color w:val="000000"/>
          <w:sz w:val="24"/>
        </w:rPr>
        <w:t>Duración: Semanas 13 y 14. Estado: realizado.</w:t>
      </w:r>
    </w:p>
    <w:p>
      <w:pPr>
        <w:ind w:firstLine="720"/>
      </w:pPr>
      <w:r>
        <w:rPr>
          <w:rFonts w:ascii="Times New Roman" w:hAnsi="Times New Roman"/>
          <w:color w:val="000000"/>
          <w:sz w:val="24"/>
        </w:rPr>
        <w:t>El propósito de este hito fue centralizar y ordenar los documentos relacionados con la operación y los asociados.</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habilitó la carga, clasificación, búsqueda y descarga de documentos.</w:t>
      </w:r>
    </w:p>
    <w:p>
      <w:pPr>
        <w:ind w:firstLine="0"/>
        <w:numPr>
          <w:ilvl w:val="0"/>
          <w:numId w:val="10"/>
        </w:numPr>
      </w:pPr>
      <w:r>
        <w:rPr>
          <w:rFonts w:ascii="Times New Roman" w:hAnsi="Times New Roman"/>
          <w:color w:val="000000"/>
          <w:sz w:val="24"/>
        </w:rPr>
        <w:t>Se vinculó la documentación con cada asociado y con otros contextos de la operación.</w:t>
      </w:r>
    </w:p>
    <w:p>
      <w:pPr>
        <w:ind w:firstLine="0"/>
        <w:numPr>
          <w:ilvl w:val="0"/>
          <w:numId w:val="10"/>
        </w:numPr>
      </w:pPr>
      <w:r>
        <w:rPr>
          <w:rFonts w:ascii="Times New Roman" w:hAnsi="Times New Roman"/>
          <w:color w:val="000000"/>
          <w:sz w:val="24"/>
        </w:rPr>
        <w:t>Se incorporaron controles para conservar versiones y facilitar una consulta segura.</w:t>
      </w:r>
    </w:p>
    <w:p>
      <w:pPr>
        <w:ind w:firstLine="720"/>
      </w:pPr>
      <w:r>
        <w:rPr>
          <w:rFonts w:ascii="Times New Roman" w:hAnsi="Times New Roman"/>
          <w:b/>
          <w:color w:val="000000"/>
          <w:sz w:val="24"/>
        </w:rPr>
        <w:t xml:space="preserve">Resultado alcanzado. </w:t>
      </w:r>
      <w:r>
        <w:rPr>
          <w:rFonts w:ascii="Times New Roman" w:hAnsi="Times New Roman"/>
          <w:color w:val="000000"/>
          <w:sz w:val="24"/>
        </w:rPr>
        <w:t>La información documental quedó centralizada, accesible y vinculada con los procesos correspondientes. (Equipo del Sistema de Asociados, s. f.-g).</w:t>
      </w:r>
    </w:p>
    <w:p>
      <w:pPr>
        <w:pStyle w:val="Heading1"/>
        <w:jc w:val="center"/>
      </w:pPr>
      <w:r>
        <w:rPr>
          <w:rFonts w:ascii="Times New Roman" w:hAnsi="Times New Roman"/>
          <w:b/>
          <w:color w:val="000000"/>
          <w:sz w:val="24"/>
        </w:rPr>
        <w:t>Hito 8: Reportes, exportaciones y automatizaciones</w:t>
      </w:r>
    </w:p>
    <w:p>
      <w:pPr>
        <w:ind w:firstLine="0"/>
      </w:pPr>
      <w:r>
        <w:rPr>
          <w:rFonts w:ascii="Times New Roman" w:hAnsi="Times New Roman"/>
          <w:i/>
          <w:color w:val="000000"/>
          <w:sz w:val="24"/>
        </w:rPr>
        <w:t>Duración: Semanas 15 y 16. Estado: realizado.</w:t>
      </w:r>
    </w:p>
    <w:p>
      <w:pPr>
        <w:ind w:firstLine="720"/>
      </w:pPr>
      <w:r>
        <w:rPr>
          <w:rFonts w:ascii="Times New Roman" w:hAnsi="Times New Roman"/>
          <w:color w:val="000000"/>
          <w:sz w:val="24"/>
        </w:rPr>
        <w:t>El propósito de este hito fue convertir la información registrada en herramientas de seguimiento y decisión.</w:t>
      </w:r>
    </w:p>
    <w:p>
      <w:pPr>
        <w:pStyle w:val="Heading2"/>
        <w:jc w:val="left"/>
      </w:pPr>
      <w:r>
        <w:rPr>
          <w:rFonts w:ascii="Times New Roman" w:hAnsi="Times New Roman"/>
          <w:b/>
          <w:color w:val="000000"/>
          <w:sz w:val="24"/>
        </w:rPr>
        <w:t>Principales avances</w:t>
      </w:r>
    </w:p>
    <w:p>
      <w:pPr>
        <w:ind w:firstLine="0"/>
        <w:numPr>
          <w:ilvl w:val="0"/>
          <w:numId w:val="10"/>
        </w:numPr>
      </w:pPr>
      <w:r>
        <w:rPr>
          <w:rFonts w:ascii="Times New Roman" w:hAnsi="Times New Roman"/>
          <w:color w:val="000000"/>
          <w:sz w:val="24"/>
        </w:rPr>
        <w:t>Se habilitaron reportes de prospectos, asociados, membresías, pagos, cobranza y documentos.</w:t>
      </w:r>
    </w:p>
    <w:p>
      <w:pPr>
        <w:ind w:firstLine="0"/>
        <w:numPr>
          <w:ilvl w:val="0"/>
          <w:numId w:val="10"/>
        </w:numPr>
      </w:pPr>
      <w:r>
        <w:rPr>
          <w:rFonts w:ascii="Times New Roman" w:hAnsi="Times New Roman"/>
          <w:color w:val="000000"/>
          <w:sz w:val="24"/>
        </w:rPr>
        <w:t>Se incorporaron indicadores y vistas resumen para una lectura rápida de la operación.</w:t>
      </w:r>
    </w:p>
    <w:p>
      <w:pPr>
        <w:ind w:firstLine="0"/>
        <w:numPr>
          <w:ilvl w:val="0"/>
          <w:numId w:val="10"/>
        </w:numPr>
      </w:pPr>
      <w:r>
        <w:rPr>
          <w:rFonts w:ascii="Times New Roman" w:hAnsi="Times New Roman"/>
          <w:color w:val="000000"/>
          <w:sz w:val="24"/>
        </w:rPr>
        <w:t>Se habilitó la exportación de información y se dejó una base para futuras alertas y tareas automáticas.</w:t>
      </w:r>
    </w:p>
    <w:p>
      <w:pPr>
        <w:ind w:firstLine="720"/>
      </w:pPr>
      <w:r>
        <w:rPr>
          <w:rFonts w:ascii="Times New Roman" w:hAnsi="Times New Roman"/>
          <w:b/>
          <w:color w:val="000000"/>
          <w:sz w:val="24"/>
        </w:rPr>
        <w:t xml:space="preserve">Resultado alcanzado. </w:t>
      </w:r>
      <w:r>
        <w:rPr>
          <w:rFonts w:ascii="Times New Roman" w:hAnsi="Times New Roman"/>
          <w:color w:val="000000"/>
          <w:sz w:val="24"/>
        </w:rPr>
        <w:t>La organización puede supervisar su operación, analizar resultados y compartir información consolidada. (Equipo del Sistema de Asociados, s. f.-h).</w:t>
      </w:r>
    </w:p>
    <w:p>
      <w:r>
        <w:br w:type="page"/>
      </w:r>
    </w:p>
    <w:p>
      <w:pPr>
        <w:pStyle w:val="Heading1"/>
        <w:jc w:val="center"/>
      </w:pPr>
      <w:r>
        <w:rPr>
          <w:rFonts w:ascii="Times New Roman" w:hAnsi="Times New Roman"/>
          <w:b/>
          <w:color w:val="000000"/>
          <w:sz w:val="24"/>
        </w:rPr>
        <w:t>Conclusión</w:t>
      </w:r>
    </w:p>
    <w:p>
      <w:pPr>
        <w:ind w:firstLine="720"/>
      </w:pPr>
      <w:r>
        <w:rPr>
          <w:rFonts w:ascii="Times New Roman" w:hAnsi="Times New Roman"/>
          <w:color w:val="000000"/>
          <w:sz w:val="24"/>
        </w:rPr>
        <w:t>Los ocho hitos conforman una secuencia completa de implementación. Las primeras seis semanas establecieron la base de operación, los accesos y las reglas comunes. Las diez semanas restantes incorporaron los procesos de prospectos, asociados, membresías, pagos, cobranza, documentos y reportes.</w:t>
      </w:r>
    </w:p>
    <w:p>
      <w:pPr>
        <w:ind w:firstLine="720"/>
      </w:pPr>
      <w:r>
        <w:rPr>
          <w:rFonts w:ascii="Times New Roman" w:hAnsi="Times New Roman"/>
          <w:color w:val="000000"/>
          <w:sz w:val="24"/>
        </w:rPr>
        <w:t>Al cierre de las 16 semanas referenciales, la organización cuenta con una plataforma que integra información, reduce tareas dispersas y mejora la visibilidad sobre la relación con prospectos y asociados. El producto base previsto en los ocho hitos principales quedó cubierto, sin considerar las actividades de subsanación.</w:t>
      </w:r>
    </w:p>
    <w:p>
      <w:r>
        <w:br w:type="page"/>
      </w:r>
    </w:p>
    <w:p>
      <w:pPr>
        <w:pStyle w:val="Heading1"/>
        <w:jc w:val="center"/>
      </w:pPr>
      <w:r>
        <w:rPr>
          <w:rFonts w:ascii="Times New Roman" w:hAnsi="Times New Roman"/>
          <w:b/>
          <w:color w:val="000000"/>
          <w:sz w:val="24"/>
        </w:rPr>
        <w:t>Referencias</w:t>
      </w:r>
    </w:p>
    <w:p>
      <w:pPr>
        <w:ind w:left="720" w:hanging="720"/>
      </w:pPr>
      <w:r>
        <w:rPr>
          <w:rFonts w:ascii="Times New Roman" w:hAnsi="Times New Roman"/>
          <w:color w:val="000000"/>
          <w:sz w:val="24"/>
        </w:rPr>
        <w:t xml:space="preserve">Equipo del Sistema de Asociados. (s. f.-a). </w:t>
      </w:r>
      <w:r>
        <w:rPr>
          <w:rFonts w:ascii="Times New Roman" w:hAnsi="Times New Roman"/>
          <w:i/>
          <w:color w:val="000000"/>
          <w:sz w:val="24"/>
        </w:rPr>
        <w:t>Hito 1: Base técnica del proyecto</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f.-b). </w:t>
      </w:r>
      <w:r>
        <w:rPr>
          <w:rFonts w:ascii="Times New Roman" w:hAnsi="Times New Roman"/>
          <w:i/>
          <w:color w:val="000000"/>
          <w:sz w:val="24"/>
        </w:rPr>
        <w:t>Hito 2: Usuarios, roles y configuración base</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f.-c). </w:t>
      </w:r>
      <w:r>
        <w:rPr>
          <w:rFonts w:ascii="Times New Roman" w:hAnsi="Times New Roman"/>
          <w:i/>
          <w:color w:val="000000"/>
          <w:sz w:val="24"/>
        </w:rPr>
        <w:t>Hito 3: Catálogos y reglas maestras</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f.-d). </w:t>
      </w:r>
      <w:r>
        <w:rPr>
          <w:rFonts w:ascii="Times New Roman" w:hAnsi="Times New Roman"/>
          <w:i/>
          <w:color w:val="000000"/>
          <w:sz w:val="24"/>
        </w:rPr>
        <w:t>Hito 4: Módulo de prospectos</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f.-e). </w:t>
      </w:r>
      <w:r>
        <w:rPr>
          <w:rFonts w:ascii="Times New Roman" w:hAnsi="Times New Roman"/>
          <w:i/>
          <w:color w:val="000000"/>
          <w:sz w:val="24"/>
        </w:rPr>
        <w:t>Hito 5: Conversión a asociado y ficha principal</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f.-f). </w:t>
      </w:r>
      <w:r>
        <w:rPr>
          <w:rFonts w:ascii="Times New Roman" w:hAnsi="Times New Roman"/>
          <w:i/>
          <w:color w:val="000000"/>
          <w:sz w:val="24"/>
        </w:rPr>
        <w:t>Hito 6: Membresías, pagos y cobranza</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f.-g). </w:t>
      </w:r>
      <w:r>
        <w:rPr>
          <w:rFonts w:ascii="Times New Roman" w:hAnsi="Times New Roman"/>
          <w:i/>
          <w:color w:val="000000"/>
          <w:sz w:val="24"/>
        </w:rPr>
        <w:t>Hito 7: Gestión documental y almacenamiento</w:t>
      </w:r>
      <w:r>
        <w:rPr>
          <w:rFonts w:ascii="Times New Roman" w:hAnsi="Times New Roman"/>
          <w:color w:val="000000"/>
          <w:sz w:val="24"/>
        </w:rPr>
        <w:t xml:space="preserve"> [Documento interno].</w:t>
      </w:r>
    </w:p>
    <w:p>
      <w:pPr>
        <w:ind w:left="720" w:hanging="720"/>
      </w:pPr>
      <w:r>
        <w:rPr>
          <w:rFonts w:ascii="Times New Roman" w:hAnsi="Times New Roman"/>
          <w:color w:val="000000"/>
          <w:sz w:val="24"/>
        </w:rPr>
        <w:t xml:space="preserve">Equipo del Sistema de Asociados. (s. f.-h). </w:t>
      </w:r>
      <w:r>
        <w:rPr>
          <w:rFonts w:ascii="Times New Roman" w:hAnsi="Times New Roman"/>
          <w:i/>
          <w:color w:val="000000"/>
          <w:sz w:val="24"/>
        </w:rPr>
        <w:t>Hito 8: Reportes, exportaciones y automatizaciones</w:t>
      </w:r>
      <w:r>
        <w:rPr>
          <w:rFonts w:ascii="Times New Roman" w:hAnsi="Times New Roman"/>
          <w:color w:val="000000"/>
          <w:sz w:val="24"/>
        </w:rPr>
        <w:t xml:space="preserve"> [Documento interno].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40" w:lineRule="auto"/>
    </w:pPr>
    <w:r>
      <w:rPr>
        <w:rFonts w:ascii="Times New Roman" w:hAnsi="Times New Roman"/>
        <w:color w:val="000000"/>
        <w:sz w:val="24"/>
      </w:rPr>
      <w:t>HITOS REALIZADOS DEL SISTEMA DE ASOCIADOS</w:t>
    </w:r>
    <w:r>
      <w:rPr>
        <w:rFonts w:ascii="Times New Roman" w:hAnsi="Times New Roman"/>
        <w:color w:val="000000"/>
        <w:sz w:val="24"/>
      </w:rPr>
      <w:tab/>
    </w: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before="0" w:after="0" w:line="4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line="480"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Hitos realizados del Sistema de Asociados</dc:title>
  <dc:subject>Informe ejecutivo en formato APA 7</dc:subject>
  <dc:creator>Equipo del Sistema de Asociados</dc:creator>
  <cp:keywords>APA 7, hitos, sistema de asociados, informe ejecutivo</cp:keywords>
  <dc:description>generated by python-docx</dc:description>
  <cp:lastModifiedBy/>
  <cp:revision>1</cp:revision>
  <dcterms:created xsi:type="dcterms:W3CDTF">2013-12-23T23:15:00Z</dcterms:created>
  <dcterms:modified xsi:type="dcterms:W3CDTF">2013-12-23T23:15:00Z</dcterms:modified>
  <cp:category/>
</cp:coreProperties>
</file>