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b w:val="1"/>
          <w:bCs w:val="1"/>
          <w:color w:val="003f6c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003f6c"/>
          <w:rtl w:val="0"/>
        </w:rPr>
        <w:t xml:space="preserve">Documento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color w:val="005693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color w:val="005693"/>
          <w:sz w:val="24"/>
          <w:szCs w:val="24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pStyle w:val="Heading2"/>
        <w:spacing w:after="280" w:before="280" w:lineRule="auto"/>
        <w:ind w:left="0" w:hanging="2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Micros Culipran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MicrosCulipran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21/08/2026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Don Arturo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Don Arturo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Cornejo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spacing w:after="280" w:before="280" w:lineRule="auto"/>
        <w:ind w:left="720" w:hanging="360"/>
        <w:rPr>
          <w:u w:val="none"/>
        </w:rPr>
      </w:pPr>
      <w:bookmarkStart w:colFirst="0" w:colLast="0" w:name="_heading=h.1fob9te" w:id="2"/>
      <w:bookmarkEnd w:id="2"/>
      <w:r w:rsidDel="00000000" w:rsidR="00000000" w:rsidRPr="00000000">
        <w:rPr>
          <w:color w:val="005693"/>
          <w:rtl w:val="0"/>
        </w:rPr>
        <w:t xml:space="preserve">Introducción</w:t>
      </w:r>
      <w:r w:rsidDel="00000000" w:rsidR="00000000" w:rsidRPr="00000000">
        <w:rPr>
          <w:b w:val="0"/>
          <w:bCs w:val="0"/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2"/>
        <w:spacing w:after="280" w:before="280" w:lineRule="auto"/>
        <w:ind w:left="1" w:hanging="3"/>
        <w:rPr>
          <w:color w:val="005693"/>
          <w:sz w:val="22"/>
          <w:szCs w:val="22"/>
        </w:rPr>
      </w:pPr>
      <w:bookmarkStart w:colFirst="0" w:colLast="0" w:name="_heading=h.uh2z4k3tyoug" w:id="3"/>
      <w:bookmarkEnd w:id="3"/>
      <w:r w:rsidDel="00000000" w:rsidR="00000000" w:rsidRPr="00000000">
        <w:rPr>
          <w:color w:val="005693"/>
          <w:sz w:val="22"/>
          <w:szCs w:val="22"/>
          <w:rtl w:val="0"/>
        </w:rPr>
        <w:t xml:space="preserve">1.1 Propósito del documento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presente documento tiene como propósito definir los requerimientos funcionales y no funcionales del sistema MicrosCulipran, una aplicación web orientada al seguimiento, consulta y gestión de información relacionada con los vehículos de transporte público de la empresa Micros Culipran.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documento establece las funcionalidades que deberá proporcionar el sistema para los distintos tipos de usuarios, considerando pasajeros, conductores y administradores, además de las condiciones técnicas y de calidad que deberá cumplir la solución.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Los requerimientos definidos en este documento servirán como base para el diseño, desarrollo, pruebas, validación y posterior implementación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spacing w:after="280" w:before="280" w:lineRule="auto"/>
        <w:ind w:left="1" w:hanging="3"/>
        <w:rPr>
          <w:b w:val="0"/>
          <w:bCs w:val="0"/>
        </w:rPr>
      </w:pPr>
      <w:bookmarkStart w:colFirst="0" w:colLast="0" w:name="_heading=h.fnvnkpom6la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spacing w:after="280" w:before="280" w:lineRule="auto"/>
        <w:ind w:left="720" w:hanging="360"/>
        <w:rPr>
          <w:sz w:val="24"/>
          <w:szCs w:val="24"/>
        </w:rPr>
      </w:pPr>
      <w:bookmarkStart w:colFirst="0" w:colLast="0" w:name="_heading=h.3znysh7" w:id="5"/>
      <w:bookmarkEnd w:id="5"/>
      <w:r w:rsidDel="00000000" w:rsidR="00000000" w:rsidRPr="00000000">
        <w:rPr>
          <w:sz w:val="24"/>
          <w:szCs w:val="24"/>
          <w:rtl w:val="0"/>
        </w:rPr>
        <w:t xml:space="preserve">Descripción general del proyecto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180" w:before="180" w:line="240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MicrosCulipran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será una aplicación web que permitirá consultar y gestionar información relacionada con los recorridos de transporte público de la empresa.</w:t>
            </w:r>
          </w:p>
          <w:p w:rsidR="00000000" w:rsidDel="00000000" w:rsidP="00000000" w:rsidRDefault="00000000" w:rsidRPr="00000000" w14:paraId="0000001A">
            <w:pPr>
              <w:spacing w:after="180" w:before="180" w:line="240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deberá permitir a los usuarios finales consultar información actualizada sobre los vehículos que se encuentran realizando sus recorridos, visualizar su ubicación mediante un mapa y conocer información asociada a las rutas, horarios y tarifas.</w:t>
            </w:r>
          </w:p>
          <w:p w:rsidR="00000000" w:rsidDel="00000000" w:rsidP="00000000" w:rsidRDefault="00000000" w:rsidRPr="00000000" w14:paraId="0000001B">
            <w:pPr>
              <w:spacing w:after="180" w:before="180" w:line="240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Adicionalmente, el sistema contará con funcionalidades específicas para conductores y administradores.</w:t>
            </w:r>
          </w:p>
          <w:p w:rsidR="00000000" w:rsidDel="00000000" w:rsidP="00000000" w:rsidRDefault="00000000" w:rsidRPr="00000000" w14:paraId="0000001C">
            <w:pPr>
              <w:spacing w:after="180" w:before="180" w:line="240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Los conductores podrán consultar sus horarios, rutas y recorridos asignados, mientras que los administradores podrán acceder a información operacional e indicadores mediante un dashboard.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solución será desarrollada utilizando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PHP, HTML, CSS, Tailwind y JavaScript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empleando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Visual Studio Code como entorno de desarrollo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 Para la gestión y almacenamiento de los datos se utilizará como base de datos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MySQL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permitiendo almacenar y consultar la información necesaria para el funcionamiento de la aplicación. Además, se utilizará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Docker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para la contenerización y configuración del entorno de desarrollo.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considera el uso del patrón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MVC (Model-View-Controller)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estructurar la aplicación, separando la presentación, la lógica de negocio y el acceso a los datos. La arquitectura de la solución será documentada mediante el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modelo de vistas 4+1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permitiendo representar las distintas perspectivas y componentes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spacing w:after="280" w:before="280" w:lineRule="auto"/>
        <w:ind w:left="720" w:hanging="360"/>
        <w:rPr>
          <w:color w:val="005693"/>
          <w:sz w:val="24"/>
          <w:szCs w:val="24"/>
        </w:rPr>
      </w:pPr>
      <w:bookmarkStart w:colFirst="0" w:colLast="0" w:name="_heading=h.pq7vvwqnzkz2" w:id="6"/>
      <w:bookmarkEnd w:id="6"/>
      <w:r w:rsidDel="00000000" w:rsidR="00000000" w:rsidRPr="00000000">
        <w:rPr>
          <w:color w:val="005693"/>
          <w:sz w:val="24"/>
          <w:szCs w:val="24"/>
          <w:rtl w:val="0"/>
        </w:rPr>
        <w:t xml:space="preserve">Actores del sistema</w:t>
      </w:r>
      <w:r w:rsidDel="00000000" w:rsidR="00000000" w:rsidRPr="00000000">
        <w:rPr>
          <w:rtl w:val="0"/>
        </w:rPr>
      </w:r>
    </w:p>
    <w:sdt>
      <w:sdtPr>
        <w:lock w:val="contentLocked"/>
        <w:id w:val="1201407596"/>
        <w:tag w:val="goog_rdk_0"/>
      </w:sdtPr>
      <w:sdtContent>
        <w:tbl>
          <w:tblPr>
            <w:tblStyle w:val="Table4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19"/>
            <w:gridCol w:w="4419"/>
            <w:tblGridChange w:id="0">
              <w:tblGrid>
                <w:gridCol w:w="4419"/>
                <w:gridCol w:w="44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3f6c" w:space="0" w:sz="4" w:val="single"/>
                  <w:left w:color="003f6c" w:space="0" w:sz="4" w:val="single"/>
                  <w:bottom w:color="005693" w:space="0" w:sz="4" w:val="single"/>
                  <w:right w:color="003f6c" w:space="0" w:sz="4" w:val="single"/>
                </w:tcBorders>
                <w:shd w:fill="003f6c" w:val="clear"/>
              </w:tcPr>
              <w:p w:rsidR="00000000" w:rsidDel="00000000" w:rsidP="00000000" w:rsidRDefault="00000000" w:rsidRPr="00000000" w14:paraId="00000023">
                <w:pPr>
                  <w:spacing w:after="0" w:line="240" w:lineRule="auto"/>
                  <w:ind w:hanging="2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tcBorders>
                  <w:top w:color="003f6c" w:space="0" w:sz="4" w:val="single"/>
                  <w:left w:color="003f6c" w:space="0" w:sz="4" w:val="single"/>
                  <w:bottom w:color="005693" w:space="0" w:sz="4" w:val="single"/>
                  <w:right w:color="003f6c" w:space="0" w:sz="4" w:val="single"/>
                </w:tcBorders>
                <w:shd w:fill="003f6c" w:val="clear"/>
              </w:tcPr>
              <w:p w:rsidR="00000000" w:rsidDel="00000000" w:rsidP="00000000" w:rsidRDefault="00000000" w:rsidRPr="00000000" w14:paraId="00000024">
                <w:pPr>
                  <w:spacing w:after="0" w:line="240" w:lineRule="auto"/>
                  <w:ind w:hanging="2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Usuario final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Persona que utiliza el servicio de transporte y consulta información sobre vehículos, recorridos, horarios y tarifas.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Conductor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Trabajador encargado de conducir los vehículos y consultar información relacionada con sus recorridos y horarios asignados.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Administrador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Usuario encargado de consultar y gestionar información operacional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Componente encargado de procesar, almacenar y proporcionar la información solicitada por los usuarios.</w:t>
                </w:r>
              </w:p>
            </w:tc>
          </w:tr>
        </w:tbl>
      </w:sdtContent>
    </w:sdt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spacing w:after="280" w:before="280" w:lineRule="auto"/>
        <w:ind w:left="720" w:hanging="360"/>
        <w:rPr>
          <w:color w:val="005693"/>
          <w:sz w:val="24"/>
          <w:szCs w:val="24"/>
        </w:rPr>
      </w:pPr>
      <w:bookmarkStart w:colFirst="0" w:colLast="0" w:name="_heading=h.u2xnwir3ottz" w:id="7"/>
      <w:bookmarkEnd w:id="7"/>
      <w:r w:rsidDel="00000000" w:rsidR="00000000" w:rsidRPr="00000000">
        <w:rPr>
          <w:color w:val="005693"/>
          <w:sz w:val="24"/>
          <w:szCs w:val="24"/>
          <w:rtl w:val="0"/>
        </w:rPr>
        <w:t xml:space="preserve">Requerimientos</w:t>
      </w:r>
    </w:p>
    <w:p w:rsidR="00000000" w:rsidDel="00000000" w:rsidP="00000000" w:rsidRDefault="00000000" w:rsidRPr="00000000" w14:paraId="0000002F">
      <w:pPr>
        <w:pStyle w:val="Heading2"/>
        <w:spacing w:after="280" w:before="280" w:lineRule="auto"/>
        <w:ind w:left="0" w:firstLine="0"/>
        <w:rPr>
          <w:sz w:val="22"/>
          <w:szCs w:val="22"/>
        </w:rPr>
      </w:pPr>
      <w:bookmarkStart w:colFirst="0" w:colLast="0" w:name="_heading=h.cyffu2ridalt" w:id="8"/>
      <w:bookmarkEnd w:id="8"/>
      <w:r w:rsidDel="00000000" w:rsidR="00000000" w:rsidRPr="00000000">
        <w:rPr>
          <w:sz w:val="22"/>
          <w:szCs w:val="22"/>
          <w:rtl w:val="0"/>
        </w:rPr>
        <w:t xml:space="preserve">4.1 Módulo de usuario final</w:t>
      </w:r>
    </w:p>
    <w:p w:rsidR="00000000" w:rsidDel="00000000" w:rsidP="00000000" w:rsidRDefault="00000000" w:rsidRPr="00000000" w14:paraId="00000030">
      <w:pPr>
        <w:pStyle w:val="Heading3"/>
        <w:spacing w:after="280" w:before="280" w:lineRule="auto"/>
        <w:ind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ih1jhfvmsojc" w:id="9"/>
      <w:bookmarkEnd w:id="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RF-001 - Visualización de vehículos</w:t>
      </w:r>
    </w:p>
    <w:p w:rsidR="00000000" w:rsidDel="00000000" w:rsidP="00000000" w:rsidRDefault="00000000" w:rsidRPr="00000000" w14:paraId="00000031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permitir al usuario final visualizar en un mapa los vehículos que se encuentren realizando actualmente sus recorridos.</w:t>
      </w:r>
    </w:p>
    <w:p w:rsidR="00000000" w:rsidDel="00000000" w:rsidP="00000000" w:rsidRDefault="00000000" w:rsidRPr="00000000" w14:paraId="00000032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Criterio de aceptación: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El usuario deberá poder visualizar los vehículos disponibles en el mapa junto con su información básica.</w:t>
      </w:r>
    </w:p>
    <w:p w:rsidR="00000000" w:rsidDel="00000000" w:rsidP="00000000" w:rsidRDefault="00000000" w:rsidRPr="00000000" w14:paraId="00000033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RF-002 - Visualización de ubicación</w:t>
      </w:r>
    </w:p>
    <w:p w:rsidR="00000000" w:rsidDel="00000000" w:rsidP="00000000" w:rsidRDefault="00000000" w:rsidRPr="00000000" w14:paraId="00000035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permitir consultar la ubicación de los vehículos que se encuentren realizando un recorrido.</w:t>
      </w:r>
    </w:p>
    <w:p w:rsidR="00000000" w:rsidDel="00000000" w:rsidP="00000000" w:rsidRDefault="00000000" w:rsidRPr="00000000" w14:paraId="00000036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Criterio de aceptación: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La ubicación mostrada deberá corresponder a la información disponible registrada por el sistema.</w:t>
      </w:r>
    </w:p>
    <w:p w:rsidR="00000000" w:rsidDel="00000000" w:rsidP="00000000" w:rsidRDefault="00000000" w:rsidRPr="00000000" w14:paraId="00000037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RF-003 - Visualización de rutas</w:t>
      </w:r>
    </w:p>
    <w:p w:rsidR="00000000" w:rsidDel="00000000" w:rsidP="00000000" w:rsidRDefault="00000000" w:rsidRPr="00000000" w14:paraId="00000039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permitir visualizar los trayectos o rutas correspondientes a los recorridos de transporte.</w:t>
      </w:r>
    </w:p>
    <w:p w:rsidR="00000000" w:rsidDel="00000000" w:rsidP="00000000" w:rsidRDefault="00000000" w:rsidRPr="00000000" w14:paraId="0000003A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Criterio de aceptación: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El usuario deberá poder identificar visualmente el recorrido asociado a una ruta.</w:t>
      </w:r>
    </w:p>
    <w:p w:rsidR="00000000" w:rsidDel="00000000" w:rsidP="00000000" w:rsidRDefault="00000000" w:rsidRPr="00000000" w14:paraId="0000003B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RF-004 - Consulta de horarios</w:t>
      </w:r>
    </w:p>
    <w:p w:rsidR="00000000" w:rsidDel="00000000" w:rsidP="00000000" w:rsidRDefault="00000000" w:rsidRPr="00000000" w14:paraId="0000003D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permitir a los usuarios consultar los horarios correspondientes a los distintos recorridos.</w:t>
      </w:r>
    </w:p>
    <w:p w:rsidR="00000000" w:rsidDel="00000000" w:rsidP="00000000" w:rsidRDefault="00000000" w:rsidRPr="00000000" w14:paraId="0000003E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Criterio de aceptación: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El usuario deberá poder consultar los horarios disponibles para el recorrido seleccionado.</w:t>
      </w:r>
    </w:p>
    <w:p w:rsidR="00000000" w:rsidDel="00000000" w:rsidP="00000000" w:rsidRDefault="00000000" w:rsidRPr="00000000" w14:paraId="0000003F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RF-005 - Consulta de tarifas</w:t>
      </w:r>
    </w:p>
    <w:p w:rsidR="00000000" w:rsidDel="00000000" w:rsidP="00000000" w:rsidRDefault="00000000" w:rsidRPr="00000000" w14:paraId="00000041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permitir consultar las tarifas correspondientes al servicio de transporte.</w:t>
      </w:r>
    </w:p>
    <w:p w:rsidR="00000000" w:rsidDel="00000000" w:rsidP="00000000" w:rsidRDefault="00000000" w:rsidRPr="00000000" w14:paraId="00000042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Criterio de aceptación: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Las tarifas disponibles deberán ser mostradas de manera clara al usuario.</w:t>
      </w:r>
    </w:p>
    <w:p w:rsidR="00000000" w:rsidDel="00000000" w:rsidP="00000000" w:rsidRDefault="00000000" w:rsidRPr="00000000" w14:paraId="00000043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RF-006 - Consulta de información del recorrido</w:t>
      </w:r>
    </w:p>
    <w:p w:rsidR="00000000" w:rsidDel="00000000" w:rsidP="00000000" w:rsidRDefault="00000000" w:rsidRPr="00000000" w14:paraId="00000045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permitir al usuario consultar información complementaria asociada a un recorrido.</w:t>
      </w:r>
    </w:p>
    <w:p w:rsidR="00000000" w:rsidDel="00000000" w:rsidP="00000000" w:rsidRDefault="00000000" w:rsidRPr="00000000" w14:paraId="00000046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información podrá incluir, según lo definido durante el levantamiento de requisitos: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Identificación del recorrido.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Ruta asociada.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Horarios.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Vehículos asociados.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Información de origen y destino.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Información adicional definida por el cliente.</w:t>
      </w:r>
    </w:p>
    <w:p w:rsidR="00000000" w:rsidDel="00000000" w:rsidP="00000000" w:rsidRDefault="00000000" w:rsidRPr="00000000" w14:paraId="0000004D">
      <w:pPr>
        <w:spacing w:after="36" w:before="3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>
          <w:rFonts w:ascii="Arial" w:cs="Arial" w:eastAsia="Arial" w:hAnsi="Arial"/>
          <w:sz w:val="22"/>
          <w:szCs w:val="22"/>
        </w:rPr>
      </w:pPr>
      <w:bookmarkStart w:colFirst="0" w:colLast="0" w:name="_heading=h.1pl4qxexmz3f" w:id="10"/>
      <w:bookmarkEnd w:id="1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RF-007 - Consulta de tiempo promedio de viaje</w:t>
      </w:r>
    </w:p>
    <w:p w:rsidR="00000000" w:rsidDel="00000000" w:rsidP="00000000" w:rsidRDefault="00000000" w:rsidRPr="00000000" w14:paraId="0000004F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podrá permitir la visualización del tiempo promedio estimado de viaje de un recorrido.</w:t>
      </w:r>
    </w:p>
    <w:p w:rsidR="00000000" w:rsidDel="00000000" w:rsidP="00000000" w:rsidRDefault="00000000" w:rsidRPr="00000000" w14:paraId="00000050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Esta funcionalidad quedará sujeta a la disponibilidad de datos históricos y a la validación definitiva de los requisitos con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"/>
        </w:numPr>
        <w:spacing w:after="280" w:before="280" w:lineRule="auto"/>
        <w:ind w:left="720" w:hanging="360"/>
        <w:rPr>
          <w:color w:val="005693"/>
          <w:sz w:val="24"/>
          <w:szCs w:val="24"/>
        </w:rPr>
      </w:pPr>
      <w:bookmarkStart w:colFirst="0" w:colLast="0" w:name="_heading=h.xl2bkyyil928" w:id="11"/>
      <w:bookmarkEnd w:id="11"/>
      <w:r w:rsidDel="00000000" w:rsidR="00000000" w:rsidRPr="00000000">
        <w:rPr>
          <w:color w:val="005693"/>
          <w:sz w:val="24"/>
          <w:szCs w:val="24"/>
          <w:rtl w:val="0"/>
        </w:rPr>
        <w:t xml:space="preserve">Módulo de conductor</w:t>
      </w:r>
    </w:p>
    <w:p w:rsidR="00000000" w:rsidDel="00000000" w:rsidP="00000000" w:rsidRDefault="00000000" w:rsidRPr="00000000" w14:paraId="00000052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RF-008 - Consulta de horarios asignados</w:t>
      </w:r>
    </w:p>
    <w:p w:rsidR="00000000" w:rsidDel="00000000" w:rsidP="00000000" w:rsidRDefault="00000000" w:rsidRPr="00000000" w14:paraId="00000053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permitir al conductor consultar los horarios que tenga asignados.</w:t>
      </w:r>
    </w:p>
    <w:p w:rsidR="00000000" w:rsidDel="00000000" w:rsidP="00000000" w:rsidRDefault="00000000" w:rsidRPr="00000000" w14:paraId="00000054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Criterio de aceptación: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El conductor deberá poder visualizar sus horarios correspondientes a los recorridos asignados.</w:t>
      </w:r>
    </w:p>
    <w:p w:rsidR="00000000" w:rsidDel="00000000" w:rsidP="00000000" w:rsidRDefault="00000000" w:rsidRPr="00000000" w14:paraId="00000055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RF-009 - Consulta de rutas asignadas</w:t>
      </w:r>
    </w:p>
    <w:p w:rsidR="00000000" w:rsidDel="00000000" w:rsidP="00000000" w:rsidRDefault="00000000" w:rsidRPr="00000000" w14:paraId="00000057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permitir al conductor consultar las rutas que tenga asignadas.</w:t>
      </w:r>
    </w:p>
    <w:p w:rsidR="00000000" w:rsidDel="00000000" w:rsidP="00000000" w:rsidRDefault="00000000" w:rsidRPr="00000000" w14:paraId="00000058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Criterio de aceptación: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El conductor deberá poder identificar las rutas correspondientes a sus asignaciones.</w:t>
      </w:r>
    </w:p>
    <w:p w:rsidR="00000000" w:rsidDel="00000000" w:rsidP="00000000" w:rsidRDefault="00000000" w:rsidRPr="00000000" w14:paraId="00000059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>
          <w:rFonts w:ascii="Arial" w:cs="Arial" w:eastAsia="Arial" w:hAnsi="Arial"/>
          <w:sz w:val="22"/>
          <w:szCs w:val="22"/>
        </w:rPr>
      </w:pPr>
      <w:bookmarkStart w:colFirst="0" w:colLast="0" w:name="_heading=h.g593ltqnf1jn" w:id="12"/>
      <w:bookmarkEnd w:id="1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RF-010 - Consulta de recorridos asignados</w:t>
      </w:r>
    </w:p>
    <w:p w:rsidR="00000000" w:rsidDel="00000000" w:rsidP="00000000" w:rsidRDefault="00000000" w:rsidRPr="00000000" w14:paraId="0000005B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permitir al conductor consultar información relacionada con sus recorridos.</w:t>
      </w:r>
    </w:p>
    <w:p w:rsidR="00000000" w:rsidDel="00000000" w:rsidP="00000000" w:rsidRDefault="00000000" w:rsidRPr="00000000" w14:paraId="0000005C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información podrá incluir horarios, rutas y demás información operacional necesaria para la ejecución del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sz w:val="24"/>
          <w:szCs w:val="24"/>
        </w:rPr>
      </w:pPr>
      <w:bookmarkStart w:colFirst="0" w:colLast="0" w:name="_heading=h.3dy6vkm" w:id="13"/>
      <w:bookmarkEnd w:id="13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6. Módulo de administración</w:t>
      </w:r>
    </w:p>
    <w:p w:rsidR="00000000" w:rsidDel="00000000" w:rsidP="00000000" w:rsidRDefault="00000000" w:rsidRPr="00000000" w14:paraId="0000005E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RF-011 - Acceso administrativo</w:t>
      </w:r>
    </w:p>
    <w:p w:rsidR="00000000" w:rsidDel="00000000" w:rsidP="00000000" w:rsidRDefault="00000000" w:rsidRPr="00000000" w14:paraId="0000005F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disponer de un módulo destinado a usuarios con permisos administrativos.</w:t>
      </w:r>
    </w:p>
    <w:p w:rsidR="00000000" w:rsidDel="00000000" w:rsidP="00000000" w:rsidRDefault="00000000" w:rsidRPr="00000000" w14:paraId="00000060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usuarios administrativos deberán acceder únicamente a las funcionalidades correspondientes a su nivel de autorización.</w:t>
      </w:r>
    </w:p>
    <w:p w:rsidR="00000000" w:rsidDel="00000000" w:rsidP="00000000" w:rsidRDefault="00000000" w:rsidRPr="00000000" w14:paraId="00000061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RF-012 - Visualización de información operacional</w:t>
      </w:r>
    </w:p>
    <w:p w:rsidR="00000000" w:rsidDel="00000000" w:rsidP="00000000" w:rsidRDefault="00000000" w:rsidRPr="00000000" w14:paraId="00000063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permitir a los administradores consultar información relacionada con la operación del servicio de transporte.</w:t>
      </w:r>
    </w:p>
    <w:p w:rsidR="00000000" w:rsidDel="00000000" w:rsidP="00000000" w:rsidRDefault="00000000" w:rsidRPr="00000000" w14:paraId="00000064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RF-013 - Consulta de horarios y recorridos</w:t>
      </w:r>
    </w:p>
    <w:p w:rsidR="00000000" w:rsidDel="00000000" w:rsidP="00000000" w:rsidRDefault="00000000" w:rsidRPr="00000000" w14:paraId="00000066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permitir a los administradores consultar información sobre los horarios y recorridos registrados.</w:t>
      </w:r>
    </w:p>
    <w:p w:rsidR="00000000" w:rsidDel="00000000" w:rsidP="00000000" w:rsidRDefault="00000000" w:rsidRPr="00000000" w14:paraId="00000067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RF-014 - Indicadores de desempeño</w:t>
      </w:r>
    </w:p>
    <w:p w:rsidR="00000000" w:rsidDel="00000000" w:rsidP="00000000" w:rsidRDefault="00000000" w:rsidRPr="00000000" w14:paraId="00000069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permitir visualizar indicadores relacionados con el desempeño de los conductores y la operación del servicio.</w:t>
      </w:r>
    </w:p>
    <w:p w:rsidR="00000000" w:rsidDel="00000000" w:rsidP="00000000" w:rsidRDefault="00000000" w:rsidRPr="00000000" w14:paraId="0000006A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indicadores específicos serán definidos y validados junto con el cliente durante el levantamiento de requisitos.</w:t>
      </w:r>
    </w:p>
    <w:p w:rsidR="00000000" w:rsidDel="00000000" w:rsidP="00000000" w:rsidRDefault="00000000" w:rsidRPr="00000000" w14:paraId="0000006B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RF-015 - Visualización de tiempos promedio</w:t>
      </w:r>
    </w:p>
    <w:p w:rsidR="00000000" w:rsidDel="00000000" w:rsidP="00000000" w:rsidRDefault="00000000" w:rsidRPr="00000000" w14:paraId="0000006D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permitir visualizar tiempos promedio relacionados con los recorridos cuando exista información suficiente para calcularlos.</w:t>
      </w:r>
    </w:p>
    <w:p w:rsidR="00000000" w:rsidDel="00000000" w:rsidP="00000000" w:rsidRDefault="00000000" w:rsidRPr="00000000" w14:paraId="0000006E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RF-016 - Dashboard administrativo</w:t>
      </w:r>
    </w:p>
    <w:p w:rsidR="00000000" w:rsidDel="00000000" w:rsidP="00000000" w:rsidRDefault="00000000" w:rsidRPr="00000000" w14:paraId="00000070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proporcionar un dashboard destinado a la visualización de información operacional e indicadores.</w:t>
      </w:r>
    </w:p>
    <w:p w:rsidR="00000000" w:rsidDel="00000000" w:rsidP="00000000" w:rsidRDefault="00000000" w:rsidRPr="00000000" w14:paraId="00000071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dashboard deberá permitir presentar la información de manera clara y facilitar el análisis de los datos por parte de los administradores.</w:t>
      </w:r>
    </w:p>
    <w:p w:rsidR="00000000" w:rsidDel="00000000" w:rsidP="00000000" w:rsidRDefault="00000000" w:rsidRPr="00000000" w14:paraId="00000072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Requerimientos de gestión de información</w:t>
      </w:r>
    </w:p>
    <w:p w:rsidR="00000000" w:rsidDel="00000000" w:rsidP="00000000" w:rsidRDefault="00000000" w:rsidRPr="00000000" w14:paraId="00000074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RF-017 - Almacenamiento de información</w:t>
      </w:r>
    </w:p>
    <w:p w:rsidR="00000000" w:rsidDel="00000000" w:rsidP="00000000" w:rsidRDefault="00000000" w:rsidRPr="00000000" w14:paraId="00000075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almacenar la información necesaria para soportar las funcionalidades definidas.</w:t>
      </w:r>
    </w:p>
    <w:p w:rsidR="00000000" w:rsidDel="00000000" w:rsidP="00000000" w:rsidRDefault="00000000" w:rsidRPr="00000000" w14:paraId="00000076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Entre la información considerada se encuentra: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36" w:before="36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Vehículos.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36" w:before="36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Conductores.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36" w:before="36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Rutas.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36" w:before="36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Recorridos.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36" w:before="36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Horarios.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36" w:before="36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Tarifas.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36" w:before="36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Ubicación de vehículos.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36" w:before="36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Información operacional.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36" w:before="36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Indicadores.</w:t>
      </w:r>
    </w:p>
    <w:p w:rsidR="00000000" w:rsidDel="00000000" w:rsidP="00000000" w:rsidRDefault="00000000" w:rsidRPr="00000000" w14:paraId="00000080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RF-018 - Consulta de información</w:t>
      </w:r>
    </w:p>
    <w:p w:rsidR="00000000" w:rsidDel="00000000" w:rsidP="00000000" w:rsidRDefault="00000000" w:rsidRPr="00000000" w14:paraId="00000082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permitir recuperar información almacenada de acuerdo con las funcionalidades y permisos correspondientes a cada tipo de usuario.</w:t>
      </w:r>
    </w:p>
    <w:p w:rsidR="00000000" w:rsidDel="00000000" w:rsidP="00000000" w:rsidRDefault="00000000" w:rsidRPr="00000000" w14:paraId="00000083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RF-019 - Consistencia de información</w:t>
      </w:r>
    </w:p>
    <w:p w:rsidR="00000000" w:rsidDel="00000000" w:rsidP="00000000" w:rsidRDefault="00000000" w:rsidRPr="00000000" w14:paraId="00000085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mantener consistencia entre la información almacenada y la información presentada a los usuarios.</w:t>
      </w:r>
    </w:p>
    <w:p w:rsidR="00000000" w:rsidDel="00000000" w:rsidP="00000000" w:rsidRDefault="00000000" w:rsidRPr="00000000" w14:paraId="00000086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1"/>
        <w:keepLines w:val="1"/>
        <w:spacing w:after="80" w:before="360" w:lineRule="auto"/>
        <w:ind w:firstLine="0"/>
        <w:rPr>
          <w:b w:val="0"/>
          <w:bCs w:val="0"/>
          <w:color w:val="0f4761"/>
          <w:sz w:val="24"/>
          <w:szCs w:val="24"/>
        </w:rPr>
      </w:pPr>
      <w:r w:rsidDel="00000000" w:rsidR="00000000" w:rsidRPr="00000000">
        <w:rPr>
          <w:b w:val="0"/>
          <w:bCs w:val="0"/>
          <w:color w:val="0f4761"/>
          <w:sz w:val="24"/>
          <w:szCs w:val="24"/>
          <w:rtl w:val="0"/>
        </w:rPr>
        <w:t xml:space="preserve">8. Requerimientos de seguridad</w:t>
      </w:r>
    </w:p>
    <w:p w:rsidR="00000000" w:rsidDel="00000000" w:rsidP="00000000" w:rsidRDefault="00000000" w:rsidRPr="00000000" w14:paraId="00000088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RNF-001 - Control de acceso</w:t>
      </w:r>
    </w:p>
    <w:p w:rsidR="00000000" w:rsidDel="00000000" w:rsidP="00000000" w:rsidRDefault="00000000" w:rsidRPr="00000000" w14:paraId="00000089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controlar el acceso a las funcionalidades según el tipo de usuario.</w:t>
      </w:r>
    </w:p>
    <w:p w:rsidR="00000000" w:rsidDel="00000000" w:rsidP="00000000" w:rsidRDefault="00000000" w:rsidRPr="00000000" w14:paraId="0000008A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módulos administrativos y de conductor no deberán estar disponibles para usuarios que no posean los permisos correspondientes.</w:t>
      </w:r>
    </w:p>
    <w:p w:rsidR="00000000" w:rsidDel="00000000" w:rsidP="00000000" w:rsidRDefault="00000000" w:rsidRPr="00000000" w14:paraId="0000008B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RNF-002 - Autenticación</w:t>
      </w:r>
    </w:p>
    <w:p w:rsidR="00000000" w:rsidDel="00000000" w:rsidP="00000000" w:rsidRDefault="00000000" w:rsidRPr="00000000" w14:paraId="0000008D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funcionalidades que requieran identificación del usuario deberán contar con un mecanismo de autenticación.</w:t>
      </w:r>
    </w:p>
    <w:p w:rsidR="00000000" w:rsidDel="00000000" w:rsidP="00000000" w:rsidRDefault="00000000" w:rsidRPr="00000000" w14:paraId="0000008E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RNF-003 - Autorización</w:t>
      </w:r>
    </w:p>
    <w:p w:rsidR="00000000" w:rsidDel="00000000" w:rsidP="00000000" w:rsidRDefault="00000000" w:rsidRPr="00000000" w14:paraId="00000090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aplicar permisos según el rol del usuario, evitando que un usuario pueda acceder a funcionalidades que no correspondan a su nivel de autorización.</w:t>
      </w:r>
    </w:p>
    <w:p w:rsidR="00000000" w:rsidDel="00000000" w:rsidP="00000000" w:rsidRDefault="00000000" w:rsidRPr="00000000" w14:paraId="00000091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RNF-004 - Protección de información</w:t>
      </w:r>
    </w:p>
    <w:p w:rsidR="00000000" w:rsidDel="00000000" w:rsidP="00000000" w:rsidRDefault="00000000" w:rsidRPr="00000000" w14:paraId="00000093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proteger la información almacenada y transmitida, evitando accesos no autorizados.</w:t>
      </w:r>
    </w:p>
    <w:p w:rsidR="00000000" w:rsidDel="00000000" w:rsidP="00000000" w:rsidRDefault="00000000" w:rsidRPr="00000000" w14:paraId="00000094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Requerimientos de rendimiento</w:t>
      </w:r>
    </w:p>
    <w:p w:rsidR="00000000" w:rsidDel="00000000" w:rsidP="00000000" w:rsidRDefault="00000000" w:rsidRPr="00000000" w14:paraId="00000096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RNF-005 - Tiempo de respuesta</w:t>
      </w:r>
    </w:p>
    <w:p w:rsidR="00000000" w:rsidDel="00000000" w:rsidP="00000000" w:rsidRDefault="00000000" w:rsidRPr="00000000" w14:paraId="00000097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responder a las consultas de los usuarios en un tiempo razonable, evitando esperas innecesarias durante la navegación.</w:t>
      </w:r>
    </w:p>
    <w:p w:rsidR="00000000" w:rsidDel="00000000" w:rsidP="00000000" w:rsidRDefault="00000000" w:rsidRPr="00000000" w14:paraId="00000098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RNF-006 - Actualización de ubicación</w:t>
      </w:r>
    </w:p>
    <w:p w:rsidR="00000000" w:rsidDel="00000000" w:rsidP="00000000" w:rsidRDefault="00000000" w:rsidRPr="00000000" w14:paraId="0000009A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Cuando exista información de ubicación disponible, el sistema deberá actualizar la posición de los vehículos de acuerdo con la frecuencia definida durante el diseño técnico.</w:t>
      </w:r>
    </w:p>
    <w:p w:rsidR="00000000" w:rsidDel="00000000" w:rsidP="00000000" w:rsidRDefault="00000000" w:rsidRPr="00000000" w14:paraId="0000009B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frecuencia definitiva dependerá de la disponibilidad de conectividad y del mecanismo utilizado para obtener la ubicación.</w:t>
      </w:r>
    </w:p>
    <w:p w:rsidR="00000000" w:rsidDel="00000000" w:rsidP="00000000" w:rsidRDefault="00000000" w:rsidRPr="00000000" w14:paraId="0000009C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Requerimientos de disponibilidad</w:t>
      </w:r>
    </w:p>
    <w:p w:rsidR="00000000" w:rsidDel="00000000" w:rsidP="00000000" w:rsidRDefault="00000000" w:rsidRPr="00000000" w14:paraId="0000009E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RNF-007 - Disponibilidad del sistema</w:t>
      </w:r>
    </w:p>
    <w:p w:rsidR="00000000" w:rsidDel="00000000" w:rsidP="00000000" w:rsidRDefault="00000000" w:rsidRPr="00000000" w14:paraId="0000009F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alcanzar una disponibilidad objetivo superior al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99,5%</w:t>
      </w:r>
      <w:r w:rsidDel="00000000" w:rsidR="00000000" w:rsidRPr="00000000">
        <w:rPr>
          <w:sz w:val="22"/>
          <w:szCs w:val="22"/>
          <w:rtl w:val="0"/>
        </w:rPr>
        <w:t xml:space="preserve">, considerando la infraestructura de hosting y los servicios necesarios para su funcionamiento.</w:t>
      </w:r>
    </w:p>
    <w:p w:rsidR="00000000" w:rsidDel="00000000" w:rsidP="00000000" w:rsidRDefault="00000000" w:rsidRPr="00000000" w14:paraId="000000A0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Requerimientos de usabilidad</w:t>
      </w:r>
    </w:p>
    <w:p w:rsidR="00000000" w:rsidDel="00000000" w:rsidP="00000000" w:rsidRDefault="00000000" w:rsidRPr="00000000" w14:paraId="000000A2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RNF-008 - Interfaz intuitiva</w:t>
      </w:r>
    </w:p>
    <w:p w:rsidR="00000000" w:rsidDel="00000000" w:rsidP="00000000" w:rsidRDefault="00000000" w:rsidRPr="00000000" w14:paraId="000000A3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proporcionar una interfaz clara e intuitiva que permita a los usuarios acceder a la información sin requerir conocimientos técnicos.</w:t>
      </w:r>
    </w:p>
    <w:p w:rsidR="00000000" w:rsidDel="00000000" w:rsidP="00000000" w:rsidRDefault="00000000" w:rsidRPr="00000000" w14:paraId="000000A4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RNF-009 - Diseño adaptable</w:t>
      </w:r>
    </w:p>
    <w:p w:rsidR="00000000" w:rsidDel="00000000" w:rsidP="00000000" w:rsidRDefault="00000000" w:rsidRPr="00000000" w14:paraId="000000A6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aplicación web deberá considerar un diseño adaptable que permita su utilización desde computadores y dispositivos móviles.</w:t>
      </w:r>
    </w:p>
    <w:p w:rsidR="00000000" w:rsidDel="00000000" w:rsidP="00000000" w:rsidRDefault="00000000" w:rsidRPr="00000000" w14:paraId="000000A7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>
          <w:rFonts w:ascii="Arial" w:cs="Arial" w:eastAsia="Arial" w:hAnsi="Arial"/>
          <w:sz w:val="22"/>
          <w:szCs w:val="22"/>
        </w:rPr>
      </w:pPr>
      <w:bookmarkStart w:colFirst="0" w:colLast="0" w:name="_heading=h.y3vsg3a2c9j0" w:id="14"/>
      <w:bookmarkEnd w:id="1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RNF-010 - Visualización de información</w:t>
      </w:r>
    </w:p>
    <w:p w:rsidR="00000000" w:rsidDel="00000000" w:rsidP="00000000" w:rsidRDefault="00000000" w:rsidRPr="00000000" w14:paraId="000000A9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información presentada deberá estar organizada de manera clara, facilitando la lectura de horarios, recorridos, tarifas e indicadores.</w:t>
      </w:r>
    </w:p>
    <w:p w:rsidR="00000000" w:rsidDel="00000000" w:rsidP="00000000" w:rsidRDefault="00000000" w:rsidRPr="00000000" w14:paraId="000000AA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Requerimientos de compatibilidad</w:t>
      </w:r>
    </w:p>
    <w:p w:rsidR="00000000" w:rsidDel="00000000" w:rsidP="00000000" w:rsidRDefault="00000000" w:rsidRPr="00000000" w14:paraId="000000AB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RNF-011 - Navegadores web</w:t>
      </w:r>
    </w:p>
    <w:p w:rsidR="00000000" w:rsidDel="00000000" w:rsidP="00000000" w:rsidRDefault="00000000" w:rsidRPr="00000000" w14:paraId="000000AC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aplicación deberá ser compatible con los principales navegadores web modernos.</w:t>
      </w:r>
    </w:p>
    <w:p w:rsidR="00000000" w:rsidDel="00000000" w:rsidP="00000000" w:rsidRDefault="00000000" w:rsidRPr="00000000" w14:paraId="000000AD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RNF-012 - Dispositivos</w:t>
      </w:r>
    </w:p>
    <w:p w:rsidR="00000000" w:rsidDel="00000000" w:rsidP="00000000" w:rsidRDefault="00000000" w:rsidRPr="00000000" w14:paraId="000000AF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solución deberá poder ser utilizada desde computadores y dispositivos móviles con acceso a Internet.</w:t>
      </w:r>
    </w:p>
    <w:p w:rsidR="00000000" w:rsidDel="00000000" w:rsidP="00000000" w:rsidRDefault="00000000" w:rsidRPr="00000000" w14:paraId="000000B0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r w:rsidDel="00000000" w:rsidR="00000000" w:rsidRPr="00000000">
        <w:rPr>
          <w:rtl w:val="0"/>
        </w:rPr>
        <w:t xml:space="preserve">13. Requerimientos de arquitectura y tecnología</w:t>
      </w:r>
    </w:p>
    <w:p w:rsidR="00000000" w:rsidDel="00000000" w:rsidP="00000000" w:rsidRDefault="00000000" w:rsidRPr="00000000" w14:paraId="000000B2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RNF-013 - Arquitectura MVC</w:t>
      </w:r>
    </w:p>
    <w:p w:rsidR="00000000" w:rsidDel="00000000" w:rsidP="00000000" w:rsidRDefault="00000000" w:rsidRPr="00000000" w14:paraId="000000B3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aplicación deberá utilizar el patrón arquitectónico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Model-View-Controller (MVC)</w:t>
      </w:r>
      <w:r w:rsidDel="00000000" w:rsidR="00000000" w:rsidRPr="00000000">
        <w:rPr>
          <w:sz w:val="22"/>
          <w:szCs w:val="22"/>
          <w:rtl w:val="0"/>
        </w:rPr>
        <w:t xml:space="preserve">, separando la presentación, la lógica de negocio y el acceso a los datos.</w:t>
      </w:r>
    </w:p>
    <w:p w:rsidR="00000000" w:rsidDel="00000000" w:rsidP="00000000" w:rsidRDefault="00000000" w:rsidRPr="00000000" w14:paraId="000000B4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RNF-014 - Arquitectura 4+1</w:t>
      </w:r>
    </w:p>
    <w:p w:rsidR="00000000" w:rsidDel="00000000" w:rsidP="00000000" w:rsidRDefault="00000000" w:rsidRPr="00000000" w14:paraId="000000B6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arquitectura de la solución deberá ser documentada mediante el modelo de vistas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4+1</w:t>
      </w:r>
      <w:r w:rsidDel="00000000" w:rsidR="00000000" w:rsidRPr="00000000">
        <w:rPr>
          <w:sz w:val="22"/>
          <w:szCs w:val="22"/>
          <w:rtl w:val="0"/>
        </w:rPr>
        <w:t xml:space="preserve">, considerando las diferentes perspectivas de la arquitectura del sistema.</w:t>
      </w:r>
    </w:p>
    <w:p w:rsidR="00000000" w:rsidDel="00000000" w:rsidP="00000000" w:rsidRDefault="00000000" w:rsidRPr="00000000" w14:paraId="000000B7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>
          <w:rFonts w:ascii="Arial" w:cs="Arial" w:eastAsia="Arial" w:hAnsi="Arial"/>
          <w:sz w:val="22"/>
          <w:szCs w:val="22"/>
        </w:rPr>
      </w:pPr>
      <w:bookmarkStart w:colFirst="0" w:colLast="0" w:name="_heading=h.5atnpspmrbma" w:id="15"/>
      <w:bookmarkEnd w:id="1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RNF-015 - Tecnologías de desarrollo</w:t>
      </w:r>
    </w:p>
    <w:p w:rsidR="00000000" w:rsidDel="00000000" w:rsidP="00000000" w:rsidRDefault="00000000" w:rsidRPr="00000000" w14:paraId="000000B9">
      <w:pPr>
        <w:spacing w:after="180" w:before="180" w:line="240" w:lineRule="auto"/>
        <w:ind w:firstLine="0"/>
        <w:rPr>
          <w:color w:val="003f6c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solución deberá considerar inicialmente las siguientes tecnologías:</w:t>
      </w:r>
      <w:r w:rsidDel="00000000" w:rsidR="00000000" w:rsidRPr="00000000">
        <w:rPr>
          <w:rtl w:val="0"/>
        </w:rPr>
      </w:r>
    </w:p>
    <w:tbl>
      <w:tblPr>
        <w:tblStyle w:val="Table5"/>
        <w:tblW w:w="4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tblGridChange w:id="0">
          <w:tblGrid>
            <w:gridCol w:w="2136"/>
            <w:gridCol w:w="224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003f6c" w:val="clear"/>
          </w:tcPr>
          <w:p w:rsidR="00000000" w:rsidDel="00000000" w:rsidP="00000000" w:rsidRDefault="00000000" w:rsidRPr="00000000" w14:paraId="000000BA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Tecnología</w:t>
            </w:r>
          </w:p>
        </w:tc>
        <w:tc>
          <w:tcPr>
            <w:tcBorders>
              <w:bottom w:color="000000" w:space="0" w:sz="8" w:val="single"/>
            </w:tcBorders>
            <w:shd w:fill="003f6c" w:val="clear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Backend y lógica de negocio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Consulta y gestión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Estructura de las interfaces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Diseño y presentación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Tailwind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Diseño y presentación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Funcionalidades del frontend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Contenerización y configuración del entorno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Entorno de desarrollo</w:t>
            </w:r>
          </w:p>
        </w:tc>
      </w:tr>
    </w:tbl>
    <w:p w:rsidR="00000000" w:rsidDel="00000000" w:rsidP="00000000" w:rsidRDefault="00000000" w:rsidRPr="00000000" w14:paraId="000000CC">
      <w:pPr>
        <w:spacing w:after="280" w:before="280" w:lineRule="auto"/>
        <w:ind w:left="1" w:hanging="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tecnologías podrán ser modificadas durante el diseño técnico cuando exista una justificación y aprobación correspondiente.</w:t>
      </w:r>
    </w:p>
    <w:p w:rsidR="00000000" w:rsidDel="00000000" w:rsidP="00000000" w:rsidRDefault="00000000" w:rsidRPr="00000000" w14:paraId="000000CD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Requerimientos de base de datos</w:t>
      </w:r>
    </w:p>
    <w:p w:rsidR="00000000" w:rsidDel="00000000" w:rsidP="00000000" w:rsidRDefault="00000000" w:rsidRPr="00000000" w14:paraId="000000CE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RNF-016 - Base de datos</w:t>
      </w:r>
    </w:p>
    <w:p w:rsidR="00000000" w:rsidDel="00000000" w:rsidP="00000000" w:rsidRDefault="00000000" w:rsidRPr="00000000" w14:paraId="000000CF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disponer de una base de datos PostgreSQL gestionada mediante Supabase, que permita almacenar y consultar de manera estructurada la información necesaria para el funcionamiento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RNF-017 - Integridad de datos</w:t>
      </w:r>
    </w:p>
    <w:p w:rsidR="00000000" w:rsidDel="00000000" w:rsidP="00000000" w:rsidRDefault="00000000" w:rsidRPr="00000000" w14:paraId="000000D2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base de datos deberá mantener la integridad y consistencia de la información registrada.</w:t>
      </w:r>
    </w:p>
    <w:p w:rsidR="00000000" w:rsidDel="00000000" w:rsidP="00000000" w:rsidRDefault="00000000" w:rsidRPr="00000000" w14:paraId="000000D3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RNF-018 - Escalabilidad</w:t>
      </w:r>
    </w:p>
    <w:p w:rsidR="00000000" w:rsidDel="00000000" w:rsidP="00000000" w:rsidRDefault="00000000" w:rsidRPr="00000000" w14:paraId="000000D5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estructura de la base de datos deberá permitir incorporar nuevos registros y funcionalidades sin requerir una modificación completa de la arquitectura existente.</w:t>
      </w:r>
    </w:p>
    <w:p w:rsidR="00000000" w:rsidDel="00000000" w:rsidP="00000000" w:rsidRDefault="00000000" w:rsidRPr="00000000" w14:paraId="000000D6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Requerimientos de calidad y pruebas</w:t>
      </w:r>
    </w:p>
    <w:p w:rsidR="00000000" w:rsidDel="00000000" w:rsidP="00000000" w:rsidRDefault="00000000" w:rsidRPr="00000000" w14:paraId="000000D8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RNF-019 - Pruebas de software</w:t>
      </w:r>
    </w:p>
    <w:p w:rsidR="00000000" w:rsidDel="00000000" w:rsidP="00000000" w:rsidRDefault="00000000" w:rsidRPr="00000000" w14:paraId="000000D9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módulos desarrollados deberán ser sometidos a pruebas antes de la puesta en funcionamiento del sistema.</w:t>
      </w:r>
    </w:p>
    <w:p w:rsidR="00000000" w:rsidDel="00000000" w:rsidP="00000000" w:rsidRDefault="00000000" w:rsidRPr="00000000" w14:paraId="000000DA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RNF-020 - Cumplimiento de requisitos</w:t>
      </w:r>
    </w:p>
    <w:p w:rsidR="00000000" w:rsidDel="00000000" w:rsidP="00000000" w:rsidRDefault="00000000" w:rsidRPr="00000000" w14:paraId="000000DC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solución deberá cumplir 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100% de los requisitos aprobados</w:t>
      </w:r>
      <w:r w:rsidDel="00000000" w:rsidR="00000000" w:rsidRPr="00000000">
        <w:rPr>
          <w:sz w:val="22"/>
          <w:szCs w:val="22"/>
          <w:rtl w:val="0"/>
        </w:rPr>
        <w:t xml:space="preserve"> o de los criterios de aceptación definidos para la entrega.</w:t>
      </w:r>
    </w:p>
    <w:p w:rsidR="00000000" w:rsidDel="00000000" w:rsidP="00000000" w:rsidRDefault="00000000" w:rsidRPr="00000000" w14:paraId="000000DD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RNF-021 - Casos de prueba aprobados</w:t>
      </w:r>
    </w:p>
    <w:p w:rsidR="00000000" w:rsidDel="00000000" w:rsidP="00000000" w:rsidRDefault="00000000" w:rsidRPr="00000000" w14:paraId="000000DF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Antes de la puesta en producción, se deberá alcanzar un porcentaje superior al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95% de casos de prueba aprobados</w:t>
      </w:r>
      <w:r w:rsidDel="00000000" w:rsidR="00000000" w:rsidRPr="00000000">
        <w:rPr>
          <w:sz w:val="22"/>
          <w:szCs w:val="22"/>
          <w:rtl w:val="0"/>
        </w:rPr>
        <w:t xml:space="preserve">, sin considerar defectos críticos pendientes.</w:t>
      </w:r>
    </w:p>
    <w:p w:rsidR="00000000" w:rsidDel="00000000" w:rsidP="00000000" w:rsidRDefault="00000000" w:rsidRPr="00000000" w14:paraId="000000E0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RNF-022 - Errores críticos</w:t>
      </w:r>
    </w:p>
    <w:p w:rsidR="00000000" w:rsidDel="00000000" w:rsidP="00000000" w:rsidRDefault="00000000" w:rsidRPr="00000000" w14:paraId="000000E2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no deberá presentar errores críticos pendientes al momento de la entrega al cliente.</w:t>
      </w:r>
    </w:p>
    <w:p w:rsidR="00000000" w:rsidDel="00000000" w:rsidP="00000000" w:rsidRDefault="00000000" w:rsidRPr="00000000" w14:paraId="000000E3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Requerimientos de documentación</w:t>
      </w:r>
    </w:p>
    <w:p w:rsidR="00000000" w:rsidDel="00000000" w:rsidP="00000000" w:rsidRDefault="00000000" w:rsidRPr="00000000" w14:paraId="000000E5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RNF-023 - Documentación técnica</w:t>
      </w:r>
    </w:p>
    <w:p w:rsidR="00000000" w:rsidDel="00000000" w:rsidP="00000000" w:rsidRDefault="00000000" w:rsidRPr="00000000" w14:paraId="000000E6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proyecto deberá contar con documentación técnica relacionada con la arquitectura, base de datos, tecnologías utilizadas y configuración del sistema.</w:t>
      </w:r>
    </w:p>
    <w:p w:rsidR="00000000" w:rsidDel="00000000" w:rsidP="00000000" w:rsidRDefault="00000000" w:rsidRPr="00000000" w14:paraId="000000E7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RNF-024 - Documentación funcional</w:t>
      </w:r>
    </w:p>
    <w:p w:rsidR="00000000" w:rsidDel="00000000" w:rsidP="00000000" w:rsidRDefault="00000000" w:rsidRPr="00000000" w14:paraId="000000E9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contar con documentación funcional que describa sus principales funcionalidades y características.</w:t>
      </w:r>
    </w:p>
    <w:p w:rsidR="00000000" w:rsidDel="00000000" w:rsidP="00000000" w:rsidRDefault="00000000" w:rsidRPr="00000000" w14:paraId="000000EA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RNF-025 - Manual de usuario</w:t>
      </w:r>
    </w:p>
    <w:p w:rsidR="00000000" w:rsidDel="00000000" w:rsidP="00000000" w:rsidRDefault="00000000" w:rsidRPr="00000000" w14:paraId="000000EC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deberá entregar un manual de usuario que explique el funcionamiento de la aplicación y sus principales funcionalidades.</w:t>
      </w:r>
    </w:p>
    <w:p w:rsidR="00000000" w:rsidDel="00000000" w:rsidP="00000000" w:rsidRDefault="00000000" w:rsidRPr="00000000" w14:paraId="000000ED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>
          <w:rFonts w:ascii="Arial" w:cs="Arial" w:eastAsia="Arial" w:hAnsi="Arial"/>
          <w:sz w:val="22"/>
          <w:szCs w:val="22"/>
        </w:rPr>
      </w:pPr>
      <w:bookmarkStart w:colFirst="0" w:colLast="0" w:name="_heading=h.wocso33caqen" w:id="16"/>
      <w:bookmarkEnd w:id="1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RNF-026 - Documentación de pruebas</w:t>
      </w:r>
    </w:p>
    <w:p w:rsidR="00000000" w:rsidDel="00000000" w:rsidP="00000000" w:rsidRDefault="00000000" w:rsidRPr="00000000" w14:paraId="000000EF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deberán documentar los casos de prueba ejecutados y sus respectivos resultados.</w:t>
      </w:r>
    </w:p>
    <w:p w:rsidR="00000000" w:rsidDel="00000000" w:rsidP="00000000" w:rsidRDefault="00000000" w:rsidRPr="00000000" w14:paraId="000000F0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Capacitación</w:t>
      </w:r>
    </w:p>
    <w:p w:rsidR="00000000" w:rsidDel="00000000" w:rsidP="00000000" w:rsidRDefault="00000000" w:rsidRPr="00000000" w14:paraId="000000F1">
      <w:pPr>
        <w:pStyle w:val="Heading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RF-020 - Capacitación de usuarios</w:t>
      </w:r>
    </w:p>
    <w:p w:rsidR="00000000" w:rsidDel="00000000" w:rsidP="00000000" w:rsidRDefault="00000000" w:rsidRPr="00000000" w14:paraId="000000F2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proyecto deberá considerar una instancia de capacitación destinada al personal encargado de utilizar y administrar el sistema.</w:t>
      </w:r>
    </w:p>
    <w:p w:rsidR="00000000" w:rsidDel="00000000" w:rsidP="00000000" w:rsidRDefault="00000000" w:rsidRPr="00000000" w14:paraId="000000F3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capacitación deberá abordar, como mínimo: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Uso general de la aplicación.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Consulta de información.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Uso del módulo de conductor.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Uso del módulo administrativo.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Visualización del dashboard.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Funcionalidades de administración incluidas en el alcance final.</w:t>
      </w:r>
    </w:p>
    <w:p w:rsidR="00000000" w:rsidDel="00000000" w:rsidP="00000000" w:rsidRDefault="00000000" w:rsidRPr="00000000" w14:paraId="000000FA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Restricciones del sistema</w:t>
      </w:r>
    </w:p>
    <w:p w:rsidR="00000000" w:rsidDel="00000000" w:rsidP="00000000" w:rsidRDefault="00000000" w:rsidRPr="00000000" w14:paraId="000000FC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considerar las siguientes restricciones: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se contempla inicialmente la implementación de sistemas de cobro o pago dentro de la aplicación.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se contempla la gestión de sueldos o remuneraciones.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se contempla la gestión financiera de la empresa.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se contempla la administración de aspectos internos de la empresa que no estén relacionados con la operación del transporte.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funcionalidades adicionales deberán ser evaluadas y aprobadas antes de incorporarse al alcance.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seguimiento de vehículos dependerá de la existencia de un mecanismo confiable para obtener información de ubicación.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disponibilidad de indicadores históricos dependerá de la cantidad y calidad de los datos disponibles.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actualización de la ubicación podrá verse afectada por problemas de conectividad.</w:t>
      </w:r>
    </w:p>
    <w:p w:rsidR="00000000" w:rsidDel="00000000" w:rsidP="00000000" w:rsidRDefault="00000000" w:rsidRPr="00000000" w14:paraId="00000105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 Dependencias</w:t>
      </w:r>
    </w:p>
    <w:p w:rsidR="00000000" w:rsidDel="00000000" w:rsidP="00000000" w:rsidRDefault="00000000" w:rsidRPr="00000000" w14:paraId="00000107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correcto funcionamiento del sistema dependerá de los siguientes elementos:</w:t>
      </w:r>
    </w:p>
    <w:sdt>
      <w:sdtPr>
        <w:lock w:val="contentLocked"/>
        <w:id w:val="1408037447"/>
        <w:tag w:val="goog_rdk_1"/>
      </w:sdtPr>
      <w:sdtContent>
        <w:tbl>
          <w:tblPr>
            <w:tblStyle w:val="Table6"/>
            <w:tblW w:w="7920.0" w:type="dxa"/>
            <w:jc w:val="left"/>
            <w:tblInd w:w="-108.0" w:type="dxa"/>
            <w:tblLayout w:type="fixed"/>
            <w:tblLook w:val="0020"/>
          </w:tblPr>
          <w:tblGrid>
            <w:gridCol w:w="3960"/>
            <w:gridCol w:w="3960"/>
            <w:tblGridChange w:id="0">
              <w:tblGrid>
                <w:gridCol w:w="3960"/>
                <w:gridCol w:w="39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005693" w:val="clear"/>
              </w:tcPr>
              <w:p w:rsidR="00000000" w:rsidDel="00000000" w:rsidP="00000000" w:rsidRDefault="00000000" w:rsidRPr="00000000" w14:paraId="00000108">
                <w:pPr>
                  <w:spacing w:after="36" w:before="36" w:line="240" w:lineRule="auto"/>
                  <w:ind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Dependencia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005693" w:val="clear"/>
              </w:tcPr>
              <w:p w:rsidR="00000000" w:rsidDel="00000000" w:rsidP="00000000" w:rsidRDefault="00000000" w:rsidRPr="00000000" w14:paraId="00000109">
                <w:pPr>
                  <w:spacing w:after="36" w:before="36" w:line="240" w:lineRule="auto"/>
                  <w:ind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0A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Datos de ubicación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0B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 requiere un mecanismo que proporcione la ubicación de los vehículos.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0C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Conectividad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0D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Los vehículos y usuarios requieren conectividad para acceder o actualizar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0E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Datos de recorridos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0F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 requiere información de rutas y recorridos proporcionada por la empresa.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10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Datos de horarios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11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 requiere información actualizada de horarios.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12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Datos de tarifas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13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Las tarifas deberán ser proporcionadas y validadas por el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14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Datos históricos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15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 requieren datos históricos para generar determinados indicadores y tiempos promedio.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16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Hosting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17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La aplicación requiere infraestructura de ejecución para estar disponible.</w:t>
                </w:r>
              </w:p>
            </w:tc>
          </w:tr>
        </w:tbl>
      </w:sdtContent>
    </w:sdt>
    <w:p w:rsidR="00000000" w:rsidDel="00000000" w:rsidP="00000000" w:rsidRDefault="00000000" w:rsidRPr="00000000" w14:paraId="00000118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20. Riesgos asociados a los requerimientos</w:t>
      </w:r>
      <w:r w:rsidDel="00000000" w:rsidR="00000000" w:rsidRPr="00000000">
        <w:rPr>
          <w:rtl w:val="0"/>
        </w:rPr>
      </w:r>
    </w:p>
    <w:sdt>
      <w:sdtPr>
        <w:lock w:val="contentLocked"/>
        <w:id w:val="-182970666"/>
        <w:tag w:val="goog_rdk_2"/>
      </w:sdtPr>
      <w:sdtContent>
        <w:tbl>
          <w:tblPr>
            <w:tblStyle w:val="Table7"/>
            <w:tblW w:w="7920.0" w:type="dxa"/>
            <w:jc w:val="left"/>
            <w:tblInd w:w="-108.0" w:type="dxa"/>
            <w:tblLayout w:type="fixed"/>
            <w:tblLook w:val="0020"/>
          </w:tblPr>
          <w:tblGrid>
            <w:gridCol w:w="3960"/>
            <w:gridCol w:w="3960"/>
            <w:tblGridChange w:id="0">
              <w:tblGrid>
                <w:gridCol w:w="3960"/>
                <w:gridCol w:w="39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005693" w:val="clear"/>
              </w:tcPr>
              <w:p w:rsidR="00000000" w:rsidDel="00000000" w:rsidP="00000000" w:rsidRDefault="00000000" w:rsidRPr="00000000" w14:paraId="0000011A">
                <w:pPr>
                  <w:spacing w:after="36" w:before="36" w:line="240" w:lineRule="auto"/>
                  <w:ind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Riesgo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005693" w:val="clear"/>
              </w:tcPr>
              <w:p w:rsidR="00000000" w:rsidDel="00000000" w:rsidP="00000000" w:rsidRDefault="00000000" w:rsidRPr="00000000" w14:paraId="0000011B">
                <w:pPr>
                  <w:spacing w:after="36" w:before="36" w:line="240" w:lineRule="auto"/>
                  <w:ind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Requerimientos afectados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1C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Información insuficiente del cliente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1D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Módulo administrativo, indicadores y gestión de información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1E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Falta de mecanismo de geolocalización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1F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RF-001, RF-002 y RNF-006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20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Conectividad deficiente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21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RF-001, RF-002 y RNF-006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22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Información inconsistente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23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RF-004, RF-005, RF-006 y RF-018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24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Falta de datos históricos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25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RF-007, RF-014 y RF-015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26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Cambios de alcance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27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Todos los requerimientos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28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Limitaciones de infraestructura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29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RNF-005, RNF-007 y RNF-018</w:t>
                </w:r>
              </w:p>
            </w:tc>
          </w:tr>
        </w:tbl>
      </w:sdtContent>
    </w:sdt>
    <w:p w:rsidR="00000000" w:rsidDel="00000000" w:rsidP="00000000" w:rsidRDefault="00000000" w:rsidRPr="00000000" w14:paraId="0000012A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 Criterios generales de aceptación</w:t>
      </w:r>
    </w:p>
    <w:p w:rsidR="00000000" w:rsidDel="00000000" w:rsidP="00000000" w:rsidRDefault="00000000" w:rsidRPr="00000000" w14:paraId="0000012C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MicrosCulipran será considerado funcionalmente aceptable cuando: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encuentren implementados los requerimientos aprobados.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usuarios finales puedan consultar información de vehículos, rutas, recorridos, horarios y tarifas.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conductores puedan consultar sus horarios y rutas asignadas.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administradores puedan consultar información operacional.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dashboard administrativo permita visualizar los indicadores definidos con el cliente.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información presentada sea consistente con los datos almacenados.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módulos hayan sido sometidos al plan de pruebas correspondiente.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obtenga un porcentaje superior al 95% de casos de prueba aprobados.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existan errores críticos pendientes al momento de la entrega.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36" w:before="36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cliente valide y acepte el funcionamiento de la solución.</w:t>
      </w:r>
    </w:p>
    <w:p w:rsidR="00000000" w:rsidDel="00000000" w:rsidP="00000000" w:rsidRDefault="00000000" w:rsidRPr="00000000" w14:paraId="00000137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22. Requerimientos pendientes de definición</w:t>
      </w:r>
    </w:p>
    <w:p w:rsidR="00000000" w:rsidDel="00000000" w:rsidP="00000000" w:rsidRDefault="00000000" w:rsidRPr="00000000" w14:paraId="00000139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siguientes aspectos deberán ser definidos durante el levantamiento de requisitos con el cliente:</w:t>
      </w:r>
    </w:p>
    <w:sdt>
      <w:sdtPr>
        <w:lock w:val="contentLocked"/>
        <w:id w:val="-1662143616"/>
        <w:tag w:val="goog_rdk_3"/>
      </w:sdtPr>
      <w:sdtContent>
        <w:tbl>
          <w:tblPr>
            <w:tblStyle w:val="Table8"/>
            <w:tblW w:w="7920.0" w:type="dxa"/>
            <w:jc w:val="left"/>
            <w:tblInd w:w="-108.0" w:type="dxa"/>
            <w:tblLayout w:type="fixed"/>
            <w:tblLook w:val="0020"/>
          </w:tblPr>
          <w:tblGrid>
            <w:gridCol w:w="3960"/>
            <w:gridCol w:w="3960"/>
            <w:tblGridChange w:id="0">
              <w:tblGrid>
                <w:gridCol w:w="3960"/>
                <w:gridCol w:w="39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005693" w:val="clear"/>
              </w:tcPr>
              <w:p w:rsidR="00000000" w:rsidDel="00000000" w:rsidP="00000000" w:rsidRDefault="00000000" w:rsidRPr="00000000" w14:paraId="0000013A">
                <w:pPr>
                  <w:spacing w:after="36" w:before="36" w:line="240" w:lineRule="auto"/>
                  <w:ind w:firstLine="0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005693" w:val="clear"/>
              </w:tcPr>
              <w:p w:rsidR="00000000" w:rsidDel="00000000" w:rsidP="00000000" w:rsidRDefault="00000000" w:rsidRPr="00000000" w14:paraId="0000013B">
                <w:pPr>
                  <w:spacing w:after="36" w:before="36" w:line="240" w:lineRule="auto"/>
                  <w:ind w:firstLine="0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Aspecto 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3C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PD-001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3D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Mecanismo exacto para obtener la ubicación de los vehículos.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3E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PD-002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3F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Frecuencia de actualización de la ubicación.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40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PD-003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41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Indicadores específicos que deberá mostrar el dashboard.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42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PD-004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43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Fórmula y metodología para calcular tiempos promedio de viaje.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44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PD-005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45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Roles y permisos definitivos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46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PD-006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47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Información exacta que podrá administrar cada tipo de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48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PD-007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49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Formato y origen de los datos de rutas y recorridos.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4A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PD-008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4B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Formato y origen de los datos de horarios.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4C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PD-009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4D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Formato y origen de los datos de tarifas.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4E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PD-010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4F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Requisitos específicos de infraestructura y hosting.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50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PD-011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51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Requisitos de respaldo y recuperación de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52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PD-012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53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Requisitos específicos de seguridad.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54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PD-013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55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Tiempo máximo aceptable para la actualización de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56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PD-014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57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Funcionalidades adicionales solicitadas por el cliente.</w:t>
                </w:r>
              </w:p>
            </w:tc>
          </w:tr>
        </w:tbl>
      </w:sdtContent>
    </w:sdt>
    <w:p w:rsidR="00000000" w:rsidDel="00000000" w:rsidP="00000000" w:rsidRDefault="00000000" w:rsidRPr="00000000" w14:paraId="00000158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23. Matriz de trazabilidad inicial</w:t>
      </w:r>
      <w:r w:rsidDel="00000000" w:rsidR="00000000" w:rsidRPr="00000000">
        <w:rPr>
          <w:rtl w:val="0"/>
        </w:rPr>
      </w:r>
    </w:p>
    <w:sdt>
      <w:sdtPr>
        <w:lock w:val="contentLocked"/>
        <w:id w:val="-1580899637"/>
        <w:tag w:val="goog_rdk_4"/>
      </w:sdtPr>
      <w:sdtContent>
        <w:tbl>
          <w:tblPr>
            <w:tblStyle w:val="Table9"/>
            <w:tblW w:w="7920.0" w:type="dxa"/>
            <w:jc w:val="left"/>
            <w:tblInd w:w="-108.0" w:type="dxa"/>
            <w:tblLayout w:type="fixed"/>
            <w:tblLook w:val="0020"/>
          </w:tblPr>
          <w:tblGrid>
            <w:gridCol w:w="3960"/>
            <w:gridCol w:w="3960"/>
            <w:tblGridChange w:id="0">
              <w:tblGrid>
                <w:gridCol w:w="3960"/>
                <w:gridCol w:w="39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005693" w:val="clear"/>
              </w:tcPr>
              <w:p w:rsidR="00000000" w:rsidDel="00000000" w:rsidP="00000000" w:rsidRDefault="00000000" w:rsidRPr="00000000" w14:paraId="0000015A">
                <w:pPr>
                  <w:spacing w:after="36" w:before="36" w:line="240" w:lineRule="auto"/>
                  <w:ind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Objetivo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005693" w:val="clear"/>
              </w:tcPr>
              <w:p w:rsidR="00000000" w:rsidDel="00000000" w:rsidP="00000000" w:rsidRDefault="00000000" w:rsidRPr="00000000" w14:paraId="0000015B">
                <w:pPr>
                  <w:spacing w:after="36" w:before="36" w:line="240" w:lineRule="auto"/>
                  <w:ind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Requerimientos relacionados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5C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Permitir consultar vehículos y recorridos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5D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RF-001, RF-002, RF-003, RF-006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5E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Permitir consultar horarios y tarifas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5F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RF-004, RF-005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60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Facilitar la operación de los conductores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61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RF-008, RF-009, RF-010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62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Proporcionar información administrativa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63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RF-011, RF-012, RF-013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64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Facilitar el análisis operacional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65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RF-014, RF-015, RF-016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66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Mantener información consistente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67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RF-017, RF-018, RF-019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68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Proteger la información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69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RNF-001, RNF-002, RNF-003, RNF-004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6A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Garantizar calidad del sistema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6B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RNF-019, RNF-020, RNF-021, RNF-022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6C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Facilitar el uso del sistema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6D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RNF-008, RNF-009, RNF-010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6E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Permitir operación desde distintos dispositivos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6F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RNF-011, RNF-012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70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Mantener una arquitectura estructurada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71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RNF-013, RNF-014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72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Disponer de información almacenada correctamente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73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RNF-016, RNF-017, RNF-018</w:t>
                </w:r>
              </w:p>
            </w:tc>
          </w:tr>
        </w:tbl>
      </w:sdtContent>
    </w:sdt>
    <w:p w:rsidR="00000000" w:rsidDel="00000000" w:rsidP="00000000" w:rsidRDefault="00000000" w:rsidRPr="00000000" w14:paraId="00000174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>
          <w:sz w:val="22"/>
          <w:szCs w:val="22"/>
        </w:rPr>
      </w:pPr>
      <w:bookmarkStart w:colFirst="0" w:colLast="0" w:name="_heading=h.58sgc53m3my6" w:id="17"/>
      <w:bookmarkEnd w:id="17"/>
      <w:r w:rsidDel="00000000" w:rsidR="00000000" w:rsidRPr="00000000">
        <w:rPr>
          <w:sz w:val="24"/>
          <w:szCs w:val="24"/>
          <w:rtl w:val="0"/>
        </w:rPr>
        <w:t xml:space="preserve">24. Aprobación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80" w:before="1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requerimientos definidos en este documento deberán ser revisados y validados por el cliente antes del inicio del desarrollo de las funcionalidades correspondientes.</w:t>
      </w:r>
    </w:p>
    <w:sdt>
      <w:sdtPr>
        <w:lock w:val="contentLocked"/>
        <w:id w:val="364632683"/>
        <w:tag w:val="goog_rdk_5"/>
      </w:sdtPr>
      <w:sdtContent>
        <w:tbl>
          <w:tblPr>
            <w:tblStyle w:val="Table10"/>
            <w:tblW w:w="7920.0" w:type="dxa"/>
            <w:jc w:val="left"/>
            <w:tblInd w:w="-108.0" w:type="dxa"/>
            <w:tblLayout w:type="fixed"/>
            <w:tblLook w:val="0020"/>
          </w:tblPr>
          <w:tblGrid>
            <w:gridCol w:w="1980"/>
            <w:gridCol w:w="1980"/>
            <w:gridCol w:w="1980"/>
            <w:gridCol w:w="1980"/>
            <w:tblGridChange w:id="0">
              <w:tblGrid>
                <w:gridCol w:w="1980"/>
                <w:gridCol w:w="1980"/>
                <w:gridCol w:w="1980"/>
                <w:gridCol w:w="198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005693" w:val="clear"/>
              </w:tcPr>
              <w:p w:rsidR="00000000" w:rsidDel="00000000" w:rsidP="00000000" w:rsidRDefault="00000000" w:rsidRPr="00000000" w14:paraId="00000177">
                <w:pPr>
                  <w:spacing w:after="36" w:before="36" w:line="240" w:lineRule="auto"/>
                  <w:ind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Responsable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005693" w:val="clear"/>
              </w:tcPr>
              <w:p w:rsidR="00000000" w:rsidDel="00000000" w:rsidP="00000000" w:rsidRDefault="00000000" w:rsidRPr="00000000" w14:paraId="00000178">
                <w:pPr>
                  <w:spacing w:after="36" w:before="36" w:line="240" w:lineRule="auto"/>
                  <w:ind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005693" w:val="clear"/>
              </w:tcPr>
              <w:p w:rsidR="00000000" w:rsidDel="00000000" w:rsidP="00000000" w:rsidRDefault="00000000" w:rsidRPr="00000000" w14:paraId="00000179">
                <w:pPr>
                  <w:spacing w:after="36" w:before="36" w:line="240" w:lineRule="auto"/>
                  <w:ind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005693" w:val="clear"/>
              </w:tcPr>
              <w:p w:rsidR="00000000" w:rsidDel="00000000" w:rsidP="00000000" w:rsidRDefault="00000000" w:rsidRPr="00000000" w14:paraId="0000017A">
                <w:pPr>
                  <w:spacing w:after="36" w:before="36" w:line="240" w:lineRule="auto"/>
                  <w:ind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Fecha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7B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Don Arturo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7C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Cliente / Patrocinador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7D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7E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7F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Ignacio Cornejo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80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Gerente de Proyecto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81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82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83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Pablo Chacón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84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Desarrollador / Tester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85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86">
                <w:pPr>
                  <w:spacing w:after="36" w:before="36" w:line="240" w:lineRule="auto"/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7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DOmPa6Wbl3Uru91Ab5uO1v/ryg==">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