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5C6B4" w14:textId="0EC1ADAE" w:rsidR="00E42278" w:rsidRPr="00E3369C" w:rsidRDefault="00E519D6" w:rsidP="009C5523">
      <w:pPr>
        <w:spacing w:line="400" w:lineRule="exact"/>
        <w:jc w:val="center"/>
        <w:rPr>
          <w:rFonts w:ascii="思源宋体 CN Heavy" w:eastAsia="思源宋体 CN Heavy" w:hAnsi="思源宋体 CN Heavy" w:hint="eastAsia"/>
          <w:sz w:val="32"/>
          <w:szCs w:val="36"/>
        </w:rPr>
      </w:pPr>
      <w:r>
        <w:rPr>
          <w:rFonts w:ascii="思源宋体 CN Heavy" w:eastAsia="思源宋体 CN Heavy" w:hAnsi="思源宋体 CN Heavy" w:hint="eastAsia"/>
          <w:sz w:val="32"/>
          <w:szCs w:val="36"/>
        </w:rPr>
        <w:t>中国当代小说选读</w:t>
      </w:r>
      <w:r w:rsidR="009C5523">
        <w:rPr>
          <w:rFonts w:ascii="思源宋体 CN Heavy" w:eastAsia="思源宋体 CN Heavy" w:hAnsi="思源宋体 CN Heavy"/>
          <w:sz w:val="32"/>
          <w:szCs w:val="36"/>
        </w:rPr>
        <w:br/>
      </w:r>
      <w:r w:rsidRPr="00E519D6">
        <w:rPr>
          <w:rFonts w:ascii="Times New Roman" w:eastAsia="思源宋体 CN Heavy" w:hAnsi="Times New Roman" w:cs="Times New Roman"/>
          <w:b/>
          <w:bCs/>
        </w:rPr>
        <w:t>Selected Readings in Modern Chinese Novels</w:t>
      </w:r>
    </w:p>
    <w:p w14:paraId="34AD55F3" w14:textId="77777777" w:rsidR="009C5523" w:rsidRDefault="009C5523" w:rsidP="0085058B">
      <w:pPr>
        <w:jc w:val="center"/>
        <w:rPr>
          <w:rFonts w:ascii="宋体" w:eastAsia="宋体" w:hAnsi="宋体" w:hint="eastAsia"/>
          <w:b/>
          <w:bCs/>
        </w:rPr>
      </w:pPr>
    </w:p>
    <w:p w14:paraId="51A4BF00" w14:textId="66A5F6D6" w:rsidR="0093786E" w:rsidRPr="001E7533" w:rsidRDefault="0085058B" w:rsidP="0085058B">
      <w:pPr>
        <w:jc w:val="center"/>
        <w:rPr>
          <w:rFonts w:ascii="宋体" w:eastAsia="宋体" w:hAnsi="宋体" w:hint="eastAsia"/>
        </w:rPr>
      </w:pPr>
      <w:r w:rsidRPr="001E7533">
        <w:rPr>
          <w:rFonts w:ascii="宋体" w:eastAsia="宋体" w:hAnsi="宋体" w:hint="eastAsia"/>
          <w:b/>
          <w:bCs/>
        </w:rPr>
        <w:t>授课教师</w:t>
      </w:r>
      <w:r w:rsidR="00E3369C" w:rsidRPr="001E7533">
        <w:rPr>
          <w:rFonts w:ascii="宋体" w:eastAsia="宋体" w:hAnsi="宋体"/>
          <w:b/>
          <w:bCs/>
        </w:rPr>
        <w:br/>
      </w:r>
      <w:proofErr w:type="gramStart"/>
      <w:r w:rsidR="00E519D6">
        <w:rPr>
          <w:rFonts w:ascii="宋体" w:eastAsia="宋体" w:hAnsi="宋体" w:hint="eastAsia"/>
        </w:rPr>
        <w:t>金理</w:t>
      </w:r>
      <w:proofErr w:type="gramEnd"/>
      <w:r w:rsidR="00E3369C" w:rsidRPr="001E7533">
        <w:rPr>
          <w:rFonts w:ascii="宋体" w:eastAsia="宋体" w:hAnsi="宋体" w:hint="eastAsia"/>
        </w:rPr>
        <w:t xml:space="preserve"> </w:t>
      </w:r>
      <w:r w:rsidR="00E519D6">
        <w:rPr>
          <w:rFonts w:ascii="宋体" w:eastAsia="宋体" w:hAnsi="宋体" w:hint="eastAsia"/>
        </w:rPr>
        <w:t>教授</w:t>
      </w:r>
    </w:p>
    <w:p w14:paraId="0711CA33" w14:textId="77777777" w:rsidR="0085058B" w:rsidRPr="001E7533" w:rsidRDefault="0085058B" w:rsidP="000C2A56">
      <w:pPr>
        <w:jc w:val="center"/>
        <w:rPr>
          <w:rFonts w:ascii="宋体" w:eastAsia="宋体" w:hAnsi="宋体" w:hint="eastAsia"/>
        </w:rPr>
      </w:pPr>
    </w:p>
    <w:p w14:paraId="30B908EF" w14:textId="24B47F34" w:rsidR="0093786E" w:rsidRPr="00E519D6" w:rsidRDefault="0093786E" w:rsidP="00E3369C">
      <w:pPr>
        <w:jc w:val="center"/>
        <w:rPr>
          <w:rFonts w:ascii="Times New Roman" w:eastAsia="宋体" w:hAnsi="Times New Roman"/>
        </w:rPr>
      </w:pPr>
      <w:r w:rsidRPr="001E7533">
        <w:rPr>
          <w:rFonts w:ascii="宋体" w:eastAsia="宋体" w:hAnsi="宋体" w:hint="eastAsia"/>
          <w:b/>
          <w:bCs/>
        </w:rPr>
        <w:t>助教</w:t>
      </w:r>
      <w:r w:rsidR="00E3369C" w:rsidRPr="001E7533">
        <w:rPr>
          <w:rFonts w:ascii="宋体" w:eastAsia="宋体" w:hAnsi="宋体"/>
          <w:b/>
          <w:bCs/>
        </w:rPr>
        <w:br/>
      </w:r>
      <w:r w:rsidR="00E519D6" w:rsidRPr="00E519D6">
        <w:rPr>
          <w:rFonts w:ascii="Times New Roman" w:eastAsia="宋体" w:hAnsi="Times New Roman" w:hint="eastAsia"/>
        </w:rPr>
        <w:t>周乐天（</w:t>
      </w:r>
      <w:hyperlink r:id="rId8" w:history="1">
        <w:r w:rsidR="00E519D6" w:rsidRPr="00E519D6">
          <w:rPr>
            <w:rStyle w:val="a3"/>
            <w:rFonts w:ascii="Times New Roman" w:eastAsia="宋体" w:hAnsi="Times New Roman" w:hint="eastAsia"/>
          </w:rPr>
          <w:t>25110110067@m.fudan.edu.cn</w:t>
        </w:r>
      </w:hyperlink>
      <w:r w:rsidR="00E519D6" w:rsidRPr="00E519D6">
        <w:rPr>
          <w:rFonts w:ascii="Times New Roman" w:eastAsia="宋体" w:hAnsi="Times New Roman" w:hint="eastAsia"/>
        </w:rPr>
        <w:t>）</w:t>
      </w:r>
    </w:p>
    <w:p w14:paraId="49971889" w14:textId="63BC522D" w:rsidR="00E519D6" w:rsidRPr="00E519D6" w:rsidRDefault="00E519D6" w:rsidP="00E3369C">
      <w:pPr>
        <w:jc w:val="center"/>
        <w:rPr>
          <w:rFonts w:ascii="Times New Roman" w:eastAsia="宋体" w:hAnsi="Times New Roman"/>
        </w:rPr>
      </w:pPr>
      <w:r w:rsidRPr="00E519D6">
        <w:rPr>
          <w:rFonts w:ascii="Times New Roman" w:eastAsia="宋体" w:hAnsi="Times New Roman" w:hint="eastAsia"/>
        </w:rPr>
        <w:t>黄家忆（</w:t>
      </w:r>
      <w:hyperlink r:id="rId9" w:history="1">
        <w:r w:rsidRPr="00E519D6">
          <w:rPr>
            <w:rStyle w:val="a3"/>
            <w:rFonts w:ascii="Times New Roman" w:eastAsia="宋体" w:hAnsi="Times New Roman" w:hint="eastAsia"/>
          </w:rPr>
          <w:t>25110110010@m.fudan.edu.cn</w:t>
        </w:r>
      </w:hyperlink>
      <w:r w:rsidRPr="00E519D6">
        <w:rPr>
          <w:rFonts w:ascii="Times New Roman" w:eastAsia="宋体" w:hAnsi="Times New Roman" w:hint="eastAsia"/>
        </w:rPr>
        <w:t>）</w:t>
      </w:r>
    </w:p>
    <w:p w14:paraId="4C8D043C" w14:textId="1EEDCC1C" w:rsidR="00E519D6" w:rsidRPr="00E519D6" w:rsidRDefault="00E519D6" w:rsidP="00E3369C">
      <w:pPr>
        <w:jc w:val="center"/>
        <w:rPr>
          <w:rFonts w:ascii="Times New Roman" w:eastAsia="宋体" w:hAnsi="Times New Roman"/>
        </w:rPr>
      </w:pPr>
      <w:r w:rsidRPr="00E519D6">
        <w:rPr>
          <w:rFonts w:ascii="Times New Roman" w:eastAsia="宋体" w:hAnsi="Times New Roman" w:hint="eastAsia"/>
        </w:rPr>
        <w:t>谈舒阳（</w:t>
      </w:r>
      <w:hyperlink r:id="rId10" w:history="1">
        <w:r w:rsidRPr="00E519D6">
          <w:rPr>
            <w:rStyle w:val="a3"/>
            <w:rFonts w:ascii="Times New Roman" w:eastAsia="宋体" w:hAnsi="Times New Roman" w:hint="eastAsia"/>
          </w:rPr>
          <w:t>25210110053@m.fudan.edu.cn</w:t>
        </w:r>
      </w:hyperlink>
      <w:r w:rsidRPr="00E519D6">
        <w:rPr>
          <w:rFonts w:ascii="Times New Roman" w:eastAsia="宋体" w:hAnsi="Times New Roman" w:hint="eastAsia"/>
        </w:rPr>
        <w:t>）</w:t>
      </w:r>
    </w:p>
    <w:p w14:paraId="08506F25" w14:textId="77777777" w:rsidR="009C5523" w:rsidRDefault="009C5523" w:rsidP="009C5523">
      <w:pPr>
        <w:rPr>
          <w:rFonts w:ascii="宋体" w:eastAsia="宋体" w:hAnsi="宋体" w:hint="eastAsia"/>
        </w:rPr>
      </w:pPr>
    </w:p>
    <w:sdt>
      <w:sdtPr>
        <w:rPr>
          <w:rFonts w:ascii="宋体" w:eastAsia="宋体" w:hAnsi="宋体" w:cstheme="minorBidi"/>
          <w:color w:val="auto"/>
          <w:kern w:val="2"/>
          <w:sz w:val="21"/>
          <w:szCs w:val="22"/>
          <w:lang w:val="zh-CN"/>
        </w:rPr>
        <w:id w:val="-1506974890"/>
        <w:docPartObj>
          <w:docPartGallery w:val="Table of Contents"/>
          <w:docPartUnique/>
        </w:docPartObj>
      </w:sdtPr>
      <w:sdtEndPr>
        <w:rPr>
          <w:b/>
          <w:bCs/>
        </w:rPr>
      </w:sdtEndPr>
      <w:sdtContent>
        <w:p w14:paraId="2FFBF96A" w14:textId="432695B1" w:rsidR="009C5523" w:rsidRPr="00805632" w:rsidRDefault="009C5523" w:rsidP="009C5523">
          <w:pPr>
            <w:pStyle w:val="TOC"/>
            <w:jc w:val="center"/>
            <w:rPr>
              <w:rFonts w:ascii="宋体" w:eastAsia="宋体" w:hAnsi="宋体" w:hint="eastAsia"/>
              <w:b/>
              <w:bCs/>
              <w:color w:val="auto"/>
            </w:rPr>
          </w:pPr>
          <w:r w:rsidRPr="00805632">
            <w:rPr>
              <w:rFonts w:ascii="宋体" w:eastAsia="宋体" w:hAnsi="宋体"/>
              <w:b/>
              <w:bCs/>
              <w:color w:val="auto"/>
              <w:lang w:val="zh-CN"/>
            </w:rPr>
            <w:t>目录</w:t>
          </w:r>
        </w:p>
        <w:p w14:paraId="70FF0C51" w14:textId="0D75B4FF" w:rsidR="00805632" w:rsidRPr="00805632" w:rsidRDefault="009C5523">
          <w:pPr>
            <w:pStyle w:val="TOC1"/>
            <w:tabs>
              <w:tab w:val="right" w:leader="dot" w:pos="8296"/>
            </w:tabs>
            <w:rPr>
              <w:rFonts w:ascii="宋体" w:eastAsia="宋体" w:hAnsi="宋体" w:hint="eastAsia"/>
              <w:noProof/>
              <w:sz w:val="22"/>
              <w:szCs w:val="24"/>
              <w14:ligatures w14:val="standardContextual"/>
            </w:rPr>
          </w:pPr>
          <w:r w:rsidRPr="00805632">
            <w:rPr>
              <w:rFonts w:ascii="宋体" w:eastAsia="宋体" w:hAnsi="宋体"/>
            </w:rPr>
            <w:fldChar w:fldCharType="begin"/>
          </w:r>
          <w:r w:rsidRPr="00805632">
            <w:rPr>
              <w:rFonts w:ascii="宋体" w:eastAsia="宋体" w:hAnsi="宋体"/>
            </w:rPr>
            <w:instrText xml:space="preserve"> TOC \o "1-3" \h \z \u </w:instrText>
          </w:r>
          <w:r w:rsidRPr="00805632">
            <w:rPr>
              <w:rFonts w:ascii="宋体" w:eastAsia="宋体" w:hAnsi="宋体"/>
            </w:rPr>
            <w:fldChar w:fldCharType="separate"/>
          </w:r>
          <w:hyperlink w:anchor="_Toc230805294" w:history="1">
            <w:r w:rsidR="00805632" w:rsidRPr="00805632">
              <w:rPr>
                <w:rStyle w:val="a3"/>
                <w:rFonts w:ascii="宋体" w:eastAsia="宋体" w:hAnsi="宋体"/>
                <w:noProof/>
              </w:rPr>
              <w:t>第一讲 引言：什么是文学</w:t>
            </w:r>
            <w:r w:rsidR="00805632" w:rsidRPr="00805632">
              <w:rPr>
                <w:rFonts w:ascii="宋体" w:eastAsia="宋体" w:hAnsi="宋体" w:hint="eastAsia"/>
                <w:noProof/>
                <w:webHidden/>
              </w:rPr>
              <w:tab/>
            </w:r>
            <w:r w:rsidR="00805632" w:rsidRPr="00805632">
              <w:rPr>
                <w:rFonts w:ascii="宋体" w:eastAsia="宋体" w:hAnsi="宋体" w:hint="eastAsia"/>
                <w:noProof/>
                <w:webHidden/>
              </w:rPr>
              <w:fldChar w:fldCharType="begin"/>
            </w:r>
            <w:r w:rsidR="00805632" w:rsidRPr="00805632">
              <w:rPr>
                <w:rFonts w:ascii="宋体" w:eastAsia="宋体" w:hAnsi="宋体" w:hint="eastAsia"/>
                <w:noProof/>
                <w:webHidden/>
              </w:rPr>
              <w:instrText xml:space="preserve"> </w:instrText>
            </w:r>
            <w:r w:rsidR="00805632" w:rsidRPr="00805632">
              <w:rPr>
                <w:rFonts w:ascii="宋体" w:eastAsia="宋体" w:hAnsi="宋体"/>
                <w:noProof/>
                <w:webHidden/>
              </w:rPr>
              <w:instrText>PAGEREF _Toc230805294 \h</w:instrText>
            </w:r>
            <w:r w:rsidR="00805632" w:rsidRPr="00805632">
              <w:rPr>
                <w:rFonts w:ascii="宋体" w:eastAsia="宋体" w:hAnsi="宋体" w:hint="eastAsia"/>
                <w:noProof/>
                <w:webHidden/>
              </w:rPr>
              <w:instrText xml:space="preserve"> </w:instrText>
            </w:r>
            <w:r w:rsidR="00805632" w:rsidRPr="00805632">
              <w:rPr>
                <w:rFonts w:ascii="宋体" w:eastAsia="宋体" w:hAnsi="宋体" w:hint="eastAsia"/>
                <w:noProof/>
                <w:webHidden/>
              </w:rPr>
            </w:r>
            <w:r w:rsidR="00805632" w:rsidRPr="00805632">
              <w:rPr>
                <w:rFonts w:ascii="宋体" w:eastAsia="宋体" w:hAnsi="宋体" w:hint="eastAsia"/>
                <w:noProof/>
                <w:webHidden/>
              </w:rPr>
              <w:fldChar w:fldCharType="separate"/>
            </w:r>
            <w:r w:rsidR="00805632">
              <w:rPr>
                <w:rFonts w:ascii="宋体" w:eastAsia="宋体" w:hAnsi="宋体" w:hint="eastAsia"/>
                <w:noProof/>
                <w:webHidden/>
              </w:rPr>
              <w:t>2</w:t>
            </w:r>
            <w:r w:rsidR="00805632" w:rsidRPr="00805632">
              <w:rPr>
                <w:rFonts w:ascii="宋体" w:eastAsia="宋体" w:hAnsi="宋体" w:hint="eastAsia"/>
                <w:noProof/>
                <w:webHidden/>
              </w:rPr>
              <w:fldChar w:fldCharType="end"/>
            </w:r>
          </w:hyperlink>
        </w:p>
        <w:p w14:paraId="03886CFA" w14:textId="4CB795EF" w:rsidR="00805632" w:rsidRPr="00805632" w:rsidRDefault="00805632">
          <w:pPr>
            <w:pStyle w:val="TOC2"/>
            <w:tabs>
              <w:tab w:val="right" w:leader="dot" w:pos="8296"/>
            </w:tabs>
            <w:rPr>
              <w:rFonts w:ascii="宋体" w:eastAsia="宋体" w:hAnsi="宋体" w:hint="eastAsia"/>
              <w:noProof/>
              <w:sz w:val="22"/>
              <w:szCs w:val="24"/>
              <w14:ligatures w14:val="standardContextual"/>
            </w:rPr>
          </w:pPr>
          <w:hyperlink w:anchor="_Toc230805295" w:history="1">
            <w:r w:rsidRPr="00805632">
              <w:rPr>
                <w:rStyle w:val="a3"/>
                <w:rFonts w:ascii="宋体" w:eastAsia="宋体" w:hAnsi="宋体"/>
                <w:noProof/>
              </w:rPr>
              <w:t>一、什么是“文学”</w:t>
            </w:r>
            <w:r w:rsidRPr="00805632">
              <w:rPr>
                <w:rFonts w:ascii="宋体" w:eastAsia="宋体" w:hAnsi="宋体" w:hint="eastAsia"/>
                <w:noProof/>
                <w:webHidden/>
              </w:rPr>
              <w:tab/>
            </w:r>
            <w:r w:rsidRPr="00805632">
              <w:rPr>
                <w:rFonts w:ascii="宋体" w:eastAsia="宋体" w:hAnsi="宋体" w:hint="eastAsia"/>
                <w:noProof/>
                <w:webHidden/>
              </w:rPr>
              <w:fldChar w:fldCharType="begin"/>
            </w:r>
            <w:r w:rsidRPr="00805632">
              <w:rPr>
                <w:rFonts w:ascii="宋体" w:eastAsia="宋体" w:hAnsi="宋体" w:hint="eastAsia"/>
                <w:noProof/>
                <w:webHidden/>
              </w:rPr>
              <w:instrText xml:space="preserve"> </w:instrText>
            </w:r>
            <w:r w:rsidRPr="00805632">
              <w:rPr>
                <w:rFonts w:ascii="宋体" w:eastAsia="宋体" w:hAnsi="宋体"/>
                <w:noProof/>
                <w:webHidden/>
              </w:rPr>
              <w:instrText>PAGEREF _Toc230805295 \h</w:instrText>
            </w:r>
            <w:r w:rsidRPr="00805632">
              <w:rPr>
                <w:rFonts w:ascii="宋体" w:eastAsia="宋体" w:hAnsi="宋体" w:hint="eastAsia"/>
                <w:noProof/>
                <w:webHidden/>
              </w:rPr>
              <w:instrText xml:space="preserve"> </w:instrText>
            </w:r>
            <w:r w:rsidRPr="00805632">
              <w:rPr>
                <w:rFonts w:ascii="宋体" w:eastAsia="宋体" w:hAnsi="宋体" w:hint="eastAsia"/>
                <w:noProof/>
                <w:webHidden/>
              </w:rPr>
            </w:r>
            <w:r w:rsidRPr="00805632">
              <w:rPr>
                <w:rFonts w:ascii="宋体" w:eastAsia="宋体" w:hAnsi="宋体" w:hint="eastAsia"/>
                <w:noProof/>
                <w:webHidden/>
              </w:rPr>
              <w:fldChar w:fldCharType="separate"/>
            </w:r>
            <w:r>
              <w:rPr>
                <w:rFonts w:ascii="宋体" w:eastAsia="宋体" w:hAnsi="宋体" w:hint="eastAsia"/>
                <w:noProof/>
                <w:webHidden/>
              </w:rPr>
              <w:t>2</w:t>
            </w:r>
            <w:r w:rsidRPr="00805632">
              <w:rPr>
                <w:rFonts w:ascii="宋体" w:eastAsia="宋体" w:hAnsi="宋体" w:hint="eastAsia"/>
                <w:noProof/>
                <w:webHidden/>
              </w:rPr>
              <w:fldChar w:fldCharType="end"/>
            </w:r>
          </w:hyperlink>
        </w:p>
        <w:p w14:paraId="23C95584" w14:textId="256E87D8" w:rsidR="00805632" w:rsidRPr="00805632" w:rsidRDefault="00805632">
          <w:pPr>
            <w:pStyle w:val="TOC3"/>
            <w:tabs>
              <w:tab w:val="right" w:leader="dot" w:pos="8296"/>
            </w:tabs>
            <w:rPr>
              <w:rFonts w:ascii="宋体" w:eastAsia="宋体" w:hAnsi="宋体" w:hint="eastAsia"/>
              <w:noProof/>
              <w:sz w:val="22"/>
              <w:szCs w:val="24"/>
              <w14:ligatures w14:val="standardContextual"/>
            </w:rPr>
          </w:pPr>
          <w:hyperlink w:anchor="_Toc230805296" w:history="1">
            <w:r w:rsidRPr="00805632">
              <w:rPr>
                <w:rStyle w:val="a3"/>
                <w:rFonts w:ascii="宋体" w:eastAsia="宋体" w:hAnsi="宋体"/>
                <w:noProof/>
              </w:rPr>
              <w:t>（一）文学的定义及其问题</w:t>
            </w:r>
            <w:r w:rsidRPr="00805632">
              <w:rPr>
                <w:rFonts w:ascii="宋体" w:eastAsia="宋体" w:hAnsi="宋体" w:hint="eastAsia"/>
                <w:noProof/>
                <w:webHidden/>
              </w:rPr>
              <w:tab/>
            </w:r>
            <w:r w:rsidRPr="00805632">
              <w:rPr>
                <w:rFonts w:ascii="宋体" w:eastAsia="宋体" w:hAnsi="宋体" w:hint="eastAsia"/>
                <w:noProof/>
                <w:webHidden/>
              </w:rPr>
              <w:fldChar w:fldCharType="begin"/>
            </w:r>
            <w:r w:rsidRPr="00805632">
              <w:rPr>
                <w:rFonts w:ascii="宋体" w:eastAsia="宋体" w:hAnsi="宋体" w:hint="eastAsia"/>
                <w:noProof/>
                <w:webHidden/>
              </w:rPr>
              <w:instrText xml:space="preserve"> </w:instrText>
            </w:r>
            <w:r w:rsidRPr="00805632">
              <w:rPr>
                <w:rFonts w:ascii="宋体" w:eastAsia="宋体" w:hAnsi="宋体"/>
                <w:noProof/>
                <w:webHidden/>
              </w:rPr>
              <w:instrText>PAGEREF _Toc230805296 \h</w:instrText>
            </w:r>
            <w:r w:rsidRPr="00805632">
              <w:rPr>
                <w:rFonts w:ascii="宋体" w:eastAsia="宋体" w:hAnsi="宋体" w:hint="eastAsia"/>
                <w:noProof/>
                <w:webHidden/>
              </w:rPr>
              <w:instrText xml:space="preserve"> </w:instrText>
            </w:r>
            <w:r w:rsidRPr="00805632">
              <w:rPr>
                <w:rFonts w:ascii="宋体" w:eastAsia="宋体" w:hAnsi="宋体" w:hint="eastAsia"/>
                <w:noProof/>
                <w:webHidden/>
              </w:rPr>
            </w:r>
            <w:r w:rsidRPr="00805632">
              <w:rPr>
                <w:rFonts w:ascii="宋体" w:eastAsia="宋体" w:hAnsi="宋体" w:hint="eastAsia"/>
                <w:noProof/>
                <w:webHidden/>
              </w:rPr>
              <w:fldChar w:fldCharType="separate"/>
            </w:r>
            <w:r>
              <w:rPr>
                <w:rFonts w:ascii="宋体" w:eastAsia="宋体" w:hAnsi="宋体" w:hint="eastAsia"/>
                <w:noProof/>
                <w:webHidden/>
              </w:rPr>
              <w:t>2</w:t>
            </w:r>
            <w:r w:rsidRPr="00805632">
              <w:rPr>
                <w:rFonts w:ascii="宋体" w:eastAsia="宋体" w:hAnsi="宋体" w:hint="eastAsia"/>
                <w:noProof/>
                <w:webHidden/>
              </w:rPr>
              <w:fldChar w:fldCharType="end"/>
            </w:r>
          </w:hyperlink>
        </w:p>
        <w:p w14:paraId="7DE2603F" w14:textId="665D49F9" w:rsidR="00805632" w:rsidRPr="00805632" w:rsidRDefault="00805632">
          <w:pPr>
            <w:pStyle w:val="TOC3"/>
            <w:tabs>
              <w:tab w:val="right" w:leader="dot" w:pos="8296"/>
            </w:tabs>
            <w:rPr>
              <w:rFonts w:ascii="宋体" w:eastAsia="宋体" w:hAnsi="宋体" w:hint="eastAsia"/>
              <w:noProof/>
              <w:sz w:val="22"/>
              <w:szCs w:val="24"/>
              <w14:ligatures w14:val="standardContextual"/>
            </w:rPr>
          </w:pPr>
          <w:hyperlink w:anchor="_Toc230805297" w:history="1">
            <w:r w:rsidRPr="00805632">
              <w:rPr>
                <w:rStyle w:val="a3"/>
                <w:rFonts w:ascii="宋体" w:eastAsia="宋体" w:hAnsi="宋体"/>
                <w:noProof/>
              </w:rPr>
              <w:t>（二）文学的特质和存在</w:t>
            </w:r>
            <w:r w:rsidRPr="00805632">
              <w:rPr>
                <w:rFonts w:ascii="宋体" w:eastAsia="宋体" w:hAnsi="宋体" w:hint="eastAsia"/>
                <w:noProof/>
                <w:webHidden/>
              </w:rPr>
              <w:tab/>
            </w:r>
            <w:r w:rsidRPr="00805632">
              <w:rPr>
                <w:rFonts w:ascii="宋体" w:eastAsia="宋体" w:hAnsi="宋体" w:hint="eastAsia"/>
                <w:noProof/>
                <w:webHidden/>
              </w:rPr>
              <w:fldChar w:fldCharType="begin"/>
            </w:r>
            <w:r w:rsidRPr="00805632">
              <w:rPr>
                <w:rFonts w:ascii="宋体" w:eastAsia="宋体" w:hAnsi="宋体" w:hint="eastAsia"/>
                <w:noProof/>
                <w:webHidden/>
              </w:rPr>
              <w:instrText xml:space="preserve"> </w:instrText>
            </w:r>
            <w:r w:rsidRPr="00805632">
              <w:rPr>
                <w:rFonts w:ascii="宋体" w:eastAsia="宋体" w:hAnsi="宋体"/>
                <w:noProof/>
                <w:webHidden/>
              </w:rPr>
              <w:instrText>PAGEREF _Toc230805297 \h</w:instrText>
            </w:r>
            <w:r w:rsidRPr="00805632">
              <w:rPr>
                <w:rFonts w:ascii="宋体" w:eastAsia="宋体" w:hAnsi="宋体" w:hint="eastAsia"/>
                <w:noProof/>
                <w:webHidden/>
              </w:rPr>
              <w:instrText xml:space="preserve"> </w:instrText>
            </w:r>
            <w:r w:rsidRPr="00805632">
              <w:rPr>
                <w:rFonts w:ascii="宋体" w:eastAsia="宋体" w:hAnsi="宋体" w:hint="eastAsia"/>
                <w:noProof/>
                <w:webHidden/>
              </w:rPr>
            </w:r>
            <w:r w:rsidRPr="00805632">
              <w:rPr>
                <w:rFonts w:ascii="宋体" w:eastAsia="宋体" w:hAnsi="宋体" w:hint="eastAsia"/>
                <w:noProof/>
                <w:webHidden/>
              </w:rPr>
              <w:fldChar w:fldCharType="separate"/>
            </w:r>
            <w:r>
              <w:rPr>
                <w:rFonts w:ascii="宋体" w:eastAsia="宋体" w:hAnsi="宋体" w:hint="eastAsia"/>
                <w:noProof/>
                <w:webHidden/>
              </w:rPr>
              <w:t>3</w:t>
            </w:r>
            <w:r w:rsidRPr="00805632">
              <w:rPr>
                <w:rFonts w:ascii="宋体" w:eastAsia="宋体" w:hAnsi="宋体" w:hint="eastAsia"/>
                <w:noProof/>
                <w:webHidden/>
              </w:rPr>
              <w:fldChar w:fldCharType="end"/>
            </w:r>
          </w:hyperlink>
        </w:p>
        <w:p w14:paraId="70935309" w14:textId="28459385" w:rsidR="00805632" w:rsidRPr="00805632" w:rsidRDefault="00805632">
          <w:pPr>
            <w:pStyle w:val="TOC2"/>
            <w:tabs>
              <w:tab w:val="right" w:leader="dot" w:pos="8296"/>
            </w:tabs>
            <w:rPr>
              <w:rFonts w:ascii="宋体" w:eastAsia="宋体" w:hAnsi="宋体" w:hint="eastAsia"/>
              <w:noProof/>
              <w:sz w:val="22"/>
              <w:szCs w:val="24"/>
              <w14:ligatures w14:val="standardContextual"/>
            </w:rPr>
          </w:pPr>
          <w:hyperlink w:anchor="_Toc230805298" w:history="1">
            <w:r w:rsidRPr="00805632">
              <w:rPr>
                <w:rStyle w:val="a3"/>
                <w:rFonts w:ascii="宋体" w:eastAsia="宋体" w:hAnsi="宋体"/>
                <w:noProof/>
              </w:rPr>
              <w:t>二、文学与通识教育</w:t>
            </w:r>
            <w:r w:rsidRPr="00805632">
              <w:rPr>
                <w:rFonts w:ascii="宋体" w:eastAsia="宋体" w:hAnsi="宋体" w:hint="eastAsia"/>
                <w:noProof/>
                <w:webHidden/>
              </w:rPr>
              <w:tab/>
            </w:r>
            <w:r w:rsidRPr="00805632">
              <w:rPr>
                <w:rFonts w:ascii="宋体" w:eastAsia="宋体" w:hAnsi="宋体" w:hint="eastAsia"/>
                <w:noProof/>
                <w:webHidden/>
              </w:rPr>
              <w:fldChar w:fldCharType="begin"/>
            </w:r>
            <w:r w:rsidRPr="00805632">
              <w:rPr>
                <w:rFonts w:ascii="宋体" w:eastAsia="宋体" w:hAnsi="宋体" w:hint="eastAsia"/>
                <w:noProof/>
                <w:webHidden/>
              </w:rPr>
              <w:instrText xml:space="preserve"> </w:instrText>
            </w:r>
            <w:r w:rsidRPr="00805632">
              <w:rPr>
                <w:rFonts w:ascii="宋体" w:eastAsia="宋体" w:hAnsi="宋体"/>
                <w:noProof/>
                <w:webHidden/>
              </w:rPr>
              <w:instrText>PAGEREF _Toc230805298 \h</w:instrText>
            </w:r>
            <w:r w:rsidRPr="00805632">
              <w:rPr>
                <w:rFonts w:ascii="宋体" w:eastAsia="宋体" w:hAnsi="宋体" w:hint="eastAsia"/>
                <w:noProof/>
                <w:webHidden/>
              </w:rPr>
              <w:instrText xml:space="preserve"> </w:instrText>
            </w:r>
            <w:r w:rsidRPr="00805632">
              <w:rPr>
                <w:rFonts w:ascii="宋体" w:eastAsia="宋体" w:hAnsi="宋体" w:hint="eastAsia"/>
                <w:noProof/>
                <w:webHidden/>
              </w:rPr>
            </w:r>
            <w:r w:rsidRPr="00805632">
              <w:rPr>
                <w:rFonts w:ascii="宋体" w:eastAsia="宋体" w:hAnsi="宋体" w:hint="eastAsia"/>
                <w:noProof/>
                <w:webHidden/>
              </w:rPr>
              <w:fldChar w:fldCharType="separate"/>
            </w:r>
            <w:r>
              <w:rPr>
                <w:rFonts w:ascii="宋体" w:eastAsia="宋体" w:hAnsi="宋体" w:hint="eastAsia"/>
                <w:noProof/>
                <w:webHidden/>
              </w:rPr>
              <w:t>3</w:t>
            </w:r>
            <w:r w:rsidRPr="00805632">
              <w:rPr>
                <w:rFonts w:ascii="宋体" w:eastAsia="宋体" w:hAnsi="宋体" w:hint="eastAsia"/>
                <w:noProof/>
                <w:webHidden/>
              </w:rPr>
              <w:fldChar w:fldCharType="end"/>
            </w:r>
          </w:hyperlink>
        </w:p>
        <w:p w14:paraId="5EE56DBD" w14:textId="77FEDACF" w:rsidR="00805632" w:rsidRPr="00805632" w:rsidRDefault="00805632">
          <w:pPr>
            <w:pStyle w:val="TOC1"/>
            <w:tabs>
              <w:tab w:val="right" w:leader="dot" w:pos="8296"/>
            </w:tabs>
            <w:rPr>
              <w:rFonts w:ascii="宋体" w:eastAsia="宋体" w:hAnsi="宋体" w:hint="eastAsia"/>
              <w:noProof/>
              <w:sz w:val="22"/>
              <w:szCs w:val="24"/>
              <w14:ligatures w14:val="standardContextual"/>
            </w:rPr>
          </w:pPr>
          <w:hyperlink w:anchor="_Toc230805299" w:history="1">
            <w:r w:rsidRPr="00805632">
              <w:rPr>
                <w:rStyle w:val="a3"/>
                <w:rFonts w:ascii="宋体" w:eastAsia="宋体" w:hAnsi="宋体"/>
                <w:noProof/>
              </w:rPr>
              <w:t>第二讲 导言：“读什么”与“怎么读”</w:t>
            </w:r>
            <w:r w:rsidRPr="00805632">
              <w:rPr>
                <w:rFonts w:ascii="宋体" w:eastAsia="宋体" w:hAnsi="宋体" w:hint="eastAsia"/>
                <w:noProof/>
                <w:webHidden/>
              </w:rPr>
              <w:tab/>
            </w:r>
            <w:r w:rsidRPr="00805632">
              <w:rPr>
                <w:rFonts w:ascii="宋体" w:eastAsia="宋体" w:hAnsi="宋体" w:hint="eastAsia"/>
                <w:noProof/>
                <w:webHidden/>
              </w:rPr>
              <w:fldChar w:fldCharType="begin"/>
            </w:r>
            <w:r w:rsidRPr="00805632">
              <w:rPr>
                <w:rFonts w:ascii="宋体" w:eastAsia="宋体" w:hAnsi="宋体" w:hint="eastAsia"/>
                <w:noProof/>
                <w:webHidden/>
              </w:rPr>
              <w:instrText xml:space="preserve"> </w:instrText>
            </w:r>
            <w:r w:rsidRPr="00805632">
              <w:rPr>
                <w:rFonts w:ascii="宋体" w:eastAsia="宋体" w:hAnsi="宋体"/>
                <w:noProof/>
                <w:webHidden/>
              </w:rPr>
              <w:instrText>PAGEREF _Toc230805299 \h</w:instrText>
            </w:r>
            <w:r w:rsidRPr="00805632">
              <w:rPr>
                <w:rFonts w:ascii="宋体" w:eastAsia="宋体" w:hAnsi="宋体" w:hint="eastAsia"/>
                <w:noProof/>
                <w:webHidden/>
              </w:rPr>
              <w:instrText xml:space="preserve"> </w:instrText>
            </w:r>
            <w:r w:rsidRPr="00805632">
              <w:rPr>
                <w:rFonts w:ascii="宋体" w:eastAsia="宋体" w:hAnsi="宋体" w:hint="eastAsia"/>
                <w:noProof/>
                <w:webHidden/>
              </w:rPr>
            </w:r>
            <w:r w:rsidRPr="00805632">
              <w:rPr>
                <w:rFonts w:ascii="宋体" w:eastAsia="宋体" w:hAnsi="宋体" w:hint="eastAsia"/>
                <w:noProof/>
                <w:webHidden/>
              </w:rPr>
              <w:fldChar w:fldCharType="separate"/>
            </w:r>
            <w:r>
              <w:rPr>
                <w:rFonts w:ascii="宋体" w:eastAsia="宋体" w:hAnsi="宋体" w:hint="eastAsia"/>
                <w:noProof/>
                <w:webHidden/>
              </w:rPr>
              <w:t>4</w:t>
            </w:r>
            <w:r w:rsidRPr="00805632">
              <w:rPr>
                <w:rFonts w:ascii="宋体" w:eastAsia="宋体" w:hAnsi="宋体" w:hint="eastAsia"/>
                <w:noProof/>
                <w:webHidden/>
              </w:rPr>
              <w:fldChar w:fldCharType="end"/>
            </w:r>
          </w:hyperlink>
        </w:p>
        <w:p w14:paraId="22AFD40A" w14:textId="07EBB045" w:rsidR="00805632" w:rsidRPr="00805632" w:rsidRDefault="00805632">
          <w:pPr>
            <w:pStyle w:val="TOC2"/>
            <w:tabs>
              <w:tab w:val="right" w:leader="dot" w:pos="8296"/>
            </w:tabs>
            <w:rPr>
              <w:rFonts w:ascii="宋体" w:eastAsia="宋体" w:hAnsi="宋体" w:hint="eastAsia"/>
              <w:noProof/>
              <w:sz w:val="22"/>
              <w:szCs w:val="24"/>
              <w14:ligatures w14:val="standardContextual"/>
            </w:rPr>
          </w:pPr>
          <w:hyperlink w:anchor="_Toc230805300" w:history="1">
            <w:r w:rsidRPr="00805632">
              <w:rPr>
                <w:rStyle w:val="a3"/>
                <w:rFonts w:ascii="宋体" w:eastAsia="宋体" w:hAnsi="宋体"/>
                <w:noProof/>
              </w:rPr>
              <w:t>一、“青春文学”与青年“构型”</w:t>
            </w:r>
            <w:r w:rsidRPr="00805632">
              <w:rPr>
                <w:rFonts w:ascii="宋体" w:eastAsia="宋体" w:hAnsi="宋体" w:hint="eastAsia"/>
                <w:noProof/>
                <w:webHidden/>
              </w:rPr>
              <w:tab/>
            </w:r>
            <w:r w:rsidRPr="00805632">
              <w:rPr>
                <w:rFonts w:ascii="宋体" w:eastAsia="宋体" w:hAnsi="宋体" w:hint="eastAsia"/>
                <w:noProof/>
                <w:webHidden/>
              </w:rPr>
              <w:fldChar w:fldCharType="begin"/>
            </w:r>
            <w:r w:rsidRPr="00805632">
              <w:rPr>
                <w:rFonts w:ascii="宋体" w:eastAsia="宋体" w:hAnsi="宋体" w:hint="eastAsia"/>
                <w:noProof/>
                <w:webHidden/>
              </w:rPr>
              <w:instrText xml:space="preserve"> </w:instrText>
            </w:r>
            <w:r w:rsidRPr="00805632">
              <w:rPr>
                <w:rFonts w:ascii="宋体" w:eastAsia="宋体" w:hAnsi="宋体"/>
                <w:noProof/>
                <w:webHidden/>
              </w:rPr>
              <w:instrText>PAGEREF _Toc230805300 \h</w:instrText>
            </w:r>
            <w:r w:rsidRPr="00805632">
              <w:rPr>
                <w:rFonts w:ascii="宋体" w:eastAsia="宋体" w:hAnsi="宋体" w:hint="eastAsia"/>
                <w:noProof/>
                <w:webHidden/>
              </w:rPr>
              <w:instrText xml:space="preserve"> </w:instrText>
            </w:r>
            <w:r w:rsidRPr="00805632">
              <w:rPr>
                <w:rFonts w:ascii="宋体" w:eastAsia="宋体" w:hAnsi="宋体" w:hint="eastAsia"/>
                <w:noProof/>
                <w:webHidden/>
              </w:rPr>
            </w:r>
            <w:r w:rsidRPr="00805632">
              <w:rPr>
                <w:rFonts w:ascii="宋体" w:eastAsia="宋体" w:hAnsi="宋体" w:hint="eastAsia"/>
                <w:noProof/>
                <w:webHidden/>
              </w:rPr>
              <w:fldChar w:fldCharType="separate"/>
            </w:r>
            <w:r>
              <w:rPr>
                <w:rFonts w:ascii="宋体" w:eastAsia="宋体" w:hAnsi="宋体" w:hint="eastAsia"/>
                <w:noProof/>
                <w:webHidden/>
              </w:rPr>
              <w:t>4</w:t>
            </w:r>
            <w:r w:rsidRPr="00805632">
              <w:rPr>
                <w:rFonts w:ascii="宋体" w:eastAsia="宋体" w:hAnsi="宋体" w:hint="eastAsia"/>
                <w:noProof/>
                <w:webHidden/>
              </w:rPr>
              <w:fldChar w:fldCharType="end"/>
            </w:r>
          </w:hyperlink>
        </w:p>
        <w:p w14:paraId="4E663815" w14:textId="68A00528" w:rsidR="00805632" w:rsidRPr="00805632" w:rsidRDefault="00805632">
          <w:pPr>
            <w:pStyle w:val="TOC2"/>
            <w:tabs>
              <w:tab w:val="right" w:leader="dot" w:pos="8296"/>
            </w:tabs>
            <w:rPr>
              <w:rFonts w:ascii="宋体" w:eastAsia="宋体" w:hAnsi="宋体" w:hint="eastAsia"/>
              <w:noProof/>
              <w:sz w:val="22"/>
              <w:szCs w:val="24"/>
              <w14:ligatures w14:val="standardContextual"/>
            </w:rPr>
          </w:pPr>
          <w:hyperlink w:anchor="_Toc230805301" w:history="1">
            <w:r w:rsidRPr="00805632">
              <w:rPr>
                <w:rStyle w:val="a3"/>
                <w:rFonts w:ascii="宋体" w:eastAsia="宋体" w:hAnsi="宋体"/>
                <w:noProof/>
              </w:rPr>
              <w:t>二、文本细读的旨求与方法</w:t>
            </w:r>
            <w:r w:rsidRPr="00805632">
              <w:rPr>
                <w:rFonts w:ascii="宋体" w:eastAsia="宋体" w:hAnsi="宋体" w:hint="eastAsia"/>
                <w:noProof/>
                <w:webHidden/>
              </w:rPr>
              <w:tab/>
            </w:r>
            <w:r w:rsidRPr="00805632">
              <w:rPr>
                <w:rFonts w:ascii="宋体" w:eastAsia="宋体" w:hAnsi="宋体" w:hint="eastAsia"/>
                <w:noProof/>
                <w:webHidden/>
              </w:rPr>
              <w:fldChar w:fldCharType="begin"/>
            </w:r>
            <w:r w:rsidRPr="00805632">
              <w:rPr>
                <w:rFonts w:ascii="宋体" w:eastAsia="宋体" w:hAnsi="宋体" w:hint="eastAsia"/>
                <w:noProof/>
                <w:webHidden/>
              </w:rPr>
              <w:instrText xml:space="preserve"> </w:instrText>
            </w:r>
            <w:r w:rsidRPr="00805632">
              <w:rPr>
                <w:rFonts w:ascii="宋体" w:eastAsia="宋体" w:hAnsi="宋体"/>
                <w:noProof/>
                <w:webHidden/>
              </w:rPr>
              <w:instrText>PAGEREF _Toc230805301 \h</w:instrText>
            </w:r>
            <w:r w:rsidRPr="00805632">
              <w:rPr>
                <w:rFonts w:ascii="宋体" w:eastAsia="宋体" w:hAnsi="宋体" w:hint="eastAsia"/>
                <w:noProof/>
                <w:webHidden/>
              </w:rPr>
              <w:instrText xml:space="preserve"> </w:instrText>
            </w:r>
            <w:r w:rsidRPr="00805632">
              <w:rPr>
                <w:rFonts w:ascii="宋体" w:eastAsia="宋体" w:hAnsi="宋体" w:hint="eastAsia"/>
                <w:noProof/>
                <w:webHidden/>
              </w:rPr>
            </w:r>
            <w:r w:rsidRPr="00805632">
              <w:rPr>
                <w:rFonts w:ascii="宋体" w:eastAsia="宋体" w:hAnsi="宋体" w:hint="eastAsia"/>
                <w:noProof/>
                <w:webHidden/>
              </w:rPr>
              <w:fldChar w:fldCharType="separate"/>
            </w:r>
            <w:r>
              <w:rPr>
                <w:rFonts w:ascii="宋体" w:eastAsia="宋体" w:hAnsi="宋体" w:hint="eastAsia"/>
                <w:noProof/>
                <w:webHidden/>
              </w:rPr>
              <w:t>4</w:t>
            </w:r>
            <w:r w:rsidRPr="00805632">
              <w:rPr>
                <w:rFonts w:ascii="宋体" w:eastAsia="宋体" w:hAnsi="宋体" w:hint="eastAsia"/>
                <w:noProof/>
                <w:webHidden/>
              </w:rPr>
              <w:fldChar w:fldCharType="end"/>
            </w:r>
          </w:hyperlink>
        </w:p>
        <w:p w14:paraId="42825D2A" w14:textId="427DA5FE" w:rsidR="00805632" w:rsidRPr="00805632" w:rsidRDefault="00805632">
          <w:pPr>
            <w:pStyle w:val="TOC1"/>
            <w:tabs>
              <w:tab w:val="right" w:leader="dot" w:pos="8296"/>
            </w:tabs>
            <w:rPr>
              <w:rFonts w:ascii="宋体" w:eastAsia="宋体" w:hAnsi="宋体" w:hint="eastAsia"/>
              <w:noProof/>
              <w:sz w:val="22"/>
              <w:szCs w:val="24"/>
              <w14:ligatures w14:val="standardContextual"/>
            </w:rPr>
          </w:pPr>
          <w:hyperlink w:anchor="_Toc230805302" w:history="1">
            <w:r w:rsidRPr="00805632">
              <w:rPr>
                <w:rStyle w:val="a3"/>
                <w:rFonts w:ascii="宋体" w:eastAsia="宋体" w:hAnsi="宋体"/>
                <w:noProof/>
              </w:rPr>
              <w:t>第三讲 “青春”遭遇“远方的世界”</w:t>
            </w:r>
            <w:r w:rsidRPr="00805632">
              <w:rPr>
                <w:rFonts w:ascii="宋体" w:eastAsia="宋体" w:hAnsi="宋体" w:hint="eastAsia"/>
                <w:noProof/>
                <w:webHidden/>
              </w:rPr>
              <w:tab/>
            </w:r>
            <w:r w:rsidRPr="00805632">
              <w:rPr>
                <w:rFonts w:ascii="宋体" w:eastAsia="宋体" w:hAnsi="宋体" w:hint="eastAsia"/>
                <w:noProof/>
                <w:webHidden/>
              </w:rPr>
              <w:fldChar w:fldCharType="begin"/>
            </w:r>
            <w:r w:rsidRPr="00805632">
              <w:rPr>
                <w:rFonts w:ascii="宋体" w:eastAsia="宋体" w:hAnsi="宋体" w:hint="eastAsia"/>
                <w:noProof/>
                <w:webHidden/>
              </w:rPr>
              <w:instrText xml:space="preserve"> </w:instrText>
            </w:r>
            <w:r w:rsidRPr="00805632">
              <w:rPr>
                <w:rFonts w:ascii="宋体" w:eastAsia="宋体" w:hAnsi="宋体"/>
                <w:noProof/>
                <w:webHidden/>
              </w:rPr>
              <w:instrText>PAGEREF _Toc230805302 \h</w:instrText>
            </w:r>
            <w:r w:rsidRPr="00805632">
              <w:rPr>
                <w:rFonts w:ascii="宋体" w:eastAsia="宋体" w:hAnsi="宋体" w:hint="eastAsia"/>
                <w:noProof/>
                <w:webHidden/>
              </w:rPr>
              <w:instrText xml:space="preserve"> </w:instrText>
            </w:r>
            <w:r w:rsidRPr="00805632">
              <w:rPr>
                <w:rFonts w:ascii="宋体" w:eastAsia="宋体" w:hAnsi="宋体" w:hint="eastAsia"/>
                <w:noProof/>
                <w:webHidden/>
              </w:rPr>
            </w:r>
            <w:r w:rsidRPr="00805632">
              <w:rPr>
                <w:rFonts w:ascii="宋体" w:eastAsia="宋体" w:hAnsi="宋体" w:hint="eastAsia"/>
                <w:noProof/>
                <w:webHidden/>
              </w:rPr>
              <w:fldChar w:fldCharType="separate"/>
            </w:r>
            <w:r>
              <w:rPr>
                <w:rFonts w:ascii="宋体" w:eastAsia="宋体" w:hAnsi="宋体" w:hint="eastAsia"/>
                <w:noProof/>
                <w:webHidden/>
              </w:rPr>
              <w:t>5</w:t>
            </w:r>
            <w:r w:rsidRPr="00805632">
              <w:rPr>
                <w:rFonts w:ascii="宋体" w:eastAsia="宋体" w:hAnsi="宋体" w:hint="eastAsia"/>
                <w:noProof/>
                <w:webHidden/>
              </w:rPr>
              <w:fldChar w:fldCharType="end"/>
            </w:r>
          </w:hyperlink>
        </w:p>
        <w:p w14:paraId="1E3CDE70" w14:textId="1DF1B724" w:rsidR="00805632" w:rsidRPr="00805632" w:rsidRDefault="00805632">
          <w:pPr>
            <w:pStyle w:val="TOC2"/>
            <w:tabs>
              <w:tab w:val="right" w:leader="dot" w:pos="8296"/>
            </w:tabs>
            <w:rPr>
              <w:rFonts w:ascii="宋体" w:eastAsia="宋体" w:hAnsi="宋体" w:hint="eastAsia"/>
              <w:noProof/>
              <w:sz w:val="22"/>
              <w:szCs w:val="24"/>
              <w14:ligatures w14:val="standardContextual"/>
            </w:rPr>
          </w:pPr>
          <w:hyperlink w:anchor="_Toc230805303" w:history="1">
            <w:r w:rsidRPr="00805632">
              <w:rPr>
                <w:rStyle w:val="a3"/>
                <w:rFonts w:ascii="宋体" w:eastAsia="宋体" w:hAnsi="宋体"/>
                <w:noProof/>
              </w:rPr>
              <w:t>一、铁凝《哦，香雪》</w:t>
            </w:r>
            <w:r w:rsidRPr="00805632">
              <w:rPr>
                <w:rFonts w:ascii="宋体" w:eastAsia="宋体" w:hAnsi="宋体" w:hint="eastAsia"/>
                <w:noProof/>
                <w:webHidden/>
              </w:rPr>
              <w:tab/>
            </w:r>
            <w:r w:rsidRPr="00805632">
              <w:rPr>
                <w:rFonts w:ascii="宋体" w:eastAsia="宋体" w:hAnsi="宋体" w:hint="eastAsia"/>
                <w:noProof/>
                <w:webHidden/>
              </w:rPr>
              <w:fldChar w:fldCharType="begin"/>
            </w:r>
            <w:r w:rsidRPr="00805632">
              <w:rPr>
                <w:rFonts w:ascii="宋体" w:eastAsia="宋体" w:hAnsi="宋体" w:hint="eastAsia"/>
                <w:noProof/>
                <w:webHidden/>
              </w:rPr>
              <w:instrText xml:space="preserve"> </w:instrText>
            </w:r>
            <w:r w:rsidRPr="00805632">
              <w:rPr>
                <w:rFonts w:ascii="宋体" w:eastAsia="宋体" w:hAnsi="宋体"/>
                <w:noProof/>
                <w:webHidden/>
              </w:rPr>
              <w:instrText>PAGEREF _Toc230805303 \h</w:instrText>
            </w:r>
            <w:r w:rsidRPr="00805632">
              <w:rPr>
                <w:rFonts w:ascii="宋体" w:eastAsia="宋体" w:hAnsi="宋体" w:hint="eastAsia"/>
                <w:noProof/>
                <w:webHidden/>
              </w:rPr>
              <w:instrText xml:space="preserve"> </w:instrText>
            </w:r>
            <w:r w:rsidRPr="00805632">
              <w:rPr>
                <w:rFonts w:ascii="宋体" w:eastAsia="宋体" w:hAnsi="宋体" w:hint="eastAsia"/>
                <w:noProof/>
                <w:webHidden/>
              </w:rPr>
            </w:r>
            <w:r w:rsidRPr="00805632">
              <w:rPr>
                <w:rFonts w:ascii="宋体" w:eastAsia="宋体" w:hAnsi="宋体" w:hint="eastAsia"/>
                <w:noProof/>
                <w:webHidden/>
              </w:rPr>
              <w:fldChar w:fldCharType="separate"/>
            </w:r>
            <w:r>
              <w:rPr>
                <w:rFonts w:ascii="宋体" w:eastAsia="宋体" w:hAnsi="宋体" w:hint="eastAsia"/>
                <w:noProof/>
                <w:webHidden/>
              </w:rPr>
              <w:t>5</w:t>
            </w:r>
            <w:r w:rsidRPr="00805632">
              <w:rPr>
                <w:rFonts w:ascii="宋体" w:eastAsia="宋体" w:hAnsi="宋体" w:hint="eastAsia"/>
                <w:noProof/>
                <w:webHidden/>
              </w:rPr>
              <w:fldChar w:fldCharType="end"/>
            </w:r>
          </w:hyperlink>
        </w:p>
        <w:p w14:paraId="202E41C9" w14:textId="21B52E6A" w:rsidR="00805632" w:rsidRPr="00805632" w:rsidRDefault="00805632">
          <w:pPr>
            <w:pStyle w:val="TOC2"/>
            <w:tabs>
              <w:tab w:val="right" w:leader="dot" w:pos="8296"/>
            </w:tabs>
            <w:rPr>
              <w:rFonts w:ascii="宋体" w:eastAsia="宋体" w:hAnsi="宋体" w:hint="eastAsia"/>
              <w:noProof/>
              <w:sz w:val="22"/>
              <w:szCs w:val="24"/>
              <w14:ligatures w14:val="standardContextual"/>
            </w:rPr>
          </w:pPr>
          <w:hyperlink w:anchor="_Toc230805304" w:history="1">
            <w:r w:rsidRPr="00805632">
              <w:rPr>
                <w:rStyle w:val="a3"/>
                <w:rFonts w:ascii="宋体" w:eastAsia="宋体" w:hAnsi="宋体"/>
                <w:noProof/>
              </w:rPr>
              <w:t>二、王安忆《妙妙》</w:t>
            </w:r>
            <w:r w:rsidRPr="00805632">
              <w:rPr>
                <w:rFonts w:ascii="宋体" w:eastAsia="宋体" w:hAnsi="宋体" w:hint="eastAsia"/>
                <w:noProof/>
                <w:webHidden/>
              </w:rPr>
              <w:tab/>
            </w:r>
            <w:r w:rsidRPr="00805632">
              <w:rPr>
                <w:rFonts w:ascii="宋体" w:eastAsia="宋体" w:hAnsi="宋体" w:hint="eastAsia"/>
                <w:noProof/>
                <w:webHidden/>
              </w:rPr>
              <w:fldChar w:fldCharType="begin"/>
            </w:r>
            <w:r w:rsidRPr="00805632">
              <w:rPr>
                <w:rFonts w:ascii="宋体" w:eastAsia="宋体" w:hAnsi="宋体" w:hint="eastAsia"/>
                <w:noProof/>
                <w:webHidden/>
              </w:rPr>
              <w:instrText xml:space="preserve"> </w:instrText>
            </w:r>
            <w:r w:rsidRPr="00805632">
              <w:rPr>
                <w:rFonts w:ascii="宋体" w:eastAsia="宋体" w:hAnsi="宋体"/>
                <w:noProof/>
                <w:webHidden/>
              </w:rPr>
              <w:instrText>PAGEREF _Toc230805304 \h</w:instrText>
            </w:r>
            <w:r w:rsidRPr="00805632">
              <w:rPr>
                <w:rFonts w:ascii="宋体" w:eastAsia="宋体" w:hAnsi="宋体" w:hint="eastAsia"/>
                <w:noProof/>
                <w:webHidden/>
              </w:rPr>
              <w:instrText xml:space="preserve"> </w:instrText>
            </w:r>
            <w:r w:rsidRPr="00805632">
              <w:rPr>
                <w:rFonts w:ascii="宋体" w:eastAsia="宋体" w:hAnsi="宋体" w:hint="eastAsia"/>
                <w:noProof/>
                <w:webHidden/>
              </w:rPr>
            </w:r>
            <w:r w:rsidRPr="00805632">
              <w:rPr>
                <w:rFonts w:ascii="宋体" w:eastAsia="宋体" w:hAnsi="宋体" w:hint="eastAsia"/>
                <w:noProof/>
                <w:webHidden/>
              </w:rPr>
              <w:fldChar w:fldCharType="separate"/>
            </w:r>
            <w:r>
              <w:rPr>
                <w:rFonts w:ascii="宋体" w:eastAsia="宋体" w:hAnsi="宋体" w:hint="eastAsia"/>
                <w:noProof/>
                <w:webHidden/>
              </w:rPr>
              <w:t>6</w:t>
            </w:r>
            <w:r w:rsidRPr="00805632">
              <w:rPr>
                <w:rFonts w:ascii="宋体" w:eastAsia="宋体" w:hAnsi="宋体" w:hint="eastAsia"/>
                <w:noProof/>
                <w:webHidden/>
              </w:rPr>
              <w:fldChar w:fldCharType="end"/>
            </w:r>
          </w:hyperlink>
        </w:p>
        <w:p w14:paraId="299E805B" w14:textId="3FDB495B" w:rsidR="00805632" w:rsidRPr="00805632" w:rsidRDefault="00805632">
          <w:pPr>
            <w:pStyle w:val="TOC1"/>
            <w:tabs>
              <w:tab w:val="right" w:leader="dot" w:pos="8296"/>
            </w:tabs>
            <w:rPr>
              <w:rFonts w:ascii="宋体" w:eastAsia="宋体" w:hAnsi="宋体" w:hint="eastAsia"/>
              <w:noProof/>
              <w:sz w:val="22"/>
              <w:szCs w:val="24"/>
              <w14:ligatures w14:val="standardContextual"/>
            </w:rPr>
          </w:pPr>
          <w:hyperlink w:anchor="_Toc230805305" w:history="1">
            <w:r w:rsidRPr="00805632">
              <w:rPr>
                <w:rStyle w:val="a3"/>
                <w:rFonts w:ascii="宋体" w:eastAsia="宋体" w:hAnsi="宋体"/>
                <w:noProof/>
              </w:rPr>
              <w:t>第四讲 爱情与现实</w:t>
            </w:r>
            <w:r w:rsidRPr="00805632">
              <w:rPr>
                <w:rFonts w:ascii="宋体" w:eastAsia="宋体" w:hAnsi="宋体" w:hint="eastAsia"/>
                <w:noProof/>
                <w:webHidden/>
              </w:rPr>
              <w:tab/>
            </w:r>
            <w:r w:rsidRPr="00805632">
              <w:rPr>
                <w:rFonts w:ascii="宋体" w:eastAsia="宋体" w:hAnsi="宋体" w:hint="eastAsia"/>
                <w:noProof/>
                <w:webHidden/>
              </w:rPr>
              <w:fldChar w:fldCharType="begin"/>
            </w:r>
            <w:r w:rsidRPr="00805632">
              <w:rPr>
                <w:rFonts w:ascii="宋体" w:eastAsia="宋体" w:hAnsi="宋体" w:hint="eastAsia"/>
                <w:noProof/>
                <w:webHidden/>
              </w:rPr>
              <w:instrText xml:space="preserve"> </w:instrText>
            </w:r>
            <w:r w:rsidRPr="00805632">
              <w:rPr>
                <w:rFonts w:ascii="宋体" w:eastAsia="宋体" w:hAnsi="宋体"/>
                <w:noProof/>
                <w:webHidden/>
              </w:rPr>
              <w:instrText>PAGEREF _Toc230805305 \h</w:instrText>
            </w:r>
            <w:r w:rsidRPr="00805632">
              <w:rPr>
                <w:rFonts w:ascii="宋体" w:eastAsia="宋体" w:hAnsi="宋体" w:hint="eastAsia"/>
                <w:noProof/>
                <w:webHidden/>
              </w:rPr>
              <w:instrText xml:space="preserve"> </w:instrText>
            </w:r>
            <w:r w:rsidRPr="00805632">
              <w:rPr>
                <w:rFonts w:ascii="宋体" w:eastAsia="宋体" w:hAnsi="宋体" w:hint="eastAsia"/>
                <w:noProof/>
                <w:webHidden/>
              </w:rPr>
            </w:r>
            <w:r w:rsidRPr="00805632">
              <w:rPr>
                <w:rFonts w:ascii="宋体" w:eastAsia="宋体" w:hAnsi="宋体" w:hint="eastAsia"/>
                <w:noProof/>
                <w:webHidden/>
              </w:rPr>
              <w:fldChar w:fldCharType="separate"/>
            </w:r>
            <w:r>
              <w:rPr>
                <w:rFonts w:ascii="宋体" w:eastAsia="宋体" w:hAnsi="宋体" w:hint="eastAsia"/>
                <w:noProof/>
                <w:webHidden/>
              </w:rPr>
              <w:t>7</w:t>
            </w:r>
            <w:r w:rsidRPr="00805632">
              <w:rPr>
                <w:rFonts w:ascii="宋体" w:eastAsia="宋体" w:hAnsi="宋体" w:hint="eastAsia"/>
                <w:noProof/>
                <w:webHidden/>
              </w:rPr>
              <w:fldChar w:fldCharType="end"/>
            </w:r>
          </w:hyperlink>
        </w:p>
        <w:p w14:paraId="40AEEFB6" w14:textId="6113E88D" w:rsidR="00805632" w:rsidRPr="00805632" w:rsidRDefault="00805632">
          <w:pPr>
            <w:pStyle w:val="TOC2"/>
            <w:tabs>
              <w:tab w:val="right" w:leader="dot" w:pos="8296"/>
            </w:tabs>
            <w:rPr>
              <w:rFonts w:ascii="宋体" w:eastAsia="宋体" w:hAnsi="宋体" w:hint="eastAsia"/>
              <w:noProof/>
              <w:sz w:val="22"/>
              <w:szCs w:val="24"/>
              <w14:ligatures w14:val="standardContextual"/>
            </w:rPr>
          </w:pPr>
          <w:hyperlink w:anchor="_Toc230805306" w:history="1">
            <w:r w:rsidRPr="00805632">
              <w:rPr>
                <w:rStyle w:val="a3"/>
                <w:rFonts w:ascii="宋体" w:eastAsia="宋体" w:hAnsi="宋体"/>
                <w:noProof/>
              </w:rPr>
              <w:t>一、路遥《人生》</w:t>
            </w:r>
            <w:r w:rsidRPr="00805632">
              <w:rPr>
                <w:rFonts w:ascii="宋体" w:eastAsia="宋体" w:hAnsi="宋体" w:hint="eastAsia"/>
                <w:noProof/>
                <w:webHidden/>
              </w:rPr>
              <w:tab/>
            </w:r>
            <w:r w:rsidRPr="00805632">
              <w:rPr>
                <w:rFonts w:ascii="宋体" w:eastAsia="宋体" w:hAnsi="宋体" w:hint="eastAsia"/>
                <w:noProof/>
                <w:webHidden/>
              </w:rPr>
              <w:fldChar w:fldCharType="begin"/>
            </w:r>
            <w:r w:rsidRPr="00805632">
              <w:rPr>
                <w:rFonts w:ascii="宋体" w:eastAsia="宋体" w:hAnsi="宋体" w:hint="eastAsia"/>
                <w:noProof/>
                <w:webHidden/>
              </w:rPr>
              <w:instrText xml:space="preserve"> </w:instrText>
            </w:r>
            <w:r w:rsidRPr="00805632">
              <w:rPr>
                <w:rFonts w:ascii="宋体" w:eastAsia="宋体" w:hAnsi="宋体"/>
                <w:noProof/>
                <w:webHidden/>
              </w:rPr>
              <w:instrText>PAGEREF _Toc230805306 \h</w:instrText>
            </w:r>
            <w:r w:rsidRPr="00805632">
              <w:rPr>
                <w:rFonts w:ascii="宋体" w:eastAsia="宋体" w:hAnsi="宋体" w:hint="eastAsia"/>
                <w:noProof/>
                <w:webHidden/>
              </w:rPr>
              <w:instrText xml:space="preserve"> </w:instrText>
            </w:r>
            <w:r w:rsidRPr="00805632">
              <w:rPr>
                <w:rFonts w:ascii="宋体" w:eastAsia="宋体" w:hAnsi="宋体" w:hint="eastAsia"/>
                <w:noProof/>
                <w:webHidden/>
              </w:rPr>
            </w:r>
            <w:r w:rsidRPr="00805632">
              <w:rPr>
                <w:rFonts w:ascii="宋体" w:eastAsia="宋体" w:hAnsi="宋体" w:hint="eastAsia"/>
                <w:noProof/>
                <w:webHidden/>
              </w:rPr>
              <w:fldChar w:fldCharType="separate"/>
            </w:r>
            <w:r>
              <w:rPr>
                <w:rFonts w:ascii="宋体" w:eastAsia="宋体" w:hAnsi="宋体" w:hint="eastAsia"/>
                <w:noProof/>
                <w:webHidden/>
              </w:rPr>
              <w:t>7</w:t>
            </w:r>
            <w:r w:rsidRPr="00805632">
              <w:rPr>
                <w:rFonts w:ascii="宋体" w:eastAsia="宋体" w:hAnsi="宋体" w:hint="eastAsia"/>
                <w:noProof/>
                <w:webHidden/>
              </w:rPr>
              <w:fldChar w:fldCharType="end"/>
            </w:r>
          </w:hyperlink>
        </w:p>
        <w:p w14:paraId="122EEBFE" w14:textId="09DF5172" w:rsidR="00805632" w:rsidRPr="00805632" w:rsidRDefault="00805632">
          <w:pPr>
            <w:pStyle w:val="TOC2"/>
            <w:tabs>
              <w:tab w:val="right" w:leader="dot" w:pos="8296"/>
            </w:tabs>
            <w:rPr>
              <w:rFonts w:ascii="宋体" w:eastAsia="宋体" w:hAnsi="宋体" w:hint="eastAsia"/>
              <w:noProof/>
              <w:sz w:val="22"/>
              <w:szCs w:val="24"/>
              <w14:ligatures w14:val="standardContextual"/>
            </w:rPr>
          </w:pPr>
          <w:hyperlink w:anchor="_Toc230805307" w:history="1">
            <w:r w:rsidRPr="00805632">
              <w:rPr>
                <w:rStyle w:val="a3"/>
                <w:rFonts w:ascii="宋体" w:eastAsia="宋体" w:hAnsi="宋体"/>
                <w:noProof/>
              </w:rPr>
              <w:t>二、马小淘《毛坯夫妻》</w:t>
            </w:r>
            <w:r w:rsidRPr="00805632">
              <w:rPr>
                <w:rFonts w:ascii="宋体" w:eastAsia="宋体" w:hAnsi="宋体" w:hint="eastAsia"/>
                <w:noProof/>
                <w:webHidden/>
              </w:rPr>
              <w:tab/>
            </w:r>
            <w:r w:rsidRPr="00805632">
              <w:rPr>
                <w:rFonts w:ascii="宋体" w:eastAsia="宋体" w:hAnsi="宋体" w:hint="eastAsia"/>
                <w:noProof/>
                <w:webHidden/>
              </w:rPr>
              <w:fldChar w:fldCharType="begin"/>
            </w:r>
            <w:r w:rsidRPr="00805632">
              <w:rPr>
                <w:rFonts w:ascii="宋体" w:eastAsia="宋体" w:hAnsi="宋体" w:hint="eastAsia"/>
                <w:noProof/>
                <w:webHidden/>
              </w:rPr>
              <w:instrText xml:space="preserve"> </w:instrText>
            </w:r>
            <w:r w:rsidRPr="00805632">
              <w:rPr>
                <w:rFonts w:ascii="宋体" w:eastAsia="宋体" w:hAnsi="宋体"/>
                <w:noProof/>
                <w:webHidden/>
              </w:rPr>
              <w:instrText>PAGEREF _Toc230805307 \h</w:instrText>
            </w:r>
            <w:r w:rsidRPr="00805632">
              <w:rPr>
                <w:rFonts w:ascii="宋体" w:eastAsia="宋体" w:hAnsi="宋体" w:hint="eastAsia"/>
                <w:noProof/>
                <w:webHidden/>
              </w:rPr>
              <w:instrText xml:space="preserve"> </w:instrText>
            </w:r>
            <w:r w:rsidRPr="00805632">
              <w:rPr>
                <w:rFonts w:ascii="宋体" w:eastAsia="宋体" w:hAnsi="宋体" w:hint="eastAsia"/>
                <w:noProof/>
                <w:webHidden/>
              </w:rPr>
            </w:r>
            <w:r w:rsidRPr="00805632">
              <w:rPr>
                <w:rFonts w:ascii="宋体" w:eastAsia="宋体" w:hAnsi="宋体" w:hint="eastAsia"/>
                <w:noProof/>
                <w:webHidden/>
              </w:rPr>
              <w:fldChar w:fldCharType="separate"/>
            </w:r>
            <w:r>
              <w:rPr>
                <w:rFonts w:ascii="宋体" w:eastAsia="宋体" w:hAnsi="宋体" w:hint="eastAsia"/>
                <w:noProof/>
                <w:webHidden/>
              </w:rPr>
              <w:t>8</w:t>
            </w:r>
            <w:r w:rsidRPr="00805632">
              <w:rPr>
                <w:rFonts w:ascii="宋体" w:eastAsia="宋体" w:hAnsi="宋体" w:hint="eastAsia"/>
                <w:noProof/>
                <w:webHidden/>
              </w:rPr>
              <w:fldChar w:fldCharType="end"/>
            </w:r>
          </w:hyperlink>
        </w:p>
        <w:p w14:paraId="2D201EB4" w14:textId="7077EA9E" w:rsidR="00805632" w:rsidRPr="00805632" w:rsidRDefault="00805632">
          <w:pPr>
            <w:pStyle w:val="TOC1"/>
            <w:tabs>
              <w:tab w:val="right" w:leader="dot" w:pos="8296"/>
            </w:tabs>
            <w:rPr>
              <w:rFonts w:ascii="宋体" w:eastAsia="宋体" w:hAnsi="宋体" w:hint="eastAsia"/>
              <w:noProof/>
              <w:sz w:val="22"/>
              <w:szCs w:val="24"/>
              <w14:ligatures w14:val="standardContextual"/>
            </w:rPr>
          </w:pPr>
          <w:hyperlink w:anchor="_Toc230805308" w:history="1">
            <w:r w:rsidRPr="00805632">
              <w:rPr>
                <w:rStyle w:val="a3"/>
                <w:rFonts w:ascii="宋体" w:eastAsia="宋体" w:hAnsi="宋体"/>
                <w:noProof/>
              </w:rPr>
              <w:t>第五讲 内与外的两个世界</w:t>
            </w:r>
            <w:r w:rsidRPr="00805632">
              <w:rPr>
                <w:rFonts w:ascii="宋体" w:eastAsia="宋体" w:hAnsi="宋体" w:hint="eastAsia"/>
                <w:noProof/>
                <w:webHidden/>
              </w:rPr>
              <w:tab/>
            </w:r>
            <w:r w:rsidRPr="00805632">
              <w:rPr>
                <w:rFonts w:ascii="宋体" w:eastAsia="宋体" w:hAnsi="宋体" w:hint="eastAsia"/>
                <w:noProof/>
                <w:webHidden/>
              </w:rPr>
              <w:fldChar w:fldCharType="begin"/>
            </w:r>
            <w:r w:rsidRPr="00805632">
              <w:rPr>
                <w:rFonts w:ascii="宋体" w:eastAsia="宋体" w:hAnsi="宋体" w:hint="eastAsia"/>
                <w:noProof/>
                <w:webHidden/>
              </w:rPr>
              <w:instrText xml:space="preserve"> </w:instrText>
            </w:r>
            <w:r w:rsidRPr="00805632">
              <w:rPr>
                <w:rFonts w:ascii="宋体" w:eastAsia="宋体" w:hAnsi="宋体"/>
                <w:noProof/>
                <w:webHidden/>
              </w:rPr>
              <w:instrText>PAGEREF _Toc230805308 \h</w:instrText>
            </w:r>
            <w:r w:rsidRPr="00805632">
              <w:rPr>
                <w:rFonts w:ascii="宋体" w:eastAsia="宋体" w:hAnsi="宋体" w:hint="eastAsia"/>
                <w:noProof/>
                <w:webHidden/>
              </w:rPr>
              <w:instrText xml:space="preserve"> </w:instrText>
            </w:r>
            <w:r w:rsidRPr="00805632">
              <w:rPr>
                <w:rFonts w:ascii="宋体" w:eastAsia="宋体" w:hAnsi="宋体" w:hint="eastAsia"/>
                <w:noProof/>
                <w:webHidden/>
              </w:rPr>
            </w:r>
            <w:r w:rsidRPr="00805632">
              <w:rPr>
                <w:rFonts w:ascii="宋体" w:eastAsia="宋体" w:hAnsi="宋体" w:hint="eastAsia"/>
                <w:noProof/>
                <w:webHidden/>
              </w:rPr>
              <w:fldChar w:fldCharType="separate"/>
            </w:r>
            <w:r>
              <w:rPr>
                <w:rFonts w:ascii="宋体" w:eastAsia="宋体" w:hAnsi="宋体" w:hint="eastAsia"/>
                <w:noProof/>
                <w:webHidden/>
              </w:rPr>
              <w:t>9</w:t>
            </w:r>
            <w:r w:rsidRPr="00805632">
              <w:rPr>
                <w:rFonts w:ascii="宋体" w:eastAsia="宋体" w:hAnsi="宋体" w:hint="eastAsia"/>
                <w:noProof/>
                <w:webHidden/>
              </w:rPr>
              <w:fldChar w:fldCharType="end"/>
            </w:r>
          </w:hyperlink>
        </w:p>
        <w:p w14:paraId="4446B868" w14:textId="510E26BB" w:rsidR="00805632" w:rsidRPr="00805632" w:rsidRDefault="00805632">
          <w:pPr>
            <w:pStyle w:val="TOC2"/>
            <w:tabs>
              <w:tab w:val="right" w:leader="dot" w:pos="8296"/>
            </w:tabs>
            <w:rPr>
              <w:rFonts w:ascii="宋体" w:eastAsia="宋体" w:hAnsi="宋体" w:hint="eastAsia"/>
              <w:noProof/>
              <w:sz w:val="22"/>
              <w:szCs w:val="24"/>
              <w14:ligatures w14:val="standardContextual"/>
            </w:rPr>
          </w:pPr>
          <w:hyperlink w:anchor="_Toc230805309" w:history="1">
            <w:r w:rsidRPr="00805632">
              <w:rPr>
                <w:rStyle w:val="a3"/>
                <w:rFonts w:ascii="宋体" w:eastAsia="宋体" w:hAnsi="宋体"/>
                <w:noProof/>
              </w:rPr>
              <w:t>一、余华《十八岁出门远行》</w:t>
            </w:r>
            <w:r w:rsidRPr="00805632">
              <w:rPr>
                <w:rFonts w:ascii="宋体" w:eastAsia="宋体" w:hAnsi="宋体" w:hint="eastAsia"/>
                <w:noProof/>
                <w:webHidden/>
              </w:rPr>
              <w:tab/>
            </w:r>
            <w:r w:rsidRPr="00805632">
              <w:rPr>
                <w:rFonts w:ascii="宋体" w:eastAsia="宋体" w:hAnsi="宋体" w:hint="eastAsia"/>
                <w:noProof/>
                <w:webHidden/>
              </w:rPr>
              <w:fldChar w:fldCharType="begin"/>
            </w:r>
            <w:r w:rsidRPr="00805632">
              <w:rPr>
                <w:rFonts w:ascii="宋体" w:eastAsia="宋体" w:hAnsi="宋体" w:hint="eastAsia"/>
                <w:noProof/>
                <w:webHidden/>
              </w:rPr>
              <w:instrText xml:space="preserve"> </w:instrText>
            </w:r>
            <w:r w:rsidRPr="00805632">
              <w:rPr>
                <w:rFonts w:ascii="宋体" w:eastAsia="宋体" w:hAnsi="宋体"/>
                <w:noProof/>
                <w:webHidden/>
              </w:rPr>
              <w:instrText>PAGEREF _Toc230805309 \h</w:instrText>
            </w:r>
            <w:r w:rsidRPr="00805632">
              <w:rPr>
                <w:rFonts w:ascii="宋体" w:eastAsia="宋体" w:hAnsi="宋体" w:hint="eastAsia"/>
                <w:noProof/>
                <w:webHidden/>
              </w:rPr>
              <w:instrText xml:space="preserve"> </w:instrText>
            </w:r>
            <w:r w:rsidRPr="00805632">
              <w:rPr>
                <w:rFonts w:ascii="宋体" w:eastAsia="宋体" w:hAnsi="宋体" w:hint="eastAsia"/>
                <w:noProof/>
                <w:webHidden/>
              </w:rPr>
            </w:r>
            <w:r w:rsidRPr="00805632">
              <w:rPr>
                <w:rFonts w:ascii="宋体" w:eastAsia="宋体" w:hAnsi="宋体" w:hint="eastAsia"/>
                <w:noProof/>
                <w:webHidden/>
              </w:rPr>
              <w:fldChar w:fldCharType="separate"/>
            </w:r>
            <w:r>
              <w:rPr>
                <w:rFonts w:ascii="宋体" w:eastAsia="宋体" w:hAnsi="宋体" w:hint="eastAsia"/>
                <w:noProof/>
                <w:webHidden/>
              </w:rPr>
              <w:t>9</w:t>
            </w:r>
            <w:r w:rsidRPr="00805632">
              <w:rPr>
                <w:rFonts w:ascii="宋体" w:eastAsia="宋体" w:hAnsi="宋体" w:hint="eastAsia"/>
                <w:noProof/>
                <w:webHidden/>
              </w:rPr>
              <w:fldChar w:fldCharType="end"/>
            </w:r>
          </w:hyperlink>
        </w:p>
        <w:p w14:paraId="681D3F87" w14:textId="7CA5DB4F" w:rsidR="00805632" w:rsidRPr="00805632" w:rsidRDefault="00805632">
          <w:pPr>
            <w:pStyle w:val="TOC2"/>
            <w:tabs>
              <w:tab w:val="right" w:leader="dot" w:pos="8296"/>
            </w:tabs>
            <w:rPr>
              <w:rFonts w:ascii="宋体" w:eastAsia="宋体" w:hAnsi="宋体" w:hint="eastAsia"/>
              <w:noProof/>
              <w:sz w:val="22"/>
              <w:szCs w:val="24"/>
              <w14:ligatures w14:val="standardContextual"/>
            </w:rPr>
          </w:pPr>
          <w:hyperlink w:anchor="_Toc230805310" w:history="1">
            <w:r w:rsidRPr="00805632">
              <w:rPr>
                <w:rStyle w:val="a3"/>
                <w:rFonts w:ascii="宋体" w:eastAsia="宋体" w:hAnsi="宋体"/>
                <w:noProof/>
              </w:rPr>
              <w:t>二、甫跃辉《朝着雪山去》</w:t>
            </w:r>
            <w:r w:rsidRPr="00805632">
              <w:rPr>
                <w:rFonts w:ascii="宋体" w:eastAsia="宋体" w:hAnsi="宋体" w:hint="eastAsia"/>
                <w:noProof/>
                <w:webHidden/>
              </w:rPr>
              <w:tab/>
            </w:r>
            <w:r w:rsidRPr="00805632">
              <w:rPr>
                <w:rFonts w:ascii="宋体" w:eastAsia="宋体" w:hAnsi="宋体" w:hint="eastAsia"/>
                <w:noProof/>
                <w:webHidden/>
              </w:rPr>
              <w:fldChar w:fldCharType="begin"/>
            </w:r>
            <w:r w:rsidRPr="00805632">
              <w:rPr>
                <w:rFonts w:ascii="宋体" w:eastAsia="宋体" w:hAnsi="宋体" w:hint="eastAsia"/>
                <w:noProof/>
                <w:webHidden/>
              </w:rPr>
              <w:instrText xml:space="preserve"> </w:instrText>
            </w:r>
            <w:r w:rsidRPr="00805632">
              <w:rPr>
                <w:rFonts w:ascii="宋体" w:eastAsia="宋体" w:hAnsi="宋体"/>
                <w:noProof/>
                <w:webHidden/>
              </w:rPr>
              <w:instrText>PAGEREF _Toc230805310 \h</w:instrText>
            </w:r>
            <w:r w:rsidRPr="00805632">
              <w:rPr>
                <w:rFonts w:ascii="宋体" w:eastAsia="宋体" w:hAnsi="宋体" w:hint="eastAsia"/>
                <w:noProof/>
                <w:webHidden/>
              </w:rPr>
              <w:instrText xml:space="preserve"> </w:instrText>
            </w:r>
            <w:r w:rsidRPr="00805632">
              <w:rPr>
                <w:rFonts w:ascii="宋体" w:eastAsia="宋体" w:hAnsi="宋体" w:hint="eastAsia"/>
                <w:noProof/>
                <w:webHidden/>
              </w:rPr>
            </w:r>
            <w:r w:rsidRPr="00805632">
              <w:rPr>
                <w:rFonts w:ascii="宋体" w:eastAsia="宋体" w:hAnsi="宋体" w:hint="eastAsia"/>
                <w:noProof/>
                <w:webHidden/>
              </w:rPr>
              <w:fldChar w:fldCharType="separate"/>
            </w:r>
            <w:r>
              <w:rPr>
                <w:rFonts w:ascii="宋体" w:eastAsia="宋体" w:hAnsi="宋体" w:hint="eastAsia"/>
                <w:noProof/>
                <w:webHidden/>
              </w:rPr>
              <w:t>10</w:t>
            </w:r>
            <w:r w:rsidRPr="00805632">
              <w:rPr>
                <w:rFonts w:ascii="宋体" w:eastAsia="宋体" w:hAnsi="宋体" w:hint="eastAsia"/>
                <w:noProof/>
                <w:webHidden/>
              </w:rPr>
              <w:fldChar w:fldCharType="end"/>
            </w:r>
          </w:hyperlink>
        </w:p>
        <w:p w14:paraId="709C1459" w14:textId="451AFE67" w:rsidR="009C5523" w:rsidRDefault="009C5523">
          <w:pPr>
            <w:rPr>
              <w:rFonts w:hint="eastAsia"/>
            </w:rPr>
          </w:pPr>
          <w:r w:rsidRPr="00805632">
            <w:rPr>
              <w:rFonts w:ascii="宋体" w:eastAsia="宋体" w:hAnsi="宋体"/>
              <w:b/>
              <w:bCs/>
              <w:lang w:val="zh-CN"/>
            </w:rPr>
            <w:fldChar w:fldCharType="end"/>
          </w:r>
        </w:p>
      </w:sdtContent>
    </w:sdt>
    <w:p w14:paraId="5DB791B8" w14:textId="77777777" w:rsidR="009C5523" w:rsidRPr="001E7533" w:rsidRDefault="009C5523" w:rsidP="009C5523">
      <w:pPr>
        <w:rPr>
          <w:rFonts w:ascii="宋体" w:eastAsia="宋体" w:hAnsi="宋体" w:hint="eastAsia"/>
        </w:rPr>
      </w:pPr>
    </w:p>
    <w:p w14:paraId="536DDFA8" w14:textId="7D809683" w:rsidR="009C5523" w:rsidRDefault="009C5523">
      <w:pPr>
        <w:widowControl/>
        <w:jc w:val="left"/>
        <w:rPr>
          <w:rFonts w:ascii="华文宋体" w:eastAsia="华文宋体" w:hAnsi="华文宋体" w:hint="eastAsia"/>
        </w:rPr>
      </w:pPr>
      <w:r>
        <w:rPr>
          <w:rFonts w:ascii="华文宋体" w:eastAsia="华文宋体" w:hAnsi="华文宋体"/>
        </w:rPr>
        <w:br w:type="page"/>
      </w:r>
    </w:p>
    <w:p w14:paraId="1521C760" w14:textId="40159FF2" w:rsidR="004F27BC" w:rsidRPr="004F27BC" w:rsidRDefault="004F27BC" w:rsidP="009C5523">
      <w:pPr>
        <w:pStyle w:val="a9"/>
      </w:pPr>
      <w:bookmarkStart w:id="0" w:name="_Toc230805294"/>
      <w:r w:rsidRPr="004F27BC">
        <w:rPr>
          <w:rFonts w:hint="eastAsia"/>
        </w:rPr>
        <w:lastRenderedPageBreak/>
        <w:t>第一讲</w:t>
      </w:r>
      <w:r w:rsidRPr="004F27BC">
        <w:rPr>
          <w:rFonts w:hint="eastAsia"/>
        </w:rPr>
        <w:t xml:space="preserve"> </w:t>
      </w:r>
      <w:r w:rsidR="00267612">
        <w:rPr>
          <w:rFonts w:hint="eastAsia"/>
        </w:rPr>
        <w:t>引言：什么是文学</w:t>
      </w:r>
      <w:bookmarkEnd w:id="0"/>
    </w:p>
    <w:p w14:paraId="19160074" w14:textId="5A558BC1" w:rsidR="00906D67" w:rsidRPr="001E7533" w:rsidRDefault="000C2A56" w:rsidP="001A5EBF">
      <w:pPr>
        <w:pStyle w:val="aa"/>
        <w:spacing w:before="78" w:after="78"/>
        <w:jc w:val="center"/>
        <w:rPr>
          <w:rFonts w:cs="Times New Roman"/>
        </w:rPr>
      </w:pPr>
      <w:r w:rsidRPr="001E7533">
        <w:rPr>
          <w:rFonts w:cs="Times New Roman"/>
        </w:rPr>
        <w:t>202</w:t>
      </w:r>
      <w:r w:rsidR="00E519D6">
        <w:rPr>
          <w:rFonts w:cs="Times New Roman" w:hint="eastAsia"/>
        </w:rPr>
        <w:t>6</w:t>
      </w:r>
      <w:r w:rsidRPr="001E7533">
        <w:rPr>
          <w:rFonts w:cs="Times New Roman"/>
        </w:rPr>
        <w:t>.</w:t>
      </w:r>
      <w:r w:rsidR="00E519D6">
        <w:rPr>
          <w:rFonts w:cs="Times New Roman" w:hint="eastAsia"/>
        </w:rPr>
        <w:t>3</w:t>
      </w:r>
      <w:r w:rsidRPr="001E7533">
        <w:rPr>
          <w:rFonts w:cs="Times New Roman"/>
        </w:rPr>
        <w:t>.</w:t>
      </w:r>
      <w:r w:rsidR="00E519D6">
        <w:rPr>
          <w:rFonts w:cs="Times New Roman" w:hint="eastAsia"/>
        </w:rPr>
        <w:t>4</w:t>
      </w:r>
      <w:r w:rsidR="00D6643B">
        <w:rPr>
          <w:rFonts w:cs="Times New Roman" w:hint="eastAsia"/>
        </w:rPr>
        <w:t xml:space="preserve"> / 2026.3.11</w:t>
      </w:r>
      <w:r w:rsidR="0020549A">
        <w:rPr>
          <w:rFonts w:cs="Times New Roman" w:hint="eastAsia"/>
        </w:rPr>
        <w:t xml:space="preserve"> / 2026.3.18</w:t>
      </w:r>
    </w:p>
    <w:p w14:paraId="079D0B26" w14:textId="2F28AA6A" w:rsidR="000C2A56" w:rsidRDefault="00F430A3" w:rsidP="001A5EBF">
      <w:pPr>
        <w:pStyle w:val="aa"/>
        <w:spacing w:before="78" w:after="78"/>
      </w:pPr>
      <w:r>
        <w:tab/>
      </w:r>
      <w:r>
        <w:rPr>
          <w:rFonts w:hint="eastAsia"/>
        </w:rPr>
        <w:t>一般来说，中国当代文学指的是</w:t>
      </w:r>
      <w:r>
        <w:rPr>
          <w:rFonts w:hint="eastAsia"/>
        </w:rPr>
        <w:t>1949</w:t>
      </w:r>
      <w:r>
        <w:rPr>
          <w:rFonts w:hint="eastAsia"/>
        </w:rPr>
        <w:t>年以来的中国文学。本课程进一步限定了中国当代文学的时代范围，将其限制到改革开放以后的中国文学；此外，本课程也将小说限定为“青春文学”的小说。</w:t>
      </w:r>
    </w:p>
    <w:p w14:paraId="09050C89" w14:textId="77777777" w:rsidR="00F430A3" w:rsidRDefault="00F430A3" w:rsidP="001A5EBF">
      <w:pPr>
        <w:pStyle w:val="aa"/>
        <w:spacing w:before="78" w:after="78"/>
      </w:pPr>
    </w:p>
    <w:p w14:paraId="172798F1" w14:textId="5E542A4D" w:rsidR="00F430A3" w:rsidRDefault="00F430A3" w:rsidP="00F430A3">
      <w:pPr>
        <w:pStyle w:val="ac"/>
      </w:pPr>
      <w:bookmarkStart w:id="1" w:name="_Toc230805295"/>
      <w:r>
        <w:rPr>
          <w:rFonts w:hint="eastAsia"/>
        </w:rPr>
        <w:t>一、什么是“文学”</w:t>
      </w:r>
      <w:bookmarkEnd w:id="1"/>
    </w:p>
    <w:p w14:paraId="0E331AD3" w14:textId="1A8FDCAA" w:rsidR="001D7ABB" w:rsidRDefault="001D7ABB" w:rsidP="00F7513B">
      <w:pPr>
        <w:pStyle w:val="ae"/>
      </w:pPr>
      <w:bookmarkStart w:id="2" w:name="_Toc230805296"/>
      <w:r>
        <w:rPr>
          <w:rFonts w:hint="eastAsia"/>
        </w:rPr>
        <w:t>（一）文学的定义及其问题</w:t>
      </w:r>
      <w:bookmarkEnd w:id="2"/>
    </w:p>
    <w:p w14:paraId="0FDE3806" w14:textId="26225567" w:rsidR="00F430A3" w:rsidRDefault="00F430A3" w:rsidP="001A5EBF">
      <w:pPr>
        <w:pStyle w:val="aa"/>
        <w:spacing w:before="78" w:after="78"/>
      </w:pPr>
      <w:r>
        <w:tab/>
      </w:r>
      <w:r>
        <w:rPr>
          <w:rFonts w:hint="eastAsia"/>
        </w:rPr>
        <w:t>文学理论史上，对“文学”给出过各种定义：</w:t>
      </w:r>
    </w:p>
    <w:p w14:paraId="2304A489" w14:textId="2718B78E" w:rsidR="00F430A3" w:rsidRDefault="00F430A3" w:rsidP="00F430A3">
      <w:pPr>
        <w:pStyle w:val="aa"/>
        <w:numPr>
          <w:ilvl w:val="0"/>
          <w:numId w:val="2"/>
        </w:numPr>
        <w:spacing w:beforeLines="0" w:before="0" w:afterLines="0" w:after="0"/>
        <w:ind w:left="442" w:hanging="442"/>
      </w:pPr>
      <w:r>
        <w:rPr>
          <w:rFonts w:hint="eastAsia"/>
        </w:rPr>
        <w:t>文学是对现实世界的模仿（亚里士多德）；</w:t>
      </w:r>
    </w:p>
    <w:p w14:paraId="2FD458E2" w14:textId="7F5C9014" w:rsidR="00F430A3" w:rsidRDefault="00F430A3" w:rsidP="00F430A3">
      <w:pPr>
        <w:pStyle w:val="aa"/>
        <w:numPr>
          <w:ilvl w:val="0"/>
          <w:numId w:val="2"/>
        </w:numPr>
        <w:spacing w:beforeLines="0" w:before="0" w:afterLines="0" w:after="0"/>
        <w:ind w:left="442" w:hanging="442"/>
      </w:pPr>
      <w:r>
        <w:rPr>
          <w:rFonts w:hint="eastAsia"/>
        </w:rPr>
        <w:t>文学是强烈感情的自然流露（</w:t>
      </w:r>
      <w:r w:rsidR="00066D89">
        <w:rPr>
          <w:rFonts w:hint="eastAsia"/>
        </w:rPr>
        <w:t>威廉·</w:t>
      </w:r>
      <w:r>
        <w:rPr>
          <w:rFonts w:hint="eastAsia"/>
        </w:rPr>
        <w:t>华兹华斯）；</w:t>
      </w:r>
    </w:p>
    <w:p w14:paraId="3ABDCE52" w14:textId="1839882E" w:rsidR="00F430A3" w:rsidRDefault="00F430A3" w:rsidP="00F430A3">
      <w:pPr>
        <w:pStyle w:val="aa"/>
        <w:numPr>
          <w:ilvl w:val="0"/>
          <w:numId w:val="2"/>
        </w:numPr>
        <w:spacing w:beforeLines="0" w:before="0" w:afterLines="0" w:after="0"/>
        <w:ind w:left="442" w:hanging="442"/>
      </w:pPr>
      <w:r>
        <w:rPr>
          <w:rFonts w:hint="eastAsia"/>
        </w:rPr>
        <w:t>文学是以白日梦形式体现出来的想象的替代物（</w:t>
      </w:r>
      <w:r w:rsidR="00066D89">
        <w:rPr>
          <w:rFonts w:hint="eastAsia"/>
        </w:rPr>
        <w:t>西格蒙德·</w:t>
      </w:r>
      <w:r>
        <w:rPr>
          <w:rFonts w:hint="eastAsia"/>
        </w:rPr>
        <w:t>弗洛伊德）；</w:t>
      </w:r>
    </w:p>
    <w:p w14:paraId="762ADEF0" w14:textId="6455EC99" w:rsidR="00F430A3" w:rsidRDefault="00F430A3" w:rsidP="00F430A3">
      <w:pPr>
        <w:pStyle w:val="aa"/>
        <w:numPr>
          <w:ilvl w:val="0"/>
          <w:numId w:val="2"/>
        </w:numPr>
        <w:spacing w:beforeLines="0" w:before="0" w:afterLines="0" w:after="0"/>
        <w:ind w:left="442" w:hanging="442"/>
      </w:pPr>
      <w:r>
        <w:rPr>
          <w:rFonts w:hint="eastAsia"/>
        </w:rPr>
        <w:t>文学是主体（作家）在一定背景（环境）中通过某种载体（作品）来达到一定目的（作用读者）的活动；</w:t>
      </w:r>
    </w:p>
    <w:p w14:paraId="16E8E7DE" w14:textId="178E1302" w:rsidR="00F430A3" w:rsidRDefault="00F430A3" w:rsidP="00F430A3">
      <w:pPr>
        <w:pStyle w:val="aa"/>
        <w:numPr>
          <w:ilvl w:val="0"/>
          <w:numId w:val="2"/>
        </w:numPr>
        <w:spacing w:beforeLines="0" w:before="0" w:afterLines="0" w:after="0"/>
        <w:ind w:left="442" w:hanging="442"/>
      </w:pPr>
      <w:r>
        <w:rPr>
          <w:rFonts w:hint="eastAsia"/>
        </w:rPr>
        <w:t>文学是能指的自由游戏；</w:t>
      </w:r>
    </w:p>
    <w:p w14:paraId="6C812623" w14:textId="31A10580" w:rsidR="00F430A3" w:rsidRDefault="00F430A3" w:rsidP="00F430A3">
      <w:pPr>
        <w:pStyle w:val="aa"/>
        <w:numPr>
          <w:ilvl w:val="0"/>
          <w:numId w:val="2"/>
        </w:numPr>
        <w:spacing w:beforeLines="0" w:before="0" w:afterLines="0" w:after="0"/>
        <w:ind w:left="442" w:hanging="442"/>
      </w:pPr>
      <w:r>
        <w:rPr>
          <w:rFonts w:hint="eastAsia"/>
        </w:rPr>
        <w:t>……</w:t>
      </w:r>
    </w:p>
    <w:p w14:paraId="48EB3D36" w14:textId="4307590D" w:rsidR="00F430A3" w:rsidRDefault="00F430A3" w:rsidP="00F430A3">
      <w:pPr>
        <w:pStyle w:val="aa"/>
        <w:spacing w:before="78" w:after="78"/>
        <w:ind w:firstLine="420"/>
      </w:pPr>
      <w:r>
        <w:rPr>
          <w:rFonts w:hint="eastAsia"/>
        </w:rPr>
        <w:t>这里的前两条定义对文学的界定已经出现了巨大的差异：前者强调文学的合理性来自外部世界，后者则强调文学来自人本身。</w:t>
      </w:r>
      <w:r w:rsidR="00066D89">
        <w:rPr>
          <w:rFonts w:hint="eastAsia"/>
        </w:rPr>
        <w:t>第三条定义来自于弗洛伊德的精神分析学。第四条定义则强调文学的现象层面。</w:t>
      </w:r>
    </w:p>
    <w:p w14:paraId="76378DF7" w14:textId="77777777" w:rsidR="00A34512" w:rsidRDefault="00066D89" w:rsidP="00F430A3">
      <w:pPr>
        <w:pStyle w:val="aa"/>
        <w:spacing w:before="78" w:after="78"/>
        <w:ind w:firstLine="420"/>
      </w:pPr>
      <w:r>
        <w:rPr>
          <w:rFonts w:hint="eastAsia"/>
        </w:rPr>
        <w:t>但无论如何，当世对“文学”的定义尚未有一致的观点，许多人也难以回答“什么是文学”的问题。教授认为，其原因在于：</w:t>
      </w:r>
    </w:p>
    <w:p w14:paraId="135EC45A" w14:textId="78A2C7FF" w:rsidR="00066D89" w:rsidRDefault="00066D89" w:rsidP="00F430A3">
      <w:pPr>
        <w:pStyle w:val="aa"/>
        <w:spacing w:before="78" w:after="78"/>
        <w:ind w:firstLine="420"/>
      </w:pPr>
      <w:r>
        <w:rPr>
          <w:rFonts w:hint="eastAsia"/>
        </w:rPr>
        <w:t>第一，“下定义”这一方法的对象往往会有超出定义的部分，因此“下定义”在回答这一问题时存在着天然的缺陷</w:t>
      </w:r>
      <w:r w:rsidR="00A34512">
        <w:rPr>
          <w:rFonts w:hint="eastAsia"/>
        </w:rPr>
        <w:t>。我们举一个例子，假如我们接受亚里士多德文学的模仿论这唯一</w:t>
      </w:r>
      <w:proofErr w:type="gramStart"/>
      <w:r w:rsidR="00A34512">
        <w:rPr>
          <w:rFonts w:hint="eastAsia"/>
        </w:rPr>
        <w:t>一个</w:t>
      </w:r>
      <w:proofErr w:type="gramEnd"/>
      <w:r w:rsidR="00A34512">
        <w:rPr>
          <w:rFonts w:hint="eastAsia"/>
        </w:rPr>
        <w:t>定义，那当我们阅读所有文学时，就必须寻找其与外部世界的对应关系——包括下面这首古诗。</w:t>
      </w:r>
    </w:p>
    <w:p w14:paraId="756ADC81" w14:textId="7CA35982" w:rsidR="00A34512" w:rsidRPr="00A34512" w:rsidRDefault="00A34512" w:rsidP="00A34512">
      <w:pPr>
        <w:pStyle w:val="af3"/>
        <w:spacing w:before="78" w:after="78"/>
        <w:jc w:val="center"/>
        <w:rPr>
          <w:b/>
          <w:bCs/>
        </w:rPr>
      </w:pPr>
      <w:r w:rsidRPr="00A34512">
        <w:rPr>
          <w:rFonts w:hint="eastAsia"/>
          <w:b/>
          <w:bCs/>
        </w:rPr>
        <w:t>夜雨寄北</w:t>
      </w:r>
    </w:p>
    <w:p w14:paraId="74E5A0DC" w14:textId="21ADC15F" w:rsidR="00A34512" w:rsidRDefault="00A34512" w:rsidP="00A34512">
      <w:pPr>
        <w:pStyle w:val="af3"/>
        <w:spacing w:before="78" w:after="78"/>
        <w:jc w:val="center"/>
      </w:pPr>
      <w:r>
        <w:rPr>
          <w:rFonts w:hint="eastAsia"/>
        </w:rPr>
        <w:t>李商隐</w:t>
      </w:r>
    </w:p>
    <w:p w14:paraId="2CFD04F6" w14:textId="0DCD80C3" w:rsidR="00A34512" w:rsidRDefault="00A34512" w:rsidP="00A34512">
      <w:pPr>
        <w:pStyle w:val="af3"/>
        <w:spacing w:before="78" w:after="78"/>
        <w:jc w:val="center"/>
      </w:pPr>
      <w:r>
        <w:rPr>
          <w:rFonts w:hint="eastAsia"/>
        </w:rPr>
        <w:t>君问归期未有期，巴山夜雨涨秋池。</w:t>
      </w:r>
    </w:p>
    <w:p w14:paraId="40187264" w14:textId="79D81AED" w:rsidR="00A34512" w:rsidRDefault="00A34512" w:rsidP="00A34512">
      <w:pPr>
        <w:pStyle w:val="af3"/>
        <w:spacing w:before="78" w:after="78"/>
        <w:jc w:val="center"/>
      </w:pPr>
      <w:r>
        <w:rPr>
          <w:rFonts w:hint="eastAsia"/>
        </w:rPr>
        <w:t>何当共剪西窗烛，却话巴山夜雨时。</w:t>
      </w:r>
    </w:p>
    <w:p w14:paraId="1AD35917" w14:textId="4239679D" w:rsidR="00F430A3" w:rsidRDefault="00FF48BC" w:rsidP="001A5EBF">
      <w:pPr>
        <w:pStyle w:val="aa"/>
        <w:spacing w:before="78" w:after="78"/>
      </w:pPr>
      <w:r>
        <w:rPr>
          <w:rFonts w:hint="eastAsia"/>
        </w:rPr>
        <w:t>根据文学的模仿论，结合文本，这首诗应当写于巴山（今四川地区），且是写给妻子的。但是，根据历史，李商隐在四川做官时，其妻已逝世，文学作品与外部世界出现了脱节</w:t>
      </w:r>
      <w:r w:rsidR="00526102">
        <w:rPr>
          <w:rFonts w:hint="eastAsia"/>
        </w:rPr>
        <w:t>。对于这一问题，有学者认为这首诗不写于李商隐为官时，而写于他在四川短暂旅行时；然而，这又无法解释诗歌文本体现出的“长时间别离”</w:t>
      </w:r>
      <w:r>
        <w:rPr>
          <w:rFonts w:hint="eastAsia"/>
        </w:rPr>
        <w:t>。</w:t>
      </w:r>
      <w:r w:rsidR="00526102">
        <w:rPr>
          <w:rFonts w:hint="eastAsia"/>
        </w:rPr>
        <w:t>可见，倘若我们以单一的理解（如模仿说）去接近文学作品，就不免出现各种矛盾，最终偏离作品本身。</w:t>
      </w:r>
    </w:p>
    <w:p w14:paraId="6B26D049" w14:textId="3E7E9F40" w:rsidR="00FF48BC" w:rsidRDefault="00526102" w:rsidP="001A5EBF">
      <w:pPr>
        <w:pStyle w:val="aa"/>
        <w:spacing w:before="78" w:after="78"/>
      </w:pPr>
      <w:r>
        <w:tab/>
      </w:r>
      <w:r>
        <w:rPr>
          <w:rFonts w:hint="eastAsia"/>
        </w:rPr>
        <w:t>第二，随着时代改变，对文学的界定也会发生变化。</w:t>
      </w:r>
    </w:p>
    <w:p w14:paraId="750D450D" w14:textId="3710B1F2" w:rsidR="00526102" w:rsidRDefault="00526102" w:rsidP="00AC474D">
      <w:pPr>
        <w:pStyle w:val="af3"/>
        <w:spacing w:before="78" w:after="78"/>
        <w:ind w:firstLine="420"/>
      </w:pPr>
      <w:r>
        <w:rPr>
          <w:rFonts w:hint="eastAsia"/>
        </w:rPr>
        <w:t>做文学史，和做一切历史一样，有一个大困难，就是选择可以代表时代的史料。</w:t>
      </w:r>
    </w:p>
    <w:p w14:paraId="620377B5" w14:textId="433FDD7F" w:rsidR="00526102" w:rsidRDefault="00526102" w:rsidP="00AC474D">
      <w:pPr>
        <w:pStyle w:val="af3"/>
        <w:spacing w:before="78" w:after="78"/>
        <w:jc w:val="right"/>
      </w:pPr>
      <w:r>
        <w:rPr>
          <w:rFonts w:hint="eastAsia"/>
        </w:rPr>
        <w:t>——胡适《</w:t>
      </w:r>
      <w:r w:rsidRPr="00526102">
        <w:rPr>
          <w:rFonts w:hint="eastAsia"/>
        </w:rPr>
        <w:t>〈</w:t>
      </w:r>
      <w:r>
        <w:rPr>
          <w:rFonts w:hint="eastAsia"/>
        </w:rPr>
        <w:t>中古文学概论</w:t>
      </w:r>
      <w:r w:rsidRPr="00526102">
        <w:rPr>
          <w:rFonts w:hint="eastAsia"/>
        </w:rPr>
        <w:t>〉</w:t>
      </w:r>
      <w:r>
        <w:rPr>
          <w:rFonts w:hint="eastAsia"/>
        </w:rPr>
        <w:t>序》</w:t>
      </w:r>
    </w:p>
    <w:p w14:paraId="16A28379" w14:textId="774369F5" w:rsidR="00526102" w:rsidRDefault="00736295" w:rsidP="001A5EBF">
      <w:pPr>
        <w:pStyle w:val="aa"/>
        <w:spacing w:before="78" w:after="78"/>
      </w:pPr>
      <w:r>
        <w:rPr>
          <w:rFonts w:hint="eastAsia"/>
        </w:rPr>
        <w:lastRenderedPageBreak/>
        <w:t>王德威在《哈佛新编中国现代文学史》中提出，中国现代“文学”已不止于诗歌、散文、戏剧、小说，“从晚清画报到当代网上游戏，从革命启蒙到鸳鸯蝴蝶，从伟人讲话到狱中书简，从红色经典到离散叙事”都属于中国现代文学的范畴。</w:t>
      </w:r>
      <w:r w:rsidR="005F0C6E">
        <w:rPr>
          <w:rFonts w:hint="eastAsia"/>
        </w:rPr>
        <w:t>正是因为文学的边界在不断变化，要确定文学的内涵和外延才十分困难。</w:t>
      </w:r>
    </w:p>
    <w:p w14:paraId="56C3D2E3" w14:textId="16D9E4C1" w:rsidR="00F7513B" w:rsidRDefault="00F7513B" w:rsidP="00F7513B">
      <w:pPr>
        <w:pStyle w:val="ae"/>
      </w:pPr>
      <w:bookmarkStart w:id="3" w:name="_Toc230805297"/>
      <w:r>
        <w:rPr>
          <w:rFonts w:hint="eastAsia"/>
        </w:rPr>
        <w:t>（二）</w:t>
      </w:r>
      <w:r w:rsidR="00FC48C8">
        <w:rPr>
          <w:rFonts w:hint="eastAsia"/>
        </w:rPr>
        <w:t>文学的特质和存在</w:t>
      </w:r>
      <w:bookmarkEnd w:id="3"/>
    </w:p>
    <w:p w14:paraId="1AD5250B" w14:textId="4CF1AF60" w:rsidR="005F0C6E" w:rsidRDefault="005F0C6E" w:rsidP="001A5EBF">
      <w:pPr>
        <w:pStyle w:val="aa"/>
        <w:spacing w:before="78" w:after="78"/>
      </w:pPr>
      <w:r>
        <w:tab/>
      </w:r>
      <w:r>
        <w:rPr>
          <w:rFonts w:hint="eastAsia"/>
        </w:rPr>
        <w:t>基于以上两点，相比于“文学是什么”，“文学的特质和存在”是一个更确切的问题，即：第一，好的文学应该是什么样的；第二，我们会在什么位置</w:t>
      </w:r>
      <w:r>
        <w:rPr>
          <w:rFonts w:hint="eastAsia"/>
        </w:rPr>
        <w:t>/</w:t>
      </w:r>
      <w:r>
        <w:rPr>
          <w:rFonts w:hint="eastAsia"/>
        </w:rPr>
        <w:t>时刻遇到文学。我们先后考虑这两个问题。</w:t>
      </w:r>
    </w:p>
    <w:p w14:paraId="68DEC628" w14:textId="2E7DB159" w:rsidR="005F0C6E" w:rsidRDefault="005F0C6E" w:rsidP="001A5EBF">
      <w:pPr>
        <w:pStyle w:val="aa"/>
        <w:spacing w:before="78" w:after="78"/>
      </w:pPr>
      <w:r>
        <w:tab/>
      </w:r>
      <w:r>
        <w:rPr>
          <w:rFonts w:hint="eastAsia"/>
        </w:rPr>
        <w:t>第一，好的文学应该是什么样的。余华此前在</w:t>
      </w:r>
      <w:proofErr w:type="gramStart"/>
      <w:r>
        <w:rPr>
          <w:rFonts w:hint="eastAsia"/>
        </w:rPr>
        <w:t>一</w:t>
      </w:r>
      <w:proofErr w:type="gramEnd"/>
      <w:r>
        <w:rPr>
          <w:rFonts w:hint="eastAsia"/>
        </w:rPr>
        <w:t>次于复旦的讲座中提到，一篇描述车祸的新闻报道可以仅凭一句话就拥有了文学性：</w:t>
      </w:r>
    </w:p>
    <w:p w14:paraId="3F9522E2" w14:textId="77777777" w:rsidR="005F0C6E" w:rsidRDefault="005F0C6E" w:rsidP="005F0C6E">
      <w:pPr>
        <w:pStyle w:val="af3"/>
        <w:spacing w:before="78" w:after="78"/>
        <w:ind w:firstLine="420"/>
      </w:pPr>
      <w:r>
        <w:rPr>
          <w:rFonts w:hint="eastAsia"/>
        </w:rPr>
        <w:t>公路上落满了从树上掉下来的麻雀。</w:t>
      </w:r>
    </w:p>
    <w:p w14:paraId="3670CDE0" w14:textId="2E38C7FD" w:rsidR="005F0C6E" w:rsidRDefault="005F0C6E" w:rsidP="001A5EBF">
      <w:pPr>
        <w:pStyle w:val="aa"/>
        <w:spacing w:before="78" w:after="78"/>
      </w:pPr>
      <w:r>
        <w:rPr>
          <w:rFonts w:hint="eastAsia"/>
        </w:rPr>
        <w:t>另一篇描述跳楼的新闻报道也凭一句话拥有了文学性：</w:t>
      </w:r>
    </w:p>
    <w:p w14:paraId="2F39B382" w14:textId="42724FEB" w:rsidR="005F0C6E" w:rsidRDefault="005F0C6E" w:rsidP="005F0C6E">
      <w:pPr>
        <w:pStyle w:val="af3"/>
        <w:spacing w:before="78" w:after="78"/>
        <w:ind w:firstLine="420"/>
      </w:pPr>
      <w:r>
        <w:rPr>
          <w:rFonts w:hint="eastAsia"/>
        </w:rPr>
        <w:t>在那个人下坠过程中他的牛仔裤都爆裂了。</w:t>
      </w:r>
    </w:p>
    <w:p w14:paraId="5966BDFC" w14:textId="0EA0D586" w:rsidR="005F0C6E" w:rsidRDefault="005E1A48" w:rsidP="001A5EBF">
      <w:pPr>
        <w:pStyle w:val="aa"/>
        <w:spacing w:before="78" w:after="78"/>
      </w:pPr>
      <w:r>
        <w:rPr>
          <w:rFonts w:hint="eastAsia"/>
        </w:rPr>
        <w:t>教授认为，之所以这两句话为新闻报道赋予了文学性，就在于其提供了具备高度画面感的细节，可谓是“带电的细节”——这个概念由詹姆斯·伍德提出，起初用于评论《战争与和平》中的这一句话，并以“闪电点着了一样”描述自己的感受：</w:t>
      </w:r>
    </w:p>
    <w:p w14:paraId="77873CF6" w14:textId="50D8C3A2" w:rsidR="005E1A48" w:rsidRDefault="005E1A48" w:rsidP="005E1A48">
      <w:pPr>
        <w:pStyle w:val="af3"/>
        <w:spacing w:before="78" w:after="78"/>
        <w:ind w:firstLine="420"/>
      </w:pPr>
      <w:r>
        <w:rPr>
          <w:rFonts w:hint="eastAsia"/>
        </w:rPr>
        <w:t>他整了整后脑勺的结，让它稍微舒服一点。</w:t>
      </w:r>
    </w:p>
    <w:p w14:paraId="77D446C2" w14:textId="660EC4B0" w:rsidR="005E1A48" w:rsidRDefault="005E1A48" w:rsidP="005E1A48">
      <w:pPr>
        <w:pStyle w:val="af3"/>
        <w:spacing w:before="78" w:after="78"/>
        <w:jc w:val="right"/>
      </w:pPr>
      <w:r>
        <w:rPr>
          <w:rFonts w:hint="eastAsia"/>
        </w:rPr>
        <w:t>——列夫·托尔斯泰《战争与和平》</w:t>
      </w:r>
    </w:p>
    <w:p w14:paraId="2E75F53A" w14:textId="173C28BB" w:rsidR="005F0C6E" w:rsidRDefault="00385E45" w:rsidP="001A5EBF">
      <w:pPr>
        <w:pStyle w:val="aa"/>
        <w:spacing w:before="78" w:after="78"/>
      </w:pPr>
      <w:r>
        <w:rPr>
          <w:rFonts w:hint="eastAsia"/>
        </w:rPr>
        <w:t>类似的细节还有：</w:t>
      </w:r>
    </w:p>
    <w:p w14:paraId="08851841" w14:textId="44AE4221" w:rsidR="00385E45" w:rsidRDefault="00385E45" w:rsidP="00385E45">
      <w:pPr>
        <w:pStyle w:val="af3"/>
        <w:spacing w:before="78" w:after="78"/>
        <w:ind w:firstLine="420"/>
      </w:pPr>
      <w:r>
        <w:rPr>
          <w:rFonts w:hint="eastAsia"/>
        </w:rPr>
        <w:t>牢牢站立在大地上，渴望以肉为食。</w:t>
      </w:r>
    </w:p>
    <w:p w14:paraId="660F0AA9" w14:textId="21F00981" w:rsidR="00385E45" w:rsidRDefault="00385E45" w:rsidP="00385E45">
      <w:pPr>
        <w:pStyle w:val="af3"/>
        <w:spacing w:before="78" w:after="78"/>
        <w:jc w:val="right"/>
      </w:pPr>
      <w:r>
        <w:rPr>
          <w:rFonts w:hint="eastAsia"/>
        </w:rPr>
        <w:t>——《荷马史诗》（描述一柄矛）</w:t>
      </w:r>
    </w:p>
    <w:p w14:paraId="513B2CE5" w14:textId="33661C7E" w:rsidR="00736295" w:rsidRDefault="00D410F8" w:rsidP="001A5EBF">
      <w:pPr>
        <w:pStyle w:val="aa"/>
        <w:spacing w:before="78" w:after="78"/>
      </w:pPr>
      <w:r>
        <w:tab/>
      </w:r>
      <w:r>
        <w:rPr>
          <w:rFonts w:hint="eastAsia"/>
        </w:rPr>
        <w:t>第二，我们会在什么位置</w:t>
      </w:r>
      <w:r>
        <w:rPr>
          <w:rFonts w:hint="eastAsia"/>
        </w:rPr>
        <w:t>/</w:t>
      </w:r>
      <w:r>
        <w:rPr>
          <w:rFonts w:hint="eastAsia"/>
        </w:rPr>
        <w:t>时刻遇到文学。这里可以再以一个例子说明。在一些流行歌曲的词作中，可以窥见文学的身影，如《兰花草》《女人花》</w:t>
      </w:r>
      <w:r w:rsidR="0072045A">
        <w:rPr>
          <w:rFonts w:hint="eastAsia"/>
        </w:rPr>
        <w:t>等流行歌曲</w:t>
      </w:r>
      <w:r>
        <w:rPr>
          <w:rFonts w:hint="eastAsia"/>
        </w:rPr>
        <w:t>中就有来自胡适《尝试集》中诗歌的歌词。胡适的《尝试集》在</w:t>
      </w:r>
      <w:r>
        <w:rPr>
          <w:rFonts w:hint="eastAsia"/>
        </w:rPr>
        <w:t>1920</w:t>
      </w:r>
      <w:r>
        <w:rPr>
          <w:rFonts w:hint="eastAsia"/>
        </w:rPr>
        <w:t>年首次出版，是中国现代第一部新诗集；但这百年之前的“古董级”作品并未远离我们，反而依然陪伴在我们身边。</w:t>
      </w:r>
    </w:p>
    <w:p w14:paraId="4D7061C4" w14:textId="561E89E3" w:rsidR="0072045A" w:rsidRDefault="0072045A" w:rsidP="001A5EBF">
      <w:pPr>
        <w:pStyle w:val="aa"/>
        <w:spacing w:before="78" w:after="78"/>
      </w:pPr>
      <w:r>
        <w:tab/>
      </w:r>
      <w:r>
        <w:rPr>
          <w:rFonts w:hint="eastAsia"/>
        </w:rPr>
        <w:t>可见，好的文学是携带着“带电的细节”，内在于日常生活，与生命经验息息相关的。我们每天都在和文学照面，我们每天都在</w:t>
      </w:r>
      <w:proofErr w:type="gramStart"/>
      <w:r>
        <w:rPr>
          <w:rFonts w:hint="eastAsia"/>
        </w:rPr>
        <w:t>参与着</w:t>
      </w:r>
      <w:proofErr w:type="gramEnd"/>
      <w:r>
        <w:rPr>
          <w:rFonts w:hint="eastAsia"/>
        </w:rPr>
        <w:t>现代汉语文学的创造。</w:t>
      </w:r>
    </w:p>
    <w:p w14:paraId="3E4974FB" w14:textId="77777777" w:rsidR="00D410F8" w:rsidRDefault="00D410F8" w:rsidP="001A5EBF">
      <w:pPr>
        <w:pStyle w:val="aa"/>
        <w:spacing w:before="78" w:after="78"/>
      </w:pPr>
    </w:p>
    <w:p w14:paraId="095404A4" w14:textId="33FA9EDC" w:rsidR="00156349" w:rsidRDefault="00156349" w:rsidP="00711F6C">
      <w:pPr>
        <w:pStyle w:val="ac"/>
      </w:pPr>
      <w:bookmarkStart w:id="4" w:name="_Toc230805298"/>
      <w:r>
        <w:rPr>
          <w:rFonts w:hint="eastAsia"/>
        </w:rPr>
        <w:t>二、文学与通识教育</w:t>
      </w:r>
      <w:bookmarkEnd w:id="4"/>
    </w:p>
    <w:p w14:paraId="56B59241" w14:textId="3C8FE9A1" w:rsidR="00156349" w:rsidRDefault="00711F6C" w:rsidP="001A5EBF">
      <w:pPr>
        <w:pStyle w:val="aa"/>
        <w:spacing w:before="78" w:after="78"/>
      </w:pPr>
      <w:r>
        <w:tab/>
      </w:r>
      <w:r>
        <w:rPr>
          <w:rFonts w:hint="eastAsia"/>
        </w:rPr>
        <w:t>教授认为，以文学为代表的通识教育对人的精神教育有着重要影响，是“维护人性”的必要所在，是中国古代所谓“成人”之理。</w:t>
      </w:r>
    </w:p>
    <w:p w14:paraId="17622E4B" w14:textId="6A9A840B" w:rsidR="00711F6C" w:rsidRDefault="00711F6C" w:rsidP="00711F6C">
      <w:pPr>
        <w:pStyle w:val="af3"/>
        <w:spacing w:before="78" w:after="78"/>
        <w:ind w:firstLine="420"/>
      </w:pPr>
      <w:r>
        <w:rPr>
          <w:rFonts w:hint="eastAsia"/>
        </w:rPr>
        <w:t>当我们顺从有些人以为正确的选择，准备做一件随波逐流的事情时，我们心里有时候会不由自主地“咯噔”一声。那很可能就是深藏在每个人心底的良知在发出呼唤，孟子称之为“人皆有所不忍”。</w:t>
      </w:r>
    </w:p>
    <w:p w14:paraId="5DD37394" w14:textId="405D84C1" w:rsidR="00711F6C" w:rsidRPr="00711F6C" w:rsidRDefault="00711F6C" w:rsidP="00711F6C">
      <w:pPr>
        <w:pStyle w:val="af3"/>
        <w:spacing w:before="78" w:after="78"/>
        <w:jc w:val="right"/>
      </w:pPr>
      <w:r>
        <w:rPr>
          <w:rFonts w:hint="eastAsia"/>
        </w:rPr>
        <w:t>——姚大力</w:t>
      </w:r>
    </w:p>
    <w:p w14:paraId="3D82F938" w14:textId="24608432" w:rsidR="00987065" w:rsidRDefault="00987065">
      <w:pPr>
        <w:widowControl/>
        <w:jc w:val="left"/>
        <w:rPr>
          <w:rFonts w:ascii="Times New Roman" w:eastAsia="宋体" w:hAnsi="Times New Roman"/>
        </w:rPr>
      </w:pPr>
      <w:r>
        <w:br w:type="page"/>
      </w:r>
    </w:p>
    <w:p w14:paraId="25BC3394" w14:textId="2520C511" w:rsidR="00711F6C" w:rsidRDefault="00987065" w:rsidP="00987065">
      <w:pPr>
        <w:pStyle w:val="a9"/>
      </w:pPr>
      <w:bookmarkStart w:id="5" w:name="_Toc230805299"/>
      <w:r>
        <w:rPr>
          <w:rFonts w:hint="eastAsia"/>
        </w:rPr>
        <w:lastRenderedPageBreak/>
        <w:t>第二讲</w:t>
      </w:r>
      <w:r>
        <w:rPr>
          <w:rFonts w:hint="eastAsia"/>
        </w:rPr>
        <w:t xml:space="preserve"> </w:t>
      </w:r>
      <w:r>
        <w:rPr>
          <w:rFonts w:hint="eastAsia"/>
        </w:rPr>
        <w:t>导言：“读什么”与“怎么读”</w:t>
      </w:r>
      <w:bookmarkEnd w:id="5"/>
    </w:p>
    <w:p w14:paraId="59708038" w14:textId="0CC924D7" w:rsidR="00987065" w:rsidRDefault="00987065" w:rsidP="00987065">
      <w:pPr>
        <w:pStyle w:val="aa"/>
        <w:spacing w:before="78" w:after="78"/>
        <w:jc w:val="center"/>
      </w:pPr>
      <w:r>
        <w:rPr>
          <w:rFonts w:hint="eastAsia"/>
        </w:rPr>
        <w:t>2026.3.18</w:t>
      </w:r>
      <w:r w:rsidR="001E2A14">
        <w:rPr>
          <w:rFonts w:hint="eastAsia"/>
        </w:rPr>
        <w:t xml:space="preserve"> / 2026.3.25</w:t>
      </w:r>
      <w:r w:rsidR="00BA7528">
        <w:rPr>
          <w:rFonts w:hint="eastAsia"/>
        </w:rPr>
        <w:t xml:space="preserve"> / 2026.4.1</w:t>
      </w:r>
    </w:p>
    <w:p w14:paraId="3118C5AB" w14:textId="4D7750A9" w:rsidR="00987065" w:rsidRDefault="00987065" w:rsidP="00987065">
      <w:pPr>
        <w:pStyle w:val="ac"/>
      </w:pPr>
      <w:bookmarkStart w:id="6" w:name="_Toc230805300"/>
      <w:r>
        <w:rPr>
          <w:rFonts w:hint="eastAsia"/>
        </w:rPr>
        <w:t>一、“青春文学”与青年“构型”</w:t>
      </w:r>
      <w:bookmarkEnd w:id="6"/>
    </w:p>
    <w:p w14:paraId="50FAF416" w14:textId="5399FDCB" w:rsidR="00987065" w:rsidRDefault="00987065" w:rsidP="001A5EBF">
      <w:pPr>
        <w:pStyle w:val="aa"/>
        <w:spacing w:before="78" w:after="78"/>
      </w:pPr>
      <w:r>
        <w:tab/>
      </w:r>
      <w:r>
        <w:rPr>
          <w:rFonts w:hint="eastAsia"/>
        </w:rPr>
        <w:t>如果要给本学期的所有阅读材料归类，那么这些材料将被归为“青春文学”“青春小说”。</w:t>
      </w:r>
      <w:r w:rsidR="00B47C69">
        <w:rPr>
          <w:rFonts w:hint="eastAsia"/>
        </w:rPr>
        <w:t>教授认为，对“青春文学”无法得到一个唯一的、确切的定义，每个读者对于“青春文学”的想象是不同的。教授认为，青春文学是以青年人为主人公、以青年时代的生活为书写内容、得到青年人热情接受的小说。</w:t>
      </w:r>
    </w:p>
    <w:p w14:paraId="5E94A4D7" w14:textId="62B1D847" w:rsidR="00BA7528" w:rsidRDefault="00BA7528" w:rsidP="001A5EBF">
      <w:pPr>
        <w:pStyle w:val="aa"/>
        <w:spacing w:before="78" w:after="78"/>
      </w:pPr>
      <w:r>
        <w:tab/>
      </w:r>
      <w:r>
        <w:rPr>
          <w:rFonts w:hint="eastAsia"/>
        </w:rPr>
        <w:t>由此，在本学期的各篇阅读材料中，我们都可以以两个问题为出发点进行阅读：第一，作品塑造了怎样的青年形象？第二，作者以什么方式塑造了这一形象？</w:t>
      </w:r>
    </w:p>
    <w:p w14:paraId="5B3407E1" w14:textId="77777777" w:rsidR="001E2A14" w:rsidRDefault="001E2A14" w:rsidP="001A5EBF">
      <w:pPr>
        <w:pStyle w:val="aa"/>
        <w:spacing w:before="78" w:after="78"/>
      </w:pPr>
    </w:p>
    <w:p w14:paraId="22743D18" w14:textId="515F4913" w:rsidR="001E2A14" w:rsidRDefault="001E2A14" w:rsidP="001E2A14">
      <w:pPr>
        <w:pStyle w:val="ac"/>
      </w:pPr>
      <w:bookmarkStart w:id="7" w:name="_Toc230805301"/>
      <w:r>
        <w:rPr>
          <w:rFonts w:hint="eastAsia"/>
        </w:rPr>
        <w:t>二、文本细读</w:t>
      </w:r>
      <w:proofErr w:type="gramStart"/>
      <w:r>
        <w:rPr>
          <w:rFonts w:hint="eastAsia"/>
        </w:rPr>
        <w:t>的旨求与</w:t>
      </w:r>
      <w:proofErr w:type="gramEnd"/>
      <w:r>
        <w:rPr>
          <w:rFonts w:hint="eastAsia"/>
        </w:rPr>
        <w:t>方法</w:t>
      </w:r>
      <w:bookmarkEnd w:id="7"/>
    </w:p>
    <w:p w14:paraId="00C95421" w14:textId="761F1BA3" w:rsidR="00B47C69" w:rsidRDefault="001E2A14" w:rsidP="001A5EBF">
      <w:pPr>
        <w:pStyle w:val="aa"/>
        <w:spacing w:before="78" w:after="78"/>
      </w:pPr>
      <w:r>
        <w:tab/>
      </w:r>
      <w:r>
        <w:rPr>
          <w:rFonts w:hint="eastAsia"/>
        </w:rPr>
        <w:t>文本细读的过程是一种心灵与心灵相互碰撞与交流的过程。阅读文学作品也是一种训练，训练读者对文学语言和文学美感的感受能力和把握能力，理解作品中隐藏的多层次的内涵，进而发现人性的丰富，同时也使自己的心灵世界受到滋润，充盈、丰富起来。</w:t>
      </w:r>
    </w:p>
    <w:p w14:paraId="4D8ACC3D" w14:textId="77777777" w:rsidR="00995042" w:rsidRDefault="001E2A14" w:rsidP="001A5EBF">
      <w:pPr>
        <w:pStyle w:val="aa"/>
        <w:spacing w:before="78" w:after="78"/>
      </w:pPr>
      <w:r>
        <w:tab/>
      </w:r>
      <w:r w:rsidR="00995042">
        <w:rPr>
          <w:rFonts w:hint="eastAsia"/>
        </w:rPr>
        <w:t>下面介绍一些可参考的小说阅读方法。</w:t>
      </w:r>
      <w:r>
        <w:rPr>
          <w:rFonts w:hint="eastAsia"/>
        </w:rPr>
        <w:t>需要注意的是，不论采用什么文本阅读方法，小说的文本阅读也一定是基于实际的阅读动作和对文学作品的热爱上的。</w:t>
      </w:r>
    </w:p>
    <w:p w14:paraId="082B3B7F" w14:textId="4576AD9D" w:rsidR="001E2A14" w:rsidRDefault="00995042" w:rsidP="00995042">
      <w:pPr>
        <w:pStyle w:val="aa"/>
        <w:spacing w:before="78" w:after="78"/>
        <w:ind w:firstLine="420"/>
      </w:pPr>
      <w:r>
        <w:rPr>
          <w:rFonts w:hint="eastAsia"/>
        </w:rPr>
        <w:t>第一，</w:t>
      </w:r>
      <w:r w:rsidR="00F60F5D">
        <w:rPr>
          <w:rFonts w:hint="eastAsia"/>
        </w:rPr>
        <w:t>阅读应当追求</w:t>
      </w:r>
      <w:r w:rsidR="00A95C4F">
        <w:rPr>
          <w:rFonts w:hint="eastAsia"/>
        </w:rPr>
        <w:t>文学与人生经验互相参证、交流</w:t>
      </w:r>
      <w:r w:rsidR="00F60F5D">
        <w:rPr>
          <w:rFonts w:hint="eastAsia"/>
        </w:rPr>
        <w:t>；阅读既要“读入”，也要“读出”</w:t>
      </w:r>
      <w:r w:rsidR="003C5C09">
        <w:rPr>
          <w:rFonts w:hint="eastAsia"/>
        </w:rPr>
        <w:t>，向文本活泼地投射自己的人生</w:t>
      </w:r>
      <w:r w:rsidR="00F60F5D">
        <w:rPr>
          <w:rFonts w:hint="eastAsia"/>
        </w:rPr>
        <w:t>。</w:t>
      </w:r>
    </w:p>
    <w:p w14:paraId="56B65B56" w14:textId="2176F389" w:rsidR="00F60F5D" w:rsidRDefault="00F60F5D" w:rsidP="00F60F5D">
      <w:pPr>
        <w:pStyle w:val="af3"/>
        <w:spacing w:before="78" w:after="78"/>
        <w:ind w:firstLine="420"/>
      </w:pPr>
      <w:r>
        <w:rPr>
          <w:rFonts w:hint="eastAsia"/>
        </w:rPr>
        <w:t>我读一本小书，同时读一本大书。</w:t>
      </w:r>
    </w:p>
    <w:p w14:paraId="4A15584A" w14:textId="25FC8CDE" w:rsidR="00F60F5D" w:rsidRDefault="00F60F5D" w:rsidP="00F60F5D">
      <w:pPr>
        <w:pStyle w:val="af3"/>
        <w:spacing w:before="78" w:after="78"/>
        <w:jc w:val="right"/>
      </w:pPr>
      <w:r>
        <w:rPr>
          <w:rFonts w:hint="eastAsia"/>
        </w:rPr>
        <w:t>——沈从文《从文自传》</w:t>
      </w:r>
    </w:p>
    <w:p w14:paraId="489DA085" w14:textId="11FBF510" w:rsidR="00987065" w:rsidRDefault="00663D7B" w:rsidP="001A5EBF">
      <w:pPr>
        <w:pStyle w:val="aa"/>
        <w:spacing w:before="78" w:after="78"/>
      </w:pPr>
      <w:r>
        <w:tab/>
      </w:r>
      <w:r>
        <w:rPr>
          <w:rFonts w:hint="eastAsia"/>
        </w:rPr>
        <w:t>第二，耐心、安心、反复的文本阅读。</w:t>
      </w:r>
    </w:p>
    <w:p w14:paraId="1BC1D1C3" w14:textId="1E922EE5" w:rsidR="00663D7B" w:rsidRDefault="00663D7B" w:rsidP="00663D7B">
      <w:pPr>
        <w:pStyle w:val="af3"/>
        <w:spacing w:before="78" w:after="78"/>
      </w:pPr>
      <w:r>
        <w:tab/>
      </w:r>
      <w:r>
        <w:rPr>
          <w:rFonts w:hint="eastAsia"/>
        </w:rPr>
        <w:t>尽管有多年积累起来的方法上的理论经验，我还是经常跟我那些刚刚起步的学生一模一样，茫然不知所措地盯着书页，而它就是不肯泄露它的魔法。走出这种徒劳无益的状态的惟一出路就是耐心、安心地阅读，反复阅读，努力变成如同彻底浸泡在这部作品的氛围里一般。突然，一个词，一行诗，（或者一系列词和诗句）凸现出来，我们意识到，现在，诗歌和我们之间已经建立起了一种关系</w:t>
      </w:r>
    </w:p>
    <w:p w14:paraId="5BC78CD6" w14:textId="38A274D9" w:rsidR="00663D7B" w:rsidRDefault="00663D7B" w:rsidP="00663D7B">
      <w:pPr>
        <w:pStyle w:val="af3"/>
        <w:spacing w:before="78" w:after="78"/>
        <w:jc w:val="right"/>
      </w:pPr>
      <w:r>
        <w:rPr>
          <w:rFonts w:hint="eastAsia"/>
        </w:rPr>
        <w:t>——爱德华·萨义德《回到语文学》</w:t>
      </w:r>
    </w:p>
    <w:p w14:paraId="2F74509E" w14:textId="0C6B2C90" w:rsidR="00663D7B" w:rsidRDefault="00A0533E" w:rsidP="00BA7528">
      <w:pPr>
        <w:pStyle w:val="aa"/>
        <w:spacing w:before="78" w:after="78"/>
      </w:pPr>
      <w:r>
        <w:tab/>
      </w:r>
      <w:r>
        <w:rPr>
          <w:rFonts w:hint="eastAsia"/>
        </w:rPr>
        <w:t>第三，选择多个进入角度。获得的作品的进入角度越多，对作品的理解就越丰富饱满。</w:t>
      </w:r>
      <w:r w:rsidR="00BA7528">
        <w:rPr>
          <w:rFonts w:hint="eastAsia"/>
        </w:rPr>
        <w:t>例如，我们可以从核心意象、物象入手，尤其是那些在同一个作家笔下反复出现的意象（物象），以及在一部作品中反复出现、推动情节发展的意象（物象）。</w:t>
      </w:r>
    </w:p>
    <w:p w14:paraId="71754DDD" w14:textId="6A67D5E8" w:rsidR="00BA7528" w:rsidRDefault="00BA7528" w:rsidP="00BA7528">
      <w:pPr>
        <w:pStyle w:val="af3"/>
        <w:spacing w:before="78" w:after="78"/>
        <w:ind w:firstLine="420"/>
      </w:pPr>
      <w:r>
        <w:rPr>
          <w:rFonts w:hint="eastAsia"/>
        </w:rPr>
        <w:t>每一个有独创性的文学家包括思想家，总是有自己惯用的、反复出现的观念（包括范畴）、意象。正是在这些观念、意象里，凝聚着作家对于生活独特的观察感受和认知，表现着作家独特的精神世界与艺术世界，从而构成了我们所要紧紧抓住的最能体现作家个体本质的“典型现象”。</w:t>
      </w:r>
    </w:p>
    <w:p w14:paraId="3B0F965B" w14:textId="4BDEB062" w:rsidR="00A0533E" w:rsidRDefault="00BA7528" w:rsidP="00BA7528">
      <w:pPr>
        <w:pStyle w:val="af3"/>
        <w:spacing w:before="78" w:after="78"/>
        <w:jc w:val="right"/>
      </w:pPr>
      <w:r>
        <w:rPr>
          <w:rFonts w:hint="eastAsia"/>
        </w:rPr>
        <w:t>——钱理群《心灵的探寻》</w:t>
      </w:r>
    </w:p>
    <w:p w14:paraId="0305DEC6" w14:textId="77777777" w:rsidR="00BA7528" w:rsidRDefault="00BA7528" w:rsidP="001A5EBF">
      <w:pPr>
        <w:pStyle w:val="aa"/>
        <w:spacing w:before="78" w:after="78"/>
      </w:pPr>
    </w:p>
    <w:p w14:paraId="0BA3DF9F" w14:textId="77777777" w:rsidR="00BA7528" w:rsidRDefault="00BA7528" w:rsidP="001A5EBF">
      <w:pPr>
        <w:pStyle w:val="aa"/>
        <w:spacing w:before="78" w:after="78"/>
      </w:pPr>
    </w:p>
    <w:p w14:paraId="65C5DFE8" w14:textId="77777777" w:rsidR="00BA7528" w:rsidRDefault="00BA7528" w:rsidP="001A5EBF">
      <w:pPr>
        <w:pStyle w:val="aa"/>
        <w:spacing w:before="78" w:after="78"/>
      </w:pPr>
    </w:p>
    <w:p w14:paraId="6C7A8C4D" w14:textId="6B5BCD6F" w:rsidR="00BA7528" w:rsidRDefault="00BA7528" w:rsidP="00BA7528">
      <w:pPr>
        <w:pStyle w:val="a9"/>
      </w:pPr>
      <w:bookmarkStart w:id="8" w:name="_Toc230805302"/>
      <w:r>
        <w:rPr>
          <w:rFonts w:hint="eastAsia"/>
        </w:rPr>
        <w:t>第三讲</w:t>
      </w:r>
      <w:r>
        <w:rPr>
          <w:rFonts w:hint="eastAsia"/>
        </w:rPr>
        <w:t xml:space="preserve"> </w:t>
      </w:r>
      <w:r w:rsidRPr="00BA7528">
        <w:rPr>
          <w:rFonts w:hint="eastAsia"/>
        </w:rPr>
        <w:t>“青春”遭遇“远方的世界”</w:t>
      </w:r>
      <w:bookmarkEnd w:id="8"/>
    </w:p>
    <w:p w14:paraId="2F0DF51E" w14:textId="06DEBE30" w:rsidR="00BA7528" w:rsidRDefault="00BA7528" w:rsidP="00BA7528">
      <w:pPr>
        <w:pStyle w:val="aa"/>
        <w:spacing w:before="78" w:after="78"/>
        <w:jc w:val="center"/>
      </w:pPr>
      <w:r>
        <w:rPr>
          <w:rFonts w:hint="eastAsia"/>
        </w:rPr>
        <w:t>2026.4.1</w:t>
      </w:r>
      <w:r w:rsidR="00DF74F8">
        <w:rPr>
          <w:rFonts w:hint="eastAsia"/>
        </w:rPr>
        <w:t xml:space="preserve"> / 2026.4.8</w:t>
      </w:r>
      <w:r w:rsidR="00963F6B">
        <w:rPr>
          <w:rFonts w:hint="eastAsia"/>
        </w:rPr>
        <w:t xml:space="preserve"> / 2026.4.15</w:t>
      </w:r>
    </w:p>
    <w:p w14:paraId="40159994" w14:textId="4FCDE1C4" w:rsidR="00BA7528" w:rsidRDefault="00BA7528" w:rsidP="00BA7528">
      <w:pPr>
        <w:pStyle w:val="ac"/>
      </w:pPr>
      <w:bookmarkStart w:id="9" w:name="_Toc230805303"/>
      <w:r>
        <w:rPr>
          <w:rFonts w:hint="eastAsia"/>
        </w:rPr>
        <w:t>一、铁凝《哦，香雪》</w:t>
      </w:r>
      <w:bookmarkEnd w:id="9"/>
    </w:p>
    <w:p w14:paraId="78C75A12" w14:textId="19FFEA37" w:rsidR="00BA7528" w:rsidRDefault="00BA7528" w:rsidP="001A5EBF">
      <w:pPr>
        <w:pStyle w:val="aa"/>
        <w:spacing w:before="78" w:after="78"/>
      </w:pPr>
      <w:r>
        <w:tab/>
      </w:r>
      <w:r>
        <w:rPr>
          <w:rFonts w:hint="eastAsia"/>
        </w:rPr>
        <w:t>《哦，香雪》的主角是香雪。每天火车将要到来之际，她是第一个出门的；火车到站后，她</w:t>
      </w:r>
      <w:r w:rsidR="008B604E">
        <w:rPr>
          <w:rFonts w:hint="eastAsia"/>
        </w:rPr>
        <w:t>却是</w:t>
      </w:r>
      <w:r>
        <w:rPr>
          <w:rFonts w:hint="eastAsia"/>
        </w:rPr>
        <w:t>站在最后面的；但是，要论台儿沟里的女孩中有谁真正踏上过火车，香</w:t>
      </w:r>
      <w:proofErr w:type="gramStart"/>
      <w:r>
        <w:rPr>
          <w:rFonts w:hint="eastAsia"/>
        </w:rPr>
        <w:t>雪又是</w:t>
      </w:r>
      <w:proofErr w:type="gramEnd"/>
      <w:r>
        <w:rPr>
          <w:rFonts w:hint="eastAsia"/>
        </w:rPr>
        <w:t>唯一</w:t>
      </w:r>
      <w:proofErr w:type="gramStart"/>
      <w:r>
        <w:rPr>
          <w:rFonts w:hint="eastAsia"/>
        </w:rPr>
        <w:t>一个</w:t>
      </w:r>
      <w:proofErr w:type="gramEnd"/>
      <w:r>
        <w:rPr>
          <w:rFonts w:hint="eastAsia"/>
        </w:rPr>
        <w:t>。由此可见，香雪的性格是复杂的。</w:t>
      </w:r>
    </w:p>
    <w:p w14:paraId="046470CF" w14:textId="0DEA6B73" w:rsidR="00BA7528" w:rsidRDefault="00BA7528" w:rsidP="001A5EBF">
      <w:pPr>
        <w:pStyle w:val="aa"/>
        <w:spacing w:before="78" w:after="78"/>
      </w:pPr>
      <w:r>
        <w:tab/>
      </w:r>
      <w:r w:rsidR="008B604E">
        <w:rPr>
          <w:rFonts w:hint="eastAsia"/>
        </w:rPr>
        <w:t>《哦，香雪》中第一个重要的意象是火车。对于台儿沟的女孩们而言，火车不是一个简单的物，而是象征着外部的、城市的、现代的世界，她们也因而要在每天去火车站前郑重其事地梳妆打扮。</w:t>
      </w:r>
    </w:p>
    <w:p w14:paraId="3927292A" w14:textId="11E5F3C3" w:rsidR="008B604E" w:rsidRDefault="008B604E" w:rsidP="001A5EBF">
      <w:pPr>
        <w:pStyle w:val="aa"/>
        <w:spacing w:before="78" w:after="78"/>
      </w:pPr>
      <w:r>
        <w:tab/>
      </w:r>
      <w:r>
        <w:rPr>
          <w:rFonts w:hint="eastAsia"/>
        </w:rPr>
        <w:t>教授认为，《哦，香雪》是一部关于如何获得“现代的自我”的故事。这一主题是通过文中不同人对不同物的汲取、捕捉来体现的。例如，在文中第一次写火车靠站时，凤娇的关注点是一位妇女头上的“金圈圈”，</w:t>
      </w:r>
      <w:proofErr w:type="gramStart"/>
      <w:r>
        <w:rPr>
          <w:rFonts w:hint="eastAsia"/>
        </w:rPr>
        <w:t>但凤娇把</w:t>
      </w:r>
      <w:proofErr w:type="gramEnd"/>
      <w:r>
        <w:rPr>
          <w:rFonts w:hint="eastAsia"/>
        </w:rPr>
        <w:t>此事告诉香雪时，香雪的反应是：</w:t>
      </w:r>
    </w:p>
    <w:p w14:paraId="54061CCD" w14:textId="058085CF" w:rsidR="008B604E" w:rsidRDefault="008B604E" w:rsidP="008B604E">
      <w:pPr>
        <w:pStyle w:val="af3"/>
        <w:spacing w:before="78" w:after="78"/>
        <w:ind w:firstLine="420"/>
      </w:pPr>
      <w:r w:rsidRPr="008B604E">
        <w:rPr>
          <w:rFonts w:hint="eastAsia"/>
        </w:rPr>
        <w:t>“怎么我看不见？”香雪微微眯着眼睛。</w:t>
      </w:r>
    </w:p>
    <w:p w14:paraId="673B3A77" w14:textId="4758A44A" w:rsidR="008B604E" w:rsidRDefault="008B604E" w:rsidP="008B604E">
      <w:pPr>
        <w:pStyle w:val="af3"/>
        <w:spacing w:before="78" w:after="78"/>
        <w:jc w:val="right"/>
      </w:pPr>
      <w:r>
        <w:rPr>
          <w:rFonts w:hint="eastAsia"/>
        </w:rPr>
        <w:t>——铁凝《哦，香雪》</w:t>
      </w:r>
    </w:p>
    <w:p w14:paraId="5ED6E0F1" w14:textId="7423A56F" w:rsidR="00C0541F" w:rsidRDefault="008B604E" w:rsidP="001A5EBF">
      <w:pPr>
        <w:pStyle w:val="aa"/>
        <w:spacing w:before="78" w:after="78"/>
      </w:pPr>
      <w:r>
        <w:tab/>
      </w:r>
      <w:r w:rsidR="00C0541F">
        <w:rPr>
          <w:rFonts w:hint="eastAsia"/>
        </w:rPr>
        <w:t>即使香</w:t>
      </w:r>
      <w:proofErr w:type="gramStart"/>
      <w:r w:rsidR="00C0541F">
        <w:rPr>
          <w:rFonts w:hint="eastAsia"/>
        </w:rPr>
        <w:t>雪后来</w:t>
      </w:r>
      <w:proofErr w:type="gramEnd"/>
      <w:r w:rsidR="00C0541F">
        <w:rPr>
          <w:rFonts w:hint="eastAsia"/>
        </w:rPr>
        <w:t>注意到了这个“金圈圈”</w:t>
      </w:r>
      <w:r>
        <w:rPr>
          <w:rFonts w:hint="eastAsia"/>
        </w:rPr>
        <w:t>，</w:t>
      </w:r>
      <w:r w:rsidR="00C0541F">
        <w:rPr>
          <w:rFonts w:hint="eastAsia"/>
        </w:rPr>
        <w:t>但</w:t>
      </w:r>
      <w:r>
        <w:rPr>
          <w:rFonts w:hint="eastAsia"/>
        </w:rPr>
        <w:t>很快</w:t>
      </w:r>
      <w:r w:rsidR="00C0541F">
        <w:rPr>
          <w:rFonts w:hint="eastAsia"/>
        </w:rPr>
        <w:t>她</w:t>
      </w:r>
      <w:r>
        <w:rPr>
          <w:rFonts w:hint="eastAsia"/>
        </w:rPr>
        <w:t>就把视线转移到其他东西上了——一个皮书包。</w:t>
      </w:r>
      <w:r w:rsidR="00C0541F">
        <w:rPr>
          <w:rFonts w:hint="eastAsia"/>
        </w:rPr>
        <w:t>在“凤娇们”关注着“金圈圈”、手表、发卡、纱巾、尼龙袜的时候，香雪却始终关注着书包、铅笔盒、配乐诗朗诵。如果说“在一个陌生的环境中，一个人只会关注到他想关注的东西”，那么“凤娇们”看到的</w:t>
      </w:r>
      <w:r w:rsidR="003319D2">
        <w:rPr>
          <w:rFonts w:hint="eastAsia"/>
        </w:rPr>
        <w:t>似乎</w:t>
      </w:r>
      <w:r w:rsidR="00C0541F">
        <w:rPr>
          <w:rFonts w:hint="eastAsia"/>
        </w:rPr>
        <w:t>就是物质的饰品，而香</w:t>
      </w:r>
      <w:proofErr w:type="gramStart"/>
      <w:r w:rsidR="00C0541F">
        <w:rPr>
          <w:rFonts w:hint="eastAsia"/>
        </w:rPr>
        <w:t>雪看到</w:t>
      </w:r>
      <w:proofErr w:type="gramEnd"/>
      <w:r w:rsidR="00C0541F">
        <w:rPr>
          <w:rFonts w:hint="eastAsia"/>
        </w:rPr>
        <w:t>的</w:t>
      </w:r>
      <w:r w:rsidR="003319D2">
        <w:rPr>
          <w:rFonts w:hint="eastAsia"/>
        </w:rPr>
        <w:t>似乎</w:t>
      </w:r>
      <w:r w:rsidR="00C0541F">
        <w:rPr>
          <w:rFonts w:hint="eastAsia"/>
        </w:rPr>
        <w:t>就是知识与精神；“凤娇们”与香雪对对方关注的事物并不关心，她们是两类人</w:t>
      </w:r>
      <w:r w:rsidR="00791DAE">
        <w:rPr>
          <w:rFonts w:hint="eastAsia"/>
        </w:rPr>
        <w:t>，她们以不同的</w:t>
      </w:r>
      <w:proofErr w:type="gramStart"/>
      <w:r w:rsidR="00791DAE">
        <w:rPr>
          <w:rFonts w:hint="eastAsia"/>
        </w:rPr>
        <w:t>事物来形塑</w:t>
      </w:r>
      <w:proofErr w:type="gramEnd"/>
      <w:r w:rsidR="00791DAE">
        <w:rPr>
          <w:rFonts w:hint="eastAsia"/>
        </w:rPr>
        <w:t>自己的人生</w:t>
      </w:r>
      <w:r w:rsidR="00C0541F">
        <w:rPr>
          <w:rFonts w:hint="eastAsia"/>
        </w:rPr>
        <w:t>。</w:t>
      </w:r>
    </w:p>
    <w:p w14:paraId="1A90F5E1" w14:textId="05FA855F" w:rsidR="00791DAE" w:rsidRDefault="00791DAE" w:rsidP="001A5EBF">
      <w:pPr>
        <w:pStyle w:val="aa"/>
        <w:spacing w:before="78" w:after="78"/>
      </w:pPr>
      <w:r>
        <w:tab/>
      </w:r>
      <w:r>
        <w:rPr>
          <w:rFonts w:hint="eastAsia"/>
        </w:rPr>
        <w:t>作者铁凝在文中也区分了这两类人，一类人就是“姑娘们”，另一类人就是香雪（作者在文中提及“姑娘们”时，总是不包括香雪）。对于香雪，作者又特地选出了“铅笔盒”的意象——在写作的</w:t>
      </w:r>
      <w:proofErr w:type="gramStart"/>
      <w:r>
        <w:rPr>
          <w:rFonts w:hint="eastAsia"/>
        </w:rPr>
        <w:t>1980</w:t>
      </w:r>
      <w:proofErr w:type="gramEnd"/>
      <w:r>
        <w:rPr>
          <w:rFonts w:hint="eastAsia"/>
        </w:rPr>
        <w:t>年代，铅笔盒是一个十分贴近“现代的自我”的东西。但是，难道“凤娇们”关注的那些东西就</w:t>
      </w:r>
      <w:proofErr w:type="gramStart"/>
      <w:r>
        <w:rPr>
          <w:rFonts w:hint="eastAsia"/>
        </w:rPr>
        <w:t>不</w:t>
      </w:r>
      <w:proofErr w:type="gramEnd"/>
      <w:r>
        <w:rPr>
          <w:rFonts w:hint="eastAsia"/>
        </w:rPr>
        <w:t>现代吗？因此，这里的“现代的自我”或许是一个相对</w:t>
      </w:r>
      <w:proofErr w:type="gramStart"/>
      <w:r>
        <w:rPr>
          <w:rFonts w:hint="eastAsia"/>
        </w:rPr>
        <w:t>偏狭</w:t>
      </w:r>
      <w:proofErr w:type="gramEnd"/>
      <w:r>
        <w:rPr>
          <w:rFonts w:hint="eastAsia"/>
        </w:rPr>
        <w:t>的概念，而那些我们曾忽视的“现代的自我”，也终将在某个时间点追上我们。</w:t>
      </w:r>
    </w:p>
    <w:p w14:paraId="54E2F560" w14:textId="67734510" w:rsidR="00791DAE" w:rsidRDefault="00791DAE" w:rsidP="001A5EBF">
      <w:pPr>
        <w:pStyle w:val="aa"/>
        <w:spacing w:before="78" w:after="78"/>
      </w:pPr>
      <w:r>
        <w:tab/>
      </w:r>
      <w:proofErr w:type="gramStart"/>
      <w:r>
        <w:rPr>
          <w:rFonts w:hint="eastAsia"/>
        </w:rPr>
        <w:t>香雪用四十个</w:t>
      </w:r>
      <w:proofErr w:type="gramEnd"/>
      <w:r>
        <w:rPr>
          <w:rFonts w:hint="eastAsia"/>
        </w:rPr>
        <w:t>鸡蛋交换了一个铅笔盒——当然，不止于此，香雪要支付的成本还有鼓起勇气跳上火车、走三十里夜路回家，以及潜在的回到家后父母的责怪。相比于那个</w:t>
      </w:r>
      <w:r w:rsidR="001E3E37">
        <w:rPr>
          <w:rFonts w:hint="eastAsia"/>
        </w:rPr>
        <w:t>曾抵御住芝麻糖的诱惑、没有用家里的汗衫换芝麻糖的香雪，此时的香雪为何愿意用如此高的代价换一个铅笔盒？这只能意味着，铅笔盒在香雪心目中非同小可。</w:t>
      </w:r>
    </w:p>
    <w:p w14:paraId="05729AB1" w14:textId="7BDBDF02" w:rsidR="001E3E37" w:rsidRDefault="001E3E37" w:rsidP="001E3E37">
      <w:pPr>
        <w:pStyle w:val="af3"/>
        <w:spacing w:before="78" w:after="78"/>
        <w:ind w:firstLine="420"/>
        <w:rPr>
          <w:lang w:val="en-GB"/>
        </w:rPr>
      </w:pPr>
      <w:r w:rsidRPr="001E3E37">
        <w:rPr>
          <w:rFonts w:hint="eastAsia"/>
          <w:lang w:val="en-GB"/>
        </w:rPr>
        <w:t>为什么她会想起这件小事？也许现在应该</w:t>
      </w:r>
      <w:proofErr w:type="gramStart"/>
      <w:r w:rsidRPr="001E3E37">
        <w:rPr>
          <w:rFonts w:hint="eastAsia"/>
          <w:lang w:val="en-GB"/>
        </w:rPr>
        <w:t>骗娘吧</w:t>
      </w:r>
      <w:proofErr w:type="gramEnd"/>
      <w:r w:rsidRPr="001E3E37">
        <w:rPr>
          <w:rFonts w:hint="eastAsia"/>
          <w:lang w:val="en-GB"/>
        </w:rPr>
        <w:t>，因为芝麻</w:t>
      </w:r>
      <w:proofErr w:type="gramStart"/>
      <w:r w:rsidRPr="001E3E37">
        <w:rPr>
          <w:rFonts w:hint="eastAsia"/>
          <w:lang w:val="en-GB"/>
        </w:rPr>
        <w:t>糖怎么</w:t>
      </w:r>
      <w:proofErr w:type="gramEnd"/>
      <w:r w:rsidRPr="001E3E37">
        <w:rPr>
          <w:rFonts w:hint="eastAsia"/>
          <w:lang w:val="en-GB"/>
        </w:rPr>
        <w:t>也不能和铅笔盒的重要性相比。她要告诉娘，这是一个宝盒子，谁用上它，就能一切顺心如意，就能上大学、坐上火车到处跑，就能要什么有什么，就再也不会被人盘问她们每天吃几顿饭了。</w:t>
      </w:r>
    </w:p>
    <w:p w14:paraId="13F26FBA" w14:textId="373B4F9E" w:rsidR="001E3E37" w:rsidRDefault="001E3E37" w:rsidP="001E3E37">
      <w:pPr>
        <w:pStyle w:val="af3"/>
        <w:spacing w:before="78" w:after="78"/>
        <w:jc w:val="right"/>
      </w:pPr>
      <w:r>
        <w:rPr>
          <w:rFonts w:hint="eastAsia"/>
          <w:lang w:val="en-GB"/>
        </w:rPr>
        <w:t>——铁凝《哦，香雪》</w:t>
      </w:r>
    </w:p>
    <w:p w14:paraId="1BEF1A91" w14:textId="7450CF52" w:rsidR="008B604E" w:rsidRDefault="00C5044C" w:rsidP="001A5EBF">
      <w:pPr>
        <w:pStyle w:val="aa"/>
        <w:spacing w:before="78" w:after="78"/>
      </w:pPr>
      <w:r>
        <w:tab/>
      </w:r>
      <w:r>
        <w:rPr>
          <w:rFonts w:hint="eastAsia"/>
        </w:rPr>
        <w:t>铅笔盒的背后是香雪对现代世界的渴望。这股渴望来自于</w:t>
      </w:r>
      <w:proofErr w:type="gramStart"/>
      <w:r>
        <w:rPr>
          <w:rFonts w:hint="eastAsia"/>
        </w:rPr>
        <w:t>香雪去公社</w:t>
      </w:r>
      <w:proofErr w:type="gramEnd"/>
      <w:r>
        <w:rPr>
          <w:rFonts w:hint="eastAsia"/>
        </w:rPr>
        <w:t>上学时，公社</w:t>
      </w:r>
      <w:r w:rsidR="00063841">
        <w:rPr>
          <w:rFonts w:hint="eastAsia"/>
        </w:rPr>
        <w:t>同学</w:t>
      </w:r>
      <w:r>
        <w:rPr>
          <w:rFonts w:hint="eastAsia"/>
        </w:rPr>
        <w:t>们向她显摆铅笔盒、盘问她一天吃几顿饭的经历；在这些经历中，香雪一再地看到了自己从小地方来的、贫穷的身份。</w:t>
      </w:r>
      <w:r w:rsidR="00063841">
        <w:rPr>
          <w:rFonts w:hint="eastAsia"/>
        </w:rPr>
        <w:t>为此，香雪坚定了要一个和这些公社同学们一样的铅笔盒的想法。</w:t>
      </w:r>
    </w:p>
    <w:p w14:paraId="743A90C2" w14:textId="378F89B4" w:rsidR="003319D2" w:rsidRDefault="003319D2" w:rsidP="001A5EBF">
      <w:pPr>
        <w:pStyle w:val="aa"/>
        <w:spacing w:before="78" w:after="78"/>
      </w:pPr>
      <w:r>
        <w:lastRenderedPageBreak/>
        <w:tab/>
      </w:r>
      <w:r>
        <w:rPr>
          <w:rFonts w:hint="eastAsia"/>
        </w:rPr>
        <w:t>有一个问题是，香</w:t>
      </w:r>
      <w:proofErr w:type="gramStart"/>
      <w:r>
        <w:rPr>
          <w:rFonts w:hint="eastAsia"/>
        </w:rPr>
        <w:t>雪如此</w:t>
      </w:r>
      <w:proofErr w:type="gramEnd"/>
      <w:r>
        <w:rPr>
          <w:rFonts w:hint="eastAsia"/>
        </w:rPr>
        <w:t>想要这样一个铅笔盒，但是她此前已经有了一个铅笔盒——父亲亲手给她打造的。既然如此，那么回过头来看，香雪和“凤娇们”关注的东西，又有什么不同呢？</w:t>
      </w:r>
      <w:r w:rsidR="00460AA5">
        <w:rPr>
          <w:rFonts w:hint="eastAsia"/>
        </w:rPr>
        <w:t>香雪是不是也和“凤娇们”一样“虚荣”呢？</w:t>
      </w:r>
      <w:r w:rsidR="00754F96">
        <w:rPr>
          <w:rFonts w:hint="eastAsia"/>
        </w:rPr>
        <w:t>在实用的意义上，这个铅笔盒对于香雪而言是多余的；但是在符号的、象征的、身份的层面上，这个铅笔盒是香雪所需要的。</w:t>
      </w:r>
    </w:p>
    <w:p w14:paraId="2FC84BD7" w14:textId="184B9489" w:rsidR="00754F96" w:rsidRDefault="00754F96" w:rsidP="001A5EBF">
      <w:pPr>
        <w:pStyle w:val="aa"/>
        <w:spacing w:before="78" w:after="78"/>
      </w:pPr>
      <w:r>
        <w:tab/>
      </w:r>
      <w:r>
        <w:rPr>
          <w:rFonts w:hint="eastAsia"/>
        </w:rPr>
        <w:t>实际上，在文中一共有三类人：公社中学的女同学们，香雪，以及“凤娇们”。公社中学的女同学们显然是首批见到火车的，她们更早接触到现代文明的洗礼，在香</w:t>
      </w:r>
      <w:proofErr w:type="gramStart"/>
      <w:r>
        <w:rPr>
          <w:rFonts w:hint="eastAsia"/>
        </w:rPr>
        <w:t>雪面前</w:t>
      </w:r>
      <w:proofErr w:type="gramEnd"/>
      <w:r>
        <w:rPr>
          <w:rFonts w:hint="eastAsia"/>
        </w:rPr>
        <w:t>有着优越感。香雪满怀忧虑</w:t>
      </w:r>
      <w:r w:rsidR="002D0858">
        <w:rPr>
          <w:rFonts w:hint="eastAsia"/>
        </w:rPr>
        <w:t>，希望以巨大的代价换来以铅笔盒为名的现代文明的“入场券”</w:t>
      </w:r>
      <w:r>
        <w:rPr>
          <w:rFonts w:hint="eastAsia"/>
        </w:rPr>
        <w:t>。</w:t>
      </w:r>
      <w:r w:rsidR="00E55DBC">
        <w:rPr>
          <w:rFonts w:hint="eastAsia"/>
        </w:rPr>
        <w:t>“凤娇们”则落在“通往现代之路”的最后面。然而，通往现代之路是无限延伸的，即使对于公社中学的女同学们而言，当她们发现了更现代的事物、群体时，她们就成了新的“香雪”。</w:t>
      </w:r>
    </w:p>
    <w:p w14:paraId="683A5367" w14:textId="633EAD41" w:rsidR="00C5044C" w:rsidRDefault="003A5369" w:rsidP="001A5EBF">
      <w:pPr>
        <w:pStyle w:val="aa"/>
        <w:spacing w:before="78" w:after="78"/>
      </w:pPr>
      <w:r>
        <w:tab/>
      </w:r>
      <w:r>
        <w:rPr>
          <w:rFonts w:hint="eastAsia"/>
        </w:rPr>
        <w:t>在“通过什么来追逐现代”的问题之外，还有一个问题：谁来定义名为“现代”的方向？为什么有人能定义</w:t>
      </w:r>
      <w:proofErr w:type="gramStart"/>
      <w:r>
        <w:rPr>
          <w:rFonts w:hint="eastAsia"/>
        </w:rPr>
        <w:t>这具备</w:t>
      </w:r>
      <w:proofErr w:type="gramEnd"/>
      <w:r>
        <w:rPr>
          <w:rFonts w:hint="eastAsia"/>
        </w:rPr>
        <w:t>权力关系的</w:t>
      </w:r>
      <w:r w:rsidR="000C6C19">
        <w:rPr>
          <w:rFonts w:hint="eastAsia"/>
        </w:rPr>
        <w:t>“现代”？</w:t>
      </w:r>
      <w:r w:rsidR="004A7C07">
        <w:rPr>
          <w:rFonts w:hint="eastAsia"/>
        </w:rPr>
        <w:t>以火车为实体的“现代”凭什么开进原本宁静的台儿沟，让这里的女孩陷入这种不对等的权力关系</w:t>
      </w:r>
      <w:r w:rsidR="005E6248">
        <w:rPr>
          <w:rFonts w:hint="eastAsia"/>
        </w:rPr>
        <w:t>、自尊受到伤害</w:t>
      </w:r>
      <w:r w:rsidR="004A7C07">
        <w:rPr>
          <w:rFonts w:hint="eastAsia"/>
        </w:rPr>
        <w:t>？</w:t>
      </w:r>
    </w:p>
    <w:p w14:paraId="72F4370E" w14:textId="33B96592" w:rsidR="000C6C19" w:rsidRDefault="000C6C19" w:rsidP="000C6C19">
      <w:pPr>
        <w:pStyle w:val="af3"/>
        <w:spacing w:before="78" w:after="78"/>
        <w:ind w:firstLine="420"/>
      </w:pPr>
      <w:r w:rsidRPr="000C6C19">
        <w:rPr>
          <w:rFonts w:hint="eastAsia"/>
        </w:rPr>
        <w:t>她们仿照火车上那些城里姑娘的样子把自己武装起来，整齐地排列在铁路旁，像是等待欢迎远方的贵宾，又像是准备着接受</w:t>
      </w:r>
      <w:r w:rsidRPr="000C6C19">
        <w:rPr>
          <w:rFonts w:hint="eastAsia"/>
          <w:b/>
          <w:bCs/>
        </w:rPr>
        <w:t>检阅</w:t>
      </w:r>
      <w:r w:rsidRPr="000C6C19">
        <w:rPr>
          <w:rFonts w:hint="eastAsia"/>
        </w:rPr>
        <w:t>。</w:t>
      </w:r>
    </w:p>
    <w:p w14:paraId="3E587E6A" w14:textId="7280543D" w:rsidR="000C6C19" w:rsidRDefault="000C6C19" w:rsidP="000C6C19">
      <w:pPr>
        <w:pStyle w:val="af3"/>
        <w:spacing w:before="78" w:after="78"/>
        <w:jc w:val="right"/>
      </w:pPr>
      <w:r>
        <w:rPr>
          <w:rFonts w:hint="eastAsia"/>
        </w:rPr>
        <w:t>——铁凝《哦，香雪》</w:t>
      </w:r>
    </w:p>
    <w:p w14:paraId="32772F30" w14:textId="5D996D38" w:rsidR="00E55DBC" w:rsidRDefault="00F67471" w:rsidP="001A5EBF">
      <w:pPr>
        <w:pStyle w:val="aa"/>
        <w:spacing w:before="78" w:after="78"/>
      </w:pPr>
      <w:r>
        <w:tab/>
      </w:r>
      <w:r>
        <w:rPr>
          <w:rFonts w:hint="eastAsia"/>
        </w:rPr>
        <w:t>香雪的背后，有历史的、社会的因素——她是一个在起跑线上即被“剥夺”了许多的人，而这种“剥夺”不是她自己所致。</w:t>
      </w:r>
      <w:r w:rsidR="00B77BAB">
        <w:rPr>
          <w:rFonts w:hint="eastAsia"/>
        </w:rPr>
        <w:t>因此，当我们跳出“淳朴”“虚荣”的二元对立时，就能看到</w:t>
      </w:r>
      <w:r>
        <w:rPr>
          <w:rFonts w:hint="eastAsia"/>
        </w:rPr>
        <w:t>这列火车为香雪提供了更健全、广阔的视野与更充分的可选项，而对这些事物的追求是一个现代的人应有</w:t>
      </w:r>
      <w:proofErr w:type="gramStart"/>
      <w:r>
        <w:rPr>
          <w:rFonts w:hint="eastAsia"/>
        </w:rPr>
        <w:t>有</w:t>
      </w:r>
      <w:proofErr w:type="gramEnd"/>
      <w:r>
        <w:rPr>
          <w:rFonts w:hint="eastAsia"/>
        </w:rPr>
        <w:t>品质。</w:t>
      </w:r>
    </w:p>
    <w:p w14:paraId="47A42FC3" w14:textId="5F3FDBD4" w:rsidR="00DE434B" w:rsidRDefault="00B77BAB" w:rsidP="001A5EBF">
      <w:pPr>
        <w:pStyle w:val="aa"/>
        <w:spacing w:before="78" w:after="78"/>
      </w:pPr>
      <w:r>
        <w:tab/>
      </w:r>
      <w:r>
        <w:rPr>
          <w:rFonts w:hint="eastAsia"/>
        </w:rPr>
        <w:t>在这部作品中，作者为香雪提供的发展道路是通过接受现代教育而冲出蒙昧、走向文明，这也是</w:t>
      </w:r>
      <w:proofErr w:type="gramStart"/>
      <w:r>
        <w:rPr>
          <w:rFonts w:hint="eastAsia"/>
        </w:rPr>
        <w:t>1980</w:t>
      </w:r>
      <w:proofErr w:type="gramEnd"/>
      <w:r>
        <w:rPr>
          <w:rFonts w:hint="eastAsia"/>
        </w:rPr>
        <w:t>年代至今农村孩子离开土地、走向城市的几乎唯一途径，智力是她们可征用的唯一资源。</w:t>
      </w:r>
      <w:r w:rsidR="00454243">
        <w:rPr>
          <w:rFonts w:hint="eastAsia"/>
        </w:rPr>
        <w:t>这是一条不容易的道路，农村家庭供养孩子读书的成本太高，尤其是对于香</w:t>
      </w:r>
      <w:proofErr w:type="gramStart"/>
      <w:r w:rsidR="00454243">
        <w:rPr>
          <w:rFonts w:hint="eastAsia"/>
        </w:rPr>
        <w:t>雪这样</w:t>
      </w:r>
      <w:proofErr w:type="gramEnd"/>
      <w:r w:rsidR="00454243">
        <w:rPr>
          <w:rFonts w:hint="eastAsia"/>
        </w:rPr>
        <w:t>一个父亲是木工（收入不稳定）的女孩子。</w:t>
      </w:r>
      <w:r>
        <w:rPr>
          <w:rFonts w:hint="eastAsia"/>
        </w:rPr>
        <w:t>“读书改变命运”，这就是时代的烙印。</w:t>
      </w:r>
    </w:p>
    <w:p w14:paraId="6DF0AD7C" w14:textId="00299C77" w:rsidR="00454243" w:rsidRDefault="00454243" w:rsidP="001A5EBF">
      <w:pPr>
        <w:pStyle w:val="aa"/>
        <w:spacing w:before="78" w:after="78"/>
      </w:pPr>
      <w:r>
        <w:tab/>
      </w:r>
      <w:r>
        <w:rPr>
          <w:rFonts w:hint="eastAsia"/>
        </w:rPr>
        <w:t>在香雪换回铅笔盒、走在回台儿沟的路上时，有一个细节：香雪举着象征着现代的、离开蒙昧的铅笔盒，但她还是把一根枯草“插在小辫里”“辟邪”——一种并无科学依据的，似乎与现代相背离的行为。</w:t>
      </w:r>
      <w:r w:rsidR="00853D35">
        <w:rPr>
          <w:rFonts w:hint="eastAsia"/>
        </w:rPr>
        <w:t>教授</w:t>
      </w:r>
      <w:r>
        <w:rPr>
          <w:rFonts w:hint="eastAsia"/>
        </w:rPr>
        <w:t>认为</w:t>
      </w:r>
      <w:r w:rsidR="00853D35">
        <w:rPr>
          <w:rFonts w:hint="eastAsia"/>
        </w:rPr>
        <w:t>，</w:t>
      </w:r>
      <w:r>
        <w:rPr>
          <w:rFonts w:hint="eastAsia"/>
        </w:rPr>
        <w:t>这意味着来自现代文明的光和来自乡土社会</w:t>
      </w:r>
      <w:r w:rsidR="00853D35">
        <w:rPr>
          <w:rFonts w:hint="eastAsia"/>
        </w:rPr>
        <w:t>共同体的点滴对香雪而言同样重要。</w:t>
      </w:r>
    </w:p>
    <w:p w14:paraId="5FADB548" w14:textId="77777777" w:rsidR="00F67471" w:rsidRDefault="00F67471" w:rsidP="001A5EBF">
      <w:pPr>
        <w:pStyle w:val="aa"/>
        <w:spacing w:before="78" w:after="78"/>
      </w:pPr>
    </w:p>
    <w:p w14:paraId="3724D983" w14:textId="70C74E51" w:rsidR="00853D35" w:rsidRDefault="00853D35" w:rsidP="00853D35">
      <w:pPr>
        <w:pStyle w:val="ac"/>
      </w:pPr>
      <w:bookmarkStart w:id="10" w:name="_Toc230805304"/>
      <w:r>
        <w:rPr>
          <w:rFonts w:hint="eastAsia"/>
        </w:rPr>
        <w:t>二、王安忆《妙妙》</w:t>
      </w:r>
      <w:bookmarkEnd w:id="10"/>
    </w:p>
    <w:p w14:paraId="2B7B29BC" w14:textId="10E6ACD4" w:rsidR="00853D35" w:rsidRDefault="00943C60" w:rsidP="001A5EBF">
      <w:pPr>
        <w:pStyle w:val="aa"/>
        <w:spacing w:before="78" w:after="78"/>
      </w:pPr>
      <w:r>
        <w:tab/>
      </w:r>
      <w:r>
        <w:rPr>
          <w:rFonts w:hint="eastAsia"/>
        </w:rPr>
        <w:t>同为以主角姓名为标题的作品，我们不妨从两个主人公的比较开始。香雪是</w:t>
      </w:r>
      <w:r>
        <w:rPr>
          <w:rFonts w:hint="eastAsia"/>
        </w:rPr>
        <w:t>17</w:t>
      </w:r>
      <w:r>
        <w:rPr>
          <w:rFonts w:hint="eastAsia"/>
        </w:rPr>
        <w:t>岁的女孩子，妙</w:t>
      </w:r>
      <w:proofErr w:type="gramStart"/>
      <w:r>
        <w:rPr>
          <w:rFonts w:hint="eastAsia"/>
        </w:rPr>
        <w:t>妙</w:t>
      </w:r>
      <w:proofErr w:type="gramEnd"/>
      <w:r>
        <w:rPr>
          <w:rFonts w:hint="eastAsia"/>
        </w:rPr>
        <w:t>则从</w:t>
      </w:r>
      <w:r>
        <w:rPr>
          <w:rFonts w:hint="eastAsia"/>
        </w:rPr>
        <w:t>16</w:t>
      </w:r>
      <w:r>
        <w:rPr>
          <w:rFonts w:hint="eastAsia"/>
        </w:rPr>
        <w:t>岁开始发展。故事内外的时间上，《哦，香雪》写于</w:t>
      </w:r>
      <w:r>
        <w:rPr>
          <w:rFonts w:hint="eastAsia"/>
        </w:rPr>
        <w:t>1982</w:t>
      </w:r>
      <w:r>
        <w:rPr>
          <w:rFonts w:hint="eastAsia"/>
        </w:rPr>
        <w:t>年，《妙妙》写于</w:t>
      </w:r>
      <w:r>
        <w:rPr>
          <w:rFonts w:hint="eastAsia"/>
        </w:rPr>
        <w:t>1990</w:t>
      </w:r>
      <w:r>
        <w:rPr>
          <w:rFonts w:hint="eastAsia"/>
        </w:rPr>
        <w:t>年；《哦，香雪》的故事发生在</w:t>
      </w:r>
      <w:proofErr w:type="gramStart"/>
      <w:r>
        <w:rPr>
          <w:rFonts w:hint="eastAsia"/>
        </w:rPr>
        <w:t>1980</w:t>
      </w:r>
      <w:proofErr w:type="gramEnd"/>
      <w:r>
        <w:rPr>
          <w:rFonts w:hint="eastAsia"/>
        </w:rPr>
        <w:t>年代初，《妙妙》的故事则发生在</w:t>
      </w:r>
      <w:r w:rsidR="00D33A54">
        <w:rPr>
          <w:rFonts w:hint="eastAsia"/>
        </w:rPr>
        <w:t>1986</w:t>
      </w:r>
      <w:r w:rsidR="00D33A54">
        <w:rPr>
          <w:rFonts w:hint="eastAsia"/>
        </w:rPr>
        <w:t>年左右。时间上的差异，使得王安忆创作《妙妙》的视野比铁凝《哦，香雪》更加复杂</w:t>
      </w:r>
      <w:r w:rsidR="00AA410D">
        <w:rPr>
          <w:rFonts w:hint="eastAsia"/>
        </w:rPr>
        <w:t>，两位作者对时代的态度也有所不同</w:t>
      </w:r>
      <w:r w:rsidR="00D33A54">
        <w:rPr>
          <w:rFonts w:hint="eastAsia"/>
        </w:rPr>
        <w:t>。</w:t>
      </w:r>
    </w:p>
    <w:p w14:paraId="46E826E0" w14:textId="29100E2A" w:rsidR="00AA410D" w:rsidRDefault="00AA410D" w:rsidP="001A5EBF">
      <w:pPr>
        <w:pStyle w:val="aa"/>
        <w:spacing w:before="78" w:after="78"/>
      </w:pPr>
      <w:r>
        <w:tab/>
      </w:r>
      <w:r>
        <w:rPr>
          <w:rFonts w:hint="eastAsia"/>
        </w:rPr>
        <w:t>在《哦，香雪》和《妙妙》中，存在一个共同的人物——一个说北京话的人。《妙妙》中的“北京话”是一种“高势能的文化符号”，他是一个外来者</w:t>
      </w:r>
      <w:r w:rsidR="00A85D65">
        <w:rPr>
          <w:rFonts w:hint="eastAsia"/>
        </w:rPr>
        <w:t>，而外来者会为原乡者带来启蒙；在文学中，前者往往是男性，后者往往是女性，两者之间有巨大的权力落差。</w:t>
      </w:r>
    </w:p>
    <w:p w14:paraId="50DBD21E" w14:textId="42335F80" w:rsidR="00A85D65" w:rsidRDefault="00A85D65" w:rsidP="001A5EBF">
      <w:pPr>
        <w:pStyle w:val="aa"/>
        <w:spacing w:before="78" w:after="78"/>
        <w:rPr>
          <w:rFonts w:ascii="Arial" w:hAnsi="Arial" w:cs="Arial"/>
          <w:color w:val="111111"/>
          <w:kern w:val="0"/>
          <w:szCs w:val="21"/>
        </w:rPr>
      </w:pPr>
      <w:r>
        <w:tab/>
      </w:r>
      <w:r>
        <w:rPr>
          <w:rFonts w:hint="eastAsia"/>
        </w:rPr>
        <w:t>在教授看来，妙</w:t>
      </w:r>
      <w:proofErr w:type="gramStart"/>
      <w:r>
        <w:rPr>
          <w:rFonts w:hint="eastAsia"/>
        </w:rPr>
        <w:t>妙</w:t>
      </w:r>
      <w:proofErr w:type="gramEnd"/>
      <w:r>
        <w:rPr>
          <w:rFonts w:hint="eastAsia"/>
        </w:rPr>
        <w:t>是一个“两头都不靠”的女孩子：她和两个世界都发生关系，但两个世界与她的关系都不牢固。这两个世界，一个是她生活的世界，即</w:t>
      </w:r>
      <w:r w:rsidRPr="00125381">
        <w:rPr>
          <w:rFonts w:ascii="Arial" w:hAnsi="Arial" w:cs="Arial"/>
          <w:color w:val="111111"/>
          <w:kern w:val="0"/>
          <w:szCs w:val="21"/>
        </w:rPr>
        <w:t>头铺街</w:t>
      </w:r>
      <w:r>
        <w:rPr>
          <w:rFonts w:ascii="Arial" w:hAnsi="Arial" w:cs="Arial" w:hint="eastAsia"/>
          <w:color w:val="111111"/>
          <w:kern w:val="0"/>
          <w:szCs w:val="21"/>
        </w:rPr>
        <w:t>；另一个是她向往的世界，“北上广”。妙</w:t>
      </w:r>
      <w:proofErr w:type="gramStart"/>
      <w:r>
        <w:rPr>
          <w:rFonts w:ascii="Arial" w:hAnsi="Arial" w:cs="Arial" w:hint="eastAsia"/>
          <w:color w:val="111111"/>
          <w:kern w:val="0"/>
          <w:szCs w:val="21"/>
        </w:rPr>
        <w:t>妙</w:t>
      </w:r>
      <w:proofErr w:type="gramEnd"/>
      <w:r>
        <w:rPr>
          <w:rFonts w:ascii="Arial" w:hAnsi="Arial" w:cs="Arial" w:hint="eastAsia"/>
          <w:color w:val="111111"/>
          <w:kern w:val="0"/>
          <w:szCs w:val="21"/>
        </w:rPr>
        <w:t>一再地撇清自己与头铺街的关系，营造自己的“人设”，但她接</w:t>
      </w:r>
      <w:r>
        <w:rPr>
          <w:rFonts w:ascii="Arial" w:hAnsi="Arial" w:cs="Arial" w:hint="eastAsia"/>
          <w:color w:val="111111"/>
          <w:kern w:val="0"/>
          <w:szCs w:val="21"/>
        </w:rPr>
        <w:lastRenderedPageBreak/>
        <w:t>触外部世界的</w:t>
      </w:r>
      <w:r w:rsidR="00A76240">
        <w:rPr>
          <w:rFonts w:ascii="Arial" w:hAnsi="Arial" w:cs="Arial" w:hint="eastAsia"/>
          <w:color w:val="111111"/>
          <w:kern w:val="0"/>
          <w:szCs w:val="21"/>
        </w:rPr>
        <w:t>渠道</w:t>
      </w:r>
      <w:proofErr w:type="gramStart"/>
      <w:r w:rsidR="00A76240">
        <w:rPr>
          <w:rFonts w:ascii="Arial" w:hAnsi="Arial" w:cs="Arial" w:hint="eastAsia"/>
          <w:color w:val="111111"/>
          <w:kern w:val="0"/>
          <w:szCs w:val="21"/>
        </w:rPr>
        <w:t>何其有限</w:t>
      </w:r>
      <w:proofErr w:type="gramEnd"/>
      <w:r w:rsidR="00A76240">
        <w:rPr>
          <w:rFonts w:ascii="Arial" w:hAnsi="Arial" w:cs="Arial" w:hint="eastAsia"/>
          <w:color w:val="111111"/>
          <w:kern w:val="0"/>
          <w:szCs w:val="21"/>
        </w:rPr>
        <w:t>——</w:t>
      </w:r>
    </w:p>
    <w:p w14:paraId="7F42DBD3" w14:textId="11542603" w:rsidR="00A76240" w:rsidRDefault="00A76240" w:rsidP="00A76240">
      <w:pPr>
        <w:pStyle w:val="af3"/>
        <w:spacing w:before="78" w:after="78"/>
        <w:ind w:firstLine="420"/>
      </w:pPr>
      <w:r w:rsidRPr="00125381">
        <w:t>那天夜里，那人给了妙</w:t>
      </w:r>
      <w:proofErr w:type="gramStart"/>
      <w:r w:rsidRPr="00125381">
        <w:t>妙</w:t>
      </w:r>
      <w:proofErr w:type="gramEnd"/>
      <w:r w:rsidRPr="00125381">
        <w:t>一只小半导体收音机，妙</w:t>
      </w:r>
      <w:proofErr w:type="gramStart"/>
      <w:r w:rsidRPr="00125381">
        <w:t>妙</w:t>
      </w:r>
      <w:proofErr w:type="gramEnd"/>
      <w:r w:rsidRPr="00125381">
        <w:t>就总是拿它来听歌曲和电影剪辑录音。这只收音机的频道很难调准，总是格</w:t>
      </w:r>
      <w:proofErr w:type="gramStart"/>
      <w:r w:rsidRPr="00125381">
        <w:t>吱格吱</w:t>
      </w:r>
      <w:proofErr w:type="gramEnd"/>
      <w:r w:rsidRPr="00125381">
        <w:t>响着，发出模模糊糊的声音。妙</w:t>
      </w:r>
      <w:proofErr w:type="gramStart"/>
      <w:r w:rsidRPr="00125381">
        <w:t>妙</w:t>
      </w:r>
      <w:proofErr w:type="gramEnd"/>
      <w:r w:rsidRPr="00125381">
        <w:t>就很专注地听着，极力要听清里边的每一句旋律和每一句对话，如有一句话没有听清，她便觉得受了损失，流露出焦躁的神情。</w:t>
      </w:r>
    </w:p>
    <w:p w14:paraId="6F78ECA8" w14:textId="33B9B5EC" w:rsidR="00A76240" w:rsidRDefault="00A76240" w:rsidP="00A76240">
      <w:pPr>
        <w:pStyle w:val="af3"/>
        <w:spacing w:before="78" w:after="78"/>
        <w:jc w:val="right"/>
      </w:pPr>
      <w:r>
        <w:rPr>
          <w:rFonts w:hint="eastAsia"/>
        </w:rPr>
        <w:t>——王安忆《妙妙》</w:t>
      </w:r>
    </w:p>
    <w:p w14:paraId="15242801" w14:textId="7CCD5791" w:rsidR="00943C60" w:rsidRDefault="00A76240" w:rsidP="001A5EBF">
      <w:pPr>
        <w:pStyle w:val="aa"/>
        <w:spacing w:before="78" w:after="78"/>
      </w:pPr>
      <w:r>
        <w:tab/>
      </w:r>
      <w:r>
        <w:rPr>
          <w:rFonts w:hint="eastAsia"/>
        </w:rPr>
        <w:t>妙</w:t>
      </w:r>
      <w:proofErr w:type="gramStart"/>
      <w:r>
        <w:rPr>
          <w:rFonts w:hint="eastAsia"/>
        </w:rPr>
        <w:t>妙</w:t>
      </w:r>
      <w:proofErr w:type="gramEnd"/>
      <w:r>
        <w:rPr>
          <w:rFonts w:hint="eastAsia"/>
        </w:rPr>
        <w:t>也没有去过北上广，她到过最远的地方就是县城——并且只是因为一次意外的误诊。并且，妙</w:t>
      </w:r>
      <w:proofErr w:type="gramStart"/>
      <w:r>
        <w:rPr>
          <w:rFonts w:hint="eastAsia"/>
        </w:rPr>
        <w:t>妙</w:t>
      </w:r>
      <w:proofErr w:type="gramEnd"/>
      <w:r>
        <w:rPr>
          <w:rFonts w:hint="eastAsia"/>
        </w:rPr>
        <w:t>在外人眼里反而成为了头铺街女孩的代表，而这是她最不愿看到的。</w:t>
      </w:r>
    </w:p>
    <w:p w14:paraId="1E0A686B" w14:textId="4BB4FAAC" w:rsidR="00A76240" w:rsidRDefault="00A76240" w:rsidP="00A76240">
      <w:pPr>
        <w:pStyle w:val="af3"/>
        <w:spacing w:before="78" w:after="78"/>
        <w:ind w:firstLine="420"/>
      </w:pPr>
      <w:r w:rsidRPr="00125381">
        <w:t>孙团说：想不到街上的女孩已经这样开放了。妙</w:t>
      </w:r>
      <w:proofErr w:type="gramStart"/>
      <w:r w:rsidRPr="00125381">
        <w:t>妙</w:t>
      </w:r>
      <w:proofErr w:type="gramEnd"/>
      <w:r w:rsidRPr="00125381">
        <w:t>一听就沉下了脸，方才的快活烟消云散。</w:t>
      </w:r>
    </w:p>
    <w:p w14:paraId="33AA363B" w14:textId="77777777" w:rsidR="00A76240" w:rsidRDefault="00A76240" w:rsidP="00A76240">
      <w:pPr>
        <w:pStyle w:val="af3"/>
        <w:spacing w:before="78" w:after="78"/>
        <w:jc w:val="right"/>
      </w:pPr>
      <w:r>
        <w:rPr>
          <w:rFonts w:hint="eastAsia"/>
        </w:rPr>
        <w:t>——王安忆《妙妙》</w:t>
      </w:r>
    </w:p>
    <w:p w14:paraId="1EF4685E" w14:textId="77777777" w:rsidR="007A1124" w:rsidRDefault="007E6C2E" w:rsidP="001A5EBF">
      <w:pPr>
        <w:pStyle w:val="aa"/>
        <w:spacing w:before="78" w:after="78"/>
      </w:pPr>
      <w:r>
        <w:tab/>
      </w:r>
      <w:r>
        <w:rPr>
          <w:rFonts w:hint="eastAsia"/>
        </w:rPr>
        <w:t>教授认为，妙</w:t>
      </w:r>
      <w:proofErr w:type="gramStart"/>
      <w:r>
        <w:rPr>
          <w:rFonts w:hint="eastAsia"/>
        </w:rPr>
        <w:t>妙</w:t>
      </w:r>
      <w:proofErr w:type="gramEnd"/>
      <w:r>
        <w:rPr>
          <w:rFonts w:hint="eastAsia"/>
        </w:rPr>
        <w:t>的行为在整个故事中存在着两次转折。起初她是追求“先进”、特立独行而尝试标新立异，导致身边的人似乎都不理解她；但是后来，妙</w:t>
      </w:r>
      <w:proofErr w:type="gramStart"/>
      <w:r>
        <w:rPr>
          <w:rFonts w:hint="eastAsia"/>
        </w:rPr>
        <w:t>妙</w:t>
      </w:r>
      <w:proofErr w:type="gramEnd"/>
      <w:r>
        <w:rPr>
          <w:rFonts w:hint="eastAsia"/>
        </w:rPr>
        <w:t>似乎刻意避免让身边的人理解她，以此维持自己“先进”的形象，这是一种异化。而故事结尾，妙</w:t>
      </w:r>
      <w:proofErr w:type="gramStart"/>
      <w:r>
        <w:rPr>
          <w:rFonts w:hint="eastAsia"/>
        </w:rPr>
        <w:t>妙</w:t>
      </w:r>
      <w:proofErr w:type="gramEnd"/>
      <w:r>
        <w:rPr>
          <w:rFonts w:hint="eastAsia"/>
        </w:rPr>
        <w:t>在康复后迎来了一个转折，她看到了电影中那个“</w:t>
      </w:r>
      <w:r w:rsidRPr="00125381">
        <w:rPr>
          <w:rFonts w:ascii="Arial" w:hAnsi="Arial" w:cs="Arial"/>
          <w:color w:val="111111"/>
          <w:kern w:val="0"/>
          <w:szCs w:val="21"/>
        </w:rPr>
        <w:t>很丑，腮小小的，一点</w:t>
      </w:r>
      <w:proofErr w:type="gramStart"/>
      <w:r w:rsidRPr="00125381">
        <w:rPr>
          <w:rFonts w:ascii="Arial" w:hAnsi="Arial" w:cs="Arial"/>
          <w:color w:val="111111"/>
          <w:kern w:val="0"/>
          <w:szCs w:val="21"/>
        </w:rPr>
        <w:t>不</w:t>
      </w:r>
      <w:proofErr w:type="gramEnd"/>
      <w:r w:rsidRPr="00125381">
        <w:rPr>
          <w:rFonts w:ascii="Arial" w:hAnsi="Arial" w:cs="Arial"/>
          <w:color w:val="111111"/>
          <w:kern w:val="0"/>
          <w:szCs w:val="21"/>
        </w:rPr>
        <w:t>精神，还有些</w:t>
      </w:r>
      <w:proofErr w:type="gramStart"/>
      <w:r w:rsidRPr="00125381">
        <w:rPr>
          <w:rFonts w:ascii="Arial" w:hAnsi="Arial" w:cs="Arial"/>
          <w:color w:val="111111"/>
          <w:kern w:val="0"/>
          <w:szCs w:val="21"/>
        </w:rPr>
        <w:t>萎</w:t>
      </w:r>
      <w:r>
        <w:rPr>
          <w:rFonts w:ascii="Arial" w:hAnsi="Arial" w:cs="Arial" w:hint="eastAsia"/>
          <w:color w:val="111111"/>
          <w:kern w:val="0"/>
          <w:szCs w:val="21"/>
        </w:rPr>
        <w:t>颓</w:t>
      </w:r>
      <w:proofErr w:type="gramEnd"/>
      <w:r>
        <w:rPr>
          <w:rFonts w:hint="eastAsia"/>
        </w:rPr>
        <w:t>”的北京人；她想到了以月亮和孤雁喻指孤独，但她在回到那个“头铺街上的哲学家”之前，还是自己打断了自己的思考</w:t>
      </w:r>
      <w:r w:rsidR="007A1124">
        <w:rPr>
          <w:rFonts w:hint="eastAsia"/>
        </w:rPr>
        <w:t>。</w:t>
      </w:r>
    </w:p>
    <w:p w14:paraId="6084161F" w14:textId="77777777" w:rsidR="007A1124" w:rsidRDefault="007A1124" w:rsidP="007A1124">
      <w:pPr>
        <w:pStyle w:val="af3"/>
        <w:spacing w:before="78" w:after="78"/>
        <w:ind w:firstLine="420"/>
      </w:pPr>
      <w:r w:rsidRPr="007A1124">
        <w:rPr>
          <w:rFonts w:hint="eastAsia"/>
        </w:rPr>
        <w:t>妙</w:t>
      </w:r>
      <w:proofErr w:type="gramStart"/>
      <w:r w:rsidRPr="007A1124">
        <w:rPr>
          <w:rFonts w:hint="eastAsia"/>
        </w:rPr>
        <w:t>妙</w:t>
      </w:r>
      <w:proofErr w:type="gramEnd"/>
      <w:r w:rsidRPr="007A1124">
        <w:rPr>
          <w:rFonts w:hint="eastAsia"/>
        </w:rPr>
        <w:t>心里忽然跳出一个念头，她想：这世界上有两种落单的命运，一种是月亮，它的光芒将星星全遮暗了；另一种是孤雁，它日不能息，夜不能眠，被危险包围了。妙</w:t>
      </w:r>
      <w:proofErr w:type="gramStart"/>
      <w:r w:rsidRPr="007A1124">
        <w:rPr>
          <w:rFonts w:hint="eastAsia"/>
        </w:rPr>
        <w:t>妙</w:t>
      </w:r>
      <w:proofErr w:type="gramEnd"/>
      <w:r w:rsidRPr="007A1124">
        <w:rPr>
          <w:rFonts w:hint="eastAsia"/>
        </w:rPr>
        <w:t>被自己的念头逗笑了，她对自己说：哪来的这许多念头的，就继续向前走了。</w:t>
      </w:r>
    </w:p>
    <w:p w14:paraId="441E7BE7" w14:textId="7D505AC0" w:rsidR="007A1124" w:rsidRDefault="007A1124" w:rsidP="007A1124">
      <w:pPr>
        <w:pStyle w:val="af3"/>
        <w:spacing w:before="78" w:after="78"/>
        <w:jc w:val="right"/>
      </w:pPr>
      <w:r>
        <w:rPr>
          <w:rFonts w:hint="eastAsia"/>
        </w:rPr>
        <w:t>——王安忆《妙妙》</w:t>
      </w:r>
    </w:p>
    <w:p w14:paraId="1A3C5067" w14:textId="21548FD4" w:rsidR="00A76240" w:rsidRDefault="007E6C2E" w:rsidP="007A1124">
      <w:pPr>
        <w:pStyle w:val="aa"/>
        <w:spacing w:before="78" w:after="78"/>
        <w:ind w:firstLine="420"/>
      </w:pPr>
      <w:r>
        <w:rPr>
          <w:rFonts w:hint="eastAsia"/>
        </w:rPr>
        <w:t>换言之，她逐渐走出了受伤，并尝试修复她与外部世界的关系。至于这是一种有希望的结尾，还是暗示了毁灭的结尾，这就是一个开放的问题了。</w:t>
      </w:r>
    </w:p>
    <w:p w14:paraId="2E17CD64" w14:textId="03646631" w:rsidR="00A76240" w:rsidRDefault="00AC3B58" w:rsidP="001A5EBF">
      <w:pPr>
        <w:pStyle w:val="aa"/>
        <w:spacing w:before="78" w:after="78"/>
      </w:pPr>
      <w:r>
        <w:tab/>
      </w:r>
      <w:r>
        <w:rPr>
          <w:rFonts w:hint="eastAsia"/>
        </w:rPr>
        <w:t>教授认为，在这部作品中，作者与笔下人物（妙</w:t>
      </w:r>
      <w:proofErr w:type="gramStart"/>
      <w:r>
        <w:rPr>
          <w:rFonts w:hint="eastAsia"/>
        </w:rPr>
        <w:t>妙</w:t>
      </w:r>
      <w:proofErr w:type="gramEnd"/>
      <w:r>
        <w:rPr>
          <w:rFonts w:hint="eastAsia"/>
        </w:rPr>
        <w:t>）之间存在较大的距离，作者以一种</w:t>
      </w:r>
      <w:r w:rsidR="00AB1AC5">
        <w:rPr>
          <w:rFonts w:hint="eastAsia"/>
        </w:rPr>
        <w:t>“高高在上”的、</w:t>
      </w:r>
      <w:r>
        <w:rPr>
          <w:rFonts w:hint="eastAsia"/>
        </w:rPr>
        <w:t>过于理性的笔触剖析妙</w:t>
      </w:r>
      <w:proofErr w:type="gramStart"/>
      <w:r>
        <w:rPr>
          <w:rFonts w:hint="eastAsia"/>
        </w:rPr>
        <w:t>妙</w:t>
      </w:r>
      <w:proofErr w:type="gramEnd"/>
      <w:r>
        <w:rPr>
          <w:rFonts w:hint="eastAsia"/>
        </w:rPr>
        <w:t>的心理，也因此导致</w:t>
      </w:r>
      <w:r w:rsidR="00AB1AC5">
        <w:rPr>
          <w:rFonts w:hint="eastAsia"/>
        </w:rPr>
        <w:t>角色的主体性受限于作家，</w:t>
      </w:r>
      <w:r>
        <w:rPr>
          <w:rFonts w:hint="eastAsia"/>
        </w:rPr>
        <w:t>文本带给人的情感感触被削弱了。</w:t>
      </w:r>
      <w:r w:rsidR="00DA6968">
        <w:rPr>
          <w:rFonts w:hint="eastAsia"/>
        </w:rPr>
        <w:t>这是一种作者与</w:t>
      </w:r>
      <w:r w:rsidR="000C5572">
        <w:rPr>
          <w:rFonts w:hint="eastAsia"/>
        </w:rPr>
        <w:t>角色</w:t>
      </w:r>
      <w:r w:rsidR="00DA6968">
        <w:rPr>
          <w:rFonts w:hint="eastAsia"/>
        </w:rPr>
        <w:t>之间的不协调。</w:t>
      </w:r>
    </w:p>
    <w:p w14:paraId="05AF2DE2" w14:textId="77777777" w:rsidR="00AC3B58" w:rsidRDefault="00AC3B58" w:rsidP="001A5EBF">
      <w:pPr>
        <w:pStyle w:val="aa"/>
        <w:spacing w:before="78" w:after="78"/>
      </w:pPr>
    </w:p>
    <w:p w14:paraId="2086C5C4" w14:textId="77777777" w:rsidR="00A7730A" w:rsidRDefault="00A7730A" w:rsidP="001A5EBF">
      <w:pPr>
        <w:pStyle w:val="aa"/>
        <w:spacing w:before="78" w:after="78"/>
      </w:pPr>
    </w:p>
    <w:p w14:paraId="3F5CB05B" w14:textId="77777777" w:rsidR="00A7730A" w:rsidRDefault="00A7730A" w:rsidP="001A5EBF">
      <w:pPr>
        <w:pStyle w:val="aa"/>
        <w:spacing w:before="78" w:after="78"/>
      </w:pPr>
    </w:p>
    <w:p w14:paraId="60540092" w14:textId="5BA744B4" w:rsidR="00A7730A" w:rsidRDefault="00A7730A" w:rsidP="00A7730A">
      <w:pPr>
        <w:pStyle w:val="a9"/>
      </w:pPr>
      <w:bookmarkStart w:id="11" w:name="_Toc230805305"/>
      <w:r>
        <w:rPr>
          <w:rFonts w:hint="eastAsia"/>
        </w:rPr>
        <w:t>第四讲</w:t>
      </w:r>
      <w:r>
        <w:rPr>
          <w:rFonts w:hint="eastAsia"/>
        </w:rPr>
        <w:t xml:space="preserve"> </w:t>
      </w:r>
      <w:r w:rsidRPr="00A7730A">
        <w:rPr>
          <w:rFonts w:hint="eastAsia"/>
        </w:rPr>
        <w:t>爱情与现实</w:t>
      </w:r>
      <w:bookmarkEnd w:id="11"/>
    </w:p>
    <w:p w14:paraId="450E5364" w14:textId="5BEC5AD5" w:rsidR="00A7730A" w:rsidRDefault="00A7730A" w:rsidP="00A7730A">
      <w:pPr>
        <w:pStyle w:val="aa"/>
        <w:spacing w:before="78" w:after="78"/>
        <w:jc w:val="center"/>
      </w:pPr>
      <w:r>
        <w:rPr>
          <w:rFonts w:hint="eastAsia"/>
        </w:rPr>
        <w:t>2026.4.22</w:t>
      </w:r>
      <w:r w:rsidR="00BE2992">
        <w:rPr>
          <w:rFonts w:hint="eastAsia"/>
        </w:rPr>
        <w:t xml:space="preserve"> / 2026.5.6</w:t>
      </w:r>
      <w:r w:rsidR="009004C7">
        <w:rPr>
          <w:rFonts w:hint="eastAsia"/>
        </w:rPr>
        <w:t xml:space="preserve"> / 2026.5.13</w:t>
      </w:r>
    </w:p>
    <w:p w14:paraId="53DFE28F" w14:textId="4B41D888" w:rsidR="00A7730A" w:rsidRDefault="00A7730A" w:rsidP="00A7730A">
      <w:pPr>
        <w:pStyle w:val="ac"/>
      </w:pPr>
      <w:bookmarkStart w:id="12" w:name="_Toc230805306"/>
      <w:r>
        <w:rPr>
          <w:rFonts w:hint="eastAsia"/>
        </w:rPr>
        <w:t>一、路遥《人生》</w:t>
      </w:r>
      <w:bookmarkEnd w:id="12"/>
    </w:p>
    <w:p w14:paraId="3837426B" w14:textId="63200FBB" w:rsidR="00A7730A" w:rsidRDefault="00FF5F8B" w:rsidP="001A5EBF">
      <w:pPr>
        <w:pStyle w:val="aa"/>
        <w:spacing w:before="78" w:after="78"/>
      </w:pPr>
      <w:r>
        <w:tab/>
      </w:r>
      <w:r>
        <w:rPr>
          <w:rFonts w:hint="eastAsia"/>
        </w:rPr>
        <w:t>路遥曾表示，他的作品的背景是一个“交叉地带”。</w:t>
      </w:r>
    </w:p>
    <w:p w14:paraId="0FAC2780" w14:textId="1C0AEAAC" w:rsidR="00FF5F8B" w:rsidRDefault="00FF5F8B" w:rsidP="00FF5F8B">
      <w:pPr>
        <w:pStyle w:val="af3"/>
        <w:spacing w:before="78" w:after="78"/>
        <w:ind w:firstLine="420"/>
      </w:pPr>
      <w:r w:rsidRPr="00FF5F8B">
        <w:rPr>
          <w:rFonts w:hint="eastAsia"/>
        </w:rPr>
        <w:t>我是一个血统的农民的儿子，一直是在农村长大的，又从那里出来，先到小城市，然后又到大城市参加了工作。农村可以说是基本熟悉的，城市我正在努力</w:t>
      </w:r>
      <w:proofErr w:type="gramStart"/>
      <w:r w:rsidRPr="00FF5F8B">
        <w:rPr>
          <w:rFonts w:hint="eastAsia"/>
        </w:rPr>
        <w:t>熟悉着</w:t>
      </w:r>
      <w:proofErr w:type="gramEnd"/>
      <w:r w:rsidRPr="00FF5F8B">
        <w:rPr>
          <w:rFonts w:hint="eastAsia"/>
        </w:rPr>
        <w:t>。相比而言，我最熟悉的却是农村和城市的</w:t>
      </w:r>
      <w:r>
        <w:rPr>
          <w:rFonts w:hint="eastAsia"/>
        </w:rPr>
        <w:t>“</w:t>
      </w:r>
      <w:r w:rsidRPr="00FF5F8B">
        <w:rPr>
          <w:rFonts w:hint="eastAsia"/>
        </w:rPr>
        <w:t>交叉地带</w:t>
      </w:r>
      <w:r>
        <w:rPr>
          <w:rFonts w:hint="eastAsia"/>
        </w:rPr>
        <w:t>”</w:t>
      </w:r>
      <w:r w:rsidRPr="00FF5F8B">
        <w:rPr>
          <w:rFonts w:hint="eastAsia"/>
        </w:rPr>
        <w:t>，因为我曾长时间地生活在这个天地里，现在也经常</w:t>
      </w:r>
      <w:r>
        <w:rPr>
          <w:rFonts w:hint="eastAsia"/>
        </w:rPr>
        <w:t>“</w:t>
      </w:r>
      <w:r w:rsidRPr="00FF5F8B">
        <w:rPr>
          <w:rFonts w:hint="eastAsia"/>
        </w:rPr>
        <w:t>往返</w:t>
      </w:r>
      <w:r>
        <w:rPr>
          <w:rFonts w:hint="eastAsia"/>
        </w:rPr>
        <w:t>”</w:t>
      </w:r>
      <w:r w:rsidRPr="00FF5F8B">
        <w:rPr>
          <w:rFonts w:hint="eastAsia"/>
        </w:rPr>
        <w:t>于其间。我曾经说过，我较熟悉身上既带着</w:t>
      </w:r>
      <w:r>
        <w:rPr>
          <w:rFonts w:hint="eastAsia"/>
        </w:rPr>
        <w:t>“</w:t>
      </w:r>
      <w:r w:rsidRPr="00FF5F8B">
        <w:rPr>
          <w:rFonts w:hint="eastAsia"/>
        </w:rPr>
        <w:t>农村味</w:t>
      </w:r>
      <w:r>
        <w:rPr>
          <w:rFonts w:hint="eastAsia"/>
        </w:rPr>
        <w:t>”</w:t>
      </w:r>
      <w:r w:rsidRPr="00FF5F8B">
        <w:rPr>
          <w:rFonts w:hint="eastAsia"/>
        </w:rPr>
        <w:t>又带着</w:t>
      </w:r>
      <w:r>
        <w:rPr>
          <w:rFonts w:hint="eastAsia"/>
        </w:rPr>
        <w:t>“</w:t>
      </w:r>
      <w:r w:rsidRPr="00FF5F8B">
        <w:rPr>
          <w:rFonts w:hint="eastAsia"/>
        </w:rPr>
        <w:t>城市味</w:t>
      </w:r>
      <w:r>
        <w:rPr>
          <w:rFonts w:hint="eastAsia"/>
        </w:rPr>
        <w:t>”</w:t>
      </w:r>
      <w:r w:rsidRPr="00FF5F8B">
        <w:rPr>
          <w:rFonts w:hint="eastAsia"/>
        </w:rPr>
        <w:t>的人，以及在有些方面和这样的人有联系的城里人和乡里人。这是我本身的生活经历和现实状况所</w:t>
      </w:r>
      <w:r w:rsidRPr="00FF5F8B">
        <w:rPr>
          <w:rFonts w:hint="eastAsia"/>
        </w:rPr>
        <w:lastRenderedPageBreak/>
        <w:t>决定的。我本人就属于这样的人。</w:t>
      </w:r>
    </w:p>
    <w:p w14:paraId="56C0462F" w14:textId="343F1AA2" w:rsidR="00FF5F8B" w:rsidRDefault="00FF5F8B" w:rsidP="00FF5F8B">
      <w:pPr>
        <w:pStyle w:val="af3"/>
        <w:spacing w:before="78" w:after="78"/>
        <w:jc w:val="right"/>
      </w:pPr>
      <w:r>
        <w:rPr>
          <w:rFonts w:hint="eastAsia"/>
        </w:rPr>
        <w:t>——路遥</w:t>
      </w:r>
    </w:p>
    <w:p w14:paraId="174E3C66" w14:textId="2EA6D4FC" w:rsidR="00FF5F8B" w:rsidRDefault="00FF5F8B" w:rsidP="001A5EBF">
      <w:pPr>
        <w:pStyle w:val="aa"/>
        <w:spacing w:before="78" w:after="78"/>
      </w:pPr>
      <w:r>
        <w:tab/>
      </w:r>
      <w:r>
        <w:rPr>
          <w:rFonts w:hint="eastAsia"/>
        </w:rPr>
        <w:t>实际上，我们在之后就能看到，《人生》的主角高加林就是一位处于“交叉地带”的人</w:t>
      </w:r>
      <w:r w:rsidR="00F2009F">
        <w:rPr>
          <w:rFonts w:hint="eastAsia"/>
        </w:rPr>
        <w:t>，他也是“一个血统农民的儿子”</w:t>
      </w:r>
      <w:r>
        <w:rPr>
          <w:rFonts w:hint="eastAsia"/>
        </w:rPr>
        <w:t>。</w:t>
      </w:r>
    </w:p>
    <w:p w14:paraId="0D1C84EC" w14:textId="30899EF5" w:rsidR="00707F7D" w:rsidRDefault="00707F7D" w:rsidP="001A5EBF">
      <w:pPr>
        <w:pStyle w:val="aa"/>
        <w:spacing w:before="78" w:after="78"/>
      </w:pPr>
      <w:r>
        <w:tab/>
      </w:r>
      <w:r>
        <w:rPr>
          <w:rFonts w:hint="eastAsia"/>
        </w:rPr>
        <w:t>教授认为，高加林有一种“别扭感”——他内心里有一杆关于身份认同的秤；在刚刚回到农村的时候，作为一个追求现代的青年，他却有着类似传统士大夫的知识分子的优越观念；即使是</w:t>
      </w:r>
      <w:r w:rsidR="0049712A">
        <w:rPr>
          <w:rFonts w:hint="eastAsia"/>
        </w:rPr>
        <w:t>在与巧珍第一次接吻的时候，他提醒巧珍刷牙的细节也体现出他站在“文明”角度上的优越感</w:t>
      </w:r>
      <w:r>
        <w:rPr>
          <w:rFonts w:hint="eastAsia"/>
        </w:rPr>
        <w:t>。</w:t>
      </w:r>
      <w:r w:rsidR="0049712A">
        <w:rPr>
          <w:rFonts w:hint="eastAsia"/>
        </w:rPr>
        <w:t>因此，高度理性、自觉以及时时刻刻提醒自己是一个现代人、文明人的优越感，是构成高加林的最基本要素。</w:t>
      </w:r>
    </w:p>
    <w:p w14:paraId="769AECA7" w14:textId="033ADB27" w:rsidR="00F2009F" w:rsidRDefault="00F2009F" w:rsidP="001A5EBF">
      <w:pPr>
        <w:pStyle w:val="aa"/>
        <w:spacing w:before="78" w:after="78"/>
      </w:pPr>
      <w:r>
        <w:tab/>
      </w:r>
      <w:r>
        <w:rPr>
          <w:rFonts w:hint="eastAsia"/>
        </w:rPr>
        <w:t>高加林是“血统农民的儿子”，但他既不擅长劳动，也不爱劳动，这与故事发生的时代背景密不可分。当时，对体力劳动和脑力劳动的区分已经开始，而对从事不同种类劳动的人的</w:t>
      </w:r>
      <w:r w:rsidR="00AD2D3C">
        <w:rPr>
          <w:rFonts w:hint="eastAsia"/>
        </w:rPr>
        <w:t>价值</w:t>
      </w:r>
      <w:r>
        <w:rPr>
          <w:rFonts w:hint="eastAsia"/>
        </w:rPr>
        <w:t>分层也随之而来；“体力劳动者低微，脑力劳动者高尚”的无意识已经进入了社会。</w:t>
      </w:r>
    </w:p>
    <w:p w14:paraId="119D1250" w14:textId="7EE9D824" w:rsidR="00AD2D3C" w:rsidRDefault="00AD2D3C" w:rsidP="001A5EBF">
      <w:pPr>
        <w:pStyle w:val="aa"/>
        <w:spacing w:before="78" w:after="78"/>
      </w:pPr>
      <w:r>
        <w:tab/>
      </w:r>
      <w:r>
        <w:rPr>
          <w:rFonts w:hint="eastAsia"/>
        </w:rPr>
        <w:t>而与他相对的是巧珍——同样面对伤口，巧珍则选择以劳动疗伤。</w:t>
      </w:r>
    </w:p>
    <w:p w14:paraId="1B83DF9A" w14:textId="573B33B1" w:rsidR="00AD2D3C" w:rsidRDefault="00AD2D3C" w:rsidP="00AD2D3C">
      <w:pPr>
        <w:pStyle w:val="af3"/>
        <w:spacing w:before="78" w:after="78"/>
        <w:ind w:firstLine="420"/>
      </w:pPr>
      <w:r>
        <w:rPr>
          <w:rFonts w:hint="eastAsia"/>
        </w:rPr>
        <w:t>她曾想到过死。但当她一看见生活和劳动过二十多年的大地山川，看见土地上她用汗水浇绿的禾苗，这种念头就顿时消散得一干二净。她留恋这个世界；她爱太阳，爱土地，爱劳动，</w:t>
      </w:r>
      <w:proofErr w:type="gramStart"/>
      <w:r>
        <w:rPr>
          <w:rFonts w:hint="eastAsia"/>
        </w:rPr>
        <w:t>爱清朗朗</w:t>
      </w:r>
      <w:proofErr w:type="gramEnd"/>
      <w:r>
        <w:rPr>
          <w:rFonts w:hint="eastAsia"/>
        </w:rPr>
        <w:t>的大马河，爱大马河畔的青草和野花</w:t>
      </w:r>
      <w:r>
        <w:rPr>
          <w:rFonts w:ascii="Cambria Math" w:hAnsi="Cambria Math" w:cs="Cambria Math"/>
        </w:rPr>
        <w:t>⋯⋯</w:t>
      </w:r>
      <w:r>
        <w:t>她不能死！她应该活下去！她要劳动！她要在土地上寻找别的</w:t>
      </w:r>
      <w:r>
        <w:rPr>
          <w:rFonts w:hint="eastAsia"/>
        </w:rPr>
        <w:t>地方找不到的东西。</w:t>
      </w:r>
    </w:p>
    <w:p w14:paraId="0F046A4A" w14:textId="5ABD2182" w:rsidR="00AD2D3C" w:rsidRPr="00AD2D3C" w:rsidRDefault="00AD2D3C" w:rsidP="00AD2D3C">
      <w:pPr>
        <w:pStyle w:val="af3"/>
        <w:spacing w:before="78" w:after="78"/>
        <w:jc w:val="right"/>
      </w:pPr>
      <w:r>
        <w:rPr>
          <w:rFonts w:hint="eastAsia"/>
        </w:rPr>
        <w:t>——路遥《人生》</w:t>
      </w:r>
    </w:p>
    <w:p w14:paraId="3B4DBCBD" w14:textId="187C677A" w:rsidR="00FF5F8B" w:rsidRDefault="008068DE" w:rsidP="001A5EBF">
      <w:pPr>
        <w:pStyle w:val="aa"/>
        <w:spacing w:before="78" w:after="78"/>
      </w:pPr>
      <w:r>
        <w:tab/>
      </w:r>
      <w:r>
        <w:rPr>
          <w:rFonts w:hint="eastAsia"/>
        </w:rPr>
        <w:t>巧珍在高家村的环境中具有一定超越性，她是一个“富二代”，因此似乎不必与其他农村女孩一样；但是，在剧情中，她的这种超越性有时也会突然破碎（</w:t>
      </w:r>
      <w:proofErr w:type="gramStart"/>
      <w:r>
        <w:rPr>
          <w:rFonts w:hint="eastAsia"/>
        </w:rPr>
        <w:t>如之前</w:t>
      </w:r>
      <w:proofErr w:type="gramEnd"/>
      <w:r>
        <w:rPr>
          <w:rFonts w:hint="eastAsia"/>
        </w:rPr>
        <w:t>提到的刷牙的细节）。</w:t>
      </w:r>
      <w:r w:rsidR="003412C1">
        <w:rPr>
          <w:rFonts w:hint="eastAsia"/>
        </w:rPr>
        <w:t>此外，巧珍在与高加林的感情中是有服从性的，她愿意为高加林付出许多。</w:t>
      </w:r>
    </w:p>
    <w:p w14:paraId="7DE43E0C" w14:textId="2DE2DBEC" w:rsidR="003412C1" w:rsidRDefault="00B4423B" w:rsidP="001A5EBF">
      <w:pPr>
        <w:pStyle w:val="aa"/>
        <w:spacing w:before="78" w:after="78"/>
      </w:pPr>
      <w:r>
        <w:tab/>
      </w:r>
      <w:r>
        <w:rPr>
          <w:rFonts w:hint="eastAsia"/>
        </w:rPr>
        <w:t>同样面对屈辱性的事件时，高加林和他的父亲高玉德的反应截然不同。高玉德的表现</w:t>
      </w:r>
      <w:proofErr w:type="gramStart"/>
      <w:r>
        <w:rPr>
          <w:rFonts w:hint="eastAsia"/>
        </w:rPr>
        <w:t>浓缩着</w:t>
      </w:r>
      <w:proofErr w:type="gramEnd"/>
      <w:r>
        <w:rPr>
          <w:rFonts w:hint="eastAsia"/>
        </w:rPr>
        <w:t>几千年来小农经济下农民的思想——只要能延续个人的生活，即使在尊严上受辱也没有关系。而高加林则全篇都在进行一种呐喊，即为了自己的尊严与所希望的未来而斗争；就时代而言，高加林是先进的，他预示着一种“进取的自我”的出现——年轻一代以精明、自觉的态度为自己的未来寻求一种更积极的可能性，甚至愿意冒险投身之中。</w:t>
      </w:r>
    </w:p>
    <w:p w14:paraId="7F1457FE" w14:textId="0AE3E9EC" w:rsidR="000C46B0" w:rsidRDefault="000C46B0" w:rsidP="001A5EBF">
      <w:pPr>
        <w:pStyle w:val="aa"/>
        <w:spacing w:before="78" w:after="78"/>
      </w:pPr>
      <w:r>
        <w:tab/>
      </w:r>
      <w:r>
        <w:rPr>
          <w:rFonts w:hint="eastAsia"/>
        </w:rPr>
        <w:t>如果说上面这些是高加林的亮面，那么高加林其实也有暗面。当高加林的教师工作被顶替后，他的第一反应是反抗；而反抗的方式先后有两个——第一是正大光明地去告高明楼，第二则是写信给他的干部叔父。这封写给他叔父的信没有被寄出，但毫无疑问的是，高加林后来被调进县里的逻辑与高加林写这封信时的逻辑是一致的，即通过他叔父的关系夺回工作。在高加林“下岗再就业”的过程中，这种腐朽的人情政治并未终结，而是继续流淌在社会中产生危害；高加林运用“以权压权”的逻辑是那么娴熟。</w:t>
      </w:r>
    </w:p>
    <w:p w14:paraId="4232CDB1" w14:textId="4CFA51E7" w:rsidR="004464BF" w:rsidRDefault="004464BF" w:rsidP="001A5EBF">
      <w:pPr>
        <w:pStyle w:val="aa"/>
        <w:spacing w:before="78" w:after="78"/>
      </w:pPr>
      <w:r>
        <w:tab/>
      </w:r>
      <w:r>
        <w:rPr>
          <w:rFonts w:hint="eastAsia"/>
        </w:rPr>
        <w:t>在整部作品中，高加林的出身决定了他是试</w:t>
      </w:r>
      <w:proofErr w:type="gramStart"/>
      <w:r>
        <w:rPr>
          <w:rFonts w:hint="eastAsia"/>
        </w:rPr>
        <w:t>错成本</w:t>
      </w:r>
      <w:proofErr w:type="gramEnd"/>
      <w:r>
        <w:rPr>
          <w:rFonts w:hint="eastAsia"/>
        </w:rPr>
        <w:t>最高的角色之一。就像路遥自己所言那样，只要高加林走错一步路、错过一个机会，他的一生就可能“被黄土掩埋”。高加林破坏了程序上的正义，但他在县委的工作中表现优异，他似乎确实只是</w:t>
      </w:r>
      <w:proofErr w:type="gramStart"/>
      <w:r>
        <w:rPr>
          <w:rFonts w:hint="eastAsia"/>
        </w:rPr>
        <w:t>缺这样</w:t>
      </w:r>
      <w:proofErr w:type="gramEnd"/>
      <w:r>
        <w:rPr>
          <w:rFonts w:hint="eastAsia"/>
        </w:rPr>
        <w:t>一个机会，那么是否又可以因此原谅他在谋取这份工作时的不义？</w:t>
      </w:r>
    </w:p>
    <w:p w14:paraId="259420D8" w14:textId="77777777" w:rsidR="008068DE" w:rsidRDefault="008068DE" w:rsidP="001A5EBF">
      <w:pPr>
        <w:pStyle w:val="aa"/>
        <w:spacing w:before="78" w:after="78"/>
      </w:pPr>
    </w:p>
    <w:p w14:paraId="49895F84" w14:textId="6F13F041" w:rsidR="009D19BF" w:rsidRDefault="009004C7" w:rsidP="009004C7">
      <w:pPr>
        <w:pStyle w:val="ac"/>
      </w:pPr>
      <w:bookmarkStart w:id="13" w:name="_Toc230805307"/>
      <w:r>
        <w:rPr>
          <w:rFonts w:hint="eastAsia"/>
        </w:rPr>
        <w:t>二、马小淘《毛坯夫妻》</w:t>
      </w:r>
      <w:bookmarkEnd w:id="13"/>
    </w:p>
    <w:p w14:paraId="73A0AE39" w14:textId="17A0F61B" w:rsidR="009004C7" w:rsidRDefault="00181192" w:rsidP="001A5EBF">
      <w:pPr>
        <w:pStyle w:val="aa"/>
        <w:spacing w:before="78" w:after="78"/>
      </w:pPr>
      <w:r>
        <w:tab/>
      </w:r>
      <w:r>
        <w:rPr>
          <w:rFonts w:hint="eastAsia"/>
        </w:rPr>
        <w:t>《毛坯夫妻》的主角温小暖是一个什么样的人？她的生活道路与心理逻辑被多少人认可或反对？教授认为，</w:t>
      </w:r>
      <w:r w:rsidR="00037AF9">
        <w:rPr>
          <w:rFonts w:hint="eastAsia"/>
        </w:rPr>
        <w:t>从温小暖、雷烈拜访沙雪婷的情节来看，温小暖是一个复杂的、心理逻</w:t>
      </w:r>
      <w:r w:rsidR="00037AF9">
        <w:rPr>
          <w:rFonts w:hint="eastAsia"/>
        </w:rPr>
        <w:lastRenderedPageBreak/>
        <w:t>辑半遮半掩的人物。沙雪婷作为雷烈的前女友，温小暖若是赴宴，则很有可能被沙雪婷羞辱；但温小暖依然选择前去，并借沙雪婷的每一次“进攻”进行了</w:t>
      </w:r>
      <w:r w:rsidR="00F72C37">
        <w:rPr>
          <w:rFonts w:hint="eastAsia"/>
        </w:rPr>
        <w:t>成功的</w:t>
      </w:r>
      <w:r w:rsidR="00037AF9">
        <w:rPr>
          <w:rFonts w:hint="eastAsia"/>
        </w:rPr>
        <w:t>反击</w:t>
      </w:r>
      <w:r w:rsidR="00F72C37">
        <w:rPr>
          <w:rFonts w:hint="eastAsia"/>
        </w:rPr>
        <w:t>。这种情节类似于现实主义小说中的常见母题：一位“外省青年”进入城市中心，被成功人士引荐进豪宅；青年所见使他诞生了也想要成为如此“成功人士”的欲望</w:t>
      </w:r>
      <w:r w:rsidR="00037AF9">
        <w:rPr>
          <w:rFonts w:hint="eastAsia"/>
        </w:rPr>
        <w:t>。</w:t>
      </w:r>
      <w:r w:rsidR="00F72C37">
        <w:rPr>
          <w:rFonts w:hint="eastAsia"/>
        </w:rPr>
        <w:t>但是，与之大不相同的是，温小暖在最后并未产生欲望，而是延续着原有的生活方式。</w:t>
      </w:r>
      <w:r w:rsidR="00037AF9">
        <w:rPr>
          <w:rFonts w:hint="eastAsia"/>
        </w:rPr>
        <w:t>因此，温小暖不是一个传统意义上的“</w:t>
      </w:r>
      <w:r w:rsidR="00F72C37">
        <w:rPr>
          <w:rFonts w:hint="eastAsia"/>
        </w:rPr>
        <w:t>淳朴</w:t>
      </w:r>
      <w:r w:rsidR="00037AF9">
        <w:rPr>
          <w:rFonts w:hint="eastAsia"/>
        </w:rPr>
        <w:t>”的人物，她反而是“不透明”的。</w:t>
      </w:r>
    </w:p>
    <w:p w14:paraId="5C77694E" w14:textId="2CD9E219" w:rsidR="00F72C37" w:rsidRDefault="00F72C37" w:rsidP="001A5EBF">
      <w:pPr>
        <w:pStyle w:val="aa"/>
        <w:spacing w:before="78" w:after="78"/>
      </w:pPr>
      <w:r>
        <w:tab/>
      </w:r>
      <w:r>
        <w:rPr>
          <w:rFonts w:hint="eastAsia"/>
        </w:rPr>
        <w:t>沙雪婷是一个相当标签化的、缺乏塑造的人物，她的性格在情节中没有得到发展或改变，始终是爱慕虚荣的。</w:t>
      </w:r>
      <w:r w:rsidR="008C4687">
        <w:rPr>
          <w:rFonts w:hint="eastAsia"/>
        </w:rPr>
        <w:t>其在文中的近乎唯一的作用就是衬托温小暖</w:t>
      </w:r>
      <w:r w:rsidR="00AD262E">
        <w:rPr>
          <w:rFonts w:hint="eastAsia"/>
        </w:rPr>
        <w:t>；但是，由于沙雪婷的形象过于扁平，温小暖的“胜利”似乎也难以让读者印象深刻</w:t>
      </w:r>
      <w:r w:rsidR="00E007CB">
        <w:rPr>
          <w:rFonts w:hint="eastAsia"/>
        </w:rPr>
        <w:t>，这是一场廉价的胜利</w:t>
      </w:r>
      <w:r w:rsidR="008C4687">
        <w:rPr>
          <w:rFonts w:hint="eastAsia"/>
        </w:rPr>
        <w:t>。</w:t>
      </w:r>
      <w:r w:rsidR="00E007CB">
        <w:rPr>
          <w:rFonts w:hint="eastAsia"/>
        </w:rPr>
        <w:t>这种胜利的廉价性，</w:t>
      </w:r>
      <w:proofErr w:type="gramStart"/>
      <w:r w:rsidR="00E007CB">
        <w:rPr>
          <w:rFonts w:hint="eastAsia"/>
        </w:rPr>
        <w:t>让教授</w:t>
      </w:r>
      <w:proofErr w:type="gramEnd"/>
      <w:r w:rsidR="00E007CB">
        <w:rPr>
          <w:rFonts w:hint="eastAsia"/>
        </w:rPr>
        <w:t>反思了</w:t>
      </w:r>
      <w:proofErr w:type="gramStart"/>
      <w:r w:rsidR="00E007CB">
        <w:rPr>
          <w:rFonts w:hint="eastAsia"/>
        </w:rPr>
        <w:t>温小暖</w:t>
      </w:r>
      <w:proofErr w:type="gramEnd"/>
      <w:r w:rsidR="00E007CB">
        <w:rPr>
          <w:rFonts w:hint="eastAsia"/>
        </w:rPr>
        <w:t>自我安慰的心理逻辑。</w:t>
      </w:r>
    </w:p>
    <w:p w14:paraId="13C5C6AC" w14:textId="6CBAAA12" w:rsidR="00E007CB" w:rsidRDefault="008B3FE8" w:rsidP="001A5EBF">
      <w:pPr>
        <w:pStyle w:val="aa"/>
        <w:spacing w:before="78" w:after="78"/>
      </w:pPr>
      <w:r>
        <w:tab/>
      </w:r>
      <w:r>
        <w:rPr>
          <w:rFonts w:hint="eastAsia"/>
        </w:rPr>
        <w:t>对于温小暖的评价出于几种分歧。一种观点认为，温小暖所体现的是自然人性；现代社会中大众对“生活”的各类样板性想象，对温小暖而言没有任何吸引力。另一种观点认为，温小暖之所以采取这样的生活，是经过了理性反思的，她已经重新定义了自己的生活目标。还有观点认为，温小暖确实想要世俗的生活，但她对这种“想要”行压抑之极事，不表现出这种“想要”。教授认为，重要的不是温小暖做了什么，而是其动机；教授对前两种解释下的温小暖持正面态度，但认为第三种解释下的温小暖是危险的</w:t>
      </w:r>
      <w:r w:rsidR="0034768C">
        <w:rPr>
          <w:rFonts w:hint="eastAsia"/>
        </w:rPr>
        <w:t>——而温小暖很可能就是这第三种</w:t>
      </w:r>
      <w:r>
        <w:rPr>
          <w:rFonts w:hint="eastAsia"/>
        </w:rPr>
        <w:t>。</w:t>
      </w:r>
    </w:p>
    <w:p w14:paraId="471B5D0D" w14:textId="2BB42694" w:rsidR="0034768C" w:rsidRDefault="008023C6" w:rsidP="001A5EBF">
      <w:pPr>
        <w:pStyle w:val="aa"/>
        <w:spacing w:before="78" w:after="78"/>
      </w:pPr>
      <w:r>
        <w:tab/>
      </w:r>
      <w:r>
        <w:rPr>
          <w:rFonts w:hint="eastAsia"/>
        </w:rPr>
        <w:t>例如，在文中，温小暖对其欲望的追求经历了一种退化——一开始是自己省</w:t>
      </w:r>
      <w:r w:rsidR="00D34A99">
        <w:rPr>
          <w:rFonts w:hint="eastAsia"/>
        </w:rPr>
        <w:t>下</w:t>
      </w:r>
      <w:r>
        <w:rPr>
          <w:rFonts w:hint="eastAsia"/>
        </w:rPr>
        <w:t>钱来买想要的东西，后来就变成了在网上浏览、“过眼瘾”即可。这种对自我欲望的压抑、阉割是一种残酷的“自我治理”</w:t>
      </w:r>
      <w:r w:rsidR="00CD6A72">
        <w:rPr>
          <w:rFonts w:hint="eastAsia"/>
        </w:rPr>
        <w:t>，其结果就是表面上的云淡风轻</w:t>
      </w:r>
      <w:r>
        <w:rPr>
          <w:rFonts w:hint="eastAsia"/>
        </w:rPr>
        <w:t>。</w:t>
      </w:r>
      <w:r w:rsidR="00393BE6">
        <w:rPr>
          <w:rFonts w:hint="eastAsia"/>
        </w:rPr>
        <w:t>对于“自我治理”的问题，批判的矛头不应指向个人，而应考察会产生这种情况的社会环境。有学者提出了“马拉松式的社会结构”，即不断有社会成员被迫脱离社会大流，从而产生这些“脱离者”与社会中其他成员之间的张力</w:t>
      </w:r>
      <w:r w:rsidR="00532BF8">
        <w:rPr>
          <w:rFonts w:hint="eastAsia"/>
        </w:rPr>
        <w:t>；这种结构不但是不公平的，而且因其矛盾而是危险的</w:t>
      </w:r>
      <w:r w:rsidR="00393BE6">
        <w:rPr>
          <w:rFonts w:hint="eastAsia"/>
        </w:rPr>
        <w:t>。教授认为，《毛坯夫妻》反映的就是这种结构下“脱离者”的情况。</w:t>
      </w:r>
    </w:p>
    <w:p w14:paraId="3A2EF88F" w14:textId="4E61DF54" w:rsidR="00FC30F2" w:rsidRDefault="00FC30F2" w:rsidP="00FC30F2">
      <w:pPr>
        <w:pStyle w:val="aa"/>
        <w:spacing w:before="78" w:after="78"/>
        <w:ind w:firstLine="420"/>
      </w:pPr>
      <w:r>
        <w:rPr>
          <w:rFonts w:hint="eastAsia"/>
        </w:rPr>
        <w:t>在当今的社会中，</w:t>
      </w:r>
      <w:r w:rsidR="00A416BF">
        <w:rPr>
          <w:rFonts w:hint="eastAsia"/>
        </w:rPr>
        <w:t>要</w:t>
      </w:r>
      <w:r>
        <w:rPr>
          <w:rFonts w:hint="eastAsia"/>
        </w:rPr>
        <w:t>认清自己实际的欲望，不受外部环境扭曲自己的欲望。</w:t>
      </w:r>
    </w:p>
    <w:p w14:paraId="161E12AF" w14:textId="77777777" w:rsidR="00181192" w:rsidRDefault="00181192" w:rsidP="001A5EBF">
      <w:pPr>
        <w:pStyle w:val="aa"/>
        <w:spacing w:before="78" w:after="78"/>
      </w:pPr>
    </w:p>
    <w:p w14:paraId="08281363" w14:textId="77777777" w:rsidR="00C84150" w:rsidRDefault="00C84150" w:rsidP="001A5EBF">
      <w:pPr>
        <w:pStyle w:val="aa"/>
        <w:spacing w:before="78" w:after="78"/>
      </w:pPr>
    </w:p>
    <w:p w14:paraId="33BEDE90" w14:textId="77777777" w:rsidR="00C84150" w:rsidRDefault="00C84150" w:rsidP="001A5EBF">
      <w:pPr>
        <w:pStyle w:val="aa"/>
        <w:spacing w:before="78" w:after="78"/>
      </w:pPr>
    </w:p>
    <w:p w14:paraId="3CB1301D" w14:textId="4F38E5EE" w:rsidR="00C84150" w:rsidRDefault="00C84150" w:rsidP="00C84150">
      <w:pPr>
        <w:pStyle w:val="a9"/>
      </w:pPr>
      <w:bookmarkStart w:id="14" w:name="_Toc230805308"/>
      <w:r>
        <w:rPr>
          <w:rFonts w:hint="eastAsia"/>
        </w:rPr>
        <w:t>第五讲</w:t>
      </w:r>
      <w:r>
        <w:rPr>
          <w:rFonts w:hint="eastAsia"/>
        </w:rPr>
        <w:t xml:space="preserve"> </w:t>
      </w:r>
      <w:r>
        <w:rPr>
          <w:rFonts w:hint="eastAsia"/>
        </w:rPr>
        <w:t>内与外的两个世界</w:t>
      </w:r>
      <w:bookmarkEnd w:id="14"/>
    </w:p>
    <w:p w14:paraId="4724ECA4" w14:textId="2908C11E" w:rsidR="00C84150" w:rsidRDefault="00C84150" w:rsidP="00C84150">
      <w:pPr>
        <w:pStyle w:val="aa"/>
        <w:spacing w:before="78" w:after="78"/>
        <w:jc w:val="center"/>
        <w:rPr>
          <w:rFonts w:hint="eastAsia"/>
        </w:rPr>
      </w:pPr>
      <w:r>
        <w:rPr>
          <w:rFonts w:hint="eastAsia"/>
        </w:rPr>
        <w:t>2026.5.20</w:t>
      </w:r>
      <w:r w:rsidR="00060D28">
        <w:rPr>
          <w:rFonts w:hint="eastAsia"/>
        </w:rPr>
        <w:t xml:space="preserve"> / 2026.5.27</w:t>
      </w:r>
    </w:p>
    <w:p w14:paraId="423312A1" w14:textId="069650FF" w:rsidR="00C84150" w:rsidRDefault="00C84150" w:rsidP="00C84150">
      <w:pPr>
        <w:pStyle w:val="ac"/>
      </w:pPr>
      <w:bookmarkStart w:id="15" w:name="_Toc230805309"/>
      <w:r>
        <w:rPr>
          <w:rFonts w:hint="eastAsia"/>
        </w:rPr>
        <w:t>一、余华《十八岁出门远行》</w:t>
      </w:r>
      <w:bookmarkEnd w:id="15"/>
    </w:p>
    <w:p w14:paraId="10CDDEC7" w14:textId="1C27E9B9" w:rsidR="00C84150" w:rsidRDefault="00A01EA1" w:rsidP="001A5EBF">
      <w:pPr>
        <w:pStyle w:val="aa"/>
        <w:spacing w:before="78" w:after="78"/>
      </w:pPr>
      <w:r>
        <w:tab/>
      </w:r>
      <w:r>
        <w:rPr>
          <w:rFonts w:hint="eastAsia"/>
        </w:rPr>
        <w:t>1987</w:t>
      </w:r>
      <w:r>
        <w:rPr>
          <w:rFonts w:hint="eastAsia"/>
        </w:rPr>
        <w:t>年</w:t>
      </w:r>
      <w:r>
        <w:rPr>
          <w:rFonts w:hint="eastAsia"/>
        </w:rPr>
        <w:t>1</w:t>
      </w:r>
      <w:r>
        <w:rPr>
          <w:rFonts w:hint="eastAsia"/>
        </w:rPr>
        <w:t>月，余华发表了《十八岁出门远行》。这不是余华的首部作品，但却被余华自己定义为了“处女作”——实际上，这是余华的一次重要的创作转型，他从当时中国文学的主流中</w:t>
      </w:r>
      <w:r w:rsidR="000803AB">
        <w:rPr>
          <w:rFonts w:hint="eastAsia"/>
        </w:rPr>
        <w:t>脱离了，也开启了作为一名文学家的余华的生涯</w:t>
      </w:r>
      <w:r>
        <w:rPr>
          <w:rFonts w:hint="eastAsia"/>
        </w:rPr>
        <w:t>。</w:t>
      </w:r>
    </w:p>
    <w:p w14:paraId="4EF6D2E7" w14:textId="36A928FF" w:rsidR="00A01EA1" w:rsidRDefault="000803AB" w:rsidP="001A5EBF">
      <w:pPr>
        <w:pStyle w:val="aa"/>
        <w:spacing w:before="78" w:after="78"/>
      </w:pPr>
      <w:r>
        <w:tab/>
      </w:r>
      <w:r>
        <w:rPr>
          <w:rFonts w:hint="eastAsia"/>
        </w:rPr>
        <w:t>《十八岁出门远行》是一部成长小说，其情节可被概括为：年轻的“我”第一次出门闯荡世界，但外在的世界却在不断侵蚀、解</w:t>
      </w:r>
      <w:proofErr w:type="gramStart"/>
      <w:r>
        <w:rPr>
          <w:rFonts w:hint="eastAsia"/>
        </w:rPr>
        <w:t>构着</w:t>
      </w:r>
      <w:proofErr w:type="gramEnd"/>
      <w:r>
        <w:rPr>
          <w:rFonts w:hint="eastAsia"/>
        </w:rPr>
        <w:t>“我”既有的内在经验。</w:t>
      </w:r>
    </w:p>
    <w:p w14:paraId="706624AC" w14:textId="77777777" w:rsidR="00A5163A" w:rsidRDefault="00A5163A" w:rsidP="001A5EBF">
      <w:pPr>
        <w:pStyle w:val="aa"/>
        <w:spacing w:before="78" w:after="78"/>
      </w:pPr>
      <w:r>
        <w:tab/>
      </w:r>
      <w:r>
        <w:rPr>
          <w:rFonts w:hint="eastAsia"/>
        </w:rPr>
        <w:t>在小说中，一个情节不断出现：“我”看山、看云。</w:t>
      </w:r>
    </w:p>
    <w:p w14:paraId="3EBD9FCE" w14:textId="37D1DF50" w:rsidR="00A5163A" w:rsidRDefault="00A5163A" w:rsidP="00A5163A">
      <w:pPr>
        <w:pStyle w:val="af3"/>
        <w:spacing w:before="78" w:after="78"/>
        <w:ind w:firstLine="420"/>
      </w:pPr>
      <w:r>
        <w:rPr>
          <w:rFonts w:hint="eastAsia"/>
        </w:rPr>
        <w:t>我在这条路上走了整整一天，已经看了</w:t>
      </w:r>
      <w:proofErr w:type="gramStart"/>
      <w:r>
        <w:rPr>
          <w:rFonts w:hint="eastAsia"/>
        </w:rPr>
        <w:t>很多山</w:t>
      </w:r>
      <w:proofErr w:type="gramEnd"/>
      <w:r>
        <w:rPr>
          <w:rFonts w:hint="eastAsia"/>
        </w:rPr>
        <w:t>和</w:t>
      </w:r>
      <w:proofErr w:type="gramStart"/>
      <w:r>
        <w:rPr>
          <w:rFonts w:hint="eastAsia"/>
        </w:rPr>
        <w:t>很</w:t>
      </w:r>
      <w:proofErr w:type="gramEnd"/>
      <w:r>
        <w:rPr>
          <w:rFonts w:hint="eastAsia"/>
        </w:rPr>
        <w:t>多云。所有的山所有的云，都让我联想起了熟悉的人。</w:t>
      </w:r>
    </w:p>
    <w:p w14:paraId="493366CA" w14:textId="65863D2D" w:rsidR="00A5163A" w:rsidRPr="00A5163A" w:rsidRDefault="00A5163A" w:rsidP="00A5163A">
      <w:pPr>
        <w:pStyle w:val="af3"/>
        <w:spacing w:before="78" w:after="78"/>
        <w:jc w:val="right"/>
      </w:pPr>
      <w:r>
        <w:rPr>
          <w:rFonts w:hint="eastAsia"/>
        </w:rPr>
        <w:lastRenderedPageBreak/>
        <w:t>——余华《十八岁出门远行》</w:t>
      </w:r>
    </w:p>
    <w:p w14:paraId="37D16192" w14:textId="02B69480" w:rsidR="00A5163A" w:rsidRDefault="00A5163A" w:rsidP="00A5163A">
      <w:pPr>
        <w:pStyle w:val="aa"/>
        <w:spacing w:before="78" w:after="78"/>
        <w:ind w:firstLine="420"/>
      </w:pPr>
      <w:r>
        <w:rPr>
          <w:rFonts w:hint="eastAsia"/>
        </w:rPr>
        <w:t>教授认为，这暗示了年轻的“我”尚未成熟，尚未准备好去认识一个全新的世界。因为，“我”明明没有见过这些山和云，但依然给自己一种强烈的暗示，暗示自己熟悉它们；这种“熟悉化”的策略就在于获取安全感，“我”还没有准备好去认识外部的陌生事物。</w:t>
      </w:r>
    </w:p>
    <w:p w14:paraId="0A7D717B" w14:textId="798C6FCB" w:rsidR="00A5163A" w:rsidRDefault="00A5163A" w:rsidP="00A5163A">
      <w:pPr>
        <w:pStyle w:val="aa"/>
        <w:spacing w:before="78" w:after="78"/>
        <w:ind w:firstLine="420"/>
      </w:pPr>
      <w:r>
        <w:rPr>
          <w:rFonts w:hint="eastAsia"/>
        </w:rPr>
        <w:t>教授认为，作品中的主角除了“我”之外，还有一个“超越性的主宰者”或曰“神”，他在不断提醒年轻的“我”，生活的真相就是荒诞；“我”会不听他的劝告，而“神”会一次又一次出现，并以越来越沉重的方式出现。在作品中，“神”的第一次出场的形态就是起</w:t>
      </w:r>
      <w:proofErr w:type="gramStart"/>
      <w:r>
        <w:rPr>
          <w:rFonts w:hint="eastAsia"/>
        </w:rPr>
        <w:t>起伏</w:t>
      </w:r>
      <w:proofErr w:type="gramEnd"/>
      <w:r>
        <w:rPr>
          <w:rFonts w:hint="eastAsia"/>
        </w:rPr>
        <w:t>伏的公路</w:t>
      </w:r>
      <w:r w:rsidR="00BE2B07">
        <w:rPr>
          <w:rFonts w:hint="eastAsia"/>
        </w:rPr>
        <w:t>，“我”无视他的“劝告”，执意向前寻找旅店。“神”的第二次出场则以司机的面貌出现，“我”向司机递了</w:t>
      </w:r>
      <w:proofErr w:type="gramStart"/>
      <w:r w:rsidR="00BE2B07">
        <w:rPr>
          <w:rFonts w:hint="eastAsia"/>
        </w:rPr>
        <w:t>烟表明</w:t>
      </w:r>
      <w:proofErr w:type="gramEnd"/>
      <w:r w:rsidR="00BE2B07">
        <w:rPr>
          <w:rFonts w:hint="eastAsia"/>
        </w:rPr>
        <w:t>要搭车，司机拿了烟却粗鲁地一把推开了“我”；“神”在告诉“我”，“我”原有的“我给你好处，你帮我实现需求”的经验是不管用的，“拿了你的好处还不帮助你”可能才是社会的常态。然而，“我”第二次无视了“神”的教诲。于是，“神”的更激烈的第三次“提醒”到来了，也就是那场暴力袭击。</w:t>
      </w:r>
    </w:p>
    <w:p w14:paraId="41EE6757" w14:textId="77021BBF" w:rsidR="00122417" w:rsidRDefault="00525C2B" w:rsidP="00A5163A">
      <w:pPr>
        <w:pStyle w:val="aa"/>
        <w:spacing w:before="78" w:after="78"/>
        <w:ind w:firstLine="420"/>
      </w:pPr>
      <w:r>
        <w:rPr>
          <w:rFonts w:hint="eastAsia"/>
        </w:rPr>
        <w:t>作为一部先锋文学，这部作品中的许多因果联系是不能用现实主义文学的视角来看待的。例如，当“我”被司机拒绝后，“我”依然上了车，并与司机聊天</w:t>
      </w:r>
      <w:r w:rsidR="00284B16">
        <w:rPr>
          <w:rFonts w:hint="eastAsia"/>
        </w:rPr>
        <w:t>；“我”也因此觉得“我”既有的经验是管用的</w:t>
      </w:r>
      <w:r w:rsidR="004C54D4">
        <w:rPr>
          <w:rFonts w:hint="eastAsia"/>
        </w:rPr>
        <w:t>——“我”好像又与外部世界建立起了信任的关系</w:t>
      </w:r>
      <w:r>
        <w:rPr>
          <w:rFonts w:hint="eastAsia"/>
        </w:rPr>
        <w:t>。</w:t>
      </w:r>
    </w:p>
    <w:p w14:paraId="365E9582" w14:textId="2EA5287A" w:rsidR="00284B16" w:rsidRDefault="00284B16" w:rsidP="00284B16">
      <w:pPr>
        <w:pStyle w:val="af3"/>
        <w:spacing w:before="78" w:after="78"/>
        <w:ind w:firstLine="420"/>
      </w:pPr>
      <w:r>
        <w:rPr>
          <w:rFonts w:hint="eastAsia"/>
        </w:rPr>
        <w:t>车窗外的一切应该是我熟悉的，那些</w:t>
      </w:r>
      <w:proofErr w:type="gramStart"/>
      <w:r>
        <w:rPr>
          <w:rFonts w:hint="eastAsia"/>
        </w:rPr>
        <w:t>山那些云</w:t>
      </w:r>
      <w:proofErr w:type="gramEnd"/>
      <w:r>
        <w:rPr>
          <w:rFonts w:hint="eastAsia"/>
        </w:rPr>
        <w:t>都让我联想起来了另一帮熟悉的人来了，于是我又叫唤起另一批绰号来了。</w:t>
      </w:r>
    </w:p>
    <w:p w14:paraId="76A086BC" w14:textId="2FDFFF1C" w:rsidR="00284B16" w:rsidRPr="00284B16" w:rsidRDefault="00284B16" w:rsidP="00284B16">
      <w:pPr>
        <w:pStyle w:val="af3"/>
        <w:spacing w:before="78" w:after="78"/>
        <w:jc w:val="right"/>
      </w:pPr>
      <w:r>
        <w:rPr>
          <w:rFonts w:hint="eastAsia"/>
        </w:rPr>
        <w:t>——余华《十八岁出门远行》</w:t>
      </w:r>
    </w:p>
    <w:p w14:paraId="63C8C645" w14:textId="7F5D5803" w:rsidR="000803AB" w:rsidRDefault="00360ED4" w:rsidP="001A5EBF">
      <w:pPr>
        <w:pStyle w:val="aa"/>
        <w:spacing w:before="78" w:after="78"/>
      </w:pPr>
      <w:r>
        <w:tab/>
      </w:r>
      <w:r>
        <w:rPr>
          <w:rFonts w:hint="eastAsia"/>
        </w:rPr>
        <w:t>从这里，我们或许能构建对于小说主题的一种理解：人类经验的不可</w:t>
      </w:r>
      <w:proofErr w:type="gramStart"/>
      <w:r>
        <w:rPr>
          <w:rFonts w:hint="eastAsia"/>
        </w:rPr>
        <w:t>恃</w:t>
      </w:r>
      <w:proofErr w:type="gramEnd"/>
      <w:r>
        <w:rPr>
          <w:rFonts w:hint="eastAsia"/>
        </w:rPr>
        <w:t>。人类的经验是不值得我们去迷信的——正向地说，人需要不断更新、开放自己面对世界的态度；负向地说，人类的经验永远无法赶上一个千变万化的世界，人所处的环境永远是陌生的。</w:t>
      </w:r>
    </w:p>
    <w:p w14:paraId="21E362CA" w14:textId="165F54E9" w:rsidR="00006C34" w:rsidRDefault="00006C34" w:rsidP="001A5EBF">
      <w:pPr>
        <w:pStyle w:val="aa"/>
        <w:spacing w:before="78" w:after="78"/>
      </w:pPr>
      <w:r>
        <w:tab/>
      </w:r>
      <w:r>
        <w:rPr>
          <w:rFonts w:hint="eastAsia"/>
        </w:rPr>
        <w:t>“我”之后面对的一场暴力袭击的特征是：“我”是唯一的、孤独的受害者，四周是一群正在对“我”拳脚相加的、身份不明的人；这些人里甚至还有小孩。孤独的受害者处于暴力机器之中，最后失去了抗辩的能力。</w:t>
      </w:r>
    </w:p>
    <w:p w14:paraId="2DB12E47" w14:textId="7F58CD00" w:rsidR="00006C34" w:rsidRDefault="00006C34" w:rsidP="00006C34">
      <w:pPr>
        <w:pStyle w:val="af3"/>
        <w:spacing w:before="78" w:after="78"/>
        <w:ind w:firstLine="420"/>
      </w:pPr>
      <w:r w:rsidRPr="00006C34">
        <w:t>坡上又下来了一些手扶拖拉机和自行车，他们也投入到这场</w:t>
      </w:r>
      <w:r w:rsidRPr="00006C34">
        <w:rPr>
          <w:b/>
          <w:bCs/>
        </w:rPr>
        <w:t>浩劫</w:t>
      </w:r>
      <w:r w:rsidRPr="00006C34">
        <w:t>中去。</w:t>
      </w:r>
    </w:p>
    <w:p w14:paraId="6EECAD14" w14:textId="77777777" w:rsidR="00006C34" w:rsidRPr="00284B16" w:rsidRDefault="00006C34" w:rsidP="00006C34">
      <w:pPr>
        <w:pStyle w:val="af3"/>
        <w:spacing w:before="78" w:after="78"/>
        <w:jc w:val="right"/>
      </w:pPr>
      <w:r>
        <w:rPr>
          <w:rFonts w:hint="eastAsia"/>
        </w:rPr>
        <w:t>——余华《十八岁出门远行》</w:t>
      </w:r>
    </w:p>
    <w:p w14:paraId="5B4CF828" w14:textId="3995D445" w:rsidR="00006C34" w:rsidRDefault="00006C34" w:rsidP="001A5EBF">
      <w:pPr>
        <w:pStyle w:val="aa"/>
        <w:spacing w:before="78" w:after="78"/>
      </w:pPr>
      <w:r>
        <w:tab/>
      </w:r>
      <w:r>
        <w:rPr>
          <w:rFonts w:hint="eastAsia"/>
        </w:rPr>
        <w:t>从这处有着历史暗示的表述中，教授构建出了对于小说主题的第二种理解：在文革的阴影尚未被完全驱散的情况下，作者的某种创伤性记忆。余华的这种书写与当时文学界其他人的书写是不同的。</w:t>
      </w:r>
      <w:r w:rsidR="007758AE">
        <w:rPr>
          <w:rFonts w:hint="eastAsia"/>
        </w:rPr>
        <w:t>教授指出，文中出现的一个意象“红色背包”，其“红色”是对“革命”的象征；“我”的上一代（父亲）把凝结着革命的经验的红色背包给了“我”，但“我”的背包最后被抢走了，革命的经验也被扭曲了；父亲本来希望以凝结着革命的经验的背包帮助我，但它根本无法帮助我应对新的世界，它最后自己也四分五裂。教授认为，在这里，“父亲”的形象暗喻的是毛泽东。</w:t>
      </w:r>
    </w:p>
    <w:p w14:paraId="41D2DD92" w14:textId="4877ABD3" w:rsidR="007758AE" w:rsidRDefault="007758AE" w:rsidP="001A5EBF">
      <w:pPr>
        <w:pStyle w:val="aa"/>
        <w:spacing w:before="78" w:after="78"/>
      </w:pPr>
      <w:r>
        <w:tab/>
      </w:r>
      <w:r>
        <w:rPr>
          <w:rFonts w:hint="eastAsia"/>
        </w:rPr>
        <w:t>以一场暴力袭击为代价，“我”</w:t>
      </w:r>
      <w:r w:rsidR="009941EF">
        <w:rPr>
          <w:rFonts w:hint="eastAsia"/>
        </w:rPr>
        <w:t>完成了成长小说中的“顿悟”，</w:t>
      </w:r>
      <w:r>
        <w:rPr>
          <w:rFonts w:hint="eastAsia"/>
        </w:rPr>
        <w:t>终于认清了世界的真相；不经过这一场磨难，“我”或许就无法成长了。</w:t>
      </w:r>
    </w:p>
    <w:p w14:paraId="717B3950" w14:textId="544D52B7" w:rsidR="00442FD6" w:rsidRPr="00006C34" w:rsidRDefault="00442FD6" w:rsidP="001A5EBF">
      <w:pPr>
        <w:pStyle w:val="aa"/>
        <w:spacing w:before="78" w:after="78"/>
      </w:pPr>
      <w:r>
        <w:tab/>
      </w:r>
      <w:r>
        <w:rPr>
          <w:rFonts w:hint="eastAsia"/>
        </w:rPr>
        <w:t>在文中还有“苹果”的意象。教授认为，基于古希腊与基督教的传统，苹果是一种“原罪”“苦难”的象征，这也与故事的情节相符。</w:t>
      </w:r>
    </w:p>
    <w:p w14:paraId="4BF95703" w14:textId="77777777" w:rsidR="004C54D4" w:rsidRDefault="004C54D4" w:rsidP="001A5EBF">
      <w:pPr>
        <w:pStyle w:val="aa"/>
        <w:spacing w:before="78" w:after="78"/>
      </w:pPr>
    </w:p>
    <w:p w14:paraId="30C306C1" w14:textId="70413572" w:rsidR="00060D28" w:rsidRDefault="00060D28" w:rsidP="00060D28">
      <w:pPr>
        <w:pStyle w:val="ac"/>
      </w:pPr>
      <w:bookmarkStart w:id="16" w:name="_Toc230805310"/>
      <w:r>
        <w:rPr>
          <w:rFonts w:hint="eastAsia"/>
        </w:rPr>
        <w:t>二、</w:t>
      </w:r>
      <w:proofErr w:type="gramStart"/>
      <w:r>
        <w:rPr>
          <w:rFonts w:hint="eastAsia"/>
        </w:rPr>
        <w:t>甫</w:t>
      </w:r>
      <w:proofErr w:type="gramEnd"/>
      <w:r>
        <w:rPr>
          <w:rFonts w:hint="eastAsia"/>
        </w:rPr>
        <w:t>跃辉《朝着雪山去》</w:t>
      </w:r>
      <w:bookmarkEnd w:id="16"/>
    </w:p>
    <w:p w14:paraId="6C23BE0F" w14:textId="25279028" w:rsidR="00060D28" w:rsidRDefault="00060D28" w:rsidP="001A5EBF">
      <w:pPr>
        <w:pStyle w:val="aa"/>
        <w:spacing w:before="78" w:after="78"/>
      </w:pPr>
      <w:r>
        <w:lastRenderedPageBreak/>
        <w:tab/>
      </w:r>
      <w:r>
        <w:rPr>
          <w:rFonts w:hint="eastAsia"/>
        </w:rPr>
        <w:t>在《朝着雪山去》的结尾，关良寄给“我”的信写的地址是拉萨，但邮戳却是上海；另一方面，</w:t>
      </w:r>
      <w:proofErr w:type="gramStart"/>
      <w:r>
        <w:rPr>
          <w:rFonts w:hint="eastAsia"/>
        </w:rPr>
        <w:t>关良去拉萨</w:t>
      </w:r>
      <w:proofErr w:type="gramEnd"/>
      <w:r>
        <w:rPr>
          <w:rFonts w:hint="eastAsia"/>
        </w:rPr>
        <w:t>的过程都</w:t>
      </w:r>
      <w:proofErr w:type="gramStart"/>
      <w:r>
        <w:rPr>
          <w:rFonts w:hint="eastAsia"/>
        </w:rPr>
        <w:t>由鲁健转述</w:t>
      </w:r>
      <w:proofErr w:type="gramEnd"/>
      <w:r>
        <w:rPr>
          <w:rFonts w:hint="eastAsia"/>
        </w:rPr>
        <w:t>。由此，关</w:t>
      </w:r>
      <w:proofErr w:type="gramStart"/>
      <w:r>
        <w:rPr>
          <w:rFonts w:hint="eastAsia"/>
        </w:rPr>
        <w:t>良是否</w:t>
      </w:r>
      <w:proofErr w:type="gramEnd"/>
      <w:r>
        <w:rPr>
          <w:rFonts w:hint="eastAsia"/>
        </w:rPr>
        <w:t>真的去了拉萨，就成为了一个问题。</w:t>
      </w:r>
    </w:p>
    <w:p w14:paraId="0DFEA841" w14:textId="324722DE" w:rsidR="0021110C" w:rsidRDefault="0021110C" w:rsidP="001A5EBF">
      <w:pPr>
        <w:pStyle w:val="aa"/>
        <w:spacing w:before="78" w:after="78"/>
      </w:pPr>
      <w:r>
        <w:tab/>
      </w:r>
      <w:r>
        <w:rPr>
          <w:rFonts w:hint="eastAsia"/>
        </w:rPr>
        <w:t>另一个问题则是文中江白旺堆这个人物。在关</w:t>
      </w:r>
      <w:proofErr w:type="gramStart"/>
      <w:r>
        <w:rPr>
          <w:rFonts w:hint="eastAsia"/>
        </w:rPr>
        <w:t>良遇到江白</w:t>
      </w:r>
      <w:proofErr w:type="gramEnd"/>
      <w:r>
        <w:rPr>
          <w:rFonts w:hint="eastAsia"/>
        </w:rPr>
        <w:t>旺堆后，似乎一系列新的议题被打开了——责任、信仰等等。在谈到是否信佛时，关良也抑制住了说出“没意思”的冲动，给出了一个似乎照顾提问者感受、较为温和的回答。</w:t>
      </w:r>
      <w:r w:rsidR="0027780C">
        <w:rPr>
          <w:rFonts w:hint="eastAsia"/>
        </w:rPr>
        <w:t>这些细节是否意味着关</w:t>
      </w:r>
      <w:proofErr w:type="gramStart"/>
      <w:r w:rsidR="0027780C">
        <w:rPr>
          <w:rFonts w:hint="eastAsia"/>
        </w:rPr>
        <w:t>良发生</w:t>
      </w:r>
      <w:proofErr w:type="gramEnd"/>
      <w:r w:rsidR="0027780C">
        <w:rPr>
          <w:rFonts w:hint="eastAsia"/>
        </w:rPr>
        <w:t>了某种形象的转变？此外，在小说的写作中，有一个部分明显脱离了第一人称的范畴，而是以全知的第三人称视角叙述的；并且，这段文本也十分具有文学性；那么，这个部分意味着什么？</w:t>
      </w:r>
    </w:p>
    <w:p w14:paraId="2F5F240C" w14:textId="77777777" w:rsidR="0027780C" w:rsidRDefault="0027780C" w:rsidP="001A5EBF">
      <w:pPr>
        <w:pStyle w:val="aa"/>
        <w:spacing w:before="78" w:after="78"/>
        <w:rPr>
          <w:rFonts w:hint="eastAsia"/>
        </w:rPr>
      </w:pPr>
    </w:p>
    <w:p w14:paraId="3E51E102" w14:textId="77777777" w:rsidR="00060D28" w:rsidRPr="00C0541F" w:rsidRDefault="00060D28" w:rsidP="001A5EBF">
      <w:pPr>
        <w:pStyle w:val="aa"/>
        <w:spacing w:before="78" w:after="78"/>
        <w:rPr>
          <w:rFonts w:hint="eastAsia"/>
        </w:rPr>
      </w:pPr>
    </w:p>
    <w:sectPr w:rsidR="00060D28" w:rsidRPr="00C0541F">
      <w:footerReference w:type="default" r:id="rId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02186C" w14:textId="77777777" w:rsidR="00693B7C" w:rsidRDefault="00693B7C" w:rsidP="004F27BC">
      <w:pPr>
        <w:rPr>
          <w:rFonts w:hint="eastAsia"/>
        </w:rPr>
      </w:pPr>
      <w:r>
        <w:separator/>
      </w:r>
    </w:p>
  </w:endnote>
  <w:endnote w:type="continuationSeparator" w:id="0">
    <w:p w14:paraId="68384B23" w14:textId="77777777" w:rsidR="00693B7C" w:rsidRDefault="00693B7C" w:rsidP="004F27B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思源宋体 CN">
    <w:panose1 w:val="02020400000000000000"/>
    <w:charset w:val="86"/>
    <w:family w:val="roman"/>
    <w:notTrueType/>
    <w:pitch w:val="variable"/>
    <w:sig w:usb0="20000287" w:usb1="2ADF3C10" w:usb2="00000016" w:usb3="00000000" w:csb0="00060107" w:csb1="00000000"/>
  </w:font>
  <w:font w:name="思源宋体 CN Heavy">
    <w:panose1 w:val="02020900000000000000"/>
    <w:charset w:val="86"/>
    <w:family w:val="roman"/>
    <w:notTrueType/>
    <w:pitch w:val="variable"/>
    <w:sig w:usb0="20000287" w:usb1="2ADF3C10" w:usb2="00000016" w:usb3="00000000" w:csb0="00060107" w:csb1="00000000"/>
  </w:font>
  <w:font w:name="思源宋体 CN SemiBold">
    <w:panose1 w:val="02020600000000000000"/>
    <w:charset w:val="86"/>
    <w:family w:val="roman"/>
    <w:notTrueType/>
    <w:pitch w:val="variable"/>
    <w:sig w:usb0="2000028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思源宋体 CN Medium">
    <w:panose1 w:val="02020500000000000000"/>
    <w:charset w:val="86"/>
    <w:family w:val="roman"/>
    <w:notTrueType/>
    <w:pitch w:val="variable"/>
    <w:sig w:usb0="20000287" w:usb1="2ADF3C10" w:usb2="00000016" w:usb3="00000000" w:csb0="00060107"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华文宋体">
    <w:panose1 w:val="02010600040101010101"/>
    <w:charset w:val="86"/>
    <w:family w:val="auto"/>
    <w:pitch w:val="variable"/>
    <w:sig w:usb0="00000287" w:usb1="080F0000" w:usb2="00000010" w:usb3="00000000" w:csb0="0004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4751059"/>
      <w:docPartObj>
        <w:docPartGallery w:val="Page Numbers (Bottom of Page)"/>
        <w:docPartUnique/>
      </w:docPartObj>
    </w:sdtPr>
    <w:sdtContent>
      <w:sdt>
        <w:sdtPr>
          <w:id w:val="1728636285"/>
          <w:docPartObj>
            <w:docPartGallery w:val="Page Numbers (Top of Page)"/>
            <w:docPartUnique/>
          </w:docPartObj>
        </w:sdtPr>
        <w:sdtContent>
          <w:p w14:paraId="0312E1A0" w14:textId="35F1F680" w:rsidR="00371DAC" w:rsidRDefault="00371DAC">
            <w:pPr>
              <w:pStyle w:val="a7"/>
              <w:jc w:val="center"/>
              <w:rPr>
                <w:rFonts w:hint="eastAsia"/>
              </w:rP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49001707" w14:textId="77777777" w:rsidR="00371DAC" w:rsidRDefault="00371DAC">
    <w:pPr>
      <w:pStyle w:val="a7"/>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266F41" w14:textId="77777777" w:rsidR="00693B7C" w:rsidRDefault="00693B7C" w:rsidP="004F27BC">
      <w:pPr>
        <w:rPr>
          <w:rFonts w:hint="eastAsia"/>
        </w:rPr>
      </w:pPr>
      <w:r>
        <w:separator/>
      </w:r>
    </w:p>
  </w:footnote>
  <w:footnote w:type="continuationSeparator" w:id="0">
    <w:p w14:paraId="6C8FC4D0" w14:textId="77777777" w:rsidR="00693B7C" w:rsidRDefault="00693B7C" w:rsidP="004F27BC">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F1627"/>
    <w:multiLevelType w:val="hybridMultilevel"/>
    <w:tmpl w:val="37FE532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26456140"/>
    <w:multiLevelType w:val="hybridMultilevel"/>
    <w:tmpl w:val="D5465CD4"/>
    <w:lvl w:ilvl="0" w:tplc="C92AD4B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088893493">
    <w:abstractNumId w:val="1"/>
  </w:num>
  <w:num w:numId="2" w16cid:durableId="9364024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983"/>
    <w:rsid w:val="00004417"/>
    <w:rsid w:val="00006C34"/>
    <w:rsid w:val="00037AF9"/>
    <w:rsid w:val="00040B39"/>
    <w:rsid w:val="00060D28"/>
    <w:rsid w:val="00063841"/>
    <w:rsid w:val="00066D89"/>
    <w:rsid w:val="000755CF"/>
    <w:rsid w:val="000803AB"/>
    <w:rsid w:val="000934E8"/>
    <w:rsid w:val="000C0E72"/>
    <w:rsid w:val="000C2A56"/>
    <w:rsid w:val="000C46B0"/>
    <w:rsid w:val="000C5572"/>
    <w:rsid w:val="000C6C19"/>
    <w:rsid w:val="00122417"/>
    <w:rsid w:val="00156349"/>
    <w:rsid w:val="00161E57"/>
    <w:rsid w:val="00181192"/>
    <w:rsid w:val="00196F13"/>
    <w:rsid w:val="001A2368"/>
    <w:rsid w:val="001A5EBF"/>
    <w:rsid w:val="001B281A"/>
    <w:rsid w:val="001C60BE"/>
    <w:rsid w:val="001D076B"/>
    <w:rsid w:val="001D7ABB"/>
    <w:rsid w:val="001E2A14"/>
    <w:rsid w:val="001E3E37"/>
    <w:rsid w:val="001E7533"/>
    <w:rsid w:val="001F43F1"/>
    <w:rsid w:val="0020549A"/>
    <w:rsid w:val="0021110C"/>
    <w:rsid w:val="00217848"/>
    <w:rsid w:val="00267612"/>
    <w:rsid w:val="00276293"/>
    <w:rsid w:val="0027780C"/>
    <w:rsid w:val="002845A9"/>
    <w:rsid w:val="00284B16"/>
    <w:rsid w:val="002C4D7A"/>
    <w:rsid w:val="002D0858"/>
    <w:rsid w:val="002F0226"/>
    <w:rsid w:val="002F0246"/>
    <w:rsid w:val="003151E8"/>
    <w:rsid w:val="003319D2"/>
    <w:rsid w:val="00337E5D"/>
    <w:rsid w:val="003412C1"/>
    <w:rsid w:val="0034768C"/>
    <w:rsid w:val="00360ED4"/>
    <w:rsid w:val="00371DAC"/>
    <w:rsid w:val="00385E45"/>
    <w:rsid w:val="00386F95"/>
    <w:rsid w:val="00393BE6"/>
    <w:rsid w:val="003A0EA0"/>
    <w:rsid w:val="003A5369"/>
    <w:rsid w:val="003B5CD6"/>
    <w:rsid w:val="003C5C09"/>
    <w:rsid w:val="003C630A"/>
    <w:rsid w:val="00442FD6"/>
    <w:rsid w:val="004464BF"/>
    <w:rsid w:val="00452E0D"/>
    <w:rsid w:val="00454243"/>
    <w:rsid w:val="00460AA5"/>
    <w:rsid w:val="004814FC"/>
    <w:rsid w:val="0049712A"/>
    <w:rsid w:val="004A1784"/>
    <w:rsid w:val="004A7C07"/>
    <w:rsid w:val="004C0107"/>
    <w:rsid w:val="004C54D4"/>
    <w:rsid w:val="004E20FD"/>
    <w:rsid w:val="004F27BC"/>
    <w:rsid w:val="00525C2B"/>
    <w:rsid w:val="00526102"/>
    <w:rsid w:val="00532BF8"/>
    <w:rsid w:val="005377EA"/>
    <w:rsid w:val="00541983"/>
    <w:rsid w:val="00545AE0"/>
    <w:rsid w:val="0055283E"/>
    <w:rsid w:val="005554F3"/>
    <w:rsid w:val="00566087"/>
    <w:rsid w:val="005845A9"/>
    <w:rsid w:val="005C0541"/>
    <w:rsid w:val="005C6171"/>
    <w:rsid w:val="005D2E49"/>
    <w:rsid w:val="005D6B87"/>
    <w:rsid w:val="005E1A48"/>
    <w:rsid w:val="005E6248"/>
    <w:rsid w:val="005F0C6E"/>
    <w:rsid w:val="005F5669"/>
    <w:rsid w:val="0062298C"/>
    <w:rsid w:val="00635DCE"/>
    <w:rsid w:val="006454C0"/>
    <w:rsid w:val="00663D7B"/>
    <w:rsid w:val="006873DC"/>
    <w:rsid w:val="00693B7C"/>
    <w:rsid w:val="00697C0C"/>
    <w:rsid w:val="006A17D1"/>
    <w:rsid w:val="006B79BD"/>
    <w:rsid w:val="006D6ABF"/>
    <w:rsid w:val="006E0682"/>
    <w:rsid w:val="0070035D"/>
    <w:rsid w:val="00707F7D"/>
    <w:rsid w:val="00711F6C"/>
    <w:rsid w:val="0072045A"/>
    <w:rsid w:val="00736295"/>
    <w:rsid w:val="00754F96"/>
    <w:rsid w:val="007758AE"/>
    <w:rsid w:val="0078474F"/>
    <w:rsid w:val="00791DAE"/>
    <w:rsid w:val="00793CB8"/>
    <w:rsid w:val="007A1124"/>
    <w:rsid w:val="007C3C13"/>
    <w:rsid w:val="007C40AD"/>
    <w:rsid w:val="007D1CC7"/>
    <w:rsid w:val="007D21F4"/>
    <w:rsid w:val="007E3D59"/>
    <w:rsid w:val="007E6C2E"/>
    <w:rsid w:val="008023C6"/>
    <w:rsid w:val="00805632"/>
    <w:rsid w:val="008068DE"/>
    <w:rsid w:val="00810102"/>
    <w:rsid w:val="0084004C"/>
    <w:rsid w:val="00842F9B"/>
    <w:rsid w:val="0085058B"/>
    <w:rsid w:val="00853D35"/>
    <w:rsid w:val="00885939"/>
    <w:rsid w:val="008B3FE8"/>
    <w:rsid w:val="008B604E"/>
    <w:rsid w:val="008B6404"/>
    <w:rsid w:val="008C4687"/>
    <w:rsid w:val="008E3724"/>
    <w:rsid w:val="009004C7"/>
    <w:rsid w:val="00906D67"/>
    <w:rsid w:val="00922DB7"/>
    <w:rsid w:val="00936A5F"/>
    <w:rsid w:val="0093786E"/>
    <w:rsid w:val="00943C60"/>
    <w:rsid w:val="009440AB"/>
    <w:rsid w:val="009568D9"/>
    <w:rsid w:val="00963F6B"/>
    <w:rsid w:val="00987065"/>
    <w:rsid w:val="009941EF"/>
    <w:rsid w:val="00995042"/>
    <w:rsid w:val="009B421D"/>
    <w:rsid w:val="009C5523"/>
    <w:rsid w:val="009D19BF"/>
    <w:rsid w:val="00A01EA1"/>
    <w:rsid w:val="00A0533E"/>
    <w:rsid w:val="00A34512"/>
    <w:rsid w:val="00A416BF"/>
    <w:rsid w:val="00A5163A"/>
    <w:rsid w:val="00A76240"/>
    <w:rsid w:val="00A7730A"/>
    <w:rsid w:val="00A80AAE"/>
    <w:rsid w:val="00A85D65"/>
    <w:rsid w:val="00A94592"/>
    <w:rsid w:val="00A95C4F"/>
    <w:rsid w:val="00AA410D"/>
    <w:rsid w:val="00AB1AC5"/>
    <w:rsid w:val="00AC3B58"/>
    <w:rsid w:val="00AC474D"/>
    <w:rsid w:val="00AD262E"/>
    <w:rsid w:val="00AD2D3C"/>
    <w:rsid w:val="00B4423B"/>
    <w:rsid w:val="00B47C69"/>
    <w:rsid w:val="00B77BAB"/>
    <w:rsid w:val="00B853D3"/>
    <w:rsid w:val="00B85E92"/>
    <w:rsid w:val="00BA19E4"/>
    <w:rsid w:val="00BA7528"/>
    <w:rsid w:val="00BB3C6B"/>
    <w:rsid w:val="00BE2992"/>
    <w:rsid w:val="00BE2B07"/>
    <w:rsid w:val="00BF01F0"/>
    <w:rsid w:val="00C0437B"/>
    <w:rsid w:val="00C0541F"/>
    <w:rsid w:val="00C122FD"/>
    <w:rsid w:val="00C26151"/>
    <w:rsid w:val="00C3403A"/>
    <w:rsid w:val="00C45638"/>
    <w:rsid w:val="00C5044C"/>
    <w:rsid w:val="00C528FB"/>
    <w:rsid w:val="00C77E1B"/>
    <w:rsid w:val="00C84150"/>
    <w:rsid w:val="00CD6A72"/>
    <w:rsid w:val="00CF29DE"/>
    <w:rsid w:val="00CF42C4"/>
    <w:rsid w:val="00D26656"/>
    <w:rsid w:val="00D33A54"/>
    <w:rsid w:val="00D34A99"/>
    <w:rsid w:val="00D410F8"/>
    <w:rsid w:val="00D6643B"/>
    <w:rsid w:val="00D7654B"/>
    <w:rsid w:val="00DA6968"/>
    <w:rsid w:val="00DA7707"/>
    <w:rsid w:val="00DE434B"/>
    <w:rsid w:val="00DF74F8"/>
    <w:rsid w:val="00E007CB"/>
    <w:rsid w:val="00E31B95"/>
    <w:rsid w:val="00E3369C"/>
    <w:rsid w:val="00E42278"/>
    <w:rsid w:val="00E519D6"/>
    <w:rsid w:val="00E55DBC"/>
    <w:rsid w:val="00E66EC3"/>
    <w:rsid w:val="00E80E1C"/>
    <w:rsid w:val="00EB2A44"/>
    <w:rsid w:val="00EE4598"/>
    <w:rsid w:val="00F2009F"/>
    <w:rsid w:val="00F24B12"/>
    <w:rsid w:val="00F430A3"/>
    <w:rsid w:val="00F60F5D"/>
    <w:rsid w:val="00F66C27"/>
    <w:rsid w:val="00F67471"/>
    <w:rsid w:val="00F72C37"/>
    <w:rsid w:val="00F74F45"/>
    <w:rsid w:val="00F7513B"/>
    <w:rsid w:val="00F9450D"/>
    <w:rsid w:val="00FB4D49"/>
    <w:rsid w:val="00FC30F2"/>
    <w:rsid w:val="00FC48C8"/>
    <w:rsid w:val="00FF48BC"/>
    <w:rsid w:val="00FF5F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82CAF0"/>
  <w15:chartTrackingRefBased/>
  <w15:docId w15:val="{5E10BD46-310D-47FB-8279-5871987BA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3369C"/>
    <w:pPr>
      <w:widowControl w:val="0"/>
      <w:jc w:val="both"/>
    </w:pPr>
    <w:rPr>
      <w:rFonts w:eastAsia="思源宋体 CN"/>
    </w:rPr>
  </w:style>
  <w:style w:type="paragraph" w:styleId="1">
    <w:name w:val="heading 1"/>
    <w:basedOn w:val="a"/>
    <w:next w:val="a"/>
    <w:link w:val="10"/>
    <w:uiPriority w:val="9"/>
    <w:qFormat/>
    <w:rsid w:val="009C5523"/>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93786E"/>
    <w:rPr>
      <w:color w:val="0563C1" w:themeColor="hyperlink"/>
      <w:u w:val="single"/>
    </w:rPr>
  </w:style>
  <w:style w:type="character" w:styleId="a4">
    <w:name w:val="Unresolved Mention"/>
    <w:basedOn w:val="a0"/>
    <w:uiPriority w:val="99"/>
    <w:semiHidden/>
    <w:unhideWhenUsed/>
    <w:rsid w:val="0093786E"/>
    <w:rPr>
      <w:color w:val="605E5C"/>
      <w:shd w:val="clear" w:color="auto" w:fill="E1DFDD"/>
    </w:rPr>
  </w:style>
  <w:style w:type="paragraph" w:styleId="a5">
    <w:name w:val="header"/>
    <w:basedOn w:val="a"/>
    <w:link w:val="a6"/>
    <w:uiPriority w:val="99"/>
    <w:unhideWhenUsed/>
    <w:rsid w:val="004F27BC"/>
    <w:pPr>
      <w:tabs>
        <w:tab w:val="center" w:pos="4153"/>
        <w:tab w:val="right" w:pos="8306"/>
      </w:tabs>
      <w:snapToGrid w:val="0"/>
      <w:jc w:val="center"/>
    </w:pPr>
    <w:rPr>
      <w:sz w:val="18"/>
      <w:szCs w:val="18"/>
    </w:rPr>
  </w:style>
  <w:style w:type="character" w:customStyle="1" w:styleId="a6">
    <w:name w:val="页眉 字符"/>
    <w:basedOn w:val="a0"/>
    <w:link w:val="a5"/>
    <w:uiPriority w:val="99"/>
    <w:rsid w:val="004F27BC"/>
    <w:rPr>
      <w:sz w:val="18"/>
      <w:szCs w:val="18"/>
    </w:rPr>
  </w:style>
  <w:style w:type="paragraph" w:styleId="a7">
    <w:name w:val="footer"/>
    <w:basedOn w:val="a"/>
    <w:link w:val="a8"/>
    <w:uiPriority w:val="99"/>
    <w:unhideWhenUsed/>
    <w:rsid w:val="004F27BC"/>
    <w:pPr>
      <w:tabs>
        <w:tab w:val="center" w:pos="4153"/>
        <w:tab w:val="right" w:pos="8306"/>
      </w:tabs>
      <w:snapToGrid w:val="0"/>
      <w:jc w:val="left"/>
    </w:pPr>
    <w:rPr>
      <w:sz w:val="18"/>
      <w:szCs w:val="18"/>
    </w:rPr>
  </w:style>
  <w:style w:type="character" w:customStyle="1" w:styleId="a8">
    <w:name w:val="页脚 字符"/>
    <w:basedOn w:val="a0"/>
    <w:link w:val="a7"/>
    <w:uiPriority w:val="99"/>
    <w:rsid w:val="004F27BC"/>
    <w:rPr>
      <w:sz w:val="18"/>
      <w:szCs w:val="18"/>
    </w:rPr>
  </w:style>
  <w:style w:type="paragraph" w:customStyle="1" w:styleId="a9">
    <w:name w:val="一级标题"/>
    <w:basedOn w:val="a"/>
    <w:next w:val="aa"/>
    <w:link w:val="ab"/>
    <w:qFormat/>
    <w:rsid w:val="00E3369C"/>
    <w:pPr>
      <w:jc w:val="center"/>
      <w:outlineLvl w:val="0"/>
    </w:pPr>
    <w:rPr>
      <w:rFonts w:ascii="Times New Roman" w:eastAsia="思源宋体 CN Heavy" w:hAnsi="Times New Roman"/>
      <w:bCs/>
      <w:sz w:val="24"/>
      <w:szCs w:val="28"/>
    </w:rPr>
  </w:style>
  <w:style w:type="character" w:customStyle="1" w:styleId="ab">
    <w:name w:val="一级标题 字符"/>
    <w:basedOn w:val="a0"/>
    <w:link w:val="a9"/>
    <w:rsid w:val="00E3369C"/>
    <w:rPr>
      <w:rFonts w:ascii="Times New Roman" w:eastAsia="思源宋体 CN Heavy" w:hAnsi="Times New Roman"/>
      <w:bCs/>
      <w:sz w:val="24"/>
      <w:szCs w:val="28"/>
    </w:rPr>
  </w:style>
  <w:style w:type="paragraph" w:customStyle="1" w:styleId="ac">
    <w:name w:val="二级标题"/>
    <w:basedOn w:val="a"/>
    <w:next w:val="aa"/>
    <w:link w:val="ad"/>
    <w:qFormat/>
    <w:rsid w:val="001E7533"/>
    <w:pPr>
      <w:spacing w:line="480" w:lineRule="auto"/>
      <w:jc w:val="center"/>
      <w:outlineLvl w:val="1"/>
    </w:pPr>
    <w:rPr>
      <w:rFonts w:ascii="Times New Roman" w:hAnsi="Times New Roman"/>
      <w:b/>
      <w:bCs/>
    </w:rPr>
  </w:style>
  <w:style w:type="character" w:customStyle="1" w:styleId="ad">
    <w:name w:val="二级标题 字符"/>
    <w:basedOn w:val="a0"/>
    <w:link w:val="ac"/>
    <w:rsid w:val="001E7533"/>
    <w:rPr>
      <w:rFonts w:ascii="Times New Roman" w:eastAsia="思源宋体 CN" w:hAnsi="Times New Roman"/>
      <w:b/>
      <w:bCs/>
    </w:rPr>
  </w:style>
  <w:style w:type="paragraph" w:customStyle="1" w:styleId="ae">
    <w:name w:val="三级标题"/>
    <w:basedOn w:val="a"/>
    <w:next w:val="aa"/>
    <w:link w:val="af"/>
    <w:qFormat/>
    <w:rsid w:val="001E7533"/>
    <w:pPr>
      <w:outlineLvl w:val="2"/>
    </w:pPr>
    <w:rPr>
      <w:rFonts w:ascii="Times New Roman" w:eastAsia="思源宋体 CN SemiBold" w:hAnsi="Times New Roman"/>
      <w:bCs/>
    </w:rPr>
  </w:style>
  <w:style w:type="character" w:customStyle="1" w:styleId="af">
    <w:name w:val="三级标题 字符"/>
    <w:basedOn w:val="a0"/>
    <w:link w:val="ae"/>
    <w:rsid w:val="001E7533"/>
    <w:rPr>
      <w:rFonts w:ascii="Times New Roman" w:eastAsia="思源宋体 CN SemiBold" w:hAnsi="Times New Roman"/>
      <w:bCs/>
    </w:rPr>
  </w:style>
  <w:style w:type="paragraph" w:customStyle="1" w:styleId="aa">
    <w:name w:val="分段正文"/>
    <w:basedOn w:val="a"/>
    <w:link w:val="af0"/>
    <w:qFormat/>
    <w:rsid w:val="004E20FD"/>
    <w:pPr>
      <w:spacing w:beforeLines="25" w:before="25" w:afterLines="25" w:after="25"/>
    </w:pPr>
    <w:rPr>
      <w:rFonts w:ascii="Times New Roman" w:eastAsia="宋体" w:hAnsi="Times New Roman"/>
    </w:rPr>
  </w:style>
  <w:style w:type="character" w:customStyle="1" w:styleId="af0">
    <w:name w:val="分段正文 字符"/>
    <w:basedOn w:val="a0"/>
    <w:link w:val="aa"/>
    <w:rsid w:val="004E20FD"/>
    <w:rPr>
      <w:rFonts w:ascii="Times New Roman" w:eastAsia="宋体" w:hAnsi="Times New Roman"/>
    </w:rPr>
  </w:style>
  <w:style w:type="paragraph" w:customStyle="1" w:styleId="af1">
    <w:name w:val="四级标题"/>
    <w:basedOn w:val="aa"/>
    <w:next w:val="aa"/>
    <w:link w:val="af2"/>
    <w:qFormat/>
    <w:rsid w:val="001E7533"/>
    <w:pPr>
      <w:spacing w:beforeLines="0" w:before="0" w:afterLines="0" w:after="0"/>
      <w:outlineLvl w:val="3"/>
    </w:pPr>
    <w:rPr>
      <w:rFonts w:eastAsia="思源宋体 CN Medium"/>
      <w:bCs/>
    </w:rPr>
  </w:style>
  <w:style w:type="character" w:customStyle="1" w:styleId="af2">
    <w:name w:val="四级标题 字符"/>
    <w:basedOn w:val="af0"/>
    <w:link w:val="af1"/>
    <w:rsid w:val="001E7533"/>
    <w:rPr>
      <w:rFonts w:ascii="Times New Roman" w:eastAsia="思源宋体 CN Medium" w:hAnsi="Times New Roman"/>
      <w:bCs/>
    </w:rPr>
  </w:style>
  <w:style w:type="paragraph" w:customStyle="1" w:styleId="af3">
    <w:name w:val="引用段落"/>
    <w:basedOn w:val="a"/>
    <w:link w:val="af4"/>
    <w:qFormat/>
    <w:rsid w:val="004E20FD"/>
    <w:pPr>
      <w:spacing w:beforeLines="25" w:before="25" w:afterLines="25" w:after="25"/>
    </w:pPr>
    <w:rPr>
      <w:rFonts w:ascii="Times New Roman" w:eastAsia="楷体" w:hAnsi="Times New Roman"/>
    </w:rPr>
  </w:style>
  <w:style w:type="character" w:customStyle="1" w:styleId="af4">
    <w:name w:val="引用段落 字符"/>
    <w:basedOn w:val="a0"/>
    <w:link w:val="af3"/>
    <w:rsid w:val="004E20FD"/>
    <w:rPr>
      <w:rFonts w:ascii="Times New Roman" w:eastAsia="楷体" w:hAnsi="Times New Roman"/>
    </w:rPr>
  </w:style>
  <w:style w:type="character" w:customStyle="1" w:styleId="10">
    <w:name w:val="标题 1 字符"/>
    <w:basedOn w:val="a0"/>
    <w:link w:val="1"/>
    <w:uiPriority w:val="9"/>
    <w:rsid w:val="009C5523"/>
    <w:rPr>
      <w:rFonts w:eastAsia="思源宋体 CN"/>
      <w:b/>
      <w:bCs/>
      <w:kern w:val="44"/>
      <w:sz w:val="44"/>
      <w:szCs w:val="44"/>
    </w:rPr>
  </w:style>
  <w:style w:type="paragraph" w:styleId="TOC">
    <w:name w:val="TOC Heading"/>
    <w:basedOn w:val="1"/>
    <w:next w:val="a"/>
    <w:uiPriority w:val="39"/>
    <w:unhideWhenUsed/>
    <w:qFormat/>
    <w:rsid w:val="009C5523"/>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a"/>
    <w:next w:val="a"/>
    <w:autoRedefine/>
    <w:uiPriority w:val="39"/>
    <w:unhideWhenUsed/>
    <w:rsid w:val="009C5523"/>
  </w:style>
  <w:style w:type="paragraph" w:styleId="TOC2">
    <w:name w:val="toc 2"/>
    <w:basedOn w:val="a"/>
    <w:next w:val="a"/>
    <w:autoRedefine/>
    <w:uiPriority w:val="39"/>
    <w:unhideWhenUsed/>
    <w:rsid w:val="009C5523"/>
    <w:pPr>
      <w:ind w:leftChars="200" w:left="420"/>
    </w:pPr>
  </w:style>
  <w:style w:type="paragraph" w:styleId="TOC3">
    <w:name w:val="toc 3"/>
    <w:basedOn w:val="a"/>
    <w:next w:val="a"/>
    <w:autoRedefine/>
    <w:uiPriority w:val="39"/>
    <w:unhideWhenUsed/>
    <w:rsid w:val="009C5523"/>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25110110067@m.fudan.edu.c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mailto:25210110053@m.fudan.edu.cn" TargetMode="External"/><Relationship Id="rId4" Type="http://schemas.openxmlformats.org/officeDocument/2006/relationships/settings" Target="settings.xml"/><Relationship Id="rId9" Type="http://schemas.openxmlformats.org/officeDocument/2006/relationships/hyperlink" Target="mailto:25110110010@m.fudan.edu.cn"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0BAC74-1ECF-43C5-AD33-CCA65E62D2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1232</TotalTime>
  <Pages>11</Pages>
  <Words>1831</Words>
  <Characters>10439</Characters>
  <Application>Microsoft Office Word</Application>
  <DocSecurity>0</DocSecurity>
  <Lines>86</Lines>
  <Paragraphs>24</Paragraphs>
  <ScaleCrop>false</ScaleCrop>
  <Company/>
  <LinksUpToDate>false</LinksUpToDate>
  <CharactersWithSpaces>12246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喆 张</dc:creator>
  <cp:keywords/>
  <dc:description/>
  <cp:lastModifiedBy>Zed Square</cp:lastModifiedBy>
  <cp:revision>140</cp:revision>
  <dcterms:created xsi:type="dcterms:W3CDTF">2023-09-06T01:48:00Z</dcterms:created>
  <dcterms:modified xsi:type="dcterms:W3CDTF">2026-05-27T12:14:00Z</dcterms:modified>
</cp:coreProperties>
</file>