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53DDC" w:rsidRPr="00C153B8" w:rsidRDefault="00C153B8" w:rsidP="00C153B8">
      <w:pPr>
        <w:spacing w:beforeLines="50" w:before="156" w:afterLines="50" w:after="156"/>
        <w:jc w:val="center"/>
        <w:rPr>
          <w:rFonts w:ascii="宋体" w:eastAsia="宋体" w:hAnsi="宋体"/>
          <w:b/>
          <w:bCs/>
          <w:sz w:val="32"/>
          <w:szCs w:val="36"/>
        </w:rPr>
      </w:pPr>
      <w:r w:rsidRPr="00C153B8">
        <w:rPr>
          <w:rFonts w:ascii="宋体" w:eastAsia="宋体" w:hAnsi="宋体" w:hint="eastAsia"/>
          <w:b/>
          <w:bCs/>
          <w:sz w:val="32"/>
          <w:szCs w:val="36"/>
        </w:rPr>
        <w:t>国际法 概念速记</w:t>
      </w:r>
    </w:p>
    <w:p w:rsidR="00C153B8" w:rsidRPr="00C153B8" w:rsidRDefault="00C153B8" w:rsidP="00C153B8">
      <w:pPr>
        <w:spacing w:beforeLines="50" w:before="156" w:afterLines="50" w:after="156"/>
        <w:jc w:val="center"/>
        <w:rPr>
          <w:rFonts w:ascii="宋体" w:eastAsia="宋体" w:hAnsi="宋体"/>
          <w:b/>
          <w:bCs/>
          <w:sz w:val="24"/>
          <w:szCs w:val="28"/>
        </w:rPr>
      </w:pPr>
      <w:r w:rsidRPr="00C153B8">
        <w:rPr>
          <w:rFonts w:ascii="宋体" w:eastAsia="宋体" w:hAnsi="宋体" w:hint="eastAsia"/>
          <w:b/>
          <w:bCs/>
          <w:sz w:val="24"/>
          <w:szCs w:val="28"/>
        </w:rPr>
        <w:t>第二讲 国际法的性质和发展</w:t>
      </w:r>
    </w:p>
    <w:p w:rsidR="00C153B8" w:rsidRDefault="00C153B8" w:rsidP="00C153B8">
      <w:pPr>
        <w:pStyle w:val="ad"/>
        <w:numPr>
          <w:ilvl w:val="0"/>
          <w:numId w:val="1"/>
        </w:numPr>
        <w:spacing w:beforeLines="50" w:before="156" w:afterLines="50" w:after="156"/>
        <w:ind w:firstLineChars="0"/>
        <w:rPr>
          <w:rFonts w:ascii="宋体" w:eastAsia="宋体" w:hAnsi="宋体"/>
        </w:rPr>
      </w:pPr>
      <w:r w:rsidRPr="00EE5184">
        <w:rPr>
          <w:rFonts w:ascii="宋体" w:eastAsia="宋体" w:hAnsi="宋体" w:hint="eastAsia"/>
          <w:b/>
          <w:bCs/>
          <w:highlight w:val="yellow"/>
        </w:rPr>
        <w:t>国际法：</w:t>
      </w:r>
      <w:r w:rsidRPr="00C153B8">
        <w:rPr>
          <w:rFonts w:ascii="宋体" w:eastAsia="宋体" w:hAnsi="宋体" w:hint="eastAsia"/>
        </w:rPr>
        <w:t>国际法是调整国际法主体之间，主要是国家间关系的，具有法律拘束力的原则、规则和制度的总称。国际法</w:t>
      </w:r>
      <w:r w:rsidRPr="00C153B8">
        <w:rPr>
          <w:rFonts w:ascii="宋体" w:eastAsia="宋体" w:hAnsi="宋体"/>
        </w:rPr>
        <w:t>有狭义和广义之分</w:t>
      </w:r>
      <w:r>
        <w:rPr>
          <w:rFonts w:ascii="宋体" w:eastAsia="宋体" w:hAnsi="宋体" w:hint="eastAsia"/>
        </w:rPr>
        <w:t>：</w:t>
      </w:r>
      <w:r w:rsidRPr="00C153B8">
        <w:rPr>
          <w:rFonts w:ascii="宋体" w:eastAsia="宋体" w:hAnsi="宋体"/>
        </w:rPr>
        <w:t>狭义的国际法指的是国际公法，广义的国际法还包括国际私法和国际经济法。本课程的内容仅限于国际公法。</w:t>
      </w:r>
    </w:p>
    <w:p w:rsidR="00C153B8" w:rsidRPr="00C153B8" w:rsidRDefault="00C153B8" w:rsidP="00C153B8">
      <w:pPr>
        <w:pStyle w:val="ad"/>
        <w:numPr>
          <w:ilvl w:val="0"/>
          <w:numId w:val="1"/>
        </w:numPr>
        <w:spacing w:beforeLines="50" w:before="156" w:afterLines="50" w:after="156"/>
        <w:ind w:firstLineChars="0"/>
        <w:rPr>
          <w:rFonts w:ascii="宋体" w:eastAsia="宋体" w:hAnsi="宋体"/>
        </w:rPr>
      </w:pPr>
      <w:r>
        <w:rPr>
          <w:rFonts w:ascii="宋体" w:eastAsia="宋体" w:hAnsi="宋体" w:hint="eastAsia"/>
          <w:b/>
          <w:bCs/>
        </w:rPr>
        <w:t>软法与硬法</w:t>
      </w:r>
    </w:p>
    <w:p w:rsidR="00C153B8" w:rsidRDefault="00C153B8" w:rsidP="00C153B8">
      <w:pPr>
        <w:pStyle w:val="ad"/>
        <w:numPr>
          <w:ilvl w:val="1"/>
          <w:numId w:val="1"/>
        </w:numPr>
        <w:spacing w:beforeLines="50" w:before="156" w:afterLines="50" w:after="156"/>
        <w:ind w:firstLineChars="0"/>
        <w:rPr>
          <w:rFonts w:ascii="宋体" w:eastAsia="宋体" w:hAnsi="宋体"/>
        </w:rPr>
      </w:pPr>
      <w:r>
        <w:rPr>
          <w:rFonts w:ascii="宋体" w:eastAsia="宋体" w:hAnsi="宋体" w:hint="eastAsia"/>
          <w:b/>
          <w:bCs/>
        </w:rPr>
        <w:t>软法：</w:t>
      </w:r>
      <w:r>
        <w:rPr>
          <w:rFonts w:ascii="宋体" w:eastAsia="宋体" w:hAnsi="宋体" w:hint="eastAsia"/>
        </w:rPr>
        <w:t>不具有法律拘束力的原则、规则和制度，</w:t>
      </w:r>
      <w:r w:rsidRPr="00C153B8">
        <w:rPr>
          <w:rFonts w:ascii="宋体" w:eastAsia="宋体" w:hAnsi="宋体" w:hint="eastAsia"/>
        </w:rPr>
        <w:t>触犯后不会引发严重的法律后果，即使有后果也是在法律之外的（如道德）</w:t>
      </w:r>
      <w:r>
        <w:rPr>
          <w:rFonts w:ascii="宋体" w:eastAsia="宋体" w:hAnsi="宋体" w:hint="eastAsia"/>
        </w:rPr>
        <w:t>。如国际规则、国际制度、政治宣言等。</w:t>
      </w:r>
    </w:p>
    <w:p w:rsidR="00C153B8" w:rsidRPr="00C153B8" w:rsidRDefault="00C153B8" w:rsidP="00C153B8">
      <w:pPr>
        <w:pStyle w:val="ad"/>
        <w:numPr>
          <w:ilvl w:val="1"/>
          <w:numId w:val="1"/>
        </w:numPr>
        <w:spacing w:beforeLines="50" w:before="156" w:afterLines="50" w:after="156"/>
        <w:ind w:firstLineChars="0"/>
        <w:rPr>
          <w:rFonts w:ascii="宋体" w:eastAsia="宋体" w:hAnsi="宋体"/>
        </w:rPr>
      </w:pPr>
      <w:r>
        <w:rPr>
          <w:rFonts w:ascii="宋体" w:eastAsia="宋体" w:hAnsi="宋体" w:hint="eastAsia"/>
          <w:b/>
          <w:bCs/>
        </w:rPr>
        <w:t>硬法：</w:t>
      </w:r>
      <w:r>
        <w:rPr>
          <w:rFonts w:ascii="宋体" w:eastAsia="宋体" w:hAnsi="宋体" w:hint="eastAsia"/>
        </w:rPr>
        <w:t>具有法律拘束力的原则、规则和制度，</w:t>
      </w:r>
      <w:r w:rsidRPr="00C153B8">
        <w:rPr>
          <w:rFonts w:ascii="宋体" w:eastAsia="宋体" w:hAnsi="宋体" w:hint="eastAsia"/>
        </w:rPr>
        <w:t>触犯后会承受严重的法律后果</w:t>
      </w:r>
      <w:r>
        <w:rPr>
          <w:rFonts w:ascii="宋体" w:eastAsia="宋体" w:hAnsi="宋体" w:hint="eastAsia"/>
        </w:rPr>
        <w:t>。</w:t>
      </w:r>
    </w:p>
    <w:p w:rsidR="00C153B8" w:rsidRDefault="00C153B8" w:rsidP="00C153B8">
      <w:pPr>
        <w:pStyle w:val="ad"/>
        <w:numPr>
          <w:ilvl w:val="0"/>
          <w:numId w:val="1"/>
        </w:numPr>
        <w:spacing w:beforeLines="50" w:before="156" w:afterLines="50" w:after="156"/>
        <w:ind w:firstLineChars="0"/>
        <w:rPr>
          <w:rFonts w:ascii="宋体" w:eastAsia="宋体" w:hAnsi="宋体"/>
        </w:rPr>
      </w:pPr>
      <w:r w:rsidRPr="00C153B8">
        <w:rPr>
          <w:rFonts w:ascii="宋体" w:eastAsia="宋体" w:hAnsi="宋体" w:hint="eastAsia"/>
          <w:b/>
          <w:bCs/>
        </w:rPr>
        <w:t>强法与弱法</w:t>
      </w:r>
    </w:p>
    <w:p w:rsidR="00C153B8" w:rsidRDefault="00C153B8" w:rsidP="00C153B8">
      <w:pPr>
        <w:pStyle w:val="ad"/>
        <w:numPr>
          <w:ilvl w:val="1"/>
          <w:numId w:val="1"/>
        </w:numPr>
        <w:spacing w:beforeLines="50" w:before="156" w:afterLines="50" w:after="156"/>
        <w:ind w:firstLineChars="0"/>
        <w:rPr>
          <w:rFonts w:ascii="宋体" w:eastAsia="宋体" w:hAnsi="宋体"/>
        </w:rPr>
      </w:pPr>
      <w:r w:rsidRPr="00C153B8">
        <w:rPr>
          <w:rFonts w:ascii="宋体" w:eastAsia="宋体" w:hAnsi="宋体" w:hint="eastAsia"/>
          <w:b/>
          <w:bCs/>
        </w:rPr>
        <w:t>强法：</w:t>
      </w:r>
      <w:r w:rsidRPr="00C153B8">
        <w:rPr>
          <w:rFonts w:ascii="宋体" w:eastAsia="宋体" w:hAnsi="宋体" w:hint="eastAsia"/>
        </w:rPr>
        <w:t>有一套正式的立法机关、司法机关，以及执行法律的暴力机关</w:t>
      </w:r>
      <w:r>
        <w:rPr>
          <w:rFonts w:ascii="宋体" w:eastAsia="宋体" w:hAnsi="宋体" w:hint="eastAsia"/>
        </w:rPr>
        <w:t>以保障法律受到遵守。</w:t>
      </w:r>
    </w:p>
    <w:p w:rsidR="00C153B8" w:rsidRDefault="00C153B8" w:rsidP="00C153B8">
      <w:pPr>
        <w:pStyle w:val="ad"/>
        <w:numPr>
          <w:ilvl w:val="1"/>
          <w:numId w:val="1"/>
        </w:numPr>
        <w:spacing w:beforeLines="50" w:before="156" w:afterLines="50" w:after="156"/>
        <w:ind w:firstLineChars="0"/>
        <w:rPr>
          <w:rFonts w:ascii="宋体" w:eastAsia="宋体" w:hAnsi="宋体"/>
        </w:rPr>
      </w:pPr>
      <w:r w:rsidRPr="00C153B8">
        <w:rPr>
          <w:rFonts w:ascii="宋体" w:eastAsia="宋体" w:hAnsi="宋体" w:hint="eastAsia"/>
          <w:b/>
          <w:bCs/>
        </w:rPr>
        <w:t>弱法：</w:t>
      </w:r>
      <w:r w:rsidRPr="00C153B8">
        <w:rPr>
          <w:rFonts w:ascii="宋体" w:eastAsia="宋体" w:hAnsi="宋体" w:hint="eastAsia"/>
        </w:rPr>
        <w:t>无专门的立法机关和执法机关，不能确保国际法主体都能遵守之</w:t>
      </w:r>
      <w:r>
        <w:rPr>
          <w:rFonts w:ascii="宋体" w:eastAsia="宋体" w:hAnsi="宋体" w:hint="eastAsia"/>
        </w:rPr>
        <w:t>。</w:t>
      </w:r>
    </w:p>
    <w:p w:rsidR="00C153B8" w:rsidRDefault="00BF245A" w:rsidP="00C153B8">
      <w:pPr>
        <w:pStyle w:val="ad"/>
        <w:numPr>
          <w:ilvl w:val="0"/>
          <w:numId w:val="1"/>
        </w:numPr>
        <w:spacing w:beforeLines="50" w:before="156" w:afterLines="50" w:after="156"/>
        <w:ind w:firstLineChars="0"/>
        <w:rPr>
          <w:rFonts w:ascii="宋体" w:eastAsia="宋体" w:hAnsi="宋体"/>
        </w:rPr>
      </w:pPr>
      <w:r w:rsidRPr="00BF245A">
        <w:rPr>
          <w:rFonts w:ascii="宋体" w:eastAsia="宋体" w:hAnsi="宋体" w:hint="eastAsia"/>
          <w:b/>
          <w:bCs/>
        </w:rPr>
        <w:t>国际法与国际关系：</w:t>
      </w:r>
      <w:r w:rsidRPr="00BF245A">
        <w:rPr>
          <w:rFonts w:ascii="宋体" w:eastAsia="宋体" w:hAnsi="宋体" w:hint="eastAsia"/>
        </w:rPr>
        <w:t>国际法与国际关系的共同的基本元素和纽带是国家。国际关系是国际法形成和发展的社会基础，而忽视国际法的作用，国际关系则无序可言。</w:t>
      </w:r>
    </w:p>
    <w:p w:rsidR="00BF245A" w:rsidRDefault="00BF245A" w:rsidP="00C153B8">
      <w:pPr>
        <w:pStyle w:val="ad"/>
        <w:numPr>
          <w:ilvl w:val="0"/>
          <w:numId w:val="1"/>
        </w:numPr>
        <w:spacing w:beforeLines="50" w:before="156" w:afterLines="50" w:after="156"/>
        <w:ind w:firstLineChars="0"/>
        <w:rPr>
          <w:rFonts w:ascii="宋体" w:eastAsia="宋体" w:hAnsi="宋体"/>
        </w:rPr>
      </w:pPr>
      <w:r w:rsidRPr="00EE5184">
        <w:rPr>
          <w:rFonts w:ascii="宋体" w:eastAsia="宋体" w:hAnsi="宋体" w:hint="eastAsia"/>
          <w:b/>
          <w:bCs/>
          <w:highlight w:val="yellow"/>
        </w:rPr>
        <w:t>国际法与国际政治：</w:t>
      </w:r>
      <w:r w:rsidRPr="00BF245A">
        <w:rPr>
          <w:rFonts w:ascii="宋体" w:eastAsia="宋体" w:hAnsi="宋体" w:hint="eastAsia"/>
        </w:rPr>
        <w:t>国际法与国际政治有着紧密的关系。国际法反映的是国际体系中的各种政治、经济势力，并由这些势力塑造而成</w:t>
      </w:r>
      <w:r>
        <w:rPr>
          <w:rFonts w:ascii="宋体" w:eastAsia="宋体" w:hAnsi="宋体" w:hint="eastAsia"/>
        </w:rPr>
        <w:t>。</w:t>
      </w:r>
      <w:r w:rsidRPr="00BF245A">
        <w:rPr>
          <w:rFonts w:ascii="宋体" w:eastAsia="宋体" w:hAnsi="宋体" w:hint="eastAsia"/>
        </w:rPr>
        <w:t>国际法律从属于国际政治，一个国家在国际上的实力在很大程度上既决定着该国对国际政治的影响，也决定着该国对国际法发展的影响。</w:t>
      </w:r>
    </w:p>
    <w:p w:rsidR="00BF245A" w:rsidRDefault="00BF245A" w:rsidP="00C153B8">
      <w:pPr>
        <w:pStyle w:val="ad"/>
        <w:numPr>
          <w:ilvl w:val="0"/>
          <w:numId w:val="1"/>
        </w:numPr>
        <w:spacing w:beforeLines="50" w:before="156" w:afterLines="50" w:after="156"/>
        <w:ind w:firstLineChars="0"/>
        <w:rPr>
          <w:rFonts w:ascii="宋体" w:eastAsia="宋体" w:hAnsi="宋体"/>
        </w:rPr>
      </w:pPr>
      <w:r>
        <w:rPr>
          <w:rFonts w:ascii="宋体" w:eastAsia="宋体" w:hAnsi="宋体" w:hint="eastAsia"/>
          <w:b/>
          <w:bCs/>
        </w:rPr>
        <w:t>国际法是不是法律：</w:t>
      </w:r>
      <w:r w:rsidRPr="00BF245A">
        <w:rPr>
          <w:rFonts w:ascii="宋体" w:eastAsia="宋体" w:hAnsi="宋体" w:hint="eastAsia"/>
        </w:rPr>
        <w:t>当代的国际法是一种法律。虽然它不像国内法那样有强制执行力，但也有自己的一套实施体系，并且多数国家在多数情况下还是遵守国际法的。国内法和国际法的性质不同，实施的方式也不同，不能用国内法的标准来衡量国际法的性质。</w:t>
      </w:r>
    </w:p>
    <w:p w:rsidR="00BF245A" w:rsidRPr="00BF245A" w:rsidRDefault="00BF245A" w:rsidP="00BF245A">
      <w:pPr>
        <w:pStyle w:val="ad"/>
        <w:numPr>
          <w:ilvl w:val="0"/>
          <w:numId w:val="1"/>
        </w:numPr>
        <w:spacing w:beforeLines="50" w:before="156" w:afterLines="50" w:after="156"/>
        <w:ind w:firstLineChars="0"/>
        <w:rPr>
          <w:rFonts w:ascii="宋体" w:eastAsia="宋体" w:hAnsi="宋体"/>
          <w:b/>
          <w:bCs/>
        </w:rPr>
      </w:pPr>
      <w:r w:rsidRPr="00EE5184">
        <w:rPr>
          <w:rFonts w:ascii="宋体" w:eastAsia="宋体" w:hAnsi="宋体" w:hint="eastAsia"/>
          <w:b/>
          <w:bCs/>
          <w:highlight w:val="yellow"/>
        </w:rPr>
        <w:t>国际法的效力根据：</w:t>
      </w:r>
      <w:r w:rsidRPr="00BF245A">
        <w:rPr>
          <w:rFonts w:ascii="宋体" w:eastAsia="宋体" w:hAnsi="宋体" w:hint="eastAsia"/>
        </w:rPr>
        <w:t>我国的国际法学者一般认为，国际法的效力根据是“各国意志的协调”。在国际社会全球化不断扩展和深化趋势下，当代国际法的效力根据不仅是各国意志的协调，还应该是国际社会各种行为体意志的协调。</w:t>
      </w:r>
    </w:p>
    <w:p w:rsidR="00BF245A" w:rsidRDefault="00BF245A" w:rsidP="00BD25CC">
      <w:pPr>
        <w:spacing w:beforeLines="50" w:before="156" w:afterLines="50" w:after="156"/>
        <w:rPr>
          <w:rFonts w:ascii="宋体" w:eastAsia="宋体" w:hAnsi="宋体"/>
          <w:b/>
          <w:bCs/>
        </w:rPr>
      </w:pPr>
    </w:p>
    <w:p w:rsidR="00BD25CC" w:rsidRPr="00BD25CC" w:rsidRDefault="00BD25CC" w:rsidP="00BD25CC">
      <w:pPr>
        <w:spacing w:beforeLines="50" w:before="156" w:afterLines="50" w:after="156"/>
        <w:jc w:val="center"/>
        <w:rPr>
          <w:rFonts w:ascii="宋体" w:eastAsia="宋体" w:hAnsi="宋体"/>
          <w:b/>
          <w:bCs/>
          <w:sz w:val="24"/>
          <w:szCs w:val="28"/>
        </w:rPr>
      </w:pPr>
      <w:r w:rsidRPr="00BD25CC">
        <w:rPr>
          <w:rFonts w:ascii="宋体" w:eastAsia="宋体" w:hAnsi="宋体" w:hint="eastAsia"/>
          <w:b/>
          <w:bCs/>
          <w:sz w:val="24"/>
          <w:szCs w:val="28"/>
        </w:rPr>
        <w:t>第三讲 国际法的渊源</w:t>
      </w:r>
    </w:p>
    <w:p w:rsidR="00BD25CC" w:rsidRPr="00911AE7" w:rsidRDefault="00911AE7" w:rsidP="00BD25CC">
      <w:pPr>
        <w:pStyle w:val="ad"/>
        <w:numPr>
          <w:ilvl w:val="0"/>
          <w:numId w:val="2"/>
        </w:numPr>
        <w:spacing w:beforeLines="50" w:before="156" w:afterLines="50" w:after="156"/>
        <w:ind w:firstLineChars="0"/>
        <w:rPr>
          <w:rFonts w:ascii="宋体" w:eastAsia="宋体" w:hAnsi="宋体"/>
          <w:b/>
          <w:bCs/>
        </w:rPr>
      </w:pPr>
      <w:r>
        <w:rPr>
          <w:rFonts w:ascii="宋体" w:eastAsia="宋体" w:hAnsi="宋体" w:hint="eastAsia"/>
          <w:b/>
          <w:bCs/>
        </w:rPr>
        <w:t>国际法的渊源：</w:t>
      </w:r>
      <w:r w:rsidRPr="00911AE7">
        <w:rPr>
          <w:rFonts w:ascii="宋体" w:eastAsia="宋体" w:hAnsi="宋体" w:hint="eastAsia"/>
        </w:rPr>
        <w:t>在本课，我们主要关注的是国际法的形式渊源</w:t>
      </w:r>
      <w:r>
        <w:rPr>
          <w:rFonts w:ascii="宋体" w:eastAsia="宋体" w:hAnsi="宋体" w:hint="eastAsia"/>
        </w:rPr>
        <w:t>，即</w:t>
      </w:r>
      <w:r w:rsidRPr="00911AE7">
        <w:rPr>
          <w:rFonts w:ascii="宋体" w:eastAsia="宋体" w:hAnsi="宋体" w:hint="eastAsia"/>
        </w:rPr>
        <w:t>国际法律规则现实存在的方式</w:t>
      </w:r>
      <w:r>
        <w:rPr>
          <w:rFonts w:ascii="宋体" w:eastAsia="宋体" w:hAnsi="宋体" w:hint="eastAsia"/>
        </w:rPr>
        <w:t>。</w:t>
      </w:r>
    </w:p>
    <w:p w:rsidR="00911AE7" w:rsidRDefault="00911AE7" w:rsidP="00BD25CC">
      <w:pPr>
        <w:pStyle w:val="ad"/>
        <w:numPr>
          <w:ilvl w:val="0"/>
          <w:numId w:val="2"/>
        </w:numPr>
        <w:spacing w:beforeLines="50" w:before="156" w:afterLines="50" w:after="156"/>
        <w:ind w:firstLineChars="0"/>
        <w:rPr>
          <w:rFonts w:ascii="宋体" w:eastAsia="宋体" w:hAnsi="宋体"/>
          <w:b/>
          <w:bCs/>
        </w:rPr>
      </w:pPr>
      <w:r w:rsidRPr="00EE5184">
        <w:rPr>
          <w:rFonts w:ascii="宋体" w:eastAsia="宋体" w:hAnsi="宋体" w:hint="eastAsia"/>
          <w:b/>
          <w:bCs/>
          <w:highlight w:val="yellow"/>
        </w:rPr>
        <w:t>国际法的渊源列表：</w:t>
      </w:r>
      <w:r>
        <w:rPr>
          <w:rFonts w:ascii="宋体" w:eastAsia="宋体" w:hAnsi="宋体" w:hint="eastAsia"/>
        </w:rPr>
        <w:t>在《国际法院规约》第38条第1款基础之上补充。</w:t>
      </w:r>
    </w:p>
    <w:p w:rsidR="00911AE7" w:rsidRDefault="00911AE7" w:rsidP="00911AE7">
      <w:pPr>
        <w:pStyle w:val="ad"/>
        <w:numPr>
          <w:ilvl w:val="1"/>
          <w:numId w:val="2"/>
        </w:numPr>
        <w:spacing w:beforeLines="50" w:before="156" w:afterLines="50" w:after="156"/>
        <w:ind w:firstLineChars="0"/>
        <w:rPr>
          <w:rFonts w:ascii="宋体" w:eastAsia="宋体" w:hAnsi="宋体"/>
          <w:b/>
          <w:bCs/>
        </w:rPr>
      </w:pPr>
      <w:r>
        <w:rPr>
          <w:rFonts w:ascii="宋体" w:eastAsia="宋体" w:hAnsi="宋体" w:hint="eastAsia"/>
          <w:b/>
          <w:bCs/>
        </w:rPr>
        <w:t>主要渊源</w:t>
      </w:r>
    </w:p>
    <w:p w:rsidR="00911AE7" w:rsidRPr="00911AE7" w:rsidRDefault="00911AE7" w:rsidP="00911AE7">
      <w:pPr>
        <w:pStyle w:val="ad"/>
        <w:numPr>
          <w:ilvl w:val="2"/>
          <w:numId w:val="2"/>
        </w:numPr>
        <w:spacing w:beforeLines="50" w:before="156" w:afterLines="50" w:after="156"/>
        <w:ind w:firstLineChars="0"/>
        <w:rPr>
          <w:rFonts w:ascii="宋体" w:eastAsia="宋体" w:hAnsi="宋体"/>
          <w:b/>
          <w:bCs/>
        </w:rPr>
      </w:pPr>
      <w:r>
        <w:rPr>
          <w:rFonts w:ascii="宋体" w:eastAsia="宋体" w:hAnsi="宋体" w:hint="eastAsia"/>
          <w:b/>
          <w:bCs/>
        </w:rPr>
        <w:t>国际条约：</w:t>
      </w:r>
      <w:r w:rsidRPr="00911AE7">
        <w:rPr>
          <w:rFonts w:ascii="宋体" w:eastAsia="宋体" w:hAnsi="宋体" w:hint="eastAsia"/>
        </w:rPr>
        <w:t>国际条约是国际法主体间缔结的以国际法为准的国际书面协议，是国家间进行交往的重要法律形式。国际条约是国际法的首要渊源。</w:t>
      </w:r>
    </w:p>
    <w:p w:rsidR="00911AE7" w:rsidRDefault="00911AE7" w:rsidP="00911AE7">
      <w:pPr>
        <w:pStyle w:val="ad"/>
        <w:numPr>
          <w:ilvl w:val="2"/>
          <w:numId w:val="2"/>
        </w:numPr>
        <w:spacing w:beforeLines="50" w:before="156" w:afterLines="50" w:after="156"/>
        <w:ind w:firstLineChars="0"/>
        <w:rPr>
          <w:rFonts w:ascii="宋体" w:eastAsia="宋体" w:hAnsi="宋体"/>
          <w:b/>
          <w:bCs/>
        </w:rPr>
      </w:pPr>
      <w:r>
        <w:rPr>
          <w:rFonts w:ascii="宋体" w:eastAsia="宋体" w:hAnsi="宋体" w:hint="eastAsia"/>
          <w:b/>
          <w:bCs/>
        </w:rPr>
        <w:lastRenderedPageBreak/>
        <w:t>国际习惯：</w:t>
      </w:r>
      <w:r w:rsidRPr="00911AE7">
        <w:rPr>
          <w:rFonts w:ascii="宋体" w:eastAsia="宋体" w:hAnsi="宋体" w:hint="eastAsia"/>
        </w:rPr>
        <w:t>国际习惯，更准确的称谓是习惯国际法或国际习惯法，是指被接受为法律的</w:t>
      </w:r>
      <w:proofErr w:type="gramStart"/>
      <w:r>
        <w:rPr>
          <w:rFonts w:ascii="宋体" w:eastAsia="宋体" w:hAnsi="宋体" w:hint="eastAsia"/>
        </w:rPr>
        <w:t>一</w:t>
      </w:r>
      <w:r w:rsidRPr="00911AE7">
        <w:rPr>
          <w:rFonts w:ascii="宋体" w:eastAsia="宋体" w:hAnsi="宋体" w:hint="eastAsia"/>
        </w:rPr>
        <w:t>般实践</w:t>
      </w:r>
      <w:proofErr w:type="gramEnd"/>
      <w:r w:rsidRPr="00911AE7">
        <w:rPr>
          <w:rFonts w:ascii="宋体" w:eastAsia="宋体" w:hAnsi="宋体" w:hint="eastAsia"/>
        </w:rPr>
        <w:t>或通例或做法。</w:t>
      </w:r>
    </w:p>
    <w:p w:rsidR="00911AE7" w:rsidRDefault="00A15B69" w:rsidP="00A15B69">
      <w:pPr>
        <w:pStyle w:val="ad"/>
        <w:numPr>
          <w:ilvl w:val="1"/>
          <w:numId w:val="2"/>
        </w:numPr>
        <w:spacing w:beforeLines="50" w:before="156" w:afterLines="50" w:after="156"/>
        <w:ind w:firstLineChars="0"/>
        <w:rPr>
          <w:rFonts w:ascii="宋体" w:eastAsia="宋体" w:hAnsi="宋体"/>
        </w:rPr>
      </w:pPr>
      <w:r>
        <w:rPr>
          <w:rFonts w:ascii="宋体" w:eastAsia="宋体" w:hAnsi="宋体" w:hint="eastAsia"/>
          <w:b/>
          <w:bCs/>
        </w:rPr>
        <w:t>辅助渊源：</w:t>
      </w:r>
      <w:r>
        <w:rPr>
          <w:rFonts w:ascii="宋体" w:eastAsia="宋体" w:hAnsi="宋体" w:hint="eastAsia"/>
        </w:rPr>
        <w:t>即一般法律原则，包括</w:t>
      </w:r>
      <w:r w:rsidRPr="00A15B69">
        <w:rPr>
          <w:rFonts w:ascii="宋体" w:eastAsia="宋体" w:hAnsi="宋体" w:hint="eastAsia"/>
        </w:rPr>
        <w:t>国际法基本原则</w:t>
      </w:r>
      <w:r>
        <w:rPr>
          <w:rFonts w:ascii="宋体" w:eastAsia="宋体" w:hAnsi="宋体" w:hint="eastAsia"/>
        </w:rPr>
        <w:t>、</w:t>
      </w:r>
      <w:r w:rsidRPr="00A15B69">
        <w:rPr>
          <w:rFonts w:ascii="宋体" w:eastAsia="宋体" w:hAnsi="宋体" w:hint="eastAsia"/>
        </w:rPr>
        <w:t>国际法与国内法共有的一般法律意识</w:t>
      </w:r>
      <w:r>
        <w:rPr>
          <w:rFonts w:ascii="宋体" w:eastAsia="宋体" w:hAnsi="宋体" w:hint="eastAsia"/>
        </w:rPr>
        <w:t>、</w:t>
      </w:r>
      <w:r w:rsidRPr="00A15B69">
        <w:rPr>
          <w:rFonts w:ascii="宋体" w:eastAsia="宋体" w:hAnsi="宋体" w:hint="eastAsia"/>
        </w:rPr>
        <w:t>世界各主要文明代表国家和各大法系代表国家国内法</w:t>
      </w:r>
      <w:r>
        <w:rPr>
          <w:rFonts w:ascii="宋体" w:eastAsia="宋体" w:hAnsi="宋体" w:hint="eastAsia"/>
        </w:rPr>
        <w:t>（</w:t>
      </w:r>
      <w:r w:rsidRPr="00A15B69">
        <w:rPr>
          <w:rFonts w:ascii="宋体" w:eastAsia="宋体" w:hAnsi="宋体" w:hint="eastAsia"/>
        </w:rPr>
        <w:t>特别是私法中所存在的一般性、共同性的法律原则</w:t>
      </w:r>
      <w:r>
        <w:rPr>
          <w:rFonts w:ascii="宋体" w:eastAsia="宋体" w:hAnsi="宋体" w:hint="eastAsia"/>
        </w:rPr>
        <w:t>）</w:t>
      </w:r>
      <w:r w:rsidRPr="00A15B69">
        <w:rPr>
          <w:rFonts w:ascii="宋体" w:eastAsia="宋体" w:hAnsi="宋体" w:hint="eastAsia"/>
        </w:rPr>
        <w:t>。</w:t>
      </w:r>
    </w:p>
    <w:p w:rsidR="00A15B69" w:rsidRDefault="00A15B69" w:rsidP="00A15B69">
      <w:pPr>
        <w:pStyle w:val="ad"/>
        <w:numPr>
          <w:ilvl w:val="1"/>
          <w:numId w:val="2"/>
        </w:numPr>
        <w:spacing w:beforeLines="50" w:before="156" w:afterLines="50" w:after="156"/>
        <w:ind w:firstLineChars="0"/>
        <w:rPr>
          <w:rFonts w:ascii="宋体" w:eastAsia="宋体" w:hAnsi="宋体"/>
        </w:rPr>
      </w:pPr>
      <w:r>
        <w:rPr>
          <w:rFonts w:ascii="宋体" w:eastAsia="宋体" w:hAnsi="宋体" w:hint="eastAsia"/>
          <w:b/>
          <w:bCs/>
        </w:rPr>
        <w:t>补充渊源：</w:t>
      </w:r>
      <w:r>
        <w:rPr>
          <w:rFonts w:ascii="宋体" w:eastAsia="宋体" w:hAnsi="宋体" w:hint="eastAsia"/>
        </w:rPr>
        <w:t>司法判例、各国权威之公法学家学说。</w:t>
      </w:r>
    </w:p>
    <w:p w:rsidR="00F67345" w:rsidRPr="00F67345" w:rsidRDefault="00F67345" w:rsidP="00A15B69">
      <w:pPr>
        <w:pStyle w:val="ad"/>
        <w:numPr>
          <w:ilvl w:val="1"/>
          <w:numId w:val="2"/>
        </w:numPr>
        <w:spacing w:beforeLines="50" w:before="156" w:afterLines="50" w:after="156"/>
        <w:ind w:firstLineChars="0"/>
        <w:rPr>
          <w:rFonts w:ascii="宋体" w:eastAsia="宋体" w:hAnsi="宋体"/>
          <w:b/>
          <w:bCs/>
        </w:rPr>
      </w:pPr>
      <w:r w:rsidRPr="00F67345">
        <w:rPr>
          <w:rFonts w:ascii="宋体" w:eastAsia="宋体" w:hAnsi="宋体" w:hint="eastAsia"/>
          <w:b/>
          <w:bCs/>
        </w:rPr>
        <w:t>新发展的渊源</w:t>
      </w:r>
    </w:p>
    <w:p w:rsidR="00F67345" w:rsidRDefault="00F67345" w:rsidP="00F67345">
      <w:pPr>
        <w:pStyle w:val="ad"/>
        <w:numPr>
          <w:ilvl w:val="2"/>
          <w:numId w:val="2"/>
        </w:numPr>
        <w:spacing w:beforeLines="50" w:before="156" w:afterLines="50" w:after="156"/>
        <w:ind w:firstLineChars="0"/>
        <w:rPr>
          <w:rFonts w:ascii="宋体" w:eastAsia="宋体" w:hAnsi="宋体"/>
        </w:rPr>
      </w:pPr>
      <w:r w:rsidRPr="00F67345">
        <w:rPr>
          <w:rFonts w:ascii="宋体" w:eastAsia="宋体" w:hAnsi="宋体" w:hint="eastAsia"/>
          <w:b/>
          <w:bCs/>
        </w:rPr>
        <w:t>国际组织的决议：</w:t>
      </w:r>
      <w:r w:rsidRPr="00F67345">
        <w:rPr>
          <w:rFonts w:ascii="宋体" w:eastAsia="宋体" w:hAnsi="宋体" w:hint="eastAsia"/>
        </w:rPr>
        <w:t>一般没有法律强制力，但其属于国际软法，在人权、环境、经济领域获得了广泛的重视。应当被视为一种补充渊源</w:t>
      </w:r>
      <w:r>
        <w:rPr>
          <w:rFonts w:ascii="宋体" w:eastAsia="宋体" w:hAnsi="宋体" w:hint="eastAsia"/>
        </w:rPr>
        <w:t>。</w:t>
      </w:r>
    </w:p>
    <w:p w:rsidR="00F67345" w:rsidRPr="00A15B69" w:rsidRDefault="00F67345" w:rsidP="00F67345">
      <w:pPr>
        <w:pStyle w:val="ad"/>
        <w:numPr>
          <w:ilvl w:val="2"/>
          <w:numId w:val="2"/>
        </w:numPr>
        <w:spacing w:beforeLines="50" w:before="156" w:afterLines="50" w:after="156"/>
        <w:ind w:firstLineChars="0"/>
        <w:rPr>
          <w:rFonts w:ascii="宋体" w:eastAsia="宋体" w:hAnsi="宋体"/>
        </w:rPr>
      </w:pPr>
      <w:r w:rsidRPr="00F67345">
        <w:rPr>
          <w:rFonts w:ascii="宋体" w:eastAsia="宋体" w:hAnsi="宋体" w:hint="eastAsia"/>
          <w:b/>
          <w:bCs/>
        </w:rPr>
        <w:t>单边行动：</w:t>
      </w:r>
      <w:r w:rsidRPr="00F67345">
        <w:rPr>
          <w:rFonts w:ascii="宋体" w:eastAsia="宋体" w:hAnsi="宋体" w:hint="eastAsia"/>
        </w:rPr>
        <w:t>一个国家可以在国际条约和国际习惯之外，单方面善意承认其义务，其他国家基于对其善意承认的信任，从而创设国际法规则。</w:t>
      </w:r>
    </w:p>
    <w:p w:rsidR="00911AE7" w:rsidRDefault="00911AE7" w:rsidP="00BD25CC">
      <w:pPr>
        <w:pStyle w:val="ad"/>
        <w:numPr>
          <w:ilvl w:val="0"/>
          <w:numId w:val="2"/>
        </w:numPr>
        <w:spacing w:beforeLines="50" w:before="156" w:afterLines="50" w:after="156"/>
        <w:ind w:firstLineChars="0"/>
        <w:rPr>
          <w:rFonts w:ascii="宋体" w:eastAsia="宋体" w:hAnsi="宋体"/>
          <w:b/>
          <w:bCs/>
        </w:rPr>
      </w:pPr>
      <w:r>
        <w:rPr>
          <w:rFonts w:ascii="宋体" w:eastAsia="宋体" w:hAnsi="宋体" w:hint="eastAsia"/>
          <w:b/>
          <w:bCs/>
        </w:rPr>
        <w:t>判别国际习惯的“两要素法”</w:t>
      </w:r>
    </w:p>
    <w:p w:rsidR="00911AE7" w:rsidRPr="00911AE7" w:rsidRDefault="00911AE7" w:rsidP="00911AE7">
      <w:pPr>
        <w:pStyle w:val="ad"/>
        <w:numPr>
          <w:ilvl w:val="1"/>
          <w:numId w:val="2"/>
        </w:numPr>
        <w:spacing w:beforeLines="50" w:before="156" w:afterLines="50" w:after="156"/>
        <w:ind w:firstLineChars="0"/>
        <w:rPr>
          <w:rFonts w:ascii="宋体" w:eastAsia="宋体" w:hAnsi="宋体"/>
          <w:b/>
          <w:bCs/>
        </w:rPr>
      </w:pPr>
      <w:r>
        <w:rPr>
          <w:rFonts w:ascii="宋体" w:eastAsia="宋体" w:hAnsi="宋体" w:hint="eastAsia"/>
          <w:b/>
          <w:bCs/>
        </w:rPr>
        <w:t>物质要素：</w:t>
      </w:r>
      <w:r w:rsidRPr="00911AE7">
        <w:rPr>
          <w:rFonts w:ascii="宋体" w:eastAsia="宋体" w:hAnsi="宋体" w:hint="eastAsia"/>
        </w:rPr>
        <w:t>各国在交往中重复一个行为，形成习惯做法（</w:t>
      </w:r>
      <w:r w:rsidRPr="00911AE7">
        <w:rPr>
          <w:rFonts w:ascii="宋体" w:eastAsia="宋体" w:hAnsi="宋体"/>
        </w:rPr>
        <w:t>practice），从而发展为通例</w:t>
      </w:r>
      <w:r>
        <w:rPr>
          <w:rFonts w:ascii="宋体" w:eastAsia="宋体" w:hAnsi="宋体" w:hint="eastAsia"/>
        </w:rPr>
        <w:t>。</w:t>
      </w:r>
    </w:p>
    <w:p w:rsidR="00911AE7" w:rsidRPr="00911AE7" w:rsidRDefault="00911AE7" w:rsidP="00911AE7">
      <w:pPr>
        <w:pStyle w:val="ad"/>
        <w:numPr>
          <w:ilvl w:val="2"/>
          <w:numId w:val="2"/>
        </w:numPr>
        <w:spacing w:beforeLines="50" w:before="156" w:afterLines="50" w:after="156"/>
        <w:ind w:firstLineChars="0"/>
        <w:rPr>
          <w:rFonts w:ascii="宋体" w:eastAsia="宋体" w:hAnsi="宋体"/>
          <w:b/>
          <w:bCs/>
        </w:rPr>
      </w:pPr>
      <w:r>
        <w:rPr>
          <w:rFonts w:ascii="宋体" w:eastAsia="宋体" w:hAnsi="宋体" w:hint="eastAsia"/>
          <w:b/>
          <w:bCs/>
        </w:rPr>
        <w:t>连续性：</w:t>
      </w:r>
      <w:r w:rsidRPr="00911AE7">
        <w:rPr>
          <w:rFonts w:ascii="宋体" w:eastAsia="宋体" w:hAnsi="宋体" w:hint="eastAsia"/>
        </w:rPr>
        <w:t>需要经历一段时间的行为重复。</w:t>
      </w:r>
    </w:p>
    <w:p w:rsidR="00911AE7" w:rsidRPr="00911AE7" w:rsidRDefault="00911AE7" w:rsidP="00911AE7">
      <w:pPr>
        <w:pStyle w:val="ad"/>
        <w:numPr>
          <w:ilvl w:val="2"/>
          <w:numId w:val="2"/>
        </w:numPr>
        <w:spacing w:beforeLines="50" w:before="156" w:afterLines="50" w:after="156"/>
        <w:ind w:firstLineChars="0"/>
        <w:rPr>
          <w:rFonts w:ascii="宋体" w:eastAsia="宋体" w:hAnsi="宋体"/>
          <w:b/>
          <w:bCs/>
        </w:rPr>
      </w:pPr>
      <w:r>
        <w:rPr>
          <w:rFonts w:ascii="宋体" w:eastAsia="宋体" w:hAnsi="宋体" w:hint="eastAsia"/>
          <w:b/>
          <w:bCs/>
        </w:rPr>
        <w:t>普遍性：</w:t>
      </w:r>
      <w:r w:rsidRPr="00911AE7">
        <w:rPr>
          <w:rFonts w:ascii="宋体" w:eastAsia="宋体" w:hAnsi="宋体" w:hint="eastAsia"/>
        </w:rPr>
        <w:t>覆盖一定数量的国家，且在该领域中有代表性或利益攸关的国家重复参与其中，才能形成通例。</w:t>
      </w:r>
    </w:p>
    <w:p w:rsidR="00911AE7" w:rsidRPr="00911AE7" w:rsidRDefault="00911AE7" w:rsidP="00911AE7">
      <w:pPr>
        <w:pStyle w:val="ad"/>
        <w:numPr>
          <w:ilvl w:val="2"/>
          <w:numId w:val="2"/>
        </w:numPr>
        <w:spacing w:beforeLines="50" w:before="156" w:afterLines="50" w:after="156"/>
        <w:ind w:firstLineChars="0"/>
        <w:rPr>
          <w:rFonts w:ascii="宋体" w:eastAsia="宋体" w:hAnsi="宋体"/>
          <w:b/>
          <w:bCs/>
        </w:rPr>
      </w:pPr>
      <w:r>
        <w:rPr>
          <w:rFonts w:ascii="宋体" w:eastAsia="宋体" w:hAnsi="宋体" w:hint="eastAsia"/>
          <w:b/>
          <w:bCs/>
        </w:rPr>
        <w:t>一致性：</w:t>
      </w:r>
      <w:r w:rsidRPr="00911AE7">
        <w:rPr>
          <w:rFonts w:ascii="宋体" w:eastAsia="宋体" w:hAnsi="宋体" w:hint="eastAsia"/>
        </w:rPr>
        <w:t>国家重复的行为内容一致，不可前后矛盾。</w:t>
      </w:r>
    </w:p>
    <w:p w:rsidR="00911AE7" w:rsidRDefault="00911AE7" w:rsidP="00911AE7">
      <w:pPr>
        <w:pStyle w:val="ad"/>
        <w:numPr>
          <w:ilvl w:val="1"/>
          <w:numId w:val="2"/>
        </w:numPr>
        <w:spacing w:beforeLines="50" w:before="156" w:afterLines="50" w:after="156"/>
        <w:ind w:firstLineChars="0"/>
        <w:rPr>
          <w:rFonts w:ascii="宋体" w:eastAsia="宋体" w:hAnsi="宋体"/>
          <w:b/>
          <w:bCs/>
        </w:rPr>
      </w:pPr>
      <w:r>
        <w:rPr>
          <w:rFonts w:ascii="宋体" w:eastAsia="宋体" w:hAnsi="宋体" w:hint="eastAsia"/>
          <w:b/>
          <w:bCs/>
        </w:rPr>
        <w:t>心理要素：</w:t>
      </w:r>
      <w:r w:rsidRPr="00911AE7">
        <w:rPr>
          <w:rFonts w:ascii="宋体" w:eastAsia="宋体" w:hAnsi="宋体" w:hint="eastAsia"/>
        </w:rPr>
        <w:t>要</w:t>
      </w:r>
      <w:r>
        <w:rPr>
          <w:rFonts w:ascii="宋体" w:eastAsia="宋体" w:hAnsi="宋体" w:hint="eastAsia"/>
        </w:rPr>
        <w:t>有法律确信，是</w:t>
      </w:r>
      <w:r w:rsidRPr="00911AE7">
        <w:rPr>
          <w:rFonts w:ascii="宋体" w:eastAsia="宋体" w:hAnsi="宋体" w:hint="eastAsia"/>
        </w:rPr>
        <w:t>出于法律义务感对特定规则予以遵循，而不是出于道义上、礼仪上的原因。</w:t>
      </w:r>
    </w:p>
    <w:p w:rsidR="00911AE7" w:rsidRPr="00156D3D" w:rsidRDefault="00156D3D" w:rsidP="00156D3D">
      <w:pPr>
        <w:pStyle w:val="ad"/>
        <w:numPr>
          <w:ilvl w:val="0"/>
          <w:numId w:val="2"/>
        </w:numPr>
        <w:spacing w:beforeLines="50" w:before="156" w:afterLines="50" w:after="156"/>
        <w:ind w:firstLineChars="0"/>
        <w:rPr>
          <w:rFonts w:ascii="宋体" w:eastAsia="宋体" w:hAnsi="宋体"/>
          <w:b/>
          <w:bCs/>
        </w:rPr>
      </w:pPr>
      <w:r w:rsidRPr="00EE5184">
        <w:rPr>
          <w:rFonts w:ascii="宋体" w:eastAsia="宋体" w:hAnsi="宋体" w:hint="eastAsia"/>
          <w:b/>
          <w:bCs/>
          <w:highlight w:val="yellow"/>
        </w:rPr>
        <w:t>国际法渊源的位阶：</w:t>
      </w:r>
      <w:r w:rsidRPr="00156D3D">
        <w:rPr>
          <w:rFonts w:ascii="宋体" w:eastAsia="宋体" w:hAnsi="宋体" w:hint="eastAsia"/>
        </w:rPr>
        <w:t>国际法渊源的位阶，是指在国际法不同种类的渊源之间，以及同一种类的不同渊源之间，是否存在着优先适用的问题。目前无明确的国际法规则确定渊源的位阶，这是因为国际法不成体系（即“国际法的碎片化”）。《国际法院规约》第</w:t>
      </w:r>
      <w:r w:rsidRPr="00156D3D">
        <w:rPr>
          <w:rFonts w:ascii="宋体" w:eastAsia="宋体" w:hAnsi="宋体"/>
        </w:rPr>
        <w:t>38条第1款也仅仅是列举了各项渊源，并无先后之分。普遍规则在国际法的适用，很多时候可以解决规则之间的冲突问题。在实践中，位</w:t>
      </w:r>
      <w:proofErr w:type="gramStart"/>
      <w:r w:rsidRPr="00156D3D">
        <w:rPr>
          <w:rFonts w:ascii="宋体" w:eastAsia="宋体" w:hAnsi="宋体"/>
        </w:rPr>
        <w:t>阶理论</w:t>
      </w:r>
      <w:proofErr w:type="gramEnd"/>
      <w:r w:rsidRPr="00156D3D">
        <w:rPr>
          <w:rFonts w:ascii="宋体" w:eastAsia="宋体" w:hAnsi="宋体"/>
        </w:rPr>
        <w:t>在确定国际法等级以及效力层次上作用有限。</w:t>
      </w:r>
    </w:p>
    <w:p w:rsidR="00156D3D" w:rsidRPr="004D0C42" w:rsidRDefault="00156D3D" w:rsidP="00156D3D">
      <w:pPr>
        <w:pStyle w:val="ad"/>
        <w:numPr>
          <w:ilvl w:val="0"/>
          <w:numId w:val="2"/>
        </w:numPr>
        <w:spacing w:beforeLines="50" w:before="156" w:afterLines="50" w:after="156"/>
        <w:ind w:firstLineChars="0"/>
        <w:rPr>
          <w:rFonts w:ascii="宋体" w:eastAsia="宋体" w:hAnsi="宋体"/>
          <w:b/>
          <w:bCs/>
        </w:rPr>
      </w:pPr>
      <w:r w:rsidRPr="00EE5184">
        <w:rPr>
          <w:rFonts w:ascii="宋体" w:eastAsia="宋体" w:hAnsi="宋体" w:hint="eastAsia"/>
          <w:b/>
          <w:bCs/>
          <w:highlight w:val="yellow"/>
        </w:rPr>
        <w:t>国际强行法：</w:t>
      </w:r>
      <w:r w:rsidR="004D0C42" w:rsidRPr="004D0C42">
        <w:rPr>
          <w:rFonts w:ascii="宋体" w:eastAsia="宋体" w:hAnsi="宋体" w:hint="eastAsia"/>
        </w:rPr>
        <w:t>国际强行法</w:t>
      </w:r>
      <w:r w:rsidR="004D0C42" w:rsidRPr="004D0C42">
        <w:rPr>
          <w:rFonts w:ascii="宋体" w:eastAsia="宋体" w:hAnsi="宋体"/>
        </w:rPr>
        <w:t>，又称强制法或绝对法，是指国际法中普遍适用于所有国际法主体，国际法主体之间必须绝对服从和执行，不能以约定的方式</w:t>
      </w:r>
      <w:proofErr w:type="gramStart"/>
      <w:r w:rsidR="004D0C42" w:rsidRPr="004D0C42">
        <w:rPr>
          <w:rFonts w:ascii="宋体" w:eastAsia="宋体" w:hAnsi="宋体"/>
        </w:rPr>
        <w:t>予以损抑的</w:t>
      </w:r>
      <w:proofErr w:type="gramEnd"/>
      <w:r w:rsidR="004D0C42" w:rsidRPr="004D0C42">
        <w:rPr>
          <w:rFonts w:ascii="宋体" w:eastAsia="宋体" w:hAnsi="宋体"/>
        </w:rPr>
        <w:t>法律规范。</w:t>
      </w:r>
      <w:r w:rsidR="004D0C42">
        <w:rPr>
          <w:rFonts w:ascii="宋体" w:eastAsia="宋体" w:hAnsi="宋体" w:hint="eastAsia"/>
        </w:rPr>
        <w:t>具有普遍性、强制性、优先性。</w:t>
      </w:r>
    </w:p>
    <w:p w:rsidR="004D0C42" w:rsidRPr="00EE5184" w:rsidRDefault="004D0C42" w:rsidP="00156D3D">
      <w:pPr>
        <w:pStyle w:val="ad"/>
        <w:numPr>
          <w:ilvl w:val="0"/>
          <w:numId w:val="2"/>
        </w:numPr>
        <w:spacing w:beforeLines="50" w:before="156" w:afterLines="50" w:after="156"/>
        <w:ind w:firstLineChars="0"/>
        <w:rPr>
          <w:rFonts w:ascii="宋体" w:eastAsia="宋体" w:hAnsi="宋体"/>
          <w:b/>
          <w:bCs/>
        </w:rPr>
      </w:pPr>
      <w:r>
        <w:rPr>
          <w:rFonts w:ascii="宋体" w:eastAsia="宋体" w:hAnsi="宋体" w:hint="eastAsia"/>
          <w:b/>
          <w:bCs/>
        </w:rPr>
        <w:t>对一切（人）的义务：</w:t>
      </w:r>
      <w:r w:rsidRPr="004D0C42">
        <w:rPr>
          <w:rFonts w:ascii="宋体" w:eastAsia="宋体" w:hAnsi="宋体" w:hint="eastAsia"/>
        </w:rPr>
        <w:t>如果一个国际法主体违背了符合国际社会整体利益的原则，那么它就要承担这种责任</w:t>
      </w:r>
      <w:r>
        <w:rPr>
          <w:rFonts w:ascii="宋体" w:eastAsia="宋体" w:hAnsi="宋体" w:hint="eastAsia"/>
        </w:rPr>
        <w:t>。</w:t>
      </w:r>
      <w:r w:rsidRPr="004D0C42">
        <w:rPr>
          <w:rFonts w:ascii="宋体" w:eastAsia="宋体" w:hAnsi="宋体" w:hint="eastAsia"/>
        </w:rPr>
        <w:t>与该义务对应的权利是国际社会的整体利益，主要体现在种族灭绝、战争、侵略等方面</w:t>
      </w:r>
      <w:r>
        <w:rPr>
          <w:rFonts w:ascii="宋体" w:eastAsia="宋体" w:hAnsi="宋体" w:hint="eastAsia"/>
        </w:rPr>
        <w:t>。</w:t>
      </w:r>
    </w:p>
    <w:p w:rsidR="00EE5184" w:rsidRDefault="00EE5184" w:rsidP="00156D3D">
      <w:pPr>
        <w:pStyle w:val="ad"/>
        <w:numPr>
          <w:ilvl w:val="0"/>
          <w:numId w:val="2"/>
        </w:numPr>
        <w:spacing w:beforeLines="50" w:before="156" w:afterLines="50" w:after="156"/>
        <w:ind w:firstLineChars="0"/>
        <w:rPr>
          <w:rFonts w:ascii="宋体" w:eastAsia="宋体" w:hAnsi="宋体"/>
          <w:b/>
          <w:bCs/>
        </w:rPr>
      </w:pPr>
      <w:r>
        <w:rPr>
          <w:rFonts w:ascii="宋体" w:eastAsia="宋体" w:hAnsi="宋体" w:hint="eastAsia"/>
          <w:b/>
          <w:bCs/>
        </w:rPr>
        <w:t>国际法在国内的适用</w:t>
      </w:r>
    </w:p>
    <w:p w:rsidR="00EE5184" w:rsidRPr="00EE5184" w:rsidRDefault="00EE5184" w:rsidP="00EE5184">
      <w:pPr>
        <w:pStyle w:val="ad"/>
        <w:numPr>
          <w:ilvl w:val="1"/>
          <w:numId w:val="2"/>
        </w:numPr>
        <w:spacing w:beforeLines="50" w:before="156" w:afterLines="50" w:after="156"/>
        <w:ind w:firstLineChars="0"/>
        <w:rPr>
          <w:rFonts w:ascii="宋体" w:eastAsia="宋体" w:hAnsi="宋体"/>
          <w:b/>
          <w:bCs/>
        </w:rPr>
      </w:pPr>
      <w:r>
        <w:rPr>
          <w:rFonts w:ascii="宋体" w:eastAsia="宋体" w:hAnsi="宋体" w:hint="eastAsia"/>
          <w:b/>
          <w:bCs/>
        </w:rPr>
        <w:t>习惯国际法的适用：</w:t>
      </w:r>
      <w:r w:rsidRPr="00EE5184">
        <w:rPr>
          <w:rFonts w:ascii="宋体" w:eastAsia="宋体" w:hAnsi="宋体" w:hint="eastAsia"/>
        </w:rPr>
        <w:t>大多数国家的占主导地位的理论和实践，都承认习惯国际法是其法律体系的一部分，不须经转化或特定的纳入程序即可在国内发生法律效力，可以在国内法院作为裁判依据。</w:t>
      </w:r>
    </w:p>
    <w:p w:rsidR="00EE5184" w:rsidRDefault="00EE5184" w:rsidP="00EE5184">
      <w:pPr>
        <w:pStyle w:val="ad"/>
        <w:numPr>
          <w:ilvl w:val="1"/>
          <w:numId w:val="2"/>
        </w:numPr>
        <w:spacing w:beforeLines="50" w:before="156" w:afterLines="50" w:after="156"/>
        <w:ind w:firstLineChars="0"/>
        <w:rPr>
          <w:rFonts w:ascii="宋体" w:eastAsia="宋体" w:hAnsi="宋体"/>
          <w:b/>
          <w:bCs/>
        </w:rPr>
      </w:pPr>
      <w:r w:rsidRPr="00EE5184">
        <w:rPr>
          <w:rFonts w:ascii="宋体" w:eastAsia="宋体" w:hAnsi="宋体" w:hint="eastAsia"/>
          <w:b/>
          <w:bCs/>
          <w:highlight w:val="yellow"/>
        </w:rPr>
        <w:lastRenderedPageBreak/>
        <w:t>国际条约的适用</w:t>
      </w:r>
    </w:p>
    <w:p w:rsidR="00EE5184" w:rsidRPr="00EE5184" w:rsidRDefault="00EE5184" w:rsidP="00EE5184">
      <w:pPr>
        <w:pStyle w:val="ad"/>
        <w:numPr>
          <w:ilvl w:val="2"/>
          <w:numId w:val="2"/>
        </w:numPr>
        <w:spacing w:beforeLines="50" w:before="156" w:afterLines="50" w:after="156"/>
        <w:ind w:firstLineChars="0"/>
        <w:rPr>
          <w:rFonts w:ascii="宋体" w:eastAsia="宋体" w:hAnsi="宋体"/>
          <w:b/>
          <w:bCs/>
        </w:rPr>
      </w:pPr>
      <w:r>
        <w:rPr>
          <w:rFonts w:ascii="宋体" w:eastAsia="宋体" w:hAnsi="宋体" w:hint="eastAsia"/>
          <w:b/>
          <w:bCs/>
        </w:rPr>
        <w:t>转化：</w:t>
      </w:r>
      <w:r w:rsidRPr="00EE5184">
        <w:rPr>
          <w:rFonts w:ascii="宋体" w:eastAsia="宋体" w:hAnsi="宋体" w:hint="eastAsia"/>
        </w:rPr>
        <w:t>为使在国际法上对本国有效的条约在国内法律体系中生效，需要通过立法机关的立法程序将国际条约转变为自己国家的国内法。</w:t>
      </w:r>
    </w:p>
    <w:p w:rsidR="00EE5184" w:rsidRPr="00EE5184" w:rsidRDefault="00EE5184" w:rsidP="00EE5184">
      <w:pPr>
        <w:pStyle w:val="ad"/>
        <w:numPr>
          <w:ilvl w:val="2"/>
          <w:numId w:val="2"/>
        </w:numPr>
        <w:spacing w:beforeLines="50" w:before="156" w:afterLines="50" w:after="156"/>
        <w:ind w:firstLineChars="0"/>
        <w:rPr>
          <w:rFonts w:ascii="宋体" w:eastAsia="宋体" w:hAnsi="宋体"/>
        </w:rPr>
      </w:pPr>
      <w:r>
        <w:rPr>
          <w:rFonts w:ascii="宋体" w:eastAsia="宋体" w:hAnsi="宋体" w:hint="eastAsia"/>
          <w:b/>
          <w:bCs/>
        </w:rPr>
        <w:t>并入（纳入）：</w:t>
      </w:r>
      <w:r w:rsidRPr="00EE5184">
        <w:rPr>
          <w:rFonts w:ascii="宋体" w:eastAsia="宋体" w:hAnsi="宋体" w:hint="eastAsia"/>
        </w:rPr>
        <w:t>通过宪法或法律的统一规定，从总体上将条约合并到一国法律体系中，无需采取立法的转化。</w:t>
      </w:r>
    </w:p>
    <w:p w:rsidR="00440909" w:rsidRPr="00440909" w:rsidRDefault="00440909" w:rsidP="00156D3D">
      <w:pPr>
        <w:pStyle w:val="ad"/>
        <w:numPr>
          <w:ilvl w:val="0"/>
          <w:numId w:val="2"/>
        </w:numPr>
        <w:spacing w:beforeLines="50" w:before="156" w:afterLines="50" w:after="156"/>
        <w:ind w:firstLineChars="0"/>
        <w:rPr>
          <w:rFonts w:ascii="宋体" w:eastAsia="宋体" w:hAnsi="宋体"/>
          <w:b/>
          <w:bCs/>
        </w:rPr>
      </w:pPr>
      <w:r>
        <w:rPr>
          <w:rFonts w:ascii="宋体" w:eastAsia="宋体" w:hAnsi="宋体" w:hint="eastAsia"/>
          <w:b/>
          <w:bCs/>
        </w:rPr>
        <w:t>国际法与国内法：</w:t>
      </w:r>
      <w:r w:rsidRPr="00440909">
        <w:rPr>
          <w:rFonts w:ascii="宋体" w:eastAsia="宋体" w:hAnsi="宋体" w:hint="eastAsia"/>
        </w:rPr>
        <w:t>国内法作为法律规则可能会在国际法庭适用；遵守国内法不得作为国家拒绝履行条约的理由或作为免除国家责任的抗辩事由。</w:t>
      </w:r>
    </w:p>
    <w:p w:rsidR="00EE5184" w:rsidRDefault="00440909" w:rsidP="00440909">
      <w:pPr>
        <w:pStyle w:val="ad"/>
        <w:spacing w:beforeLines="50" w:before="156" w:afterLines="50" w:after="156"/>
        <w:ind w:left="440" w:firstLineChars="0" w:firstLine="0"/>
        <w:rPr>
          <w:rFonts w:ascii="宋体" w:eastAsia="宋体" w:hAnsi="宋体"/>
        </w:rPr>
      </w:pPr>
      <w:r w:rsidRPr="00440909">
        <w:rPr>
          <w:rFonts w:ascii="宋体" w:eastAsia="宋体" w:hAnsi="宋体" w:hint="eastAsia"/>
        </w:rPr>
        <w:t>如果没有按宪法规定将国际条约适用至国内，则该国际法在本国国内的法院是不可援引的，亦不可在本国法院寻得救济；然而，这并不意味着国家不用履行国际条约所规定的义务。</w:t>
      </w:r>
    </w:p>
    <w:p w:rsidR="00440909" w:rsidRPr="0096084E" w:rsidRDefault="0096084E" w:rsidP="00440909">
      <w:pPr>
        <w:pStyle w:val="ad"/>
        <w:numPr>
          <w:ilvl w:val="0"/>
          <w:numId w:val="2"/>
        </w:numPr>
        <w:spacing w:beforeLines="50" w:before="156" w:afterLines="50" w:after="156"/>
        <w:ind w:firstLineChars="0"/>
        <w:rPr>
          <w:rFonts w:ascii="宋体" w:eastAsia="宋体" w:hAnsi="宋体"/>
          <w:b/>
          <w:bCs/>
        </w:rPr>
      </w:pPr>
      <w:r>
        <w:rPr>
          <w:rFonts w:ascii="宋体" w:eastAsia="宋体" w:hAnsi="宋体" w:hint="eastAsia"/>
          <w:b/>
          <w:bCs/>
        </w:rPr>
        <w:t>国际责任：</w:t>
      </w:r>
      <w:r w:rsidRPr="0096084E">
        <w:rPr>
          <w:rFonts w:ascii="宋体" w:eastAsia="宋体" w:hAnsi="宋体" w:hint="eastAsia"/>
        </w:rPr>
        <w:t>国际责任也称国际法律责任，它是指国际责任主体对其国际不法行为或损害行为所应承担的法律后果。</w:t>
      </w:r>
    </w:p>
    <w:p w:rsidR="0096084E" w:rsidRPr="0096084E" w:rsidRDefault="0096084E" w:rsidP="00440909">
      <w:pPr>
        <w:pStyle w:val="ad"/>
        <w:numPr>
          <w:ilvl w:val="0"/>
          <w:numId w:val="2"/>
        </w:numPr>
        <w:spacing w:beforeLines="50" w:before="156" w:afterLines="50" w:after="156"/>
        <w:ind w:firstLineChars="0"/>
        <w:rPr>
          <w:rFonts w:ascii="宋体" w:eastAsia="宋体" w:hAnsi="宋体"/>
          <w:b/>
          <w:bCs/>
        </w:rPr>
      </w:pPr>
      <w:r>
        <w:rPr>
          <w:rFonts w:ascii="宋体" w:eastAsia="宋体" w:hAnsi="宋体" w:hint="eastAsia"/>
          <w:b/>
          <w:bCs/>
        </w:rPr>
        <w:t>国际不法行为：</w:t>
      </w:r>
      <w:r w:rsidRPr="0096084E">
        <w:rPr>
          <w:rFonts w:ascii="宋体" w:eastAsia="宋体" w:hAnsi="宋体" w:hint="eastAsia"/>
        </w:rPr>
        <w:t>国际不法行为</w:t>
      </w:r>
      <w:r w:rsidRPr="0096084E">
        <w:rPr>
          <w:rFonts w:ascii="宋体" w:eastAsia="宋体" w:hAnsi="宋体"/>
        </w:rPr>
        <w:t>，就是指国际责任主体所做的违背国际义务的行为。包括一般国际不法行为和国际罪行</w:t>
      </w:r>
      <w:r>
        <w:rPr>
          <w:rFonts w:ascii="宋体" w:eastAsia="宋体" w:hAnsi="宋体" w:hint="eastAsia"/>
        </w:rPr>
        <w:t>。</w:t>
      </w:r>
    </w:p>
    <w:p w:rsidR="0096084E" w:rsidRPr="0096084E" w:rsidRDefault="0096084E" w:rsidP="00440909">
      <w:pPr>
        <w:pStyle w:val="ad"/>
        <w:numPr>
          <w:ilvl w:val="0"/>
          <w:numId w:val="2"/>
        </w:numPr>
        <w:spacing w:beforeLines="50" w:before="156" w:afterLines="50" w:after="156"/>
        <w:ind w:firstLineChars="0"/>
        <w:rPr>
          <w:rFonts w:ascii="宋体" w:eastAsia="宋体" w:hAnsi="宋体"/>
          <w:b/>
          <w:bCs/>
        </w:rPr>
      </w:pPr>
      <w:r>
        <w:rPr>
          <w:rFonts w:ascii="宋体" w:eastAsia="宋体" w:hAnsi="宋体" w:hint="eastAsia"/>
          <w:b/>
          <w:bCs/>
        </w:rPr>
        <w:t>国际不法行为的责任：</w:t>
      </w:r>
      <w:r w:rsidRPr="0096084E">
        <w:rPr>
          <w:rFonts w:ascii="宋体" w:eastAsia="宋体" w:hAnsi="宋体" w:hint="eastAsia"/>
        </w:rPr>
        <w:t>国际不法行为的责任，是指国际责任主体对其国际不法行为所要承担的法律后果。</w:t>
      </w:r>
      <w:r>
        <w:rPr>
          <w:rFonts w:ascii="宋体" w:eastAsia="宋体" w:hAnsi="宋体" w:hint="eastAsia"/>
        </w:rPr>
        <w:t>构成要件包括</w:t>
      </w:r>
      <w:r w:rsidRPr="0096084E">
        <w:rPr>
          <w:rFonts w:ascii="宋体" w:eastAsia="宋体" w:hAnsi="宋体" w:hint="eastAsia"/>
        </w:rPr>
        <w:t>“可归责于国家的行为”以及“国际不法行为”</w:t>
      </w:r>
      <w:r>
        <w:rPr>
          <w:rFonts w:ascii="宋体" w:eastAsia="宋体" w:hAnsi="宋体" w:hint="eastAsia"/>
        </w:rPr>
        <w:t>。</w:t>
      </w:r>
    </w:p>
    <w:p w:rsidR="0096084E" w:rsidRPr="0096084E" w:rsidRDefault="0096084E" w:rsidP="00440909">
      <w:pPr>
        <w:pStyle w:val="ad"/>
        <w:numPr>
          <w:ilvl w:val="0"/>
          <w:numId w:val="2"/>
        </w:numPr>
        <w:spacing w:beforeLines="50" w:before="156" w:afterLines="50" w:after="156"/>
        <w:ind w:firstLineChars="0"/>
        <w:rPr>
          <w:rFonts w:ascii="宋体" w:eastAsia="宋体" w:hAnsi="宋体"/>
          <w:b/>
          <w:bCs/>
        </w:rPr>
      </w:pPr>
      <w:r>
        <w:rPr>
          <w:rFonts w:ascii="宋体" w:eastAsia="宋体" w:hAnsi="宋体" w:hint="eastAsia"/>
          <w:b/>
          <w:bCs/>
        </w:rPr>
        <w:t>国际不法行为的责任的免责事由：</w:t>
      </w:r>
      <w:r>
        <w:rPr>
          <w:rFonts w:ascii="宋体" w:eastAsia="宋体" w:hAnsi="宋体" w:hint="eastAsia"/>
        </w:rPr>
        <w:t>同意、不可抗力和偶然事故、反措施、危难和危急情况。</w:t>
      </w:r>
    </w:p>
    <w:p w:rsidR="0096084E" w:rsidRPr="00D000C6" w:rsidRDefault="0096084E" w:rsidP="00D000C6">
      <w:pPr>
        <w:pStyle w:val="ad"/>
        <w:numPr>
          <w:ilvl w:val="0"/>
          <w:numId w:val="2"/>
        </w:numPr>
        <w:spacing w:beforeLines="50" w:before="156" w:afterLines="50" w:after="156"/>
        <w:ind w:firstLineChars="0"/>
        <w:rPr>
          <w:rFonts w:ascii="宋体" w:eastAsia="宋体" w:hAnsi="宋体"/>
          <w:b/>
          <w:bCs/>
        </w:rPr>
      </w:pPr>
      <w:r>
        <w:rPr>
          <w:rFonts w:ascii="宋体" w:eastAsia="宋体" w:hAnsi="宋体" w:hint="eastAsia"/>
          <w:b/>
          <w:bCs/>
        </w:rPr>
        <w:t>国际法不加禁止行为造成损害性后果的国际责任：</w:t>
      </w:r>
      <w:r w:rsidRPr="00D000C6">
        <w:rPr>
          <w:rFonts w:ascii="宋体" w:eastAsia="宋体" w:hAnsi="宋体" w:hint="eastAsia"/>
        </w:rPr>
        <w:t>也称国际赔偿责任、国际损害行为</w:t>
      </w:r>
      <w:r w:rsidR="00D000C6" w:rsidRPr="00D000C6">
        <w:rPr>
          <w:rFonts w:ascii="宋体" w:eastAsia="宋体" w:hAnsi="宋体" w:hint="eastAsia"/>
        </w:rPr>
        <w:t>。构成要件有：行为可归责于责任主体、虽然是国际法未加禁止但造成了损害、一般不包括过错或过失。</w:t>
      </w:r>
    </w:p>
    <w:p w:rsidR="00C153B8" w:rsidRDefault="00C153B8" w:rsidP="00C153B8">
      <w:pPr>
        <w:spacing w:beforeLines="50" w:before="156" w:afterLines="50" w:after="156"/>
        <w:rPr>
          <w:rFonts w:ascii="宋体" w:eastAsia="宋体" w:hAnsi="宋体"/>
        </w:rPr>
      </w:pPr>
    </w:p>
    <w:p w:rsidR="0079713D" w:rsidRPr="0079713D" w:rsidRDefault="0079713D" w:rsidP="0079713D">
      <w:pPr>
        <w:spacing w:beforeLines="50" w:before="156" w:afterLines="50" w:after="156"/>
        <w:jc w:val="center"/>
        <w:rPr>
          <w:rFonts w:ascii="宋体" w:eastAsia="宋体" w:hAnsi="宋体"/>
          <w:b/>
          <w:bCs/>
          <w:sz w:val="24"/>
          <w:szCs w:val="28"/>
        </w:rPr>
      </w:pPr>
      <w:r w:rsidRPr="0079713D">
        <w:rPr>
          <w:rFonts w:ascii="宋体" w:eastAsia="宋体" w:hAnsi="宋体" w:hint="eastAsia"/>
          <w:b/>
          <w:bCs/>
          <w:sz w:val="24"/>
          <w:szCs w:val="28"/>
        </w:rPr>
        <w:t>第四讲 国际法上的国家</w:t>
      </w:r>
    </w:p>
    <w:p w:rsidR="0079713D" w:rsidRDefault="00CC2AC1" w:rsidP="00CC2AC1">
      <w:pPr>
        <w:pStyle w:val="ad"/>
        <w:numPr>
          <w:ilvl w:val="0"/>
          <w:numId w:val="3"/>
        </w:numPr>
        <w:spacing w:beforeLines="50" w:before="156" w:afterLines="50" w:after="156"/>
        <w:ind w:firstLineChars="0"/>
        <w:rPr>
          <w:rFonts w:ascii="宋体" w:eastAsia="宋体" w:hAnsi="宋体"/>
        </w:rPr>
      </w:pPr>
      <w:r w:rsidRPr="00CC2AC1">
        <w:rPr>
          <w:rFonts w:ascii="宋体" w:eastAsia="宋体" w:hAnsi="宋体" w:hint="eastAsia"/>
          <w:b/>
          <w:bCs/>
        </w:rPr>
        <w:t>国际法主体：</w:t>
      </w:r>
      <w:r w:rsidRPr="00CC2AC1">
        <w:rPr>
          <w:rFonts w:ascii="宋体" w:eastAsia="宋体" w:hAnsi="宋体" w:hint="eastAsia"/>
        </w:rPr>
        <w:t>国际法主体</w:t>
      </w:r>
      <w:r w:rsidRPr="00CC2AC1">
        <w:rPr>
          <w:rFonts w:ascii="宋体" w:eastAsia="宋体" w:hAnsi="宋体"/>
        </w:rPr>
        <w:t>，又称为国际法律人格者，是指能够独立参加国际关系，直接享有国际权利与承担国际义务且具有为维护其权利而进行国际诉讼的能力的实体。</w:t>
      </w:r>
      <w:r>
        <w:rPr>
          <w:rFonts w:ascii="宋体" w:eastAsia="宋体" w:hAnsi="宋体" w:hint="eastAsia"/>
        </w:rPr>
        <w:t>国际法主体包括国家（基本、主要、完整）、国际组织和民族解放运动。</w:t>
      </w:r>
    </w:p>
    <w:p w:rsidR="00571E16" w:rsidRDefault="00571E16" w:rsidP="00CC2AC1">
      <w:pPr>
        <w:pStyle w:val="ad"/>
        <w:numPr>
          <w:ilvl w:val="0"/>
          <w:numId w:val="3"/>
        </w:numPr>
        <w:spacing w:beforeLines="50" w:before="156" w:afterLines="50" w:after="156"/>
        <w:ind w:firstLineChars="0"/>
        <w:rPr>
          <w:rFonts w:ascii="宋体" w:eastAsia="宋体" w:hAnsi="宋体"/>
        </w:rPr>
      </w:pPr>
      <w:r w:rsidRPr="00571E16">
        <w:rPr>
          <w:rFonts w:ascii="宋体" w:eastAsia="宋体" w:hAnsi="宋体" w:hint="eastAsia"/>
          <w:b/>
          <w:bCs/>
          <w:highlight w:val="yellow"/>
        </w:rPr>
        <w:t>国家：</w:t>
      </w:r>
      <w:r w:rsidRPr="00571E16">
        <w:rPr>
          <w:rFonts w:ascii="宋体" w:eastAsia="宋体" w:hAnsi="宋体" w:hint="eastAsia"/>
        </w:rPr>
        <w:t>由定居的居民和特定的领土组成的、有一定的政府组织和对外独立交往能力的政治实体。</w:t>
      </w:r>
    </w:p>
    <w:p w:rsidR="00CC2AC1" w:rsidRDefault="00E914CE" w:rsidP="00CC2AC1">
      <w:pPr>
        <w:pStyle w:val="ad"/>
        <w:numPr>
          <w:ilvl w:val="0"/>
          <w:numId w:val="3"/>
        </w:numPr>
        <w:spacing w:beforeLines="50" w:before="156" w:afterLines="50" w:after="156"/>
        <w:ind w:firstLineChars="0"/>
        <w:rPr>
          <w:rFonts w:ascii="宋体" w:eastAsia="宋体" w:hAnsi="宋体"/>
        </w:rPr>
      </w:pPr>
      <w:r w:rsidRPr="00FD4A97">
        <w:rPr>
          <w:rFonts w:ascii="宋体" w:eastAsia="宋体" w:hAnsi="宋体" w:hint="eastAsia"/>
          <w:b/>
          <w:bCs/>
          <w:highlight w:val="yellow"/>
        </w:rPr>
        <w:t>国家的构成要素</w:t>
      </w:r>
    </w:p>
    <w:p w:rsidR="00E914CE" w:rsidRDefault="00E914CE" w:rsidP="00E914CE">
      <w:pPr>
        <w:pStyle w:val="ad"/>
        <w:numPr>
          <w:ilvl w:val="1"/>
          <w:numId w:val="3"/>
        </w:numPr>
        <w:spacing w:beforeLines="50" w:before="156" w:afterLines="50" w:after="156"/>
        <w:ind w:firstLineChars="0"/>
        <w:rPr>
          <w:rFonts w:ascii="宋体" w:eastAsia="宋体" w:hAnsi="宋体"/>
        </w:rPr>
      </w:pPr>
      <w:r w:rsidRPr="00E914CE">
        <w:rPr>
          <w:rFonts w:ascii="宋体" w:eastAsia="宋体" w:hAnsi="宋体" w:hint="eastAsia"/>
          <w:b/>
          <w:bCs/>
        </w:rPr>
        <w:t>居民：</w:t>
      </w:r>
      <w:r w:rsidRPr="00E914CE">
        <w:rPr>
          <w:rFonts w:ascii="宋体" w:eastAsia="宋体" w:hAnsi="宋体" w:hint="eastAsia"/>
        </w:rPr>
        <w:t>必须具有生活在国家中的“常驻”居民</w:t>
      </w:r>
      <w:r>
        <w:rPr>
          <w:rFonts w:ascii="宋体" w:eastAsia="宋体" w:hAnsi="宋体" w:hint="eastAsia"/>
        </w:rPr>
        <w:t>。</w:t>
      </w:r>
    </w:p>
    <w:p w:rsidR="00E914CE" w:rsidRDefault="00E914CE" w:rsidP="00E914CE">
      <w:pPr>
        <w:pStyle w:val="ad"/>
        <w:numPr>
          <w:ilvl w:val="1"/>
          <w:numId w:val="3"/>
        </w:numPr>
        <w:spacing w:beforeLines="50" w:before="156" w:afterLines="50" w:after="156"/>
        <w:ind w:firstLineChars="0"/>
        <w:rPr>
          <w:rFonts w:ascii="宋体" w:eastAsia="宋体" w:hAnsi="宋体"/>
        </w:rPr>
      </w:pPr>
      <w:r>
        <w:rPr>
          <w:rFonts w:ascii="宋体" w:eastAsia="宋体" w:hAnsi="宋体" w:hint="eastAsia"/>
          <w:b/>
          <w:bCs/>
        </w:rPr>
        <w:t>领土：</w:t>
      </w:r>
      <w:r w:rsidRPr="00E914CE">
        <w:rPr>
          <w:rFonts w:ascii="宋体" w:eastAsia="宋体" w:hAnsi="宋体"/>
        </w:rPr>
        <w:t>必须拥有一定的“确定”领土。</w:t>
      </w:r>
      <w:r w:rsidRPr="00E914CE">
        <w:rPr>
          <w:rFonts w:ascii="宋体" w:eastAsia="宋体" w:hAnsi="宋体" w:hint="eastAsia"/>
        </w:rPr>
        <w:t>至于领土的边界是否无争议，并不是必要条件。</w:t>
      </w:r>
    </w:p>
    <w:p w:rsidR="00E914CE" w:rsidRPr="00E914CE" w:rsidRDefault="00E914CE" w:rsidP="00E914CE">
      <w:pPr>
        <w:pStyle w:val="ad"/>
        <w:numPr>
          <w:ilvl w:val="1"/>
          <w:numId w:val="3"/>
        </w:numPr>
        <w:ind w:firstLineChars="0"/>
        <w:rPr>
          <w:rFonts w:ascii="宋体" w:eastAsia="宋体" w:hAnsi="宋体"/>
          <w:b/>
          <w:bCs/>
        </w:rPr>
      </w:pPr>
      <w:r w:rsidRPr="00E914CE">
        <w:rPr>
          <w:rFonts w:ascii="宋体" w:eastAsia="宋体" w:hAnsi="宋体" w:hint="eastAsia"/>
          <w:b/>
          <w:bCs/>
        </w:rPr>
        <w:t>政府：</w:t>
      </w:r>
      <w:r w:rsidRPr="00E914CE">
        <w:rPr>
          <w:rFonts w:ascii="宋体" w:eastAsia="宋体" w:hAnsi="宋体" w:hint="eastAsia"/>
        </w:rPr>
        <w:t>必须有按照一定形式组成的“有效统治的”政府</w:t>
      </w:r>
      <w:r w:rsidRPr="00E914CE">
        <w:rPr>
          <w:rFonts w:ascii="宋体" w:eastAsia="宋体" w:hAnsi="宋体"/>
        </w:rPr>
        <w:t>。政府起源和政体不论。并且，一国之内只能有一个中央政府，它代表国家在国际上进行国际交往。</w:t>
      </w:r>
    </w:p>
    <w:p w:rsidR="00E914CE" w:rsidRDefault="00E914CE" w:rsidP="00E914CE">
      <w:pPr>
        <w:pStyle w:val="ad"/>
        <w:numPr>
          <w:ilvl w:val="1"/>
          <w:numId w:val="3"/>
        </w:numPr>
        <w:spacing w:beforeLines="50" w:before="156" w:afterLines="50" w:after="156"/>
        <w:ind w:firstLineChars="0"/>
        <w:rPr>
          <w:rFonts w:ascii="宋体" w:eastAsia="宋体" w:hAnsi="宋体"/>
        </w:rPr>
      </w:pPr>
      <w:r w:rsidRPr="00E914CE">
        <w:rPr>
          <w:rFonts w:ascii="宋体" w:eastAsia="宋体" w:hAnsi="宋体" w:hint="eastAsia"/>
          <w:b/>
          <w:bCs/>
        </w:rPr>
        <w:t>主权：</w:t>
      </w:r>
      <w:r w:rsidRPr="00E914CE">
        <w:rPr>
          <w:rFonts w:ascii="宋体" w:eastAsia="宋体" w:hAnsi="宋体"/>
        </w:rPr>
        <w:t>国家必须具有“与他国缔结关系的能力”，这就是主权，拥有主权是国家的</w:t>
      </w:r>
      <w:r w:rsidRPr="00E914CE">
        <w:rPr>
          <w:rFonts w:ascii="宋体" w:eastAsia="宋体" w:hAnsi="宋体"/>
        </w:rPr>
        <w:lastRenderedPageBreak/>
        <w:t>根本属性。</w:t>
      </w:r>
    </w:p>
    <w:p w:rsidR="00E914CE" w:rsidRDefault="00FD4A97" w:rsidP="00CC2AC1">
      <w:pPr>
        <w:pStyle w:val="ad"/>
        <w:numPr>
          <w:ilvl w:val="0"/>
          <w:numId w:val="3"/>
        </w:numPr>
        <w:spacing w:beforeLines="50" w:before="156" w:afterLines="50" w:after="156"/>
        <w:ind w:firstLineChars="0"/>
        <w:rPr>
          <w:rFonts w:ascii="宋体" w:eastAsia="宋体" w:hAnsi="宋体"/>
        </w:rPr>
      </w:pPr>
      <w:r w:rsidRPr="00571E16">
        <w:rPr>
          <w:rFonts w:ascii="宋体" w:eastAsia="宋体" w:hAnsi="宋体" w:hint="eastAsia"/>
          <w:b/>
          <w:bCs/>
          <w:highlight w:val="yellow"/>
        </w:rPr>
        <w:t>承认：</w:t>
      </w:r>
      <w:r w:rsidRPr="00FD4A97">
        <w:rPr>
          <w:rFonts w:ascii="宋体" w:eastAsia="宋体" w:hAnsi="宋体" w:hint="eastAsia"/>
        </w:rPr>
        <w:t>国际法主体（如现存国家和国际组织等）对新国家、新政府或其他情势的出现表示接受，并表明愿意与有关实体发展正常关系的单方面行为</w:t>
      </w:r>
      <w:r>
        <w:rPr>
          <w:rFonts w:ascii="宋体" w:eastAsia="宋体" w:hAnsi="宋体" w:hint="eastAsia"/>
        </w:rPr>
        <w:t>。</w:t>
      </w:r>
    </w:p>
    <w:p w:rsidR="00FD4A97" w:rsidRDefault="00EC4BF2" w:rsidP="00CC2AC1">
      <w:pPr>
        <w:pStyle w:val="ad"/>
        <w:numPr>
          <w:ilvl w:val="0"/>
          <w:numId w:val="3"/>
        </w:numPr>
        <w:spacing w:beforeLines="50" w:before="156" w:afterLines="50" w:after="156"/>
        <w:ind w:firstLineChars="0"/>
        <w:rPr>
          <w:rFonts w:ascii="宋体" w:eastAsia="宋体" w:hAnsi="宋体"/>
        </w:rPr>
      </w:pPr>
      <w:r w:rsidRPr="00571E16">
        <w:rPr>
          <w:rFonts w:ascii="宋体" w:eastAsia="宋体" w:hAnsi="宋体" w:hint="eastAsia"/>
          <w:b/>
          <w:bCs/>
          <w:highlight w:val="yellow"/>
        </w:rPr>
        <w:t>国家承认：</w:t>
      </w:r>
      <w:r w:rsidRPr="00EC4BF2">
        <w:rPr>
          <w:rFonts w:ascii="宋体" w:eastAsia="宋体" w:hAnsi="宋体" w:hint="eastAsia"/>
        </w:rPr>
        <w:t>既</w:t>
      </w:r>
      <w:proofErr w:type="gramStart"/>
      <w:r w:rsidRPr="00EC4BF2">
        <w:rPr>
          <w:rFonts w:ascii="宋体" w:eastAsia="宋体" w:hAnsi="宋体" w:hint="eastAsia"/>
        </w:rPr>
        <w:t>存国家</w:t>
      </w:r>
      <w:proofErr w:type="gramEnd"/>
      <w:r w:rsidRPr="00EC4BF2">
        <w:rPr>
          <w:rFonts w:ascii="宋体" w:eastAsia="宋体" w:hAnsi="宋体" w:hint="eastAsia"/>
        </w:rPr>
        <w:t>以明示或默示的方式对新国家出现的确认，并表示愿意与其建立外交关系的单方面国家行为。</w:t>
      </w:r>
    </w:p>
    <w:p w:rsidR="00571E16" w:rsidRDefault="00571E16" w:rsidP="00CC2AC1">
      <w:pPr>
        <w:pStyle w:val="ad"/>
        <w:numPr>
          <w:ilvl w:val="0"/>
          <w:numId w:val="3"/>
        </w:numPr>
        <w:spacing w:beforeLines="50" w:before="156" w:afterLines="50" w:after="156"/>
        <w:ind w:firstLineChars="0"/>
        <w:rPr>
          <w:rFonts w:ascii="宋体" w:eastAsia="宋体" w:hAnsi="宋体"/>
        </w:rPr>
      </w:pPr>
      <w:r w:rsidRPr="00571E16">
        <w:rPr>
          <w:rFonts w:ascii="宋体" w:eastAsia="宋体" w:hAnsi="宋体" w:hint="eastAsia"/>
          <w:b/>
          <w:bCs/>
          <w:highlight w:val="yellow"/>
        </w:rPr>
        <w:t>不承认原则（史汀生主义）：</w:t>
      </w:r>
      <w:r w:rsidRPr="00571E16">
        <w:rPr>
          <w:rFonts w:ascii="宋体" w:eastAsia="宋体" w:hAnsi="宋体" w:hint="eastAsia"/>
        </w:rPr>
        <w:t>是有关承认主体在承认问题上必须遵循的一项原则，是</w:t>
      </w:r>
      <w:proofErr w:type="gramStart"/>
      <w:r w:rsidRPr="00571E16">
        <w:rPr>
          <w:rFonts w:ascii="宋体" w:eastAsia="宋体" w:hAnsi="宋体" w:hint="eastAsia"/>
        </w:rPr>
        <w:t>指承认</w:t>
      </w:r>
      <w:proofErr w:type="gramEnd"/>
      <w:r w:rsidRPr="00571E16">
        <w:rPr>
          <w:rFonts w:ascii="宋体" w:eastAsia="宋体" w:hAnsi="宋体" w:hint="eastAsia"/>
        </w:rPr>
        <w:t>主体对于违反国际法原则造成的事实或情势不得予以承认。</w:t>
      </w:r>
    </w:p>
    <w:p w:rsidR="001F3371" w:rsidRDefault="001F3371" w:rsidP="00CC2AC1">
      <w:pPr>
        <w:pStyle w:val="ad"/>
        <w:numPr>
          <w:ilvl w:val="0"/>
          <w:numId w:val="3"/>
        </w:numPr>
        <w:spacing w:beforeLines="50" w:before="156" w:afterLines="50" w:after="156"/>
        <w:ind w:firstLineChars="0"/>
        <w:rPr>
          <w:rFonts w:ascii="宋体" w:eastAsia="宋体" w:hAnsi="宋体"/>
        </w:rPr>
      </w:pPr>
      <w:r>
        <w:rPr>
          <w:rFonts w:ascii="宋体" w:eastAsia="宋体" w:hAnsi="宋体" w:hint="eastAsia"/>
          <w:b/>
          <w:bCs/>
          <w:highlight w:val="yellow"/>
        </w:rPr>
        <w:t>政府承认：</w:t>
      </w:r>
      <w:r w:rsidRPr="001F3371">
        <w:rPr>
          <w:rFonts w:ascii="宋体" w:eastAsia="宋体" w:hAnsi="宋体" w:hint="eastAsia"/>
        </w:rPr>
        <w:t>承认某一新政府为国家的正式代表，并表明愿意同它建立或继续保持正常关系的行为。</w:t>
      </w:r>
    </w:p>
    <w:p w:rsidR="000522B8" w:rsidRDefault="000522B8" w:rsidP="00CC2AC1">
      <w:pPr>
        <w:pStyle w:val="ad"/>
        <w:numPr>
          <w:ilvl w:val="0"/>
          <w:numId w:val="3"/>
        </w:numPr>
        <w:spacing w:beforeLines="50" w:before="156" w:afterLines="50" w:after="156"/>
        <w:ind w:firstLineChars="0"/>
        <w:rPr>
          <w:rFonts w:ascii="宋体" w:eastAsia="宋体" w:hAnsi="宋体"/>
        </w:rPr>
      </w:pPr>
      <w:r>
        <w:rPr>
          <w:rFonts w:ascii="宋体" w:eastAsia="宋体" w:hAnsi="宋体" w:hint="eastAsia"/>
          <w:b/>
          <w:bCs/>
          <w:highlight w:val="yellow"/>
        </w:rPr>
        <w:t>艾斯特拉达主义：</w:t>
      </w:r>
      <w:r w:rsidRPr="000522B8">
        <w:rPr>
          <w:rFonts w:ascii="宋体" w:eastAsia="宋体" w:hAnsi="宋体" w:hint="eastAsia"/>
        </w:rPr>
        <w:t>不发布明示的公开声明表示接受新政府</w:t>
      </w:r>
      <w:r>
        <w:rPr>
          <w:rFonts w:ascii="宋体" w:eastAsia="宋体" w:hAnsi="宋体" w:hint="eastAsia"/>
        </w:rPr>
        <w:t>，以</w:t>
      </w:r>
      <w:r w:rsidRPr="000522B8">
        <w:rPr>
          <w:rFonts w:ascii="宋体" w:eastAsia="宋体" w:hAnsi="宋体" w:hint="eastAsia"/>
        </w:rPr>
        <w:t>避免陷入对新政府尤其是通过暴力上台的新政府的来源合法性的争议</w:t>
      </w:r>
      <w:r>
        <w:rPr>
          <w:rFonts w:ascii="宋体" w:eastAsia="宋体" w:hAnsi="宋体" w:hint="eastAsia"/>
        </w:rPr>
        <w:t>；</w:t>
      </w:r>
      <w:r w:rsidRPr="000522B8">
        <w:rPr>
          <w:rFonts w:ascii="宋体" w:eastAsia="宋体" w:hAnsi="宋体" w:hint="eastAsia"/>
        </w:rPr>
        <w:t>而是默示</w:t>
      </w:r>
      <w:r>
        <w:rPr>
          <w:rFonts w:ascii="宋体" w:eastAsia="宋体" w:hAnsi="宋体" w:hint="eastAsia"/>
        </w:rPr>
        <w:t>表示，即仅在</w:t>
      </w:r>
      <w:r w:rsidRPr="000522B8">
        <w:rPr>
          <w:rFonts w:ascii="宋体" w:eastAsia="宋体" w:hAnsi="宋体" w:hint="eastAsia"/>
        </w:rPr>
        <w:t>行为上是否愿意与新政府保持关系。</w:t>
      </w:r>
    </w:p>
    <w:p w:rsidR="009E1387" w:rsidRDefault="009E1387" w:rsidP="00CC2AC1">
      <w:pPr>
        <w:pStyle w:val="ad"/>
        <w:numPr>
          <w:ilvl w:val="0"/>
          <w:numId w:val="3"/>
        </w:numPr>
        <w:spacing w:beforeLines="50" w:before="156" w:afterLines="50" w:after="156"/>
        <w:ind w:firstLineChars="0"/>
        <w:rPr>
          <w:rFonts w:ascii="宋体" w:eastAsia="宋体" w:hAnsi="宋体"/>
        </w:rPr>
      </w:pPr>
      <w:r>
        <w:rPr>
          <w:rFonts w:ascii="宋体" w:eastAsia="宋体" w:hAnsi="宋体" w:hint="eastAsia"/>
          <w:b/>
          <w:bCs/>
          <w:highlight w:val="yellow"/>
        </w:rPr>
        <w:t>国家继承：</w:t>
      </w:r>
      <w:r w:rsidRPr="009E1387">
        <w:rPr>
          <w:rFonts w:ascii="宋体" w:eastAsia="宋体" w:hAnsi="宋体" w:hint="eastAsia"/>
        </w:rPr>
        <w:t>一国对领土的国际关系所负的责任由别国取代。</w:t>
      </w:r>
      <w:r>
        <w:rPr>
          <w:rFonts w:ascii="宋体" w:eastAsia="宋体" w:hAnsi="宋体" w:hint="eastAsia"/>
        </w:rPr>
        <w:t>国家继承必须符合国际法，必须与所涉领土有关。</w:t>
      </w:r>
      <w:r w:rsidR="005F7299">
        <w:rPr>
          <w:rFonts w:ascii="宋体" w:eastAsia="宋体" w:hAnsi="宋体" w:hint="eastAsia"/>
        </w:rPr>
        <w:t>44444444444444444444444444444444444</w:t>
      </w:r>
    </w:p>
    <w:p w:rsidR="009E1387" w:rsidRDefault="009E1387" w:rsidP="00CC2AC1">
      <w:pPr>
        <w:pStyle w:val="ad"/>
        <w:numPr>
          <w:ilvl w:val="0"/>
          <w:numId w:val="3"/>
        </w:numPr>
        <w:spacing w:beforeLines="50" w:before="156" w:afterLines="50" w:after="156"/>
        <w:ind w:firstLineChars="0"/>
        <w:rPr>
          <w:rFonts w:ascii="宋体" w:eastAsia="宋体" w:hAnsi="宋体"/>
        </w:rPr>
      </w:pPr>
      <w:r w:rsidRPr="009E1387">
        <w:rPr>
          <w:rFonts w:ascii="宋体" w:eastAsia="宋体" w:hAnsi="宋体" w:hint="eastAsia"/>
          <w:b/>
          <w:bCs/>
        </w:rPr>
        <w:t>“恶债不继承”：</w:t>
      </w:r>
      <w:r w:rsidRPr="009E1387">
        <w:rPr>
          <w:rFonts w:ascii="宋体" w:eastAsia="宋体" w:hAnsi="宋体" w:hint="eastAsia"/>
        </w:rPr>
        <w:t>恶债是被继承国违背继承国或转移领土人民的利益，或违反国际法基本原则而承担的债务，如征服债务或战争债务等。</w:t>
      </w:r>
      <w:r>
        <w:rPr>
          <w:rFonts w:ascii="宋体" w:eastAsia="宋体" w:hAnsi="宋体" w:hint="eastAsia"/>
        </w:rPr>
        <w:t>在此情况下，</w:t>
      </w:r>
      <w:r w:rsidRPr="009E1387">
        <w:rPr>
          <w:rFonts w:ascii="宋体" w:eastAsia="宋体" w:hAnsi="宋体" w:hint="eastAsia"/>
        </w:rPr>
        <w:t>新国家有权不承担前国家的任何债务</w:t>
      </w:r>
      <w:r>
        <w:rPr>
          <w:rFonts w:ascii="宋体" w:eastAsia="宋体" w:hAnsi="宋体" w:hint="eastAsia"/>
        </w:rPr>
        <w:t>。</w:t>
      </w:r>
    </w:p>
    <w:p w:rsidR="009E1387" w:rsidRDefault="009E1387" w:rsidP="00CC2AC1">
      <w:pPr>
        <w:pStyle w:val="ad"/>
        <w:numPr>
          <w:ilvl w:val="0"/>
          <w:numId w:val="3"/>
        </w:numPr>
        <w:spacing w:beforeLines="50" w:before="156" w:afterLines="50" w:after="156"/>
        <w:ind w:firstLineChars="0"/>
        <w:rPr>
          <w:rFonts w:ascii="宋体" w:eastAsia="宋体" w:hAnsi="宋体"/>
        </w:rPr>
      </w:pPr>
      <w:r w:rsidRPr="006B7F48">
        <w:rPr>
          <w:rFonts w:ascii="宋体" w:eastAsia="宋体" w:hAnsi="宋体" w:hint="eastAsia"/>
          <w:b/>
          <w:bCs/>
          <w:highlight w:val="yellow"/>
        </w:rPr>
        <w:t>法定占有原则（保持占有原则</w:t>
      </w:r>
      <w:r w:rsidR="00584426">
        <w:rPr>
          <w:rFonts w:ascii="宋体" w:eastAsia="宋体" w:hAnsi="宋体" w:hint="eastAsia"/>
          <w:b/>
          <w:bCs/>
          <w:highlight w:val="yellow"/>
        </w:rPr>
        <w:t>、承认现状原则</w:t>
      </w:r>
      <w:r w:rsidRPr="006B7F48">
        <w:rPr>
          <w:rFonts w:ascii="宋体" w:eastAsia="宋体" w:hAnsi="宋体" w:hint="eastAsia"/>
          <w:b/>
          <w:bCs/>
          <w:highlight w:val="yellow"/>
        </w:rPr>
        <w:t>）：</w:t>
      </w:r>
      <w:r w:rsidR="006B7F48" w:rsidRPr="006B7F48">
        <w:rPr>
          <w:rFonts w:ascii="宋体" w:eastAsia="宋体" w:hAnsi="宋体" w:hint="eastAsia"/>
        </w:rPr>
        <w:t>当一个国家或地区从殖民统治中独立出来时，其边界应保持其在独立前的行政界线。这些界线通常是殖民地时期的行政边界，而不是重新定义或协商的边界。</w:t>
      </w:r>
    </w:p>
    <w:p w:rsidR="00E16E4E" w:rsidRDefault="00E16E4E" w:rsidP="00CC2AC1">
      <w:pPr>
        <w:pStyle w:val="ad"/>
        <w:numPr>
          <w:ilvl w:val="0"/>
          <w:numId w:val="3"/>
        </w:numPr>
        <w:spacing w:beforeLines="50" w:before="156" w:afterLines="50" w:after="156"/>
        <w:ind w:firstLineChars="0"/>
        <w:rPr>
          <w:rFonts w:ascii="宋体" w:eastAsia="宋体" w:hAnsi="宋体"/>
        </w:rPr>
      </w:pPr>
      <w:r>
        <w:rPr>
          <w:rFonts w:ascii="宋体" w:eastAsia="宋体" w:hAnsi="宋体" w:hint="eastAsia"/>
          <w:b/>
          <w:bCs/>
          <w:highlight w:val="yellow"/>
        </w:rPr>
        <w:t>政府继承：</w:t>
      </w:r>
      <w:r w:rsidRPr="00E16E4E">
        <w:rPr>
          <w:rFonts w:ascii="宋体" w:eastAsia="宋体" w:hAnsi="宋体" w:hint="eastAsia"/>
        </w:rPr>
        <w:t>由于革命或政变导致政权更迭，旧政府在国际法上的权利和义务由新政府所取代的法律关系。</w:t>
      </w:r>
    </w:p>
    <w:p w:rsidR="00553F56" w:rsidRDefault="00553F56" w:rsidP="00CC2AC1">
      <w:pPr>
        <w:pStyle w:val="ad"/>
        <w:numPr>
          <w:ilvl w:val="0"/>
          <w:numId w:val="3"/>
        </w:numPr>
        <w:spacing w:beforeLines="50" w:before="156" w:afterLines="50" w:after="156"/>
        <w:ind w:firstLineChars="0"/>
        <w:rPr>
          <w:rFonts w:ascii="宋体" w:eastAsia="宋体" w:hAnsi="宋体"/>
        </w:rPr>
      </w:pPr>
      <w:r w:rsidRPr="00553F56">
        <w:rPr>
          <w:rFonts w:ascii="宋体" w:eastAsia="宋体" w:hAnsi="宋体" w:hint="eastAsia"/>
          <w:b/>
          <w:bCs/>
        </w:rPr>
        <w:t>独立权和平等权：</w:t>
      </w:r>
      <w:r w:rsidRPr="00553F56">
        <w:rPr>
          <w:rFonts w:ascii="宋体" w:eastAsia="宋体" w:hAnsi="宋体" w:hint="eastAsia"/>
        </w:rPr>
        <w:t>主权国家</w:t>
      </w:r>
      <w:r>
        <w:rPr>
          <w:rFonts w:ascii="宋体" w:eastAsia="宋体" w:hAnsi="宋体" w:hint="eastAsia"/>
        </w:rPr>
        <w:t>的独立权和平等权即主权独立和主权平等。</w:t>
      </w:r>
    </w:p>
    <w:p w:rsidR="00553F56" w:rsidRDefault="00553F56" w:rsidP="00CC2AC1">
      <w:pPr>
        <w:pStyle w:val="ad"/>
        <w:numPr>
          <w:ilvl w:val="0"/>
          <w:numId w:val="3"/>
        </w:numPr>
        <w:spacing w:beforeLines="50" w:before="156" w:afterLines="50" w:after="156"/>
        <w:ind w:firstLineChars="0"/>
        <w:rPr>
          <w:rFonts w:ascii="宋体" w:eastAsia="宋体" w:hAnsi="宋体"/>
        </w:rPr>
      </w:pPr>
      <w:r w:rsidRPr="00280BEC">
        <w:rPr>
          <w:rFonts w:ascii="宋体" w:eastAsia="宋体" w:hAnsi="宋体" w:hint="eastAsia"/>
          <w:b/>
          <w:bCs/>
          <w:highlight w:val="yellow"/>
        </w:rPr>
        <w:t>自卫权：</w:t>
      </w:r>
      <w:r w:rsidRPr="00553F56">
        <w:rPr>
          <w:rFonts w:ascii="宋体" w:eastAsia="宋体" w:hAnsi="宋体" w:hint="eastAsia"/>
        </w:rPr>
        <w:t>自卫权是指国家为了保卫自己的生存和独立而具有的权利。在平时状态下，体现为国防权，即国防建设的权利；战时体现为狭义上的自卫权，</w:t>
      </w:r>
      <w:proofErr w:type="gramStart"/>
      <w:r w:rsidRPr="00553F56">
        <w:rPr>
          <w:rFonts w:ascii="宋体" w:eastAsia="宋体" w:hAnsi="宋体" w:hint="eastAsia"/>
        </w:rPr>
        <w:t>即武装</w:t>
      </w:r>
      <w:proofErr w:type="gramEnd"/>
      <w:r w:rsidRPr="00553F56">
        <w:rPr>
          <w:rFonts w:ascii="宋体" w:eastAsia="宋体" w:hAnsi="宋体" w:hint="eastAsia"/>
        </w:rPr>
        <w:t>自卫行动的权利。</w:t>
      </w:r>
    </w:p>
    <w:p w:rsidR="000254B6" w:rsidRDefault="000254B6" w:rsidP="00CC2AC1">
      <w:pPr>
        <w:pStyle w:val="ad"/>
        <w:numPr>
          <w:ilvl w:val="0"/>
          <w:numId w:val="3"/>
        </w:numPr>
        <w:spacing w:beforeLines="50" w:before="156" w:afterLines="50" w:after="156"/>
        <w:ind w:firstLineChars="0"/>
        <w:rPr>
          <w:rFonts w:ascii="宋体" w:eastAsia="宋体" w:hAnsi="宋体"/>
        </w:rPr>
      </w:pPr>
      <w:r>
        <w:rPr>
          <w:rFonts w:ascii="宋体" w:eastAsia="宋体" w:hAnsi="宋体" w:hint="eastAsia"/>
          <w:b/>
          <w:bCs/>
          <w:highlight w:val="yellow"/>
        </w:rPr>
        <w:t>管辖权：</w:t>
      </w:r>
      <w:r w:rsidRPr="000254B6">
        <w:rPr>
          <w:rFonts w:ascii="宋体" w:eastAsia="宋体" w:hAnsi="宋体" w:hint="eastAsia"/>
        </w:rPr>
        <w:t>管辖权是指国家根据国际法对特定的人、物和事件进行管理或施加影响的权力，它反映了国家主权平等原则和不干涉内政原则。</w:t>
      </w:r>
    </w:p>
    <w:p w:rsidR="002931D5" w:rsidRDefault="002931D5" w:rsidP="002931D5">
      <w:pPr>
        <w:pStyle w:val="ad"/>
        <w:numPr>
          <w:ilvl w:val="1"/>
          <w:numId w:val="3"/>
        </w:numPr>
        <w:spacing w:beforeLines="50" w:before="156" w:afterLines="50" w:after="156"/>
        <w:ind w:firstLineChars="0"/>
        <w:rPr>
          <w:rFonts w:ascii="宋体" w:eastAsia="宋体" w:hAnsi="宋体"/>
        </w:rPr>
      </w:pPr>
      <w:r w:rsidRPr="002931D5">
        <w:rPr>
          <w:rFonts w:ascii="宋体" w:eastAsia="宋体" w:hAnsi="宋体" w:hint="eastAsia"/>
          <w:b/>
          <w:bCs/>
        </w:rPr>
        <w:t>属地管辖权：</w:t>
      </w:r>
      <w:r w:rsidRPr="002931D5">
        <w:rPr>
          <w:rFonts w:ascii="宋体" w:eastAsia="宋体" w:hAnsi="宋体"/>
        </w:rPr>
        <w:t>指的是国家对本国领域内的一切人、物和所发生的事件，除国际法公认的豁免者外，有行使管辖的权利。</w:t>
      </w:r>
      <w:r>
        <w:rPr>
          <w:rFonts w:ascii="宋体" w:eastAsia="宋体" w:hAnsi="宋体" w:hint="eastAsia"/>
        </w:rPr>
        <w:t>属地管辖权在各管辖权中居于优先地位。</w:t>
      </w:r>
    </w:p>
    <w:p w:rsidR="002931D5" w:rsidRDefault="002931D5" w:rsidP="002931D5">
      <w:pPr>
        <w:pStyle w:val="ad"/>
        <w:numPr>
          <w:ilvl w:val="1"/>
          <w:numId w:val="3"/>
        </w:numPr>
        <w:spacing w:beforeLines="50" w:before="156" w:afterLines="50" w:after="156"/>
        <w:ind w:firstLineChars="0"/>
        <w:rPr>
          <w:rFonts w:ascii="宋体" w:eastAsia="宋体" w:hAnsi="宋体"/>
        </w:rPr>
      </w:pPr>
      <w:r w:rsidRPr="002931D5">
        <w:rPr>
          <w:rFonts w:ascii="宋体" w:eastAsia="宋体" w:hAnsi="宋体" w:hint="eastAsia"/>
          <w:b/>
          <w:bCs/>
        </w:rPr>
        <w:t>属人管辖权：</w:t>
      </w:r>
      <w:r w:rsidRPr="002931D5">
        <w:rPr>
          <w:rFonts w:ascii="宋体" w:eastAsia="宋体" w:hAnsi="宋体" w:hint="eastAsia"/>
        </w:rPr>
        <w:t>指国家对具有其本国国籍的人实行管辖的权利，而无论该人在国内还是在国外。</w:t>
      </w:r>
    </w:p>
    <w:p w:rsidR="002931D5" w:rsidRDefault="002931D5" w:rsidP="002931D5">
      <w:pPr>
        <w:pStyle w:val="ad"/>
        <w:numPr>
          <w:ilvl w:val="1"/>
          <w:numId w:val="3"/>
        </w:numPr>
        <w:spacing w:beforeLines="50" w:before="156" w:afterLines="50" w:after="156"/>
        <w:ind w:firstLineChars="0"/>
        <w:rPr>
          <w:rFonts w:ascii="宋体" w:eastAsia="宋体" w:hAnsi="宋体"/>
        </w:rPr>
      </w:pPr>
      <w:r w:rsidRPr="002931D5">
        <w:rPr>
          <w:rFonts w:ascii="宋体" w:eastAsia="宋体" w:hAnsi="宋体" w:hint="eastAsia"/>
          <w:b/>
          <w:bCs/>
        </w:rPr>
        <w:t>保护性管辖权：</w:t>
      </w:r>
      <w:r w:rsidRPr="002931D5">
        <w:rPr>
          <w:rFonts w:ascii="宋体" w:eastAsia="宋体" w:hAnsi="宋体" w:hint="eastAsia"/>
        </w:rPr>
        <w:t>指国家对于外国人在该国领域外侵害该国的国家或公民的重大利益的犯罪行为行使管辖的权利。</w:t>
      </w:r>
    </w:p>
    <w:p w:rsidR="002931D5" w:rsidRDefault="002931D5" w:rsidP="002931D5">
      <w:pPr>
        <w:pStyle w:val="ad"/>
        <w:numPr>
          <w:ilvl w:val="1"/>
          <w:numId w:val="3"/>
        </w:numPr>
        <w:spacing w:beforeLines="50" w:before="156" w:afterLines="50" w:after="156"/>
        <w:ind w:firstLineChars="0"/>
        <w:rPr>
          <w:rFonts w:ascii="宋体" w:eastAsia="宋体" w:hAnsi="宋体"/>
        </w:rPr>
      </w:pPr>
      <w:r>
        <w:rPr>
          <w:rFonts w:ascii="宋体" w:eastAsia="宋体" w:hAnsi="宋体" w:hint="eastAsia"/>
          <w:b/>
          <w:bCs/>
        </w:rPr>
        <w:t>普遍性管辖权：</w:t>
      </w:r>
      <w:r w:rsidRPr="002931D5">
        <w:rPr>
          <w:rFonts w:ascii="宋体" w:eastAsia="宋体" w:hAnsi="宋体" w:hint="eastAsia"/>
        </w:rPr>
        <w:t>指据国际法，对于严重危害国际和平与安全以及全人类利益的某些特定的国际犯罪行为，各国均有管辖权，而不问这些犯罪行为发生的地点和罪犯的国籍。</w:t>
      </w:r>
    </w:p>
    <w:p w:rsidR="00DA4650" w:rsidRDefault="00DA4650" w:rsidP="00DA4650">
      <w:pPr>
        <w:pStyle w:val="ad"/>
        <w:numPr>
          <w:ilvl w:val="0"/>
          <w:numId w:val="3"/>
        </w:numPr>
        <w:spacing w:beforeLines="50" w:before="156" w:afterLines="50" w:after="156"/>
        <w:ind w:firstLineChars="0"/>
        <w:rPr>
          <w:rFonts w:ascii="宋体" w:eastAsia="宋体" w:hAnsi="宋体"/>
        </w:rPr>
      </w:pPr>
      <w:r w:rsidRPr="00DA4650">
        <w:rPr>
          <w:rFonts w:ascii="宋体" w:eastAsia="宋体" w:hAnsi="宋体" w:hint="eastAsia"/>
          <w:b/>
          <w:bCs/>
          <w:highlight w:val="yellow"/>
        </w:rPr>
        <w:lastRenderedPageBreak/>
        <w:t>国家豁免（主权豁免/国家管辖豁免）：</w:t>
      </w:r>
      <w:r w:rsidRPr="00DA4650">
        <w:rPr>
          <w:rFonts w:ascii="宋体" w:eastAsia="宋体" w:hAnsi="宋体" w:hint="eastAsia"/>
        </w:rPr>
        <w:t>国家根据国家平等原则不受他国管辖的特权</w:t>
      </w:r>
      <w:r>
        <w:rPr>
          <w:rFonts w:ascii="宋体" w:eastAsia="宋体" w:hAnsi="宋体" w:hint="eastAsia"/>
        </w:rPr>
        <w:t>。</w:t>
      </w:r>
    </w:p>
    <w:p w:rsidR="00DA4650" w:rsidRDefault="00DA4650" w:rsidP="00DA4650">
      <w:pPr>
        <w:pStyle w:val="ad"/>
        <w:numPr>
          <w:ilvl w:val="1"/>
          <w:numId w:val="3"/>
        </w:numPr>
        <w:spacing w:beforeLines="50" w:before="156" w:afterLines="50" w:after="156"/>
        <w:ind w:firstLineChars="0"/>
        <w:rPr>
          <w:rFonts w:ascii="宋体" w:eastAsia="宋体" w:hAnsi="宋体"/>
        </w:rPr>
      </w:pPr>
      <w:r>
        <w:rPr>
          <w:rFonts w:ascii="宋体" w:eastAsia="宋体" w:hAnsi="宋体" w:hint="eastAsia"/>
          <w:b/>
          <w:bCs/>
        </w:rPr>
        <w:t>外交豁免：</w:t>
      </w:r>
      <w:r w:rsidRPr="00DA4650">
        <w:rPr>
          <w:rFonts w:ascii="宋体" w:eastAsia="宋体" w:hAnsi="宋体" w:hint="eastAsia"/>
        </w:rPr>
        <w:t>一国对外国国家元首、政府首脑和外交代表不能行使管辖权。</w:t>
      </w:r>
    </w:p>
    <w:p w:rsidR="00DA4650" w:rsidRDefault="00DA4650" w:rsidP="00DA4650">
      <w:pPr>
        <w:pStyle w:val="ad"/>
        <w:numPr>
          <w:ilvl w:val="1"/>
          <w:numId w:val="3"/>
        </w:numPr>
        <w:spacing w:beforeLines="50" w:before="156" w:afterLines="50" w:after="156"/>
        <w:ind w:firstLineChars="0"/>
        <w:rPr>
          <w:rFonts w:ascii="宋体" w:eastAsia="宋体" w:hAnsi="宋体"/>
        </w:rPr>
      </w:pPr>
      <w:r>
        <w:rPr>
          <w:rFonts w:ascii="宋体" w:eastAsia="宋体" w:hAnsi="宋体" w:hint="eastAsia"/>
          <w:b/>
          <w:bCs/>
        </w:rPr>
        <w:t>管辖豁免：</w:t>
      </w:r>
      <w:r w:rsidRPr="00DA4650">
        <w:rPr>
          <w:rFonts w:ascii="宋体" w:eastAsia="宋体" w:hAnsi="宋体" w:hint="eastAsia"/>
        </w:rPr>
        <w:t>通常是指一国的行为和财产不受另一国的司法管辖，即非经一国同意，任何他国法院不得受理以该国的行为或财产为标的</w:t>
      </w:r>
      <w:proofErr w:type="gramStart"/>
      <w:r w:rsidRPr="00DA4650">
        <w:rPr>
          <w:rFonts w:ascii="宋体" w:eastAsia="宋体" w:hAnsi="宋体" w:hint="eastAsia"/>
        </w:rPr>
        <w:t>的</w:t>
      </w:r>
      <w:proofErr w:type="gramEnd"/>
      <w:r w:rsidRPr="00DA4650">
        <w:rPr>
          <w:rFonts w:ascii="宋体" w:eastAsia="宋体" w:hAnsi="宋体" w:hint="eastAsia"/>
        </w:rPr>
        <w:t>诉讼；不得对于国家采取诉讼程序上的强制措施；不得对该国的财产采取查封、扣押等强制措施。</w:t>
      </w:r>
    </w:p>
    <w:p w:rsidR="00DA4650" w:rsidRPr="00C123AF" w:rsidRDefault="00C123AF" w:rsidP="00DA4650">
      <w:pPr>
        <w:pStyle w:val="ad"/>
        <w:numPr>
          <w:ilvl w:val="0"/>
          <w:numId w:val="3"/>
        </w:numPr>
        <w:spacing w:beforeLines="50" w:before="156" w:afterLines="50" w:after="156"/>
        <w:ind w:firstLineChars="0"/>
        <w:rPr>
          <w:rFonts w:ascii="宋体" w:eastAsia="宋体" w:hAnsi="宋体"/>
          <w:b/>
          <w:bCs/>
        </w:rPr>
      </w:pPr>
      <w:r w:rsidRPr="00C123AF">
        <w:rPr>
          <w:rFonts w:ascii="宋体" w:eastAsia="宋体" w:hAnsi="宋体" w:hint="eastAsia"/>
          <w:b/>
          <w:bCs/>
          <w:highlight w:val="yellow"/>
        </w:rPr>
        <w:t>绝对豁免与相对豁免</w:t>
      </w:r>
    </w:p>
    <w:p w:rsidR="00C123AF" w:rsidRDefault="00C123AF" w:rsidP="00C123AF">
      <w:pPr>
        <w:pStyle w:val="ad"/>
        <w:numPr>
          <w:ilvl w:val="1"/>
          <w:numId w:val="3"/>
        </w:numPr>
        <w:spacing w:beforeLines="50" w:before="156" w:afterLines="50" w:after="156"/>
        <w:ind w:firstLineChars="0"/>
        <w:rPr>
          <w:rFonts w:ascii="宋体" w:eastAsia="宋体" w:hAnsi="宋体"/>
        </w:rPr>
      </w:pPr>
      <w:r w:rsidRPr="00C123AF">
        <w:rPr>
          <w:rFonts w:ascii="宋体" w:eastAsia="宋体" w:hAnsi="宋体" w:hint="eastAsia"/>
          <w:b/>
          <w:bCs/>
        </w:rPr>
        <w:t>绝对豁免：</w:t>
      </w:r>
      <w:r w:rsidRPr="00C123AF">
        <w:rPr>
          <w:rFonts w:ascii="宋体" w:eastAsia="宋体" w:hAnsi="宋体" w:hint="eastAsia"/>
        </w:rPr>
        <w:t>国家的行为和财产免受外国法院的司法管辖</w:t>
      </w:r>
      <w:r>
        <w:rPr>
          <w:rFonts w:ascii="宋体" w:eastAsia="宋体" w:hAnsi="宋体" w:hint="eastAsia"/>
        </w:rPr>
        <w:t>。</w:t>
      </w:r>
    </w:p>
    <w:p w:rsidR="00C123AF" w:rsidRPr="00553F56" w:rsidRDefault="00C123AF" w:rsidP="00C123AF">
      <w:pPr>
        <w:pStyle w:val="ad"/>
        <w:numPr>
          <w:ilvl w:val="1"/>
          <w:numId w:val="3"/>
        </w:numPr>
        <w:spacing w:beforeLines="50" w:before="156" w:afterLines="50" w:after="156"/>
        <w:ind w:firstLineChars="0"/>
        <w:rPr>
          <w:rFonts w:ascii="宋体" w:eastAsia="宋体" w:hAnsi="宋体"/>
        </w:rPr>
      </w:pPr>
      <w:r w:rsidRPr="00C123AF">
        <w:rPr>
          <w:rFonts w:ascii="宋体" w:eastAsia="宋体" w:hAnsi="宋体" w:hint="eastAsia"/>
          <w:b/>
          <w:bCs/>
        </w:rPr>
        <w:t>相对豁免（限制豁免）：</w:t>
      </w:r>
      <w:r w:rsidRPr="00C123AF">
        <w:rPr>
          <w:rFonts w:ascii="宋体" w:eastAsia="宋体" w:hAnsi="宋体" w:hint="eastAsia"/>
        </w:rPr>
        <w:t>国家传统上所从事的政治、外交以及军事行为，称为“统治权行为”</w:t>
      </w:r>
      <w:r w:rsidRPr="00C123AF">
        <w:rPr>
          <w:rFonts w:ascii="宋体" w:eastAsia="宋体" w:hAnsi="宋体"/>
        </w:rPr>
        <w:t>或公法行为；经济、贸易等原来主要由私人或法人从事的行为，称为“管理权行为”或私法行为。对这两类国家行为，前者可以享受豁免，而后者则不能享受豁免</w:t>
      </w:r>
      <w:r>
        <w:rPr>
          <w:rFonts w:ascii="宋体" w:eastAsia="宋体" w:hAnsi="宋体" w:hint="eastAsia"/>
        </w:rPr>
        <w:t>。</w:t>
      </w:r>
    </w:p>
    <w:p w:rsidR="0079713D" w:rsidRDefault="0079713D" w:rsidP="00C153B8">
      <w:pPr>
        <w:spacing w:beforeLines="50" w:before="156" w:afterLines="50" w:after="156"/>
        <w:rPr>
          <w:rFonts w:ascii="宋体" w:eastAsia="宋体" w:hAnsi="宋体"/>
        </w:rPr>
      </w:pPr>
    </w:p>
    <w:p w:rsidR="00FF316F" w:rsidRPr="00FF316F" w:rsidRDefault="00FF316F" w:rsidP="00FF316F">
      <w:pPr>
        <w:spacing w:beforeLines="50" w:before="156" w:afterLines="50" w:after="156"/>
        <w:jc w:val="center"/>
        <w:rPr>
          <w:rFonts w:ascii="宋体" w:eastAsia="宋体" w:hAnsi="宋体"/>
          <w:b/>
          <w:bCs/>
          <w:sz w:val="24"/>
          <w:szCs w:val="28"/>
        </w:rPr>
      </w:pPr>
      <w:r w:rsidRPr="00FF316F">
        <w:rPr>
          <w:rFonts w:ascii="宋体" w:eastAsia="宋体" w:hAnsi="宋体" w:hint="eastAsia"/>
          <w:b/>
          <w:bCs/>
          <w:sz w:val="24"/>
          <w:szCs w:val="28"/>
        </w:rPr>
        <w:t>第五讲 国际法上的领土</w:t>
      </w:r>
    </w:p>
    <w:p w:rsidR="00FF316F" w:rsidRDefault="00FF316F" w:rsidP="00FF316F">
      <w:pPr>
        <w:pStyle w:val="ad"/>
        <w:numPr>
          <w:ilvl w:val="0"/>
          <w:numId w:val="4"/>
        </w:numPr>
        <w:spacing w:beforeLines="50" w:before="156" w:afterLines="50" w:after="156"/>
        <w:ind w:firstLineChars="0"/>
        <w:rPr>
          <w:rFonts w:ascii="宋体" w:eastAsia="宋体" w:hAnsi="宋体"/>
        </w:rPr>
      </w:pPr>
      <w:r w:rsidRPr="006B12CE">
        <w:rPr>
          <w:rFonts w:ascii="宋体" w:eastAsia="宋体" w:hAnsi="宋体" w:hint="eastAsia"/>
          <w:b/>
          <w:bCs/>
          <w:highlight w:val="yellow"/>
        </w:rPr>
        <w:t>领土：</w:t>
      </w:r>
      <w:r w:rsidRPr="00FF316F">
        <w:rPr>
          <w:rFonts w:ascii="宋体" w:eastAsia="宋体" w:hAnsi="宋体" w:hint="eastAsia"/>
        </w:rPr>
        <w:t>领土指国家主权支配和管辖下的地球表面的特定部分，由领陆</w:t>
      </w:r>
      <w:r w:rsidRPr="00FF316F">
        <w:rPr>
          <w:rFonts w:ascii="宋体" w:eastAsia="宋体" w:hAnsi="宋体"/>
        </w:rPr>
        <w:t>、领水、领空、底土四个部分构成</w:t>
      </w:r>
      <w:r>
        <w:rPr>
          <w:rFonts w:ascii="宋体" w:eastAsia="宋体" w:hAnsi="宋体" w:hint="eastAsia"/>
        </w:rPr>
        <w:t>。</w:t>
      </w:r>
    </w:p>
    <w:p w:rsidR="006B12CE" w:rsidRDefault="006B12CE" w:rsidP="00FF316F">
      <w:pPr>
        <w:pStyle w:val="ad"/>
        <w:numPr>
          <w:ilvl w:val="0"/>
          <w:numId w:val="4"/>
        </w:numPr>
        <w:spacing w:beforeLines="50" w:before="156" w:afterLines="50" w:after="156"/>
        <w:ind w:firstLineChars="0"/>
        <w:rPr>
          <w:rFonts w:ascii="宋体" w:eastAsia="宋体" w:hAnsi="宋体"/>
        </w:rPr>
      </w:pPr>
      <w:r w:rsidRPr="00DB4E5A">
        <w:rPr>
          <w:rFonts w:ascii="宋体" w:eastAsia="宋体" w:hAnsi="宋体" w:hint="eastAsia"/>
          <w:b/>
          <w:bCs/>
        </w:rPr>
        <w:t>领土主权：</w:t>
      </w:r>
      <w:r w:rsidRPr="006B12CE">
        <w:rPr>
          <w:rFonts w:ascii="宋体" w:eastAsia="宋体" w:hAnsi="宋体" w:hint="eastAsia"/>
        </w:rPr>
        <w:t>领土主权是国家对其领土本身和领土范围内的一切人和物所具有的排他的、最高权力</w:t>
      </w:r>
      <w:r w:rsidRPr="006B12CE">
        <w:rPr>
          <w:rFonts w:ascii="宋体" w:eastAsia="宋体" w:hAnsi="宋体"/>
        </w:rPr>
        <w:t>/权利。</w:t>
      </w:r>
      <w:r>
        <w:rPr>
          <w:rFonts w:ascii="宋体" w:eastAsia="宋体" w:hAnsi="宋体" w:hint="eastAsia"/>
        </w:rPr>
        <w:t>包括对领土的所有权和管辖权。</w:t>
      </w:r>
    </w:p>
    <w:p w:rsidR="00DB4E5A" w:rsidRPr="00DB4E5A" w:rsidRDefault="00DB4E5A" w:rsidP="00FF316F">
      <w:pPr>
        <w:pStyle w:val="ad"/>
        <w:numPr>
          <w:ilvl w:val="0"/>
          <w:numId w:val="4"/>
        </w:numPr>
        <w:spacing w:beforeLines="50" w:before="156" w:afterLines="50" w:after="156"/>
        <w:ind w:firstLineChars="0"/>
        <w:rPr>
          <w:rFonts w:ascii="宋体" w:eastAsia="宋体" w:hAnsi="宋体"/>
        </w:rPr>
      </w:pPr>
      <w:proofErr w:type="gramStart"/>
      <w:r>
        <w:rPr>
          <w:rFonts w:ascii="宋体" w:eastAsia="宋体" w:hAnsi="宋体" w:hint="eastAsia"/>
          <w:b/>
          <w:bCs/>
        </w:rPr>
        <w:t>传统领土</w:t>
      </w:r>
      <w:proofErr w:type="gramEnd"/>
      <w:r>
        <w:rPr>
          <w:rFonts w:ascii="宋体" w:eastAsia="宋体" w:hAnsi="宋体" w:hint="eastAsia"/>
          <w:b/>
          <w:bCs/>
        </w:rPr>
        <w:t>变更的方式</w:t>
      </w:r>
    </w:p>
    <w:p w:rsidR="00DB4E5A" w:rsidRDefault="00DB4E5A" w:rsidP="00DB4E5A">
      <w:pPr>
        <w:pStyle w:val="ad"/>
        <w:numPr>
          <w:ilvl w:val="1"/>
          <w:numId w:val="4"/>
        </w:numPr>
        <w:spacing w:beforeLines="50" w:before="156" w:afterLines="50" w:after="156"/>
        <w:ind w:firstLineChars="0"/>
        <w:rPr>
          <w:rFonts w:ascii="宋体" w:eastAsia="宋体" w:hAnsi="宋体"/>
        </w:rPr>
      </w:pPr>
      <w:r w:rsidRPr="00DB4E5A">
        <w:rPr>
          <w:rFonts w:ascii="宋体" w:eastAsia="宋体" w:hAnsi="宋体" w:hint="eastAsia"/>
          <w:b/>
          <w:bCs/>
          <w:highlight w:val="yellow"/>
        </w:rPr>
        <w:t>先占（占领）：</w:t>
      </w:r>
      <w:r w:rsidRPr="00DB4E5A">
        <w:rPr>
          <w:rFonts w:ascii="宋体" w:eastAsia="宋体" w:hAnsi="宋体" w:hint="eastAsia"/>
        </w:rPr>
        <w:t>先占是一国在特定情势下取得不在他国主权之下的土地的一种方式。先占的条件是：①对象必须是无主地；②主体必须是国家；③表示占有该无主地的意思；④必须是有效的占领，即先占国必须明确表示将某项无主地置于其主权之下，并对其实行有效</w:t>
      </w:r>
      <w:r w:rsidR="002866ED">
        <w:rPr>
          <w:rFonts w:ascii="宋体" w:eastAsia="宋体" w:hAnsi="宋体" w:hint="eastAsia"/>
        </w:rPr>
        <w:t>的</w:t>
      </w:r>
      <w:r w:rsidRPr="00DB4E5A">
        <w:rPr>
          <w:rFonts w:ascii="宋体" w:eastAsia="宋体" w:hAnsi="宋体" w:hint="eastAsia"/>
        </w:rPr>
        <w:t>控制和管理。</w:t>
      </w:r>
    </w:p>
    <w:p w:rsidR="004F17A5" w:rsidRDefault="004F17A5" w:rsidP="00DB4E5A">
      <w:pPr>
        <w:pStyle w:val="ad"/>
        <w:numPr>
          <w:ilvl w:val="1"/>
          <w:numId w:val="4"/>
        </w:numPr>
        <w:spacing w:beforeLines="50" w:before="156" w:afterLines="50" w:after="156"/>
        <w:ind w:firstLineChars="0"/>
        <w:rPr>
          <w:rFonts w:ascii="宋体" w:eastAsia="宋体" w:hAnsi="宋体"/>
        </w:rPr>
      </w:pPr>
      <w:r w:rsidRPr="004F17A5">
        <w:rPr>
          <w:rFonts w:ascii="宋体" w:eastAsia="宋体" w:hAnsi="宋体" w:hint="eastAsia"/>
          <w:b/>
          <w:bCs/>
        </w:rPr>
        <w:t>时效：</w:t>
      </w:r>
      <w:r w:rsidRPr="004F17A5">
        <w:rPr>
          <w:rFonts w:ascii="宋体" w:eastAsia="宋体" w:hAnsi="宋体" w:hint="eastAsia"/>
        </w:rPr>
        <w:t>时效是指一国原先不正当地和非法地占有某块领土，并且已经在相当时期内不受干扰地加以占有，以致造成了一种信念，认为现状是符合国际秩序的，那么该国就取得该土地的主权。</w:t>
      </w:r>
    </w:p>
    <w:p w:rsidR="004F17A5" w:rsidRDefault="004F17A5" w:rsidP="00DB4E5A">
      <w:pPr>
        <w:pStyle w:val="ad"/>
        <w:numPr>
          <w:ilvl w:val="1"/>
          <w:numId w:val="4"/>
        </w:numPr>
        <w:spacing w:beforeLines="50" w:before="156" w:afterLines="50" w:after="156"/>
        <w:ind w:firstLineChars="0"/>
        <w:rPr>
          <w:rFonts w:ascii="宋体" w:eastAsia="宋体" w:hAnsi="宋体"/>
        </w:rPr>
      </w:pPr>
      <w:r>
        <w:rPr>
          <w:rFonts w:ascii="宋体" w:eastAsia="宋体" w:hAnsi="宋体" w:hint="eastAsia"/>
          <w:b/>
          <w:bCs/>
        </w:rPr>
        <w:t>添附：</w:t>
      </w:r>
      <w:proofErr w:type="gramStart"/>
      <w:r w:rsidRPr="004F17A5">
        <w:rPr>
          <w:rFonts w:ascii="宋体" w:eastAsia="宋体" w:hAnsi="宋体" w:hint="eastAsia"/>
        </w:rPr>
        <w:t>添附是因</w:t>
      </w:r>
      <w:proofErr w:type="gramEnd"/>
      <w:r w:rsidRPr="004F17A5">
        <w:rPr>
          <w:rFonts w:ascii="宋体" w:eastAsia="宋体" w:hAnsi="宋体" w:hint="eastAsia"/>
        </w:rPr>
        <w:t>自然或人为的作用使一国增加领土。包括人为添附和自然添</w:t>
      </w:r>
      <w:proofErr w:type="gramStart"/>
      <w:r w:rsidRPr="004F17A5">
        <w:rPr>
          <w:rFonts w:ascii="宋体" w:eastAsia="宋体" w:hAnsi="宋体" w:hint="eastAsia"/>
        </w:rPr>
        <w:t>附</w:t>
      </w:r>
      <w:proofErr w:type="gramEnd"/>
      <w:r w:rsidRPr="004F17A5">
        <w:rPr>
          <w:rFonts w:ascii="宋体" w:eastAsia="宋体" w:hAnsi="宋体" w:hint="eastAsia"/>
        </w:rPr>
        <w:t>。</w:t>
      </w:r>
    </w:p>
    <w:p w:rsidR="004F17A5" w:rsidRDefault="004F17A5" w:rsidP="00DB4E5A">
      <w:pPr>
        <w:pStyle w:val="ad"/>
        <w:numPr>
          <w:ilvl w:val="1"/>
          <w:numId w:val="4"/>
        </w:numPr>
        <w:spacing w:beforeLines="50" w:before="156" w:afterLines="50" w:after="156"/>
        <w:ind w:firstLineChars="0"/>
        <w:rPr>
          <w:rFonts w:ascii="宋体" w:eastAsia="宋体" w:hAnsi="宋体"/>
        </w:rPr>
      </w:pPr>
      <w:r>
        <w:rPr>
          <w:rFonts w:ascii="宋体" w:eastAsia="宋体" w:hAnsi="宋体" w:hint="eastAsia"/>
          <w:b/>
          <w:bCs/>
        </w:rPr>
        <w:t>割让：</w:t>
      </w:r>
      <w:r w:rsidRPr="004F17A5">
        <w:rPr>
          <w:rFonts w:ascii="宋体" w:eastAsia="宋体" w:hAnsi="宋体" w:hint="eastAsia"/>
        </w:rPr>
        <w:t>割让是指国家依条约规定将自己的领土转让给他国，从而使对方国家取得该领土的主权。</w:t>
      </w:r>
      <w:r>
        <w:rPr>
          <w:rFonts w:ascii="宋体" w:eastAsia="宋体" w:hAnsi="宋体" w:hint="eastAsia"/>
        </w:rPr>
        <w:t>分为强制性割让和非强制性割让（协议变更）。</w:t>
      </w:r>
    </w:p>
    <w:p w:rsidR="00F239D3" w:rsidRPr="004F17A5" w:rsidRDefault="00F239D3" w:rsidP="00DB4E5A">
      <w:pPr>
        <w:pStyle w:val="ad"/>
        <w:numPr>
          <w:ilvl w:val="1"/>
          <w:numId w:val="4"/>
        </w:numPr>
        <w:spacing w:beforeLines="50" w:before="156" w:afterLines="50" w:after="156"/>
        <w:ind w:firstLineChars="0"/>
        <w:rPr>
          <w:rFonts w:ascii="宋体" w:eastAsia="宋体" w:hAnsi="宋体"/>
        </w:rPr>
      </w:pPr>
      <w:r>
        <w:rPr>
          <w:rFonts w:ascii="宋体" w:eastAsia="宋体" w:hAnsi="宋体" w:hint="eastAsia"/>
          <w:b/>
          <w:bCs/>
        </w:rPr>
        <w:t>征服：</w:t>
      </w:r>
      <w:r w:rsidRPr="00F239D3">
        <w:rPr>
          <w:rFonts w:ascii="宋体" w:eastAsia="宋体" w:hAnsi="宋体" w:hint="eastAsia"/>
        </w:rPr>
        <w:t>征服是国家通过武力占领他国领土的全部或部分，并予以兼并而取得领土主权的方式。</w:t>
      </w:r>
    </w:p>
    <w:p w:rsidR="00DB4E5A" w:rsidRPr="00A161C8" w:rsidRDefault="00A161C8" w:rsidP="00FF316F">
      <w:pPr>
        <w:pStyle w:val="ad"/>
        <w:numPr>
          <w:ilvl w:val="0"/>
          <w:numId w:val="4"/>
        </w:numPr>
        <w:spacing w:beforeLines="50" w:before="156" w:afterLines="50" w:after="156"/>
        <w:ind w:firstLineChars="0"/>
        <w:rPr>
          <w:rFonts w:ascii="宋体" w:eastAsia="宋体" w:hAnsi="宋体"/>
          <w:b/>
          <w:bCs/>
        </w:rPr>
      </w:pPr>
      <w:r w:rsidRPr="00A161C8">
        <w:rPr>
          <w:rFonts w:ascii="宋体" w:eastAsia="宋体" w:hAnsi="宋体" w:hint="eastAsia"/>
          <w:b/>
          <w:bCs/>
        </w:rPr>
        <w:t>现代领土变更的方式</w:t>
      </w:r>
    </w:p>
    <w:p w:rsidR="00A161C8" w:rsidRDefault="00A161C8" w:rsidP="00A161C8">
      <w:pPr>
        <w:pStyle w:val="ad"/>
        <w:numPr>
          <w:ilvl w:val="1"/>
          <w:numId w:val="4"/>
        </w:numPr>
        <w:spacing w:beforeLines="50" w:before="156" w:afterLines="50" w:after="156"/>
        <w:ind w:firstLineChars="0"/>
        <w:rPr>
          <w:rFonts w:ascii="宋体" w:eastAsia="宋体" w:hAnsi="宋体"/>
        </w:rPr>
      </w:pPr>
      <w:r w:rsidRPr="00A161C8">
        <w:rPr>
          <w:rFonts w:ascii="宋体" w:eastAsia="宋体" w:hAnsi="宋体" w:hint="eastAsia"/>
          <w:b/>
          <w:bCs/>
        </w:rPr>
        <w:t>民族自决：</w:t>
      </w:r>
      <w:r w:rsidRPr="00A161C8">
        <w:rPr>
          <w:rFonts w:ascii="宋体" w:eastAsia="宋体" w:hAnsi="宋体" w:hint="eastAsia"/>
        </w:rPr>
        <w:t>民族自决指殖民地的被压迫民族从宗主国或殖民国家分离出来成立独立国家或加入其他国家而发生的领土变更。</w:t>
      </w:r>
    </w:p>
    <w:p w:rsidR="00A161C8" w:rsidRDefault="00A161C8" w:rsidP="00A161C8">
      <w:pPr>
        <w:pStyle w:val="ad"/>
        <w:numPr>
          <w:ilvl w:val="1"/>
          <w:numId w:val="4"/>
        </w:numPr>
        <w:spacing w:beforeLines="50" w:before="156" w:afterLines="50" w:after="156"/>
        <w:ind w:firstLineChars="0"/>
        <w:rPr>
          <w:rFonts w:ascii="宋体" w:eastAsia="宋体" w:hAnsi="宋体"/>
        </w:rPr>
      </w:pPr>
      <w:r>
        <w:rPr>
          <w:rFonts w:ascii="宋体" w:eastAsia="宋体" w:hAnsi="宋体" w:hint="eastAsia"/>
          <w:b/>
          <w:bCs/>
        </w:rPr>
        <w:t>公民投票（全民公决）：</w:t>
      </w:r>
      <w:r w:rsidRPr="00A161C8">
        <w:rPr>
          <w:rFonts w:ascii="宋体" w:eastAsia="宋体" w:hAnsi="宋体" w:hint="eastAsia"/>
        </w:rPr>
        <w:t>公民投票是领土主权争议地区的居民以投票方式表达意愿，确立领土归属的方式。</w:t>
      </w:r>
    </w:p>
    <w:p w:rsidR="00A161C8" w:rsidRDefault="00A161C8" w:rsidP="00A161C8">
      <w:pPr>
        <w:pStyle w:val="ad"/>
        <w:numPr>
          <w:ilvl w:val="1"/>
          <w:numId w:val="4"/>
        </w:numPr>
        <w:spacing w:beforeLines="50" w:before="156" w:afterLines="50" w:after="156"/>
        <w:ind w:firstLineChars="0"/>
        <w:rPr>
          <w:rFonts w:ascii="宋体" w:eastAsia="宋体" w:hAnsi="宋体"/>
        </w:rPr>
      </w:pPr>
      <w:r>
        <w:rPr>
          <w:rFonts w:ascii="宋体" w:eastAsia="宋体" w:hAnsi="宋体" w:hint="eastAsia"/>
          <w:b/>
          <w:bCs/>
        </w:rPr>
        <w:lastRenderedPageBreak/>
        <w:t>恢复权利和收复失地：</w:t>
      </w:r>
      <w:r w:rsidRPr="00A161C8">
        <w:rPr>
          <w:rFonts w:ascii="宋体" w:eastAsia="宋体" w:hAnsi="宋体" w:hint="eastAsia"/>
        </w:rPr>
        <w:t>恢复权利和收复失地是原</w:t>
      </w:r>
      <w:proofErr w:type="gramStart"/>
      <w:r w:rsidRPr="00A161C8">
        <w:rPr>
          <w:rFonts w:ascii="宋体" w:eastAsia="宋体" w:hAnsi="宋体" w:hint="eastAsia"/>
        </w:rPr>
        <w:t>领土国</w:t>
      </w:r>
      <w:proofErr w:type="gramEnd"/>
      <w:r w:rsidRPr="00A161C8">
        <w:rPr>
          <w:rFonts w:ascii="宋体" w:eastAsia="宋体" w:hAnsi="宋体" w:hint="eastAsia"/>
        </w:rPr>
        <w:t>收回被别国非法侵占的领土而恢复其对该领土的历史性权利的领土变更方式。前者以和平方式，后者以武力方式。</w:t>
      </w:r>
    </w:p>
    <w:p w:rsidR="00A161C8" w:rsidRDefault="00A161C8" w:rsidP="00FF316F">
      <w:pPr>
        <w:pStyle w:val="ad"/>
        <w:numPr>
          <w:ilvl w:val="0"/>
          <w:numId w:val="4"/>
        </w:numPr>
        <w:spacing w:beforeLines="50" w:before="156" w:afterLines="50" w:after="156"/>
        <w:ind w:firstLineChars="0"/>
        <w:rPr>
          <w:rFonts w:ascii="宋体" w:eastAsia="宋体" w:hAnsi="宋体"/>
        </w:rPr>
      </w:pPr>
      <w:r w:rsidRPr="00A161C8">
        <w:rPr>
          <w:rFonts w:ascii="宋体" w:eastAsia="宋体" w:hAnsi="宋体" w:hint="eastAsia"/>
          <w:b/>
          <w:bCs/>
        </w:rPr>
        <w:t>边界（国界）：</w:t>
      </w:r>
      <w:r w:rsidRPr="00A161C8">
        <w:rPr>
          <w:rFonts w:ascii="宋体" w:eastAsia="宋体" w:hAnsi="宋体" w:hint="eastAsia"/>
        </w:rPr>
        <w:t>边界</w:t>
      </w:r>
      <w:r w:rsidRPr="00A161C8">
        <w:rPr>
          <w:rFonts w:ascii="宋体" w:eastAsia="宋体" w:hAnsi="宋体"/>
        </w:rPr>
        <w:t>是确定一国领土范围的界限，是一个由空中到地下的封闭曲面。</w:t>
      </w:r>
    </w:p>
    <w:p w:rsidR="00584426" w:rsidRPr="00584426" w:rsidRDefault="00584426" w:rsidP="00584426">
      <w:pPr>
        <w:spacing w:beforeLines="50" w:before="156" w:afterLines="50" w:after="156"/>
        <w:rPr>
          <w:rFonts w:ascii="宋体" w:eastAsia="宋体" w:hAnsi="宋体"/>
        </w:rPr>
      </w:pPr>
    </w:p>
    <w:p w:rsidR="00FF316F" w:rsidRPr="0089060D" w:rsidRDefault="0089060D" w:rsidP="0089060D">
      <w:pPr>
        <w:spacing w:beforeLines="50" w:before="156" w:afterLines="50" w:after="156"/>
        <w:jc w:val="center"/>
        <w:rPr>
          <w:rFonts w:ascii="宋体" w:eastAsia="宋体" w:hAnsi="宋体"/>
          <w:b/>
          <w:bCs/>
          <w:sz w:val="24"/>
          <w:szCs w:val="28"/>
        </w:rPr>
      </w:pPr>
      <w:r w:rsidRPr="0089060D">
        <w:rPr>
          <w:rFonts w:ascii="宋体" w:eastAsia="宋体" w:hAnsi="宋体" w:hint="eastAsia"/>
          <w:b/>
          <w:bCs/>
          <w:sz w:val="24"/>
          <w:szCs w:val="28"/>
        </w:rPr>
        <w:t>第六讲 海洋法</w:t>
      </w:r>
    </w:p>
    <w:p w:rsidR="0089060D" w:rsidRDefault="002375DF" w:rsidP="002375DF">
      <w:pPr>
        <w:pStyle w:val="ad"/>
        <w:numPr>
          <w:ilvl w:val="0"/>
          <w:numId w:val="5"/>
        </w:numPr>
        <w:spacing w:beforeLines="50" w:before="156" w:afterLines="50" w:after="156"/>
        <w:ind w:firstLineChars="0"/>
        <w:rPr>
          <w:rFonts w:ascii="宋体" w:eastAsia="宋体" w:hAnsi="宋体"/>
        </w:rPr>
      </w:pPr>
      <w:r w:rsidRPr="002375DF">
        <w:rPr>
          <w:rFonts w:ascii="宋体" w:eastAsia="宋体" w:hAnsi="宋体" w:hint="eastAsia"/>
          <w:b/>
          <w:bCs/>
        </w:rPr>
        <w:t>基线：</w:t>
      </w:r>
      <w:r>
        <w:rPr>
          <w:rFonts w:ascii="宋体" w:eastAsia="宋体" w:hAnsi="宋体" w:hint="eastAsia"/>
        </w:rPr>
        <w:t>陆地与海洋、内水与领海的分界线，也是测算各区域宽度的起算线。</w:t>
      </w:r>
    </w:p>
    <w:p w:rsidR="002375DF" w:rsidRDefault="002375DF" w:rsidP="002375DF">
      <w:pPr>
        <w:pStyle w:val="ad"/>
        <w:numPr>
          <w:ilvl w:val="1"/>
          <w:numId w:val="5"/>
        </w:numPr>
        <w:spacing w:beforeLines="50" w:before="156" w:afterLines="50" w:after="156"/>
        <w:ind w:firstLineChars="0"/>
        <w:rPr>
          <w:rFonts w:ascii="宋体" w:eastAsia="宋体" w:hAnsi="宋体"/>
        </w:rPr>
      </w:pPr>
      <w:r w:rsidRPr="002375DF">
        <w:rPr>
          <w:rFonts w:ascii="宋体" w:eastAsia="宋体" w:hAnsi="宋体" w:hint="eastAsia"/>
          <w:b/>
          <w:bCs/>
        </w:rPr>
        <w:t>正常基线：</w:t>
      </w:r>
      <w:r w:rsidRPr="002375DF">
        <w:rPr>
          <w:rFonts w:ascii="宋体" w:eastAsia="宋体" w:hAnsi="宋体" w:hint="eastAsia"/>
        </w:rPr>
        <w:t>沿海国官方承认的大比例尺海图所标明的自然形成的沿岸低潮线</w:t>
      </w:r>
      <w:r>
        <w:rPr>
          <w:rFonts w:ascii="宋体" w:eastAsia="宋体" w:hAnsi="宋体" w:hint="eastAsia"/>
        </w:rPr>
        <w:t>。</w:t>
      </w:r>
    </w:p>
    <w:p w:rsidR="002375DF" w:rsidRDefault="002375DF" w:rsidP="002375DF">
      <w:pPr>
        <w:pStyle w:val="ad"/>
        <w:numPr>
          <w:ilvl w:val="1"/>
          <w:numId w:val="5"/>
        </w:numPr>
        <w:spacing w:beforeLines="50" w:before="156" w:afterLines="50" w:after="156"/>
        <w:ind w:firstLineChars="0"/>
        <w:rPr>
          <w:rFonts w:ascii="宋体" w:eastAsia="宋体" w:hAnsi="宋体"/>
        </w:rPr>
      </w:pPr>
      <w:r w:rsidRPr="002375DF">
        <w:rPr>
          <w:rFonts w:ascii="宋体" w:eastAsia="宋体" w:hAnsi="宋体" w:hint="eastAsia"/>
          <w:b/>
          <w:bCs/>
        </w:rPr>
        <w:t>直线基线：</w:t>
      </w:r>
      <w:r w:rsidRPr="002375DF">
        <w:rPr>
          <w:rFonts w:ascii="宋体" w:eastAsia="宋体" w:hAnsi="宋体" w:hint="eastAsia"/>
        </w:rPr>
        <w:t>连接海岸向外突出的地方和岛屿上适当各点而形成的一条线</w:t>
      </w:r>
      <w:r>
        <w:rPr>
          <w:rFonts w:ascii="宋体" w:eastAsia="宋体" w:hAnsi="宋体" w:hint="eastAsia"/>
        </w:rPr>
        <w:t>。</w:t>
      </w:r>
    </w:p>
    <w:p w:rsidR="002375DF" w:rsidRDefault="004F587F" w:rsidP="002375DF">
      <w:pPr>
        <w:pStyle w:val="ad"/>
        <w:numPr>
          <w:ilvl w:val="0"/>
          <w:numId w:val="5"/>
        </w:numPr>
        <w:spacing w:beforeLines="50" w:before="156" w:afterLines="50" w:after="156"/>
        <w:ind w:firstLineChars="0"/>
        <w:rPr>
          <w:rFonts w:ascii="宋体" w:eastAsia="宋体" w:hAnsi="宋体"/>
        </w:rPr>
      </w:pPr>
      <w:r w:rsidRPr="003B169E">
        <w:rPr>
          <w:rFonts w:ascii="宋体" w:eastAsia="宋体" w:hAnsi="宋体" w:hint="eastAsia"/>
          <w:b/>
          <w:bCs/>
          <w:highlight w:val="yellow"/>
        </w:rPr>
        <w:t>内水：</w:t>
      </w:r>
      <w:r w:rsidRPr="004F587F">
        <w:rPr>
          <w:rFonts w:ascii="宋体" w:eastAsia="宋体" w:hAnsi="宋体" w:hint="eastAsia"/>
        </w:rPr>
        <w:t>内水是领海基线朝向陆地一侧所包围的水域。内水是沿海国领土的组成部分，受沿海国完全主权的支配和管辖</w:t>
      </w:r>
      <w:r>
        <w:rPr>
          <w:rFonts w:ascii="宋体" w:eastAsia="宋体" w:hAnsi="宋体" w:hint="eastAsia"/>
        </w:rPr>
        <w:t>。</w:t>
      </w:r>
    </w:p>
    <w:p w:rsidR="00056CFD" w:rsidRDefault="00056CFD" w:rsidP="002375DF">
      <w:pPr>
        <w:pStyle w:val="ad"/>
        <w:numPr>
          <w:ilvl w:val="0"/>
          <w:numId w:val="5"/>
        </w:numPr>
        <w:spacing w:beforeLines="50" w:before="156" w:afterLines="50" w:after="156"/>
        <w:ind w:firstLineChars="0"/>
        <w:rPr>
          <w:rFonts w:ascii="宋体" w:eastAsia="宋体" w:hAnsi="宋体"/>
        </w:rPr>
      </w:pPr>
      <w:r>
        <w:rPr>
          <w:rFonts w:ascii="宋体" w:eastAsia="宋体" w:hAnsi="宋体" w:hint="eastAsia"/>
          <w:b/>
          <w:bCs/>
        </w:rPr>
        <w:t>海湾：</w:t>
      </w:r>
      <w:r w:rsidRPr="00056CFD">
        <w:rPr>
          <w:rFonts w:ascii="宋体" w:eastAsia="宋体" w:hAnsi="宋体" w:hint="eastAsia"/>
        </w:rPr>
        <w:t>海湾是指海洋深入陆地而形成的明显水曲，只有该水曲面积大于或等于以其入口宽度为直径所作的半圆的面积时，才能视为海湾。</w:t>
      </w:r>
    </w:p>
    <w:p w:rsidR="00056CFD" w:rsidRDefault="00056CFD" w:rsidP="008378FF">
      <w:pPr>
        <w:pStyle w:val="ad"/>
        <w:numPr>
          <w:ilvl w:val="1"/>
          <w:numId w:val="5"/>
        </w:numPr>
        <w:spacing w:beforeLines="50" w:before="156" w:afterLines="50" w:after="156"/>
        <w:ind w:firstLineChars="0"/>
        <w:rPr>
          <w:rFonts w:ascii="宋体" w:eastAsia="宋体" w:hAnsi="宋体"/>
          <w:b/>
          <w:bCs/>
        </w:rPr>
      </w:pPr>
      <w:r>
        <w:rPr>
          <w:rFonts w:ascii="宋体" w:eastAsia="宋体" w:hAnsi="宋体" w:hint="eastAsia"/>
          <w:b/>
          <w:bCs/>
        </w:rPr>
        <w:t>海湾与内水：</w:t>
      </w:r>
      <w:r w:rsidRPr="00056CFD">
        <w:rPr>
          <w:rFonts w:ascii="宋体" w:eastAsia="宋体" w:hAnsi="宋体" w:hint="eastAsia"/>
        </w:rPr>
        <w:t>海湾</w:t>
      </w:r>
      <w:proofErr w:type="gramStart"/>
      <w:r w:rsidRPr="00056CFD">
        <w:rPr>
          <w:rFonts w:ascii="宋体" w:eastAsia="宋体" w:hAnsi="宋体" w:hint="eastAsia"/>
        </w:rPr>
        <w:t>封口线</w:t>
      </w:r>
      <w:proofErr w:type="gramEnd"/>
      <w:r w:rsidRPr="00056CFD">
        <w:rPr>
          <w:rFonts w:ascii="宋体" w:eastAsia="宋体" w:hAnsi="宋体" w:hint="eastAsia"/>
        </w:rPr>
        <w:t>内的水域属于内水。</w:t>
      </w:r>
    </w:p>
    <w:p w:rsidR="00056CFD" w:rsidRDefault="00056CFD" w:rsidP="008378FF">
      <w:pPr>
        <w:pStyle w:val="ad"/>
        <w:numPr>
          <w:ilvl w:val="1"/>
          <w:numId w:val="5"/>
        </w:numPr>
        <w:spacing w:beforeLines="50" w:before="156" w:afterLines="50" w:after="156"/>
        <w:ind w:firstLineChars="0"/>
        <w:rPr>
          <w:rFonts w:ascii="宋体" w:eastAsia="宋体" w:hAnsi="宋体"/>
        </w:rPr>
      </w:pPr>
      <w:r>
        <w:rPr>
          <w:rFonts w:ascii="宋体" w:eastAsia="宋体" w:hAnsi="宋体" w:hint="eastAsia"/>
          <w:b/>
          <w:bCs/>
        </w:rPr>
        <w:t>海湾与基线：</w:t>
      </w:r>
      <w:r w:rsidRPr="00056CFD">
        <w:rPr>
          <w:rFonts w:ascii="宋体" w:eastAsia="宋体" w:hAnsi="宋体" w:hint="eastAsia"/>
        </w:rPr>
        <w:t>如果海湾</w:t>
      </w:r>
      <w:proofErr w:type="gramStart"/>
      <w:r w:rsidRPr="00056CFD">
        <w:rPr>
          <w:rFonts w:ascii="宋体" w:eastAsia="宋体" w:hAnsi="宋体" w:hint="eastAsia"/>
        </w:rPr>
        <w:t>封口线</w:t>
      </w:r>
      <w:proofErr w:type="gramEnd"/>
      <w:r w:rsidRPr="00056CFD">
        <w:rPr>
          <w:rFonts w:ascii="宋体" w:eastAsia="宋体" w:hAnsi="宋体" w:hint="eastAsia"/>
        </w:rPr>
        <w:t>小于</w:t>
      </w:r>
      <w:r w:rsidRPr="00056CFD">
        <w:rPr>
          <w:rFonts w:ascii="宋体" w:eastAsia="宋体" w:hAnsi="宋体"/>
        </w:rPr>
        <w:t>24海里，则这条线就是其基线；如果大于24海里，则海湾</w:t>
      </w:r>
      <w:proofErr w:type="gramStart"/>
      <w:r w:rsidRPr="00056CFD">
        <w:rPr>
          <w:rFonts w:ascii="宋体" w:eastAsia="宋体" w:hAnsi="宋体"/>
        </w:rPr>
        <w:t>封口线就要</w:t>
      </w:r>
      <w:proofErr w:type="gramEnd"/>
      <w:r w:rsidRPr="00056CFD">
        <w:rPr>
          <w:rFonts w:ascii="宋体" w:eastAsia="宋体" w:hAnsi="宋体"/>
        </w:rPr>
        <w:t>持续后退，直至其等于24海里，而此时海湾封口线外、海湾天然入口内的水域就是领海。</w:t>
      </w:r>
    </w:p>
    <w:p w:rsidR="008378FF" w:rsidRPr="008378FF" w:rsidRDefault="008378FF" w:rsidP="008378FF">
      <w:pPr>
        <w:pStyle w:val="ad"/>
        <w:numPr>
          <w:ilvl w:val="1"/>
          <w:numId w:val="5"/>
        </w:numPr>
        <w:spacing w:beforeLines="50" w:before="156" w:afterLines="50" w:after="156"/>
        <w:ind w:firstLineChars="0"/>
        <w:rPr>
          <w:rFonts w:ascii="宋体" w:eastAsia="宋体" w:hAnsi="宋体"/>
        </w:rPr>
      </w:pPr>
      <w:r>
        <w:rPr>
          <w:rFonts w:ascii="宋体" w:eastAsia="宋体" w:hAnsi="宋体" w:hint="eastAsia"/>
          <w:b/>
          <w:bCs/>
        </w:rPr>
        <w:t>历史性海湾：</w:t>
      </w:r>
      <w:r w:rsidRPr="008378FF">
        <w:rPr>
          <w:rFonts w:ascii="宋体" w:eastAsia="宋体" w:hAnsi="宋体" w:hint="eastAsia"/>
        </w:rPr>
        <w:t>历史性海湾是指沿岸领土属于一国、湾口宽度超过</w:t>
      </w:r>
      <w:r w:rsidRPr="008378FF">
        <w:rPr>
          <w:rFonts w:ascii="宋体" w:eastAsia="宋体" w:hAnsi="宋体"/>
        </w:rPr>
        <w:t>24海里、由</w:t>
      </w:r>
      <w:proofErr w:type="gramStart"/>
      <w:r w:rsidRPr="008378FF">
        <w:rPr>
          <w:rFonts w:ascii="宋体" w:eastAsia="宋体" w:hAnsi="宋体"/>
        </w:rPr>
        <w:t>沿岸国长时间</w:t>
      </w:r>
      <w:proofErr w:type="gramEnd"/>
      <w:r w:rsidRPr="008378FF">
        <w:rPr>
          <w:rFonts w:ascii="宋体" w:eastAsia="宋体" w:hAnsi="宋体"/>
        </w:rPr>
        <w:t>的有效控制、在历史上一向被其他国家承认是沿岸国内水的海湾。历史性海湾完全处于沿岸国排他性主权管辖之下。</w:t>
      </w:r>
    </w:p>
    <w:p w:rsidR="00056CFD" w:rsidRDefault="005607CE" w:rsidP="002375DF">
      <w:pPr>
        <w:pStyle w:val="ad"/>
        <w:numPr>
          <w:ilvl w:val="0"/>
          <w:numId w:val="5"/>
        </w:numPr>
        <w:spacing w:beforeLines="50" w:before="156" w:afterLines="50" w:after="156"/>
        <w:ind w:firstLineChars="0"/>
        <w:rPr>
          <w:rFonts w:ascii="宋体" w:eastAsia="宋体" w:hAnsi="宋体"/>
        </w:rPr>
      </w:pPr>
      <w:r w:rsidRPr="003B169E">
        <w:rPr>
          <w:rFonts w:ascii="宋体" w:eastAsia="宋体" w:hAnsi="宋体" w:hint="eastAsia"/>
          <w:b/>
          <w:bCs/>
          <w:highlight w:val="yellow"/>
        </w:rPr>
        <w:t>领海：</w:t>
      </w:r>
      <w:r w:rsidRPr="005607CE">
        <w:rPr>
          <w:rFonts w:ascii="宋体" w:eastAsia="宋体" w:hAnsi="宋体" w:hint="eastAsia"/>
        </w:rPr>
        <w:t>领海是从领海基线起不超过</w:t>
      </w:r>
      <w:r w:rsidRPr="005607CE">
        <w:rPr>
          <w:rFonts w:ascii="宋体" w:eastAsia="宋体" w:hAnsi="宋体"/>
        </w:rPr>
        <w:t>12海里的水域。</w:t>
      </w:r>
    </w:p>
    <w:p w:rsidR="0081443F" w:rsidRDefault="0081443F" w:rsidP="002375DF">
      <w:pPr>
        <w:pStyle w:val="ad"/>
        <w:numPr>
          <w:ilvl w:val="0"/>
          <w:numId w:val="5"/>
        </w:numPr>
        <w:spacing w:beforeLines="50" w:before="156" w:afterLines="50" w:after="156"/>
        <w:ind w:firstLineChars="0"/>
        <w:rPr>
          <w:rFonts w:ascii="宋体" w:eastAsia="宋体" w:hAnsi="宋体"/>
        </w:rPr>
      </w:pPr>
      <w:r w:rsidRPr="003B169E">
        <w:rPr>
          <w:rFonts w:ascii="宋体" w:eastAsia="宋体" w:hAnsi="宋体" w:hint="eastAsia"/>
          <w:b/>
          <w:bCs/>
          <w:highlight w:val="yellow"/>
        </w:rPr>
        <w:t>无害通过：</w:t>
      </w:r>
      <w:r w:rsidRPr="0081443F">
        <w:rPr>
          <w:rFonts w:ascii="宋体" w:eastAsia="宋体" w:hAnsi="宋体" w:hint="eastAsia"/>
        </w:rPr>
        <w:t>无害通过指的是外国船舶不损害沿海国的和平、良好秩序或安全的通过。</w:t>
      </w:r>
      <w:r w:rsidR="004D7C42">
        <w:rPr>
          <w:rFonts w:ascii="宋体" w:eastAsia="宋体" w:hAnsi="宋体" w:hint="eastAsia"/>
        </w:rPr>
        <w:t>“通过”必须继续不停、迅速穿越。</w:t>
      </w:r>
    </w:p>
    <w:p w:rsidR="00E80672" w:rsidRDefault="00E80672" w:rsidP="002375DF">
      <w:pPr>
        <w:pStyle w:val="ad"/>
        <w:numPr>
          <w:ilvl w:val="0"/>
          <w:numId w:val="5"/>
        </w:numPr>
        <w:spacing w:beforeLines="50" w:before="156" w:afterLines="50" w:after="156"/>
        <w:ind w:firstLineChars="0"/>
        <w:rPr>
          <w:rFonts w:ascii="宋体" w:eastAsia="宋体" w:hAnsi="宋体"/>
        </w:rPr>
      </w:pPr>
      <w:r>
        <w:rPr>
          <w:rFonts w:ascii="宋体" w:eastAsia="宋体" w:hAnsi="宋体" w:hint="eastAsia"/>
          <w:b/>
          <w:bCs/>
          <w:highlight w:val="yellow"/>
        </w:rPr>
        <w:t>毗连区：</w:t>
      </w:r>
      <w:r w:rsidRPr="00E80672">
        <w:rPr>
          <w:rFonts w:ascii="宋体" w:eastAsia="宋体" w:hAnsi="宋体" w:hint="eastAsia"/>
        </w:rPr>
        <w:t>毗连区是从领海基线起不超过</w:t>
      </w:r>
      <w:r w:rsidRPr="00E80672">
        <w:rPr>
          <w:rFonts w:ascii="宋体" w:eastAsia="宋体" w:hAnsi="宋体"/>
        </w:rPr>
        <w:t>24海里的水域。</w:t>
      </w:r>
      <w:r w:rsidRPr="00E80672">
        <w:rPr>
          <w:rFonts w:ascii="宋体" w:eastAsia="宋体" w:hAnsi="宋体" w:hint="eastAsia"/>
        </w:rPr>
        <w:t>沿海国如为海关、财政、移民、卫生问题，则其管辖权可以延伸至毗连区。</w:t>
      </w:r>
    </w:p>
    <w:p w:rsidR="00E80672" w:rsidRDefault="00E80672" w:rsidP="002375DF">
      <w:pPr>
        <w:pStyle w:val="ad"/>
        <w:numPr>
          <w:ilvl w:val="0"/>
          <w:numId w:val="5"/>
        </w:numPr>
        <w:spacing w:beforeLines="50" w:before="156" w:afterLines="50" w:after="156"/>
        <w:ind w:firstLineChars="0"/>
        <w:rPr>
          <w:rFonts w:ascii="宋体" w:eastAsia="宋体" w:hAnsi="宋体"/>
        </w:rPr>
      </w:pPr>
      <w:r>
        <w:rPr>
          <w:rFonts w:ascii="宋体" w:eastAsia="宋体" w:hAnsi="宋体" w:hint="eastAsia"/>
          <w:b/>
          <w:bCs/>
          <w:highlight w:val="yellow"/>
        </w:rPr>
        <w:t>专属经济区：</w:t>
      </w:r>
      <w:r w:rsidRPr="00E80672">
        <w:rPr>
          <w:rFonts w:ascii="宋体" w:eastAsia="宋体" w:hAnsi="宋体" w:hint="eastAsia"/>
        </w:rPr>
        <w:t>专属经济区是从领海基线起不超过</w:t>
      </w:r>
      <w:r w:rsidRPr="00E80672">
        <w:rPr>
          <w:rFonts w:ascii="宋体" w:eastAsia="宋体" w:hAnsi="宋体"/>
        </w:rPr>
        <w:t>200海里的水域（包括海床和底土，但不包括水域的上空）。</w:t>
      </w:r>
    </w:p>
    <w:p w:rsidR="00E80672" w:rsidRDefault="00E80672" w:rsidP="00A3006D">
      <w:pPr>
        <w:pStyle w:val="ad"/>
        <w:numPr>
          <w:ilvl w:val="0"/>
          <w:numId w:val="5"/>
        </w:numPr>
        <w:spacing w:beforeLines="50" w:before="156" w:afterLines="50" w:after="156"/>
        <w:ind w:firstLineChars="0"/>
        <w:rPr>
          <w:rFonts w:ascii="宋体" w:eastAsia="宋体" w:hAnsi="宋体"/>
        </w:rPr>
      </w:pPr>
      <w:r>
        <w:rPr>
          <w:rFonts w:ascii="宋体" w:eastAsia="宋体" w:hAnsi="宋体" w:hint="eastAsia"/>
          <w:b/>
          <w:bCs/>
          <w:highlight w:val="yellow"/>
        </w:rPr>
        <w:t>大陆架：</w:t>
      </w:r>
      <w:r w:rsidR="00A3006D" w:rsidRPr="00A3006D">
        <w:rPr>
          <w:rFonts w:ascii="宋体" w:eastAsia="宋体" w:hAnsi="宋体" w:hint="eastAsia"/>
        </w:rPr>
        <w:t>大陆架是在</w:t>
      </w:r>
      <w:r w:rsidR="00A3006D" w:rsidRPr="00A3006D">
        <w:rPr>
          <w:rFonts w:ascii="宋体" w:eastAsia="宋体" w:hAnsi="宋体"/>
        </w:rPr>
        <w:t>200米等深线以上的海床和底土，或在200米等深线</w:t>
      </w:r>
      <w:proofErr w:type="gramStart"/>
      <w:r w:rsidR="00A3006D" w:rsidRPr="00A3006D">
        <w:rPr>
          <w:rFonts w:ascii="宋体" w:eastAsia="宋体" w:hAnsi="宋体"/>
        </w:rPr>
        <w:t>以下但</w:t>
      </w:r>
      <w:proofErr w:type="gramEnd"/>
      <w:r w:rsidR="00A3006D" w:rsidRPr="00A3006D">
        <w:rPr>
          <w:rFonts w:ascii="宋体" w:eastAsia="宋体" w:hAnsi="宋体"/>
        </w:rPr>
        <w:t>技术上可开发的深度。</w:t>
      </w:r>
      <w:r w:rsidR="00A3006D" w:rsidRPr="00A3006D">
        <w:rPr>
          <w:rFonts w:ascii="宋体" w:eastAsia="宋体" w:hAnsi="宋体" w:hint="eastAsia"/>
        </w:rPr>
        <w:t>对于自然延伸的大陆架少于</w:t>
      </w:r>
      <w:r w:rsidR="00A3006D" w:rsidRPr="00A3006D">
        <w:rPr>
          <w:rFonts w:ascii="宋体" w:eastAsia="宋体" w:hAnsi="宋体"/>
        </w:rPr>
        <w:t>200海里的，大陆架范围至少为200海里（称为内大陆架）；</w:t>
      </w:r>
      <w:r w:rsidR="00A3006D" w:rsidRPr="00A3006D">
        <w:rPr>
          <w:rFonts w:ascii="宋体" w:eastAsia="宋体" w:hAnsi="宋体" w:hint="eastAsia"/>
        </w:rPr>
        <w:t>对于自然延伸的大陆架超过</w:t>
      </w:r>
      <w:r w:rsidR="00A3006D" w:rsidRPr="00A3006D">
        <w:rPr>
          <w:rFonts w:ascii="宋体" w:eastAsia="宋体" w:hAnsi="宋体"/>
        </w:rPr>
        <w:t>200海里的，大陆架范围不超过领海基线外350海里（或2500米等深线以外100海里）（称为外大陆架）。</w:t>
      </w:r>
    </w:p>
    <w:p w:rsidR="00A3006D" w:rsidRDefault="00A3006D" w:rsidP="00A3006D">
      <w:pPr>
        <w:pStyle w:val="ad"/>
        <w:numPr>
          <w:ilvl w:val="0"/>
          <w:numId w:val="5"/>
        </w:numPr>
        <w:spacing w:beforeLines="50" w:before="156" w:afterLines="50" w:after="156"/>
        <w:ind w:firstLineChars="0"/>
        <w:rPr>
          <w:rFonts w:ascii="宋体" w:eastAsia="宋体" w:hAnsi="宋体"/>
        </w:rPr>
      </w:pPr>
      <w:r>
        <w:rPr>
          <w:rFonts w:ascii="宋体" w:eastAsia="宋体" w:hAnsi="宋体" w:hint="eastAsia"/>
          <w:b/>
          <w:bCs/>
          <w:highlight w:val="yellow"/>
        </w:rPr>
        <w:t>公海：</w:t>
      </w:r>
      <w:r w:rsidRPr="00A3006D">
        <w:rPr>
          <w:rFonts w:ascii="宋体" w:eastAsia="宋体" w:hAnsi="宋体" w:hint="eastAsia"/>
        </w:rPr>
        <w:t>公海是不属于任何国家的专属经济区、毗连区，领海或内水或群岛国的群岛水域内的全部海域及其上空，但不包括海床或底土。</w:t>
      </w:r>
    </w:p>
    <w:p w:rsidR="00871EF4" w:rsidRDefault="00871EF4" w:rsidP="00A3006D">
      <w:pPr>
        <w:pStyle w:val="ad"/>
        <w:numPr>
          <w:ilvl w:val="0"/>
          <w:numId w:val="5"/>
        </w:numPr>
        <w:spacing w:beforeLines="50" w:before="156" w:afterLines="50" w:after="156"/>
        <w:ind w:firstLineChars="0"/>
        <w:rPr>
          <w:rFonts w:ascii="宋体" w:eastAsia="宋体" w:hAnsi="宋体"/>
        </w:rPr>
      </w:pPr>
      <w:r>
        <w:rPr>
          <w:rFonts w:ascii="宋体" w:eastAsia="宋体" w:hAnsi="宋体" w:hint="eastAsia"/>
          <w:b/>
          <w:bCs/>
          <w:highlight w:val="yellow"/>
        </w:rPr>
        <w:t>国际海底区域：</w:t>
      </w:r>
      <w:r w:rsidRPr="00871EF4">
        <w:rPr>
          <w:rFonts w:ascii="宋体" w:eastAsia="宋体" w:hAnsi="宋体" w:hint="eastAsia"/>
        </w:rPr>
        <w:t>国际海底区域（简称“区域”）是指国家管辖范围以外的海床和洋底及其底土。</w:t>
      </w:r>
      <w:r>
        <w:rPr>
          <w:rFonts w:ascii="宋体" w:eastAsia="宋体" w:hAnsi="宋体" w:hint="eastAsia"/>
        </w:rPr>
        <w:t>国际海底区域是</w:t>
      </w:r>
      <w:r w:rsidRPr="00871EF4">
        <w:rPr>
          <w:rFonts w:ascii="宋体" w:eastAsia="宋体" w:hAnsi="宋体" w:hint="eastAsia"/>
        </w:rPr>
        <w:t>人类共同继承的财产</w:t>
      </w:r>
      <w:r>
        <w:rPr>
          <w:rFonts w:ascii="宋体" w:eastAsia="宋体" w:hAnsi="宋体" w:hint="eastAsia"/>
        </w:rPr>
        <w:t>。</w:t>
      </w:r>
    </w:p>
    <w:p w:rsidR="00871EF4" w:rsidRDefault="00871EF4" w:rsidP="00871EF4">
      <w:pPr>
        <w:pStyle w:val="ad"/>
        <w:spacing w:beforeLines="50" w:before="156" w:afterLines="50" w:after="156"/>
        <w:ind w:left="440" w:firstLineChars="0" w:firstLine="0"/>
        <w:rPr>
          <w:rFonts w:ascii="宋体" w:eastAsia="宋体" w:hAnsi="宋体"/>
        </w:rPr>
      </w:pPr>
      <w:r>
        <w:rPr>
          <w:rFonts w:ascii="宋体" w:eastAsia="宋体" w:hAnsi="宋体" w:hint="eastAsia"/>
          <w:b/>
          <w:bCs/>
          <w:highlight w:val="yellow"/>
        </w:rPr>
        <w:lastRenderedPageBreak/>
        <w:t>人类共同继承的财产：</w:t>
      </w:r>
      <w:r w:rsidRPr="00871EF4">
        <w:rPr>
          <w:rFonts w:ascii="宋体" w:eastAsia="宋体" w:hAnsi="宋体" w:hint="eastAsia"/>
        </w:rPr>
        <w:t>任何国家不应对该区域的任何部分或其资源主张或行使主权或主权权利，任何国家或自然人或法人，也不应将该区域或其资源的任何部分据为已有。</w:t>
      </w:r>
    </w:p>
    <w:p w:rsidR="00871EF4" w:rsidRDefault="00871EF4" w:rsidP="00A3006D">
      <w:pPr>
        <w:pStyle w:val="ad"/>
        <w:numPr>
          <w:ilvl w:val="0"/>
          <w:numId w:val="5"/>
        </w:numPr>
        <w:spacing w:beforeLines="50" w:before="156" w:afterLines="50" w:after="156"/>
        <w:ind w:firstLineChars="0"/>
        <w:rPr>
          <w:rFonts w:ascii="宋体" w:eastAsia="宋体" w:hAnsi="宋体"/>
        </w:rPr>
      </w:pPr>
      <w:r w:rsidRPr="00871EF4">
        <w:rPr>
          <w:rFonts w:ascii="宋体" w:eastAsia="宋体" w:hAnsi="宋体" w:hint="eastAsia"/>
          <w:b/>
          <w:bCs/>
        </w:rPr>
        <w:t>群岛水域：</w:t>
      </w:r>
      <w:r w:rsidRPr="00871EF4">
        <w:rPr>
          <w:rFonts w:ascii="宋体" w:eastAsia="宋体" w:hAnsi="宋体" w:hint="eastAsia"/>
        </w:rPr>
        <w:t>群岛水域就是群岛基线所包围的水域。</w:t>
      </w:r>
    </w:p>
    <w:p w:rsidR="00871EF4" w:rsidRPr="00A3006D" w:rsidRDefault="00871EF4" w:rsidP="00A3006D">
      <w:pPr>
        <w:pStyle w:val="ad"/>
        <w:numPr>
          <w:ilvl w:val="0"/>
          <w:numId w:val="5"/>
        </w:numPr>
        <w:spacing w:beforeLines="50" w:before="156" w:afterLines="50" w:after="156"/>
        <w:ind w:firstLineChars="0"/>
        <w:rPr>
          <w:rFonts w:ascii="宋体" w:eastAsia="宋体" w:hAnsi="宋体"/>
        </w:rPr>
      </w:pPr>
      <w:r w:rsidRPr="00871EF4">
        <w:rPr>
          <w:rFonts w:ascii="宋体" w:eastAsia="宋体" w:hAnsi="宋体" w:hint="eastAsia"/>
          <w:b/>
          <w:bCs/>
        </w:rPr>
        <w:t>用于国际航行的海峡：</w:t>
      </w:r>
      <w:r w:rsidRPr="00871EF4">
        <w:rPr>
          <w:rFonts w:ascii="宋体" w:eastAsia="宋体" w:hAnsi="宋体" w:hint="eastAsia"/>
        </w:rPr>
        <w:t>用于国际航行的海峡的定义由地理标准和功能标准组成。地理标准上，海峡是沟通两个公海或专属经济区水域，但两侧皆有陆地，所形成的狭窄水道；功能标准上，海峡必须具有可通行性，且具有一定的通行量（</w:t>
      </w:r>
      <w:r w:rsidRPr="00871EF4">
        <w:rPr>
          <w:rFonts w:ascii="宋体" w:eastAsia="宋体" w:hAnsi="宋体"/>
        </w:rPr>
        <w:t>4~5艘/日，135艘/月，1642艘/年）。</w:t>
      </w:r>
    </w:p>
    <w:p w:rsidR="0089060D" w:rsidRDefault="0089060D" w:rsidP="00C153B8">
      <w:pPr>
        <w:spacing w:beforeLines="50" w:before="156" w:afterLines="50" w:after="156"/>
        <w:rPr>
          <w:rFonts w:ascii="宋体" w:eastAsia="宋体" w:hAnsi="宋体"/>
        </w:rPr>
      </w:pPr>
    </w:p>
    <w:p w:rsidR="0099696F" w:rsidRPr="0099696F" w:rsidRDefault="0099696F" w:rsidP="0099696F">
      <w:pPr>
        <w:spacing w:beforeLines="50" w:before="156" w:afterLines="50" w:after="156"/>
        <w:jc w:val="center"/>
        <w:rPr>
          <w:rFonts w:ascii="宋体" w:eastAsia="宋体" w:hAnsi="宋体"/>
          <w:b/>
          <w:bCs/>
          <w:sz w:val="24"/>
          <w:szCs w:val="28"/>
        </w:rPr>
      </w:pPr>
      <w:r w:rsidRPr="0099696F">
        <w:rPr>
          <w:rFonts w:ascii="宋体" w:eastAsia="宋体" w:hAnsi="宋体" w:hint="eastAsia"/>
          <w:b/>
          <w:bCs/>
          <w:sz w:val="24"/>
          <w:szCs w:val="28"/>
        </w:rPr>
        <w:t>第七讲 战略</w:t>
      </w:r>
      <w:proofErr w:type="gramStart"/>
      <w:r w:rsidRPr="0099696F">
        <w:rPr>
          <w:rFonts w:ascii="宋体" w:eastAsia="宋体" w:hAnsi="宋体" w:hint="eastAsia"/>
          <w:b/>
          <w:bCs/>
          <w:sz w:val="24"/>
          <w:szCs w:val="28"/>
        </w:rPr>
        <w:t>新疆域与国际法</w:t>
      </w:r>
      <w:proofErr w:type="gramEnd"/>
    </w:p>
    <w:p w:rsidR="0099696F" w:rsidRDefault="00F2466E" w:rsidP="00F2466E">
      <w:pPr>
        <w:pStyle w:val="ad"/>
        <w:numPr>
          <w:ilvl w:val="0"/>
          <w:numId w:val="6"/>
        </w:numPr>
        <w:spacing w:beforeLines="50" w:before="156" w:afterLines="50" w:after="156"/>
        <w:ind w:firstLineChars="0"/>
        <w:rPr>
          <w:rFonts w:ascii="宋体" w:eastAsia="宋体" w:hAnsi="宋体"/>
        </w:rPr>
      </w:pPr>
      <w:r w:rsidRPr="00585C8B">
        <w:rPr>
          <w:rFonts w:ascii="宋体" w:eastAsia="宋体" w:hAnsi="宋体" w:hint="eastAsia"/>
          <w:b/>
          <w:bCs/>
          <w:highlight w:val="yellow"/>
        </w:rPr>
        <w:t>空气空间：</w:t>
      </w:r>
      <w:r w:rsidRPr="00F2466E">
        <w:rPr>
          <w:rFonts w:ascii="宋体" w:eastAsia="宋体" w:hAnsi="宋体" w:hint="eastAsia"/>
        </w:rPr>
        <w:t>地面以上</w:t>
      </w:r>
      <w:r w:rsidRPr="00F2466E">
        <w:rPr>
          <w:rFonts w:ascii="宋体" w:eastAsia="宋体" w:hAnsi="宋体"/>
        </w:rPr>
        <w:t>20千米以内</w:t>
      </w:r>
      <w:r>
        <w:rPr>
          <w:rFonts w:ascii="宋体" w:eastAsia="宋体" w:hAnsi="宋体" w:hint="eastAsia"/>
        </w:rPr>
        <w:t>的空间。国家对空气空间（领空）具有完全的和排他的主权，包括自保权、管辖权、管理权、支配权。</w:t>
      </w:r>
    </w:p>
    <w:p w:rsidR="00585C8B" w:rsidRDefault="00585C8B" w:rsidP="00F2466E">
      <w:pPr>
        <w:pStyle w:val="ad"/>
        <w:numPr>
          <w:ilvl w:val="0"/>
          <w:numId w:val="6"/>
        </w:numPr>
        <w:spacing w:beforeLines="50" w:before="156" w:afterLines="50" w:after="156"/>
        <w:ind w:firstLineChars="0"/>
        <w:rPr>
          <w:rFonts w:ascii="宋体" w:eastAsia="宋体" w:hAnsi="宋体"/>
        </w:rPr>
      </w:pPr>
      <w:r>
        <w:rPr>
          <w:rFonts w:ascii="宋体" w:eastAsia="宋体" w:hAnsi="宋体" w:hint="eastAsia"/>
          <w:b/>
          <w:bCs/>
        </w:rPr>
        <w:t>临近空间：</w:t>
      </w:r>
      <w:r w:rsidRPr="00585C8B">
        <w:rPr>
          <w:rFonts w:ascii="宋体" w:eastAsia="宋体" w:hAnsi="宋体" w:hint="eastAsia"/>
        </w:rPr>
        <w:t>地面以上</w:t>
      </w:r>
      <w:r w:rsidRPr="00585C8B">
        <w:rPr>
          <w:rFonts w:ascii="宋体" w:eastAsia="宋体" w:hAnsi="宋体"/>
        </w:rPr>
        <w:t>20~100千米</w:t>
      </w:r>
      <w:r>
        <w:rPr>
          <w:rFonts w:ascii="宋体" w:eastAsia="宋体" w:hAnsi="宋体" w:hint="eastAsia"/>
        </w:rPr>
        <w:t>的空间。</w:t>
      </w:r>
    </w:p>
    <w:p w:rsidR="00585C8B" w:rsidRPr="00F2466E" w:rsidRDefault="00585C8B" w:rsidP="00F2466E">
      <w:pPr>
        <w:pStyle w:val="ad"/>
        <w:numPr>
          <w:ilvl w:val="0"/>
          <w:numId w:val="6"/>
        </w:numPr>
        <w:spacing w:beforeLines="50" w:before="156" w:afterLines="50" w:after="156"/>
        <w:ind w:firstLineChars="0"/>
        <w:rPr>
          <w:rFonts w:ascii="宋体" w:eastAsia="宋体" w:hAnsi="宋体"/>
        </w:rPr>
      </w:pPr>
      <w:r w:rsidRPr="00585C8B">
        <w:rPr>
          <w:rFonts w:ascii="宋体" w:eastAsia="宋体" w:hAnsi="宋体" w:hint="eastAsia"/>
          <w:b/>
          <w:bCs/>
        </w:rPr>
        <w:t>外层空间：</w:t>
      </w:r>
      <w:r w:rsidRPr="00585C8B">
        <w:rPr>
          <w:rFonts w:ascii="宋体" w:eastAsia="宋体" w:hAnsi="宋体" w:hint="eastAsia"/>
        </w:rPr>
        <w:t>地面以上</w:t>
      </w:r>
      <w:r w:rsidRPr="00585C8B">
        <w:rPr>
          <w:rFonts w:ascii="宋体" w:eastAsia="宋体" w:hAnsi="宋体"/>
        </w:rPr>
        <w:t>100千米以外</w:t>
      </w:r>
      <w:r>
        <w:rPr>
          <w:rFonts w:ascii="宋体" w:eastAsia="宋体" w:hAnsi="宋体" w:hint="eastAsia"/>
        </w:rPr>
        <w:t>的空间</w:t>
      </w:r>
      <w:r w:rsidRPr="00585C8B">
        <w:rPr>
          <w:rFonts w:ascii="宋体" w:eastAsia="宋体" w:hAnsi="宋体"/>
        </w:rPr>
        <w:t>，</w:t>
      </w:r>
      <w:r>
        <w:rPr>
          <w:rFonts w:ascii="宋体" w:eastAsia="宋体" w:hAnsi="宋体" w:hint="eastAsia"/>
        </w:rPr>
        <w:t>是</w:t>
      </w:r>
      <w:r w:rsidRPr="00585C8B">
        <w:rPr>
          <w:rFonts w:ascii="宋体" w:eastAsia="宋体" w:hAnsi="宋体"/>
        </w:rPr>
        <w:t>“对一切人的公有物”“非交易物”</w:t>
      </w:r>
      <w:r>
        <w:rPr>
          <w:rFonts w:ascii="宋体" w:eastAsia="宋体" w:hAnsi="宋体" w:hint="eastAsia"/>
        </w:rPr>
        <w:t>。</w:t>
      </w:r>
      <w:r w:rsidR="00B7553A">
        <w:rPr>
          <w:rFonts w:ascii="宋体" w:eastAsia="宋体" w:hAnsi="宋体" w:hint="eastAsia"/>
        </w:rPr>
        <w:t>各国有外空探索和利用自由、科学考察自由；不得将其据为自有。</w:t>
      </w:r>
    </w:p>
    <w:p w:rsidR="00F2466E" w:rsidRDefault="00F2466E" w:rsidP="00C153B8">
      <w:pPr>
        <w:spacing w:beforeLines="50" w:before="156" w:afterLines="50" w:after="156"/>
        <w:rPr>
          <w:rFonts w:ascii="宋体" w:eastAsia="宋体" w:hAnsi="宋体"/>
        </w:rPr>
      </w:pPr>
    </w:p>
    <w:p w:rsidR="00383089" w:rsidRPr="00383089" w:rsidRDefault="00383089" w:rsidP="00383089">
      <w:pPr>
        <w:spacing w:beforeLines="50" w:before="156" w:afterLines="50" w:after="156"/>
        <w:jc w:val="center"/>
        <w:rPr>
          <w:rFonts w:ascii="宋体" w:eastAsia="宋体" w:hAnsi="宋体"/>
          <w:b/>
          <w:bCs/>
          <w:sz w:val="24"/>
          <w:szCs w:val="28"/>
        </w:rPr>
      </w:pPr>
      <w:r w:rsidRPr="00383089">
        <w:rPr>
          <w:rFonts w:ascii="宋体" w:eastAsia="宋体" w:hAnsi="宋体" w:hint="eastAsia"/>
          <w:b/>
          <w:bCs/>
          <w:sz w:val="24"/>
          <w:szCs w:val="28"/>
        </w:rPr>
        <w:t>第八讲 国际性人权保护：国籍、人权</w:t>
      </w:r>
    </w:p>
    <w:p w:rsidR="00383089" w:rsidRDefault="00383089" w:rsidP="00383089">
      <w:pPr>
        <w:pStyle w:val="ad"/>
        <w:numPr>
          <w:ilvl w:val="0"/>
          <w:numId w:val="7"/>
        </w:numPr>
        <w:spacing w:beforeLines="50" w:before="156" w:afterLines="50" w:after="156"/>
        <w:ind w:firstLineChars="0"/>
        <w:rPr>
          <w:rFonts w:ascii="宋体" w:eastAsia="宋体" w:hAnsi="宋体"/>
        </w:rPr>
      </w:pPr>
      <w:r w:rsidRPr="005E740F">
        <w:rPr>
          <w:rFonts w:ascii="宋体" w:eastAsia="宋体" w:hAnsi="宋体" w:hint="eastAsia"/>
          <w:b/>
          <w:bCs/>
          <w:highlight w:val="yellow"/>
        </w:rPr>
        <w:t>国籍：</w:t>
      </w:r>
      <w:r>
        <w:rPr>
          <w:rFonts w:ascii="宋体" w:eastAsia="宋体" w:hAnsi="宋体" w:hint="eastAsia"/>
        </w:rPr>
        <w:t>个人（自然人）的国籍</w:t>
      </w:r>
      <w:r w:rsidRPr="00383089">
        <w:rPr>
          <w:rFonts w:ascii="宋体" w:eastAsia="宋体" w:hAnsi="宋体" w:hint="eastAsia"/>
        </w:rPr>
        <w:t>指个人作为某一特定国家的国民或公民的一种法律资格或身份</w:t>
      </w:r>
      <w:r>
        <w:rPr>
          <w:rFonts w:ascii="宋体" w:eastAsia="宋体" w:hAnsi="宋体" w:hint="eastAsia"/>
        </w:rPr>
        <w:t>。</w:t>
      </w:r>
      <w:r w:rsidRPr="00383089">
        <w:rPr>
          <w:rFonts w:ascii="宋体" w:eastAsia="宋体" w:hAnsi="宋体" w:hint="eastAsia"/>
        </w:rPr>
        <w:t>从更广泛的意义上，国籍可以理解为作为一国成员、隶属于该国的法律资格或身份。</w:t>
      </w:r>
    </w:p>
    <w:p w:rsidR="005E5127" w:rsidRPr="005E5127" w:rsidRDefault="005E5127" w:rsidP="00383089">
      <w:pPr>
        <w:pStyle w:val="ad"/>
        <w:numPr>
          <w:ilvl w:val="0"/>
          <w:numId w:val="7"/>
        </w:numPr>
        <w:spacing w:beforeLines="50" w:before="156" w:afterLines="50" w:after="156"/>
        <w:ind w:firstLineChars="0"/>
        <w:rPr>
          <w:rFonts w:ascii="宋体" w:eastAsia="宋体" w:hAnsi="宋体"/>
        </w:rPr>
      </w:pPr>
      <w:r>
        <w:rPr>
          <w:rFonts w:ascii="宋体" w:eastAsia="宋体" w:hAnsi="宋体" w:hint="eastAsia"/>
          <w:b/>
          <w:bCs/>
          <w:highlight w:val="yellow"/>
        </w:rPr>
        <w:t>国籍冲突</w:t>
      </w:r>
    </w:p>
    <w:p w:rsidR="005E5127" w:rsidRDefault="005E5127" w:rsidP="005E5127">
      <w:pPr>
        <w:pStyle w:val="ad"/>
        <w:numPr>
          <w:ilvl w:val="1"/>
          <w:numId w:val="7"/>
        </w:numPr>
        <w:spacing w:beforeLines="50" w:before="156" w:afterLines="50" w:after="156"/>
        <w:ind w:firstLineChars="0"/>
        <w:rPr>
          <w:rFonts w:ascii="宋体" w:eastAsia="宋体" w:hAnsi="宋体"/>
        </w:rPr>
      </w:pPr>
      <w:r w:rsidRPr="005E5127">
        <w:rPr>
          <w:rFonts w:ascii="宋体" w:eastAsia="宋体" w:hAnsi="宋体" w:hint="eastAsia"/>
          <w:b/>
          <w:bCs/>
        </w:rPr>
        <w:t>积极冲突：</w:t>
      </w:r>
      <w:r w:rsidRPr="005E5127">
        <w:rPr>
          <w:rFonts w:ascii="宋体" w:eastAsia="宋体" w:hAnsi="宋体" w:hint="eastAsia"/>
        </w:rPr>
        <w:t>一个人同时具有两个及以上国家的国籍。积极冲突涉及到对国家宪法的忠诚、纳税义务、服兵役义务等问题的冲突。</w:t>
      </w:r>
    </w:p>
    <w:p w:rsidR="005E5127" w:rsidRPr="005E5127" w:rsidRDefault="005E5127" w:rsidP="005E5127">
      <w:pPr>
        <w:pStyle w:val="ad"/>
        <w:numPr>
          <w:ilvl w:val="1"/>
          <w:numId w:val="7"/>
        </w:numPr>
        <w:spacing w:beforeLines="50" w:before="156" w:afterLines="50" w:after="156"/>
        <w:ind w:firstLineChars="0"/>
        <w:rPr>
          <w:rFonts w:ascii="宋体" w:eastAsia="宋体" w:hAnsi="宋体"/>
        </w:rPr>
      </w:pPr>
      <w:r>
        <w:rPr>
          <w:rFonts w:ascii="宋体" w:eastAsia="宋体" w:hAnsi="宋体" w:hint="eastAsia"/>
          <w:b/>
          <w:bCs/>
        </w:rPr>
        <w:t>消极冲突：</w:t>
      </w:r>
      <w:r w:rsidRPr="005E5127">
        <w:rPr>
          <w:rFonts w:ascii="宋体" w:eastAsia="宋体" w:hAnsi="宋体" w:hint="eastAsia"/>
        </w:rPr>
        <w:t>一个人不具有国籍（无国籍）。消极冲突会导致个人无法受到国家的保护、无法主张权利等。</w:t>
      </w:r>
    </w:p>
    <w:p w:rsidR="005E5127" w:rsidRDefault="0058793A" w:rsidP="00383089">
      <w:pPr>
        <w:pStyle w:val="ad"/>
        <w:numPr>
          <w:ilvl w:val="0"/>
          <w:numId w:val="7"/>
        </w:numPr>
        <w:spacing w:beforeLines="50" w:before="156" w:afterLines="50" w:after="156"/>
        <w:ind w:firstLineChars="0"/>
        <w:rPr>
          <w:rFonts w:ascii="宋体" w:eastAsia="宋体" w:hAnsi="宋体"/>
        </w:rPr>
      </w:pPr>
      <w:r w:rsidRPr="0058793A">
        <w:rPr>
          <w:rFonts w:ascii="宋体" w:eastAsia="宋体" w:hAnsi="宋体" w:hint="eastAsia"/>
          <w:b/>
          <w:bCs/>
          <w:highlight w:val="yellow"/>
        </w:rPr>
        <w:t>外交保护：</w:t>
      </w:r>
      <w:r w:rsidRPr="0058793A">
        <w:rPr>
          <w:rFonts w:ascii="宋体" w:eastAsia="宋体" w:hAnsi="宋体" w:hint="eastAsia"/>
        </w:rPr>
        <w:t>外交保护是一</w:t>
      </w:r>
      <w:proofErr w:type="gramStart"/>
      <w:r w:rsidRPr="0058793A">
        <w:rPr>
          <w:rFonts w:ascii="宋体" w:eastAsia="宋体" w:hAnsi="宋体" w:hint="eastAsia"/>
        </w:rPr>
        <w:t>国针对</w:t>
      </w:r>
      <w:proofErr w:type="gramEnd"/>
      <w:r w:rsidRPr="0058793A">
        <w:rPr>
          <w:rFonts w:ascii="宋体" w:eastAsia="宋体" w:hAnsi="宋体" w:hint="eastAsia"/>
        </w:rPr>
        <w:t>其国民因另一国的国际不法行为而受到损害，以国家名义为该国民采取的外交行动或其他和平解决手段。</w:t>
      </w:r>
      <w:r w:rsidR="00FF4C02">
        <w:rPr>
          <w:rFonts w:ascii="宋体" w:eastAsia="宋体" w:hAnsi="宋体" w:hint="eastAsia"/>
        </w:rPr>
        <w:t>行使外交保护的要件是：用尽当地救济，国籍持续原则。</w:t>
      </w:r>
      <w:r w:rsidR="00705D64">
        <w:rPr>
          <w:rFonts w:ascii="宋体" w:eastAsia="宋体" w:hAnsi="宋体" w:hint="eastAsia"/>
        </w:rPr>
        <w:t>外交保护权属于国家。</w:t>
      </w:r>
    </w:p>
    <w:p w:rsidR="00082EED" w:rsidRDefault="00082EED" w:rsidP="00383089">
      <w:pPr>
        <w:pStyle w:val="ad"/>
        <w:numPr>
          <w:ilvl w:val="0"/>
          <w:numId w:val="7"/>
        </w:numPr>
        <w:spacing w:beforeLines="50" w:before="156" w:afterLines="50" w:after="156"/>
        <w:ind w:firstLineChars="0"/>
        <w:rPr>
          <w:rFonts w:ascii="宋体" w:eastAsia="宋体" w:hAnsi="宋体"/>
        </w:rPr>
      </w:pPr>
      <w:r>
        <w:rPr>
          <w:rFonts w:ascii="宋体" w:eastAsia="宋体" w:hAnsi="宋体" w:hint="eastAsia"/>
          <w:b/>
          <w:bCs/>
          <w:highlight w:val="yellow"/>
        </w:rPr>
        <w:t>卡尔沃主义：</w:t>
      </w:r>
      <w:r w:rsidRPr="00082EED">
        <w:rPr>
          <w:rFonts w:ascii="宋体" w:eastAsia="宋体" w:hAnsi="宋体" w:hint="eastAsia"/>
        </w:rPr>
        <w:t>主张外国人在南美国家不应享受比本地人更多的权利，而外国人在私法上的权利应属当地普通法院管辖，任何的外交干涉将造成强国欺凌弱国的结果。</w:t>
      </w:r>
      <w:r w:rsidR="00E9787D">
        <w:rPr>
          <w:rFonts w:ascii="宋体" w:eastAsia="宋体" w:hAnsi="宋体" w:hint="eastAsia"/>
        </w:rPr>
        <w:t>卡尔沃主义是</w:t>
      </w:r>
      <w:r w:rsidR="00E9787D" w:rsidRPr="00E9787D">
        <w:rPr>
          <w:rFonts w:ascii="宋体" w:eastAsia="宋体" w:hAnsi="宋体" w:hint="eastAsia"/>
        </w:rPr>
        <w:t>由于外交保护权在历史上常被西方列强作为干涉弱小国家的理由</w:t>
      </w:r>
      <w:r w:rsidR="00E9787D">
        <w:rPr>
          <w:rFonts w:ascii="宋体" w:eastAsia="宋体" w:hAnsi="宋体" w:hint="eastAsia"/>
        </w:rPr>
        <w:t>才产生的。</w:t>
      </w:r>
    </w:p>
    <w:p w:rsidR="00E9787D" w:rsidRDefault="00E9787D" w:rsidP="00383089">
      <w:pPr>
        <w:pStyle w:val="ad"/>
        <w:numPr>
          <w:ilvl w:val="0"/>
          <w:numId w:val="7"/>
        </w:numPr>
        <w:spacing w:beforeLines="50" w:before="156" w:afterLines="50" w:after="156"/>
        <w:ind w:firstLineChars="0"/>
        <w:rPr>
          <w:rFonts w:ascii="宋体" w:eastAsia="宋体" w:hAnsi="宋体"/>
        </w:rPr>
      </w:pPr>
      <w:r w:rsidRPr="003475EB">
        <w:rPr>
          <w:rFonts w:ascii="宋体" w:eastAsia="宋体" w:hAnsi="宋体" w:hint="eastAsia"/>
          <w:b/>
          <w:bCs/>
          <w:highlight w:val="yellow"/>
        </w:rPr>
        <w:t>难民：</w:t>
      </w:r>
      <w:r w:rsidRPr="00E9787D">
        <w:rPr>
          <w:rFonts w:ascii="宋体" w:eastAsia="宋体" w:hAnsi="宋体" w:hint="eastAsia"/>
        </w:rPr>
        <w:t>难民指的是为逃避在本国遭受的政治迫害或其他迫害或欺压而逃至</w:t>
      </w:r>
      <w:proofErr w:type="gramStart"/>
      <w:r w:rsidRPr="00E9787D">
        <w:rPr>
          <w:rFonts w:ascii="宋体" w:eastAsia="宋体" w:hAnsi="宋体" w:hint="eastAsia"/>
        </w:rPr>
        <w:t>别国并</w:t>
      </w:r>
      <w:proofErr w:type="gramEnd"/>
      <w:r w:rsidRPr="00E9787D">
        <w:rPr>
          <w:rFonts w:ascii="宋体" w:eastAsia="宋体" w:hAnsi="宋体" w:hint="eastAsia"/>
        </w:rPr>
        <w:t>谋求别国保护的人。</w:t>
      </w:r>
      <w:r w:rsidR="00705D64">
        <w:rPr>
          <w:rFonts w:ascii="宋体" w:eastAsia="宋体" w:hAnsi="宋体" w:hint="eastAsia"/>
        </w:rPr>
        <w:t>庇护权属于个人。</w:t>
      </w:r>
    </w:p>
    <w:p w:rsidR="00705D64" w:rsidRDefault="00705D64" w:rsidP="00383089">
      <w:pPr>
        <w:pStyle w:val="ad"/>
        <w:numPr>
          <w:ilvl w:val="0"/>
          <w:numId w:val="7"/>
        </w:numPr>
        <w:spacing w:beforeLines="50" w:before="156" w:afterLines="50" w:after="156"/>
        <w:ind w:firstLineChars="0"/>
        <w:rPr>
          <w:rFonts w:ascii="宋体" w:eastAsia="宋体" w:hAnsi="宋体"/>
        </w:rPr>
      </w:pPr>
      <w:r w:rsidRPr="00BF2EA6">
        <w:rPr>
          <w:rFonts w:ascii="宋体" w:eastAsia="宋体" w:hAnsi="宋体" w:hint="eastAsia"/>
          <w:b/>
          <w:bCs/>
          <w:highlight w:val="yellow"/>
        </w:rPr>
        <w:t>领土庇护：</w:t>
      </w:r>
      <w:r w:rsidR="00BF2EA6" w:rsidRPr="00BF2EA6">
        <w:rPr>
          <w:rFonts w:ascii="宋体" w:eastAsia="宋体" w:hAnsi="宋体" w:hint="eastAsia"/>
        </w:rPr>
        <w:t>指以国家的属地优越权为依据，对遭受追诉的外国人的入境和居留给予保护并拒绝将他引渡给另一国的行为。</w:t>
      </w:r>
      <w:r w:rsidR="00DB4885">
        <w:rPr>
          <w:rFonts w:ascii="宋体" w:eastAsia="宋体" w:hAnsi="宋体" w:hint="eastAsia"/>
        </w:rPr>
        <w:t>领土庇护权属于国家。</w:t>
      </w:r>
    </w:p>
    <w:p w:rsidR="00CA5AD9" w:rsidRDefault="00CA5AD9" w:rsidP="00383089">
      <w:pPr>
        <w:pStyle w:val="ad"/>
        <w:numPr>
          <w:ilvl w:val="0"/>
          <w:numId w:val="7"/>
        </w:numPr>
        <w:spacing w:beforeLines="50" w:before="156" w:afterLines="50" w:after="156"/>
        <w:ind w:firstLineChars="0"/>
        <w:rPr>
          <w:rFonts w:ascii="宋体" w:eastAsia="宋体" w:hAnsi="宋体"/>
        </w:rPr>
      </w:pPr>
      <w:r>
        <w:rPr>
          <w:rFonts w:ascii="宋体" w:eastAsia="宋体" w:hAnsi="宋体" w:hint="eastAsia"/>
          <w:b/>
          <w:bCs/>
          <w:highlight w:val="yellow"/>
        </w:rPr>
        <w:t>外交庇护：</w:t>
      </w:r>
      <w:r w:rsidRPr="00CA5AD9">
        <w:rPr>
          <w:rFonts w:ascii="宋体" w:eastAsia="宋体" w:hAnsi="宋体" w:hint="eastAsia"/>
        </w:rPr>
        <w:t>指在驻在国的使馆、领事馆、军营、军舰、军用航空器内给避难者以庇护，</w:t>
      </w:r>
      <w:r w:rsidRPr="00CA5AD9">
        <w:rPr>
          <w:rFonts w:ascii="宋体" w:eastAsia="宋体" w:hAnsi="宋体" w:hint="eastAsia"/>
        </w:rPr>
        <w:lastRenderedPageBreak/>
        <w:t>即庇护国在域外庇护外国人。</w:t>
      </w:r>
      <w:r w:rsidR="00FA6115">
        <w:rPr>
          <w:rFonts w:ascii="宋体" w:eastAsia="宋体" w:hAnsi="宋体" w:hint="eastAsia"/>
        </w:rPr>
        <w:t>外交庇护有损领土主权，未有国际法支撑。</w:t>
      </w:r>
    </w:p>
    <w:p w:rsidR="00923054" w:rsidRPr="00E9787D" w:rsidRDefault="00923054" w:rsidP="00383089">
      <w:pPr>
        <w:pStyle w:val="ad"/>
        <w:numPr>
          <w:ilvl w:val="0"/>
          <w:numId w:val="7"/>
        </w:numPr>
        <w:spacing w:beforeLines="50" w:before="156" w:afterLines="50" w:after="156"/>
        <w:ind w:firstLineChars="0"/>
        <w:rPr>
          <w:rFonts w:ascii="宋体" w:eastAsia="宋体" w:hAnsi="宋体"/>
        </w:rPr>
      </w:pPr>
      <w:proofErr w:type="gramStart"/>
      <w:r>
        <w:rPr>
          <w:rFonts w:ascii="宋体" w:eastAsia="宋体" w:hAnsi="宋体" w:hint="eastAsia"/>
          <w:b/>
          <w:bCs/>
          <w:highlight w:val="yellow"/>
        </w:rPr>
        <w:t>不</w:t>
      </w:r>
      <w:proofErr w:type="gramEnd"/>
      <w:r>
        <w:rPr>
          <w:rFonts w:ascii="宋体" w:eastAsia="宋体" w:hAnsi="宋体" w:hint="eastAsia"/>
          <w:b/>
          <w:bCs/>
          <w:highlight w:val="yellow"/>
        </w:rPr>
        <w:t>推回原则：</w:t>
      </w:r>
      <w:r w:rsidRPr="00923054">
        <w:rPr>
          <w:rFonts w:ascii="宋体" w:eastAsia="宋体" w:hAnsi="宋体" w:hint="eastAsia"/>
        </w:rPr>
        <w:t>难民进入的第一庇护国具有一项义务，不得将难民推回至其生命、财产、尊严等受到威胁的国家</w:t>
      </w:r>
      <w:r>
        <w:rPr>
          <w:rFonts w:ascii="宋体" w:eastAsia="宋体" w:hAnsi="宋体" w:hint="eastAsia"/>
        </w:rPr>
        <w:t>，</w:t>
      </w:r>
      <w:r w:rsidRPr="00923054">
        <w:rPr>
          <w:rFonts w:ascii="宋体" w:eastAsia="宋体" w:hAnsi="宋体" w:hint="eastAsia"/>
        </w:rPr>
        <w:t>除非有正当理由认为难民有足以危害其所处国家的安全等其他严重情形</w:t>
      </w:r>
      <w:r>
        <w:rPr>
          <w:rFonts w:ascii="宋体" w:eastAsia="宋体" w:hAnsi="宋体" w:hint="eastAsia"/>
        </w:rPr>
        <w:t>。</w:t>
      </w:r>
    </w:p>
    <w:p w:rsidR="00383089" w:rsidRDefault="00383089" w:rsidP="00C153B8">
      <w:pPr>
        <w:spacing w:beforeLines="50" w:before="156" w:afterLines="50" w:after="156"/>
        <w:rPr>
          <w:rFonts w:ascii="宋体" w:eastAsia="宋体" w:hAnsi="宋体"/>
        </w:rPr>
      </w:pPr>
    </w:p>
    <w:p w:rsidR="00D27B1A" w:rsidRPr="00D27B1A" w:rsidRDefault="00D27B1A" w:rsidP="00D27B1A">
      <w:pPr>
        <w:spacing w:beforeLines="50" w:before="156" w:afterLines="50" w:after="156"/>
        <w:jc w:val="center"/>
        <w:rPr>
          <w:rFonts w:ascii="宋体" w:eastAsia="宋体" w:hAnsi="宋体"/>
          <w:b/>
          <w:bCs/>
          <w:sz w:val="24"/>
          <w:szCs w:val="28"/>
        </w:rPr>
      </w:pPr>
      <w:r w:rsidRPr="00D27B1A">
        <w:rPr>
          <w:rFonts w:ascii="宋体" w:eastAsia="宋体" w:hAnsi="宋体" w:hint="eastAsia"/>
          <w:b/>
          <w:bCs/>
          <w:sz w:val="24"/>
          <w:szCs w:val="28"/>
        </w:rPr>
        <w:t>第九讲 国家间交往规则——条约法、外交关系法</w:t>
      </w:r>
    </w:p>
    <w:p w:rsidR="00D27B1A" w:rsidRDefault="00D27B1A" w:rsidP="00D27B1A">
      <w:pPr>
        <w:pStyle w:val="ad"/>
        <w:numPr>
          <w:ilvl w:val="0"/>
          <w:numId w:val="8"/>
        </w:numPr>
        <w:spacing w:beforeLines="50" w:before="156" w:afterLines="50" w:after="156"/>
        <w:ind w:firstLineChars="0"/>
        <w:rPr>
          <w:rFonts w:ascii="宋体" w:eastAsia="宋体" w:hAnsi="宋体"/>
        </w:rPr>
      </w:pPr>
      <w:r w:rsidRPr="00D27B1A">
        <w:rPr>
          <w:rFonts w:ascii="宋体" w:eastAsia="宋体" w:hAnsi="宋体" w:hint="eastAsia"/>
          <w:b/>
          <w:bCs/>
        </w:rPr>
        <w:t>缔约权能</w:t>
      </w:r>
    </w:p>
    <w:p w:rsidR="00D27B1A" w:rsidRDefault="00D27B1A" w:rsidP="00D27B1A">
      <w:pPr>
        <w:pStyle w:val="ad"/>
        <w:numPr>
          <w:ilvl w:val="1"/>
          <w:numId w:val="8"/>
        </w:numPr>
        <w:spacing w:beforeLines="50" w:before="156" w:afterLines="50" w:after="156"/>
        <w:ind w:firstLineChars="0"/>
        <w:rPr>
          <w:rFonts w:ascii="宋体" w:eastAsia="宋体" w:hAnsi="宋体"/>
        </w:rPr>
      </w:pPr>
      <w:r w:rsidRPr="00D27B1A">
        <w:rPr>
          <w:rFonts w:ascii="宋体" w:eastAsia="宋体" w:hAnsi="宋体" w:hint="eastAsia"/>
          <w:b/>
          <w:bCs/>
        </w:rPr>
        <w:t>缔约能力：</w:t>
      </w:r>
      <w:r w:rsidRPr="00D27B1A">
        <w:rPr>
          <w:rFonts w:ascii="宋体" w:eastAsia="宋体" w:hAnsi="宋体" w:hint="eastAsia"/>
        </w:rPr>
        <w:t>指国际法主体作为国际人格者依照国际法所享有的缔结条约的权利能力或法律资</w:t>
      </w:r>
      <w:r>
        <w:rPr>
          <w:rFonts w:ascii="宋体" w:eastAsia="宋体" w:hAnsi="宋体" w:hint="eastAsia"/>
        </w:rPr>
        <w:t>格。</w:t>
      </w:r>
    </w:p>
    <w:p w:rsidR="0008485F" w:rsidRDefault="0008485F" w:rsidP="00D27B1A">
      <w:pPr>
        <w:pStyle w:val="ad"/>
        <w:numPr>
          <w:ilvl w:val="1"/>
          <w:numId w:val="8"/>
        </w:numPr>
        <w:spacing w:beforeLines="50" w:before="156" w:afterLines="50" w:after="156"/>
        <w:ind w:firstLineChars="0"/>
        <w:rPr>
          <w:rFonts w:ascii="宋体" w:eastAsia="宋体" w:hAnsi="宋体"/>
        </w:rPr>
      </w:pPr>
      <w:r>
        <w:rPr>
          <w:rFonts w:ascii="宋体" w:eastAsia="宋体" w:hAnsi="宋体" w:hint="eastAsia"/>
          <w:b/>
          <w:bCs/>
        </w:rPr>
        <w:t>缔约权：</w:t>
      </w:r>
      <w:r w:rsidRPr="0008485F">
        <w:rPr>
          <w:rFonts w:ascii="宋体" w:eastAsia="宋体" w:hAnsi="宋体" w:hint="eastAsia"/>
        </w:rPr>
        <w:t>指国际法主体的特定机关或其授权的人代表该主体缔结条约的权限。</w:t>
      </w:r>
    </w:p>
    <w:p w:rsidR="00D27B1A" w:rsidRDefault="00877093" w:rsidP="00D27B1A">
      <w:pPr>
        <w:pStyle w:val="ad"/>
        <w:numPr>
          <w:ilvl w:val="0"/>
          <w:numId w:val="8"/>
        </w:numPr>
        <w:spacing w:beforeLines="50" w:before="156" w:afterLines="50" w:after="156"/>
        <w:ind w:firstLineChars="0"/>
        <w:rPr>
          <w:rFonts w:ascii="宋体" w:eastAsia="宋体" w:hAnsi="宋体"/>
        </w:rPr>
      </w:pPr>
      <w:r w:rsidRPr="00877093">
        <w:rPr>
          <w:rFonts w:ascii="宋体" w:eastAsia="宋体" w:hAnsi="宋体" w:hint="eastAsia"/>
          <w:b/>
          <w:bCs/>
        </w:rPr>
        <w:t>全权证书：</w:t>
      </w:r>
      <w:r w:rsidRPr="00877093">
        <w:rPr>
          <w:rFonts w:ascii="宋体" w:eastAsia="宋体" w:hAnsi="宋体" w:hint="eastAsia"/>
        </w:rPr>
        <w:t>指一国主管当局或</w:t>
      </w:r>
      <w:proofErr w:type="gramStart"/>
      <w:r w:rsidRPr="00877093">
        <w:rPr>
          <w:rFonts w:ascii="宋体" w:eastAsia="宋体" w:hAnsi="宋体" w:hint="eastAsia"/>
        </w:rPr>
        <w:t>一</w:t>
      </w:r>
      <w:proofErr w:type="gramEnd"/>
      <w:r w:rsidRPr="00877093">
        <w:rPr>
          <w:rFonts w:ascii="宋体" w:eastAsia="宋体" w:hAnsi="宋体" w:hint="eastAsia"/>
        </w:rPr>
        <w:t>国际组织主管机关所颁发，指派一人或数人代表该国或该组织谈判、议定或认证条约</w:t>
      </w:r>
      <w:proofErr w:type="gramStart"/>
      <w:r w:rsidRPr="00877093">
        <w:rPr>
          <w:rFonts w:ascii="宋体" w:eastAsia="宋体" w:hAnsi="宋体" w:hint="eastAsia"/>
        </w:rPr>
        <w:t>约</w:t>
      </w:r>
      <w:proofErr w:type="gramEnd"/>
      <w:r w:rsidRPr="00877093">
        <w:rPr>
          <w:rFonts w:ascii="宋体" w:eastAsia="宋体" w:hAnsi="宋体" w:hint="eastAsia"/>
        </w:rPr>
        <w:t>文，表示该国或该组织同意受条约拘束，或完成有关条约之任何其他行为之文</w:t>
      </w:r>
      <w:r>
        <w:rPr>
          <w:rFonts w:ascii="宋体" w:eastAsia="宋体" w:hAnsi="宋体" w:hint="eastAsia"/>
        </w:rPr>
        <w:t>书。</w:t>
      </w:r>
    </w:p>
    <w:p w:rsidR="00877093" w:rsidRDefault="00877093" w:rsidP="00D27B1A">
      <w:pPr>
        <w:pStyle w:val="ad"/>
        <w:numPr>
          <w:ilvl w:val="0"/>
          <w:numId w:val="8"/>
        </w:numPr>
        <w:spacing w:beforeLines="50" w:before="156" w:afterLines="50" w:after="156"/>
        <w:ind w:firstLineChars="0"/>
        <w:rPr>
          <w:rFonts w:ascii="宋体" w:eastAsia="宋体" w:hAnsi="宋体"/>
        </w:rPr>
      </w:pPr>
      <w:r>
        <w:rPr>
          <w:rFonts w:ascii="宋体" w:eastAsia="宋体" w:hAnsi="宋体" w:hint="eastAsia"/>
          <w:b/>
          <w:bCs/>
        </w:rPr>
        <w:t>缔约程序：</w:t>
      </w:r>
      <w:r w:rsidRPr="00877093">
        <w:rPr>
          <w:rFonts w:ascii="宋体" w:eastAsia="宋体" w:hAnsi="宋体" w:hint="eastAsia"/>
        </w:rPr>
        <w:t>谈判</w:t>
      </w:r>
      <w:r>
        <w:rPr>
          <w:rFonts w:ascii="宋体" w:eastAsia="宋体" w:hAnsi="宋体" w:hint="eastAsia"/>
        </w:rPr>
        <w:t>（全权代表）</w:t>
      </w:r>
      <w:r w:rsidRPr="00877093">
        <w:rPr>
          <w:rFonts w:ascii="宋体" w:eastAsia="宋体" w:hAnsi="宋体" w:hint="eastAsia"/>
        </w:rPr>
        <w:t>→签署</w:t>
      </w:r>
      <w:r>
        <w:rPr>
          <w:rFonts w:ascii="宋体" w:eastAsia="宋体" w:hAnsi="宋体" w:hint="eastAsia"/>
        </w:rPr>
        <w:t>（全权代表，表示认可但不表示愿意受条约拘束）</w:t>
      </w:r>
      <w:r w:rsidRPr="00877093">
        <w:rPr>
          <w:rFonts w:ascii="宋体" w:eastAsia="宋体" w:hAnsi="宋体" w:hint="eastAsia"/>
        </w:rPr>
        <w:t>→批准</w:t>
      </w:r>
      <w:r>
        <w:rPr>
          <w:rFonts w:ascii="宋体" w:eastAsia="宋体" w:hAnsi="宋体" w:hint="eastAsia"/>
        </w:rPr>
        <w:t>（条约产生拘束力）</w:t>
      </w:r>
      <w:r w:rsidRPr="00877093">
        <w:rPr>
          <w:rFonts w:ascii="宋体" w:eastAsia="宋体" w:hAnsi="宋体" w:hint="eastAsia"/>
        </w:rPr>
        <w:t>→交换或交存批准书。</w:t>
      </w:r>
    </w:p>
    <w:p w:rsidR="00877093" w:rsidRDefault="00877093" w:rsidP="00D27B1A">
      <w:pPr>
        <w:pStyle w:val="ad"/>
        <w:numPr>
          <w:ilvl w:val="0"/>
          <w:numId w:val="8"/>
        </w:numPr>
        <w:spacing w:beforeLines="50" w:before="156" w:afterLines="50" w:after="156"/>
        <w:ind w:firstLineChars="0"/>
        <w:rPr>
          <w:rFonts w:ascii="宋体" w:eastAsia="宋体" w:hAnsi="宋体"/>
        </w:rPr>
      </w:pPr>
      <w:r w:rsidRPr="00877093">
        <w:rPr>
          <w:rFonts w:ascii="宋体" w:eastAsia="宋体" w:hAnsi="宋体" w:hint="eastAsia"/>
          <w:b/>
          <w:bCs/>
          <w:highlight w:val="yellow"/>
        </w:rPr>
        <w:t>条约的保留：</w:t>
      </w:r>
      <w:r w:rsidRPr="00877093">
        <w:rPr>
          <w:rFonts w:ascii="宋体" w:eastAsia="宋体" w:hAnsi="宋体" w:hint="eastAsia"/>
        </w:rPr>
        <w:t>指一国或</w:t>
      </w:r>
      <w:proofErr w:type="gramStart"/>
      <w:r w:rsidRPr="00877093">
        <w:rPr>
          <w:rFonts w:ascii="宋体" w:eastAsia="宋体" w:hAnsi="宋体" w:hint="eastAsia"/>
        </w:rPr>
        <w:t>一</w:t>
      </w:r>
      <w:proofErr w:type="gramEnd"/>
      <w:r w:rsidRPr="00877093">
        <w:rPr>
          <w:rFonts w:ascii="宋体" w:eastAsia="宋体" w:hAnsi="宋体" w:hint="eastAsia"/>
        </w:rPr>
        <w:t>国际组织在签署、批准、正式确认、接受、核准或加</w:t>
      </w:r>
      <w:r w:rsidR="007C5920">
        <w:rPr>
          <w:rFonts w:ascii="宋体" w:eastAsia="宋体" w:hAnsi="宋体" w:hint="eastAsia"/>
        </w:rPr>
        <w:t>入</w:t>
      </w:r>
      <w:r w:rsidRPr="00877093">
        <w:rPr>
          <w:rFonts w:ascii="宋体" w:eastAsia="宋体" w:hAnsi="宋体" w:hint="eastAsia"/>
        </w:rPr>
        <w:t>条约，或一国发出继承条约的通知时所作的单方声明，不论其措词或名称如何，该国或该组织意图借此排除或更改条约中某些规定对该国或该组织适用时的法律效果。</w:t>
      </w:r>
    </w:p>
    <w:p w:rsidR="00605A9E" w:rsidRDefault="00605A9E" w:rsidP="00D27B1A">
      <w:pPr>
        <w:pStyle w:val="ad"/>
        <w:numPr>
          <w:ilvl w:val="0"/>
          <w:numId w:val="8"/>
        </w:numPr>
        <w:spacing w:beforeLines="50" w:before="156" w:afterLines="50" w:after="156"/>
        <w:ind w:firstLineChars="0"/>
        <w:rPr>
          <w:rFonts w:ascii="宋体" w:eastAsia="宋体" w:hAnsi="宋体"/>
        </w:rPr>
      </w:pPr>
      <w:r>
        <w:rPr>
          <w:rFonts w:ascii="宋体" w:eastAsia="宋体" w:hAnsi="宋体" w:hint="eastAsia"/>
          <w:b/>
          <w:bCs/>
        </w:rPr>
        <w:t>条约保留的效力：</w:t>
      </w:r>
      <w:r w:rsidRPr="00605A9E">
        <w:rPr>
          <w:rFonts w:ascii="宋体" w:eastAsia="宋体" w:hAnsi="宋体" w:hint="eastAsia"/>
        </w:rPr>
        <w:t>保留作为一种单方面声明，只需有另外一个国家接受该保留，该保留就发生效力。</w:t>
      </w:r>
      <w:r>
        <w:rPr>
          <w:rFonts w:ascii="宋体" w:eastAsia="宋体" w:hAnsi="宋体" w:hint="eastAsia"/>
        </w:rPr>
        <w:t>此时：</w:t>
      </w:r>
    </w:p>
    <w:p w:rsidR="00605A9E" w:rsidRDefault="00605A9E" w:rsidP="00605A9E">
      <w:pPr>
        <w:pStyle w:val="ad"/>
        <w:numPr>
          <w:ilvl w:val="1"/>
          <w:numId w:val="8"/>
        </w:numPr>
        <w:spacing w:beforeLines="50" w:before="156" w:afterLines="50" w:after="156"/>
        <w:ind w:firstLineChars="0"/>
        <w:rPr>
          <w:rFonts w:ascii="宋体" w:eastAsia="宋体" w:hAnsi="宋体"/>
        </w:rPr>
      </w:pPr>
      <w:proofErr w:type="gramStart"/>
      <w:r>
        <w:rPr>
          <w:rFonts w:ascii="宋体" w:eastAsia="宋体" w:hAnsi="宋体" w:hint="eastAsia"/>
          <w:b/>
          <w:bCs/>
        </w:rPr>
        <w:t>保留国</w:t>
      </w:r>
      <w:proofErr w:type="gramEnd"/>
      <w:r>
        <w:rPr>
          <w:rFonts w:ascii="宋体" w:eastAsia="宋体" w:hAnsi="宋体" w:hint="eastAsia"/>
          <w:b/>
          <w:bCs/>
        </w:rPr>
        <w:t xml:space="preserve"> &amp; 接受国：</w:t>
      </w:r>
      <w:r w:rsidRPr="00605A9E">
        <w:rPr>
          <w:rFonts w:ascii="宋体" w:eastAsia="宋体" w:hAnsi="宋体" w:hint="eastAsia"/>
        </w:rPr>
        <w:t>条约生效，保留条款不生效。</w:t>
      </w:r>
    </w:p>
    <w:p w:rsidR="00605A9E" w:rsidRDefault="00605A9E" w:rsidP="00605A9E">
      <w:pPr>
        <w:pStyle w:val="ad"/>
        <w:numPr>
          <w:ilvl w:val="1"/>
          <w:numId w:val="8"/>
        </w:numPr>
        <w:spacing w:beforeLines="50" w:before="156" w:afterLines="50" w:after="156"/>
        <w:ind w:firstLineChars="0"/>
        <w:rPr>
          <w:rFonts w:ascii="宋体" w:eastAsia="宋体" w:hAnsi="宋体"/>
        </w:rPr>
      </w:pPr>
      <w:proofErr w:type="gramStart"/>
      <w:r>
        <w:rPr>
          <w:rFonts w:ascii="宋体" w:eastAsia="宋体" w:hAnsi="宋体" w:hint="eastAsia"/>
          <w:b/>
          <w:bCs/>
        </w:rPr>
        <w:t>保留国</w:t>
      </w:r>
      <w:proofErr w:type="gramEnd"/>
      <w:r>
        <w:rPr>
          <w:rFonts w:ascii="宋体" w:eastAsia="宋体" w:hAnsi="宋体" w:hint="eastAsia"/>
          <w:b/>
          <w:bCs/>
        </w:rPr>
        <w:t xml:space="preserve"> &amp; 反对国：</w:t>
      </w:r>
      <w:r w:rsidRPr="00605A9E">
        <w:rPr>
          <w:rFonts w:ascii="宋体" w:eastAsia="宋体" w:hAnsi="宋体" w:hint="eastAsia"/>
        </w:rPr>
        <w:t>条约生效，保留条款不适用（不适用≠不生效，不适用→规定留为空白）。</w:t>
      </w:r>
    </w:p>
    <w:p w:rsidR="00605A9E" w:rsidRPr="00605A9E" w:rsidRDefault="00605A9E" w:rsidP="00605A9E">
      <w:pPr>
        <w:pStyle w:val="ad"/>
        <w:numPr>
          <w:ilvl w:val="1"/>
          <w:numId w:val="8"/>
        </w:numPr>
        <w:spacing w:beforeLines="50" w:before="156" w:afterLines="50" w:after="156"/>
        <w:ind w:firstLineChars="0"/>
        <w:rPr>
          <w:rFonts w:ascii="宋体" w:eastAsia="宋体" w:hAnsi="宋体"/>
        </w:rPr>
      </w:pPr>
      <w:proofErr w:type="gramStart"/>
      <w:r>
        <w:rPr>
          <w:rFonts w:ascii="宋体" w:eastAsia="宋体" w:hAnsi="宋体" w:hint="eastAsia"/>
          <w:b/>
          <w:bCs/>
        </w:rPr>
        <w:t>保留国</w:t>
      </w:r>
      <w:proofErr w:type="gramEnd"/>
      <w:r>
        <w:rPr>
          <w:rFonts w:ascii="宋体" w:eastAsia="宋体" w:hAnsi="宋体" w:hint="eastAsia"/>
          <w:b/>
          <w:bCs/>
        </w:rPr>
        <w:t>以外的国家之间：</w:t>
      </w:r>
      <w:r w:rsidRPr="00605A9E">
        <w:rPr>
          <w:rFonts w:ascii="宋体" w:eastAsia="宋体" w:hAnsi="宋体" w:hint="eastAsia"/>
        </w:rPr>
        <w:t>条约生效，保留条款生效。</w:t>
      </w:r>
    </w:p>
    <w:p w:rsidR="00605A9E" w:rsidRDefault="00605A9E" w:rsidP="00D27B1A">
      <w:pPr>
        <w:pStyle w:val="ad"/>
        <w:numPr>
          <w:ilvl w:val="0"/>
          <w:numId w:val="8"/>
        </w:numPr>
        <w:spacing w:beforeLines="50" w:before="156" w:afterLines="50" w:after="156"/>
        <w:ind w:firstLineChars="0"/>
        <w:rPr>
          <w:rFonts w:ascii="宋体" w:eastAsia="宋体" w:hAnsi="宋体"/>
        </w:rPr>
      </w:pPr>
      <w:r w:rsidRPr="00605A9E">
        <w:rPr>
          <w:rFonts w:ascii="宋体" w:eastAsia="宋体" w:hAnsi="宋体" w:hint="eastAsia"/>
          <w:b/>
          <w:bCs/>
        </w:rPr>
        <w:t>条约的适用：</w:t>
      </w:r>
      <w:r>
        <w:rPr>
          <w:rFonts w:ascii="宋体" w:eastAsia="宋体" w:hAnsi="宋体" w:hint="eastAsia"/>
        </w:rPr>
        <w:t>时间上不溯及既往；空间上，若无特别规定，则在缔约国全部领土内适用。</w:t>
      </w:r>
    </w:p>
    <w:p w:rsidR="00605A9E" w:rsidRPr="00605A9E" w:rsidRDefault="00605A9E" w:rsidP="00D27B1A">
      <w:pPr>
        <w:pStyle w:val="ad"/>
        <w:numPr>
          <w:ilvl w:val="0"/>
          <w:numId w:val="8"/>
        </w:numPr>
        <w:spacing w:beforeLines="50" w:before="156" w:afterLines="50" w:after="156"/>
        <w:ind w:firstLineChars="0"/>
        <w:rPr>
          <w:rFonts w:ascii="宋体" w:eastAsia="宋体" w:hAnsi="宋体"/>
        </w:rPr>
      </w:pPr>
      <w:r>
        <w:rPr>
          <w:rFonts w:ascii="宋体" w:eastAsia="宋体" w:hAnsi="宋体" w:hint="eastAsia"/>
          <w:b/>
          <w:bCs/>
        </w:rPr>
        <w:t>解决条约冲突的基本步骤</w:t>
      </w:r>
    </w:p>
    <w:p w:rsidR="00605A9E" w:rsidRPr="00605A9E" w:rsidRDefault="00605A9E" w:rsidP="00605A9E">
      <w:pPr>
        <w:pStyle w:val="ad"/>
        <w:numPr>
          <w:ilvl w:val="1"/>
          <w:numId w:val="8"/>
        </w:numPr>
        <w:spacing w:beforeLines="50" w:before="156" w:afterLines="50" w:after="156"/>
        <w:ind w:firstLineChars="0"/>
        <w:rPr>
          <w:rFonts w:ascii="宋体" w:eastAsia="宋体" w:hAnsi="宋体"/>
        </w:rPr>
      </w:pPr>
      <w:r w:rsidRPr="00605A9E">
        <w:rPr>
          <w:rFonts w:ascii="宋体" w:eastAsia="宋体" w:hAnsi="宋体" w:hint="eastAsia"/>
        </w:rPr>
        <w:t>判断其是否与《联合国宪章》规定的义务冲突；</w:t>
      </w:r>
    </w:p>
    <w:p w:rsidR="00605A9E" w:rsidRPr="00605A9E" w:rsidRDefault="00605A9E" w:rsidP="00605A9E">
      <w:pPr>
        <w:pStyle w:val="ad"/>
        <w:numPr>
          <w:ilvl w:val="1"/>
          <w:numId w:val="8"/>
        </w:numPr>
        <w:spacing w:beforeLines="50" w:before="156" w:afterLines="50" w:after="156"/>
        <w:ind w:firstLineChars="0"/>
        <w:rPr>
          <w:rFonts w:ascii="宋体" w:eastAsia="宋体" w:hAnsi="宋体"/>
        </w:rPr>
      </w:pPr>
      <w:r w:rsidRPr="00605A9E">
        <w:rPr>
          <w:rFonts w:ascii="宋体" w:eastAsia="宋体" w:hAnsi="宋体" w:hint="eastAsia"/>
        </w:rPr>
        <w:t>若不冲突，则视条约内是否有明确规定采用先订还是后订条约；</w:t>
      </w:r>
    </w:p>
    <w:p w:rsidR="00605A9E" w:rsidRPr="00605A9E" w:rsidRDefault="00605A9E" w:rsidP="00605A9E">
      <w:pPr>
        <w:pStyle w:val="ad"/>
        <w:numPr>
          <w:ilvl w:val="1"/>
          <w:numId w:val="8"/>
        </w:numPr>
        <w:spacing w:beforeLines="50" w:before="156" w:afterLines="50" w:after="156"/>
        <w:ind w:firstLineChars="0"/>
        <w:rPr>
          <w:rFonts w:ascii="宋体" w:eastAsia="宋体" w:hAnsi="宋体"/>
        </w:rPr>
      </w:pPr>
      <w:r w:rsidRPr="00605A9E">
        <w:rPr>
          <w:rFonts w:ascii="宋体" w:eastAsia="宋体" w:hAnsi="宋体" w:hint="eastAsia"/>
        </w:rPr>
        <w:t>若无规定，</w:t>
      </w:r>
      <w:proofErr w:type="gramStart"/>
      <w:r w:rsidRPr="00605A9E">
        <w:rPr>
          <w:rFonts w:ascii="宋体" w:eastAsia="宋体" w:hAnsi="宋体" w:hint="eastAsia"/>
        </w:rPr>
        <w:t>则考察</w:t>
      </w:r>
      <w:proofErr w:type="gramEnd"/>
      <w:r w:rsidRPr="00605A9E">
        <w:rPr>
          <w:rFonts w:ascii="宋体" w:eastAsia="宋体" w:hAnsi="宋体" w:hint="eastAsia"/>
        </w:rPr>
        <w:t>后订条约的当事国是否与先订条约一致。</w:t>
      </w:r>
    </w:p>
    <w:p w:rsidR="00605A9E" w:rsidRPr="00605A9E" w:rsidRDefault="00605A9E" w:rsidP="00605A9E">
      <w:pPr>
        <w:pStyle w:val="ad"/>
        <w:numPr>
          <w:ilvl w:val="2"/>
          <w:numId w:val="8"/>
        </w:numPr>
        <w:spacing w:beforeLines="50" w:before="156" w:afterLines="50" w:after="156"/>
        <w:ind w:firstLineChars="0"/>
        <w:rPr>
          <w:rFonts w:ascii="宋体" w:eastAsia="宋体" w:hAnsi="宋体"/>
        </w:rPr>
      </w:pPr>
      <w:r w:rsidRPr="00605A9E">
        <w:rPr>
          <w:rFonts w:ascii="宋体" w:eastAsia="宋体" w:hAnsi="宋体" w:hint="eastAsia"/>
        </w:rPr>
        <w:t>若一致，则后订条约优先于先订条约；</w:t>
      </w:r>
    </w:p>
    <w:p w:rsidR="00605A9E" w:rsidRPr="00605A9E" w:rsidRDefault="00605A9E" w:rsidP="00605A9E">
      <w:pPr>
        <w:pStyle w:val="ad"/>
        <w:numPr>
          <w:ilvl w:val="2"/>
          <w:numId w:val="8"/>
        </w:numPr>
        <w:spacing w:beforeLines="50" w:before="156" w:afterLines="50" w:after="156"/>
        <w:ind w:firstLineChars="0"/>
        <w:rPr>
          <w:rFonts w:ascii="宋体" w:eastAsia="宋体" w:hAnsi="宋体"/>
        </w:rPr>
      </w:pPr>
      <w:r w:rsidRPr="00605A9E">
        <w:rPr>
          <w:rFonts w:ascii="宋体" w:eastAsia="宋体" w:hAnsi="宋体" w:hint="eastAsia"/>
        </w:rPr>
        <w:t>若不一致，则当需要处理两条约当事国（即同时签订了先订和后订条约的国家）和</w:t>
      </w:r>
      <w:proofErr w:type="gramStart"/>
      <w:r w:rsidRPr="00605A9E">
        <w:rPr>
          <w:rFonts w:ascii="宋体" w:eastAsia="宋体" w:hAnsi="宋体" w:hint="eastAsia"/>
        </w:rPr>
        <w:t>一</w:t>
      </w:r>
      <w:proofErr w:type="gramEnd"/>
      <w:r w:rsidRPr="00605A9E">
        <w:rPr>
          <w:rFonts w:ascii="宋体" w:eastAsia="宋体" w:hAnsi="宋体" w:hint="eastAsia"/>
        </w:rPr>
        <w:t>条约当事国（即只签订了先订或后订条约其中一个的国家）之间的权利义务问题时，按照后订条约与先订条约中双方都是当事国的条约（即</w:t>
      </w:r>
      <w:proofErr w:type="gramStart"/>
      <w:r w:rsidRPr="00605A9E">
        <w:rPr>
          <w:rFonts w:ascii="宋体" w:eastAsia="宋体" w:hAnsi="宋体" w:hint="eastAsia"/>
        </w:rPr>
        <w:t>一</w:t>
      </w:r>
      <w:proofErr w:type="gramEnd"/>
      <w:r w:rsidRPr="00605A9E">
        <w:rPr>
          <w:rFonts w:ascii="宋体" w:eastAsia="宋体" w:hAnsi="宋体" w:hint="eastAsia"/>
        </w:rPr>
        <w:t>条约当事国也签订的条约）处理。</w:t>
      </w:r>
    </w:p>
    <w:p w:rsidR="00605A9E" w:rsidRDefault="000823B5" w:rsidP="00D27B1A">
      <w:pPr>
        <w:pStyle w:val="ad"/>
        <w:numPr>
          <w:ilvl w:val="0"/>
          <w:numId w:val="8"/>
        </w:numPr>
        <w:spacing w:beforeLines="50" w:before="156" w:afterLines="50" w:after="156"/>
        <w:ind w:firstLineChars="0"/>
        <w:rPr>
          <w:rFonts w:ascii="宋体" w:eastAsia="宋体" w:hAnsi="宋体"/>
        </w:rPr>
      </w:pPr>
      <w:r w:rsidRPr="000823B5">
        <w:rPr>
          <w:rFonts w:ascii="宋体" w:eastAsia="宋体" w:hAnsi="宋体" w:hint="eastAsia"/>
          <w:b/>
          <w:bCs/>
        </w:rPr>
        <w:lastRenderedPageBreak/>
        <w:t>条约对第三国的效力：</w:t>
      </w:r>
      <w:r w:rsidRPr="000823B5">
        <w:rPr>
          <w:rFonts w:ascii="宋体" w:eastAsia="宋体" w:hAnsi="宋体" w:hint="eastAsia"/>
        </w:rPr>
        <w:t>条约非经第三国同意，不为该国创设义务或权利。当要为第三国创设义务时，其必须书面表示接受才能创设该义务。当要为第三国创设权利时，若其无表示（默示同意）或表示同意，则视为创设了该权利；仅当其明确表示反对，此权利才不被创设。</w:t>
      </w:r>
    </w:p>
    <w:p w:rsidR="00097503" w:rsidRDefault="00097503" w:rsidP="00D27B1A">
      <w:pPr>
        <w:pStyle w:val="ad"/>
        <w:numPr>
          <w:ilvl w:val="0"/>
          <w:numId w:val="8"/>
        </w:numPr>
        <w:spacing w:beforeLines="50" w:before="156" w:afterLines="50" w:after="156"/>
        <w:ind w:firstLineChars="0"/>
        <w:rPr>
          <w:rFonts w:ascii="宋体" w:eastAsia="宋体" w:hAnsi="宋体"/>
        </w:rPr>
      </w:pPr>
      <w:r>
        <w:rPr>
          <w:rFonts w:ascii="宋体" w:eastAsia="宋体" w:hAnsi="宋体" w:hint="eastAsia"/>
          <w:b/>
          <w:bCs/>
        </w:rPr>
        <w:t>条约生效的条件：</w:t>
      </w:r>
      <w:r w:rsidRPr="00097503">
        <w:rPr>
          <w:rFonts w:ascii="宋体" w:eastAsia="宋体" w:hAnsi="宋体" w:hint="eastAsia"/>
        </w:rPr>
        <w:t>主体适格、意志真实、内容合法。</w:t>
      </w:r>
    </w:p>
    <w:p w:rsidR="00097503" w:rsidRPr="00097503" w:rsidRDefault="00097503" w:rsidP="00D27B1A">
      <w:pPr>
        <w:pStyle w:val="ad"/>
        <w:numPr>
          <w:ilvl w:val="0"/>
          <w:numId w:val="8"/>
        </w:numPr>
        <w:spacing w:beforeLines="50" w:before="156" w:afterLines="50" w:after="156"/>
        <w:ind w:firstLineChars="0"/>
        <w:rPr>
          <w:rFonts w:ascii="宋体" w:eastAsia="宋体" w:hAnsi="宋体"/>
        </w:rPr>
      </w:pPr>
      <w:r>
        <w:rPr>
          <w:rFonts w:ascii="宋体" w:eastAsia="宋体" w:hAnsi="宋体" w:hint="eastAsia"/>
          <w:b/>
          <w:bCs/>
        </w:rPr>
        <w:t>条约无效：</w:t>
      </w:r>
      <w:r w:rsidRPr="00097503">
        <w:rPr>
          <w:rFonts w:ascii="宋体" w:eastAsia="宋体" w:hAnsi="宋体" w:hint="eastAsia"/>
        </w:rPr>
        <w:t>原因包括主体瑕疵、意志瑕疵和内容瑕疵。</w:t>
      </w:r>
    </w:p>
    <w:p w:rsidR="00097503" w:rsidRDefault="00097503" w:rsidP="00097503">
      <w:pPr>
        <w:pStyle w:val="ad"/>
        <w:numPr>
          <w:ilvl w:val="1"/>
          <w:numId w:val="8"/>
        </w:numPr>
        <w:spacing w:beforeLines="50" w:before="156" w:afterLines="50" w:after="156"/>
        <w:ind w:firstLineChars="0"/>
        <w:rPr>
          <w:rFonts w:ascii="宋体" w:eastAsia="宋体" w:hAnsi="宋体"/>
        </w:rPr>
      </w:pPr>
      <w:r w:rsidRPr="00097503">
        <w:rPr>
          <w:rFonts w:ascii="宋体" w:eastAsia="宋体" w:hAnsi="宋体" w:hint="eastAsia"/>
          <w:b/>
          <w:bCs/>
        </w:rPr>
        <w:t>相对无效：</w:t>
      </w:r>
      <w:r w:rsidRPr="00097503">
        <w:rPr>
          <w:rFonts w:ascii="宋体" w:eastAsia="宋体" w:hAnsi="宋体" w:hint="eastAsia"/>
        </w:rPr>
        <w:t>逾越权限（缔约权限、特定权限）、错误（事实或情势错误、文字错误）、欺诈、贿赂</w:t>
      </w:r>
      <w:r>
        <w:rPr>
          <w:rFonts w:ascii="宋体" w:eastAsia="宋体" w:hAnsi="宋体" w:hint="eastAsia"/>
        </w:rPr>
        <w:t>。</w:t>
      </w:r>
      <w:r w:rsidR="0041620C" w:rsidRPr="0041620C">
        <w:rPr>
          <w:rFonts w:ascii="宋体" w:eastAsia="宋体" w:hAnsi="宋体" w:hint="eastAsia"/>
        </w:rPr>
        <w:t>被欺诈方、被贿赂方可选择撤销或不撤销条约，条约从撤销之日起向后无效。</w:t>
      </w:r>
    </w:p>
    <w:p w:rsidR="00097503" w:rsidRPr="00097503" w:rsidRDefault="00097503" w:rsidP="00097503">
      <w:pPr>
        <w:pStyle w:val="ad"/>
        <w:numPr>
          <w:ilvl w:val="1"/>
          <w:numId w:val="8"/>
        </w:numPr>
        <w:spacing w:beforeLines="50" w:before="156" w:afterLines="50" w:after="156"/>
        <w:ind w:firstLineChars="0"/>
        <w:rPr>
          <w:rFonts w:ascii="宋体" w:eastAsia="宋体" w:hAnsi="宋体"/>
        </w:rPr>
      </w:pPr>
      <w:r w:rsidRPr="00097503">
        <w:rPr>
          <w:rFonts w:ascii="宋体" w:eastAsia="宋体" w:hAnsi="宋体" w:hint="eastAsia"/>
          <w:b/>
          <w:bCs/>
        </w:rPr>
        <w:t>绝对无效：</w:t>
      </w:r>
      <w:r w:rsidRPr="00097503">
        <w:rPr>
          <w:rFonts w:ascii="宋体" w:eastAsia="宋体" w:hAnsi="宋体" w:hint="eastAsia"/>
        </w:rPr>
        <w:t>强迫（对国家武力强迫、对国家代表强迫、不平等条约）、与强行法冲突</w:t>
      </w:r>
      <w:r>
        <w:rPr>
          <w:rFonts w:ascii="宋体" w:eastAsia="宋体" w:hAnsi="宋体" w:hint="eastAsia"/>
        </w:rPr>
        <w:t>。</w:t>
      </w:r>
      <w:r w:rsidR="0041620C" w:rsidRPr="0041620C">
        <w:rPr>
          <w:rFonts w:ascii="宋体" w:eastAsia="宋体" w:hAnsi="宋体" w:hint="eastAsia"/>
        </w:rPr>
        <w:t>条约自始无效</w:t>
      </w:r>
      <w:r w:rsidR="0041620C">
        <w:rPr>
          <w:rFonts w:ascii="宋体" w:eastAsia="宋体" w:hAnsi="宋体" w:hint="eastAsia"/>
        </w:rPr>
        <w:t>。</w:t>
      </w:r>
    </w:p>
    <w:p w:rsidR="00097503" w:rsidRDefault="00376BDE" w:rsidP="00D27B1A">
      <w:pPr>
        <w:pStyle w:val="ad"/>
        <w:numPr>
          <w:ilvl w:val="0"/>
          <w:numId w:val="8"/>
        </w:numPr>
        <w:spacing w:beforeLines="50" w:before="156" w:afterLines="50" w:after="156"/>
        <w:ind w:firstLineChars="0"/>
        <w:rPr>
          <w:rFonts w:ascii="宋体" w:eastAsia="宋体" w:hAnsi="宋体"/>
        </w:rPr>
      </w:pPr>
      <w:r w:rsidRPr="00376BDE">
        <w:rPr>
          <w:rFonts w:ascii="宋体" w:eastAsia="宋体" w:hAnsi="宋体" w:hint="eastAsia"/>
          <w:b/>
          <w:bCs/>
        </w:rPr>
        <w:t>条约终止的原因</w:t>
      </w:r>
    </w:p>
    <w:p w:rsidR="00376BDE" w:rsidRDefault="00376BDE" w:rsidP="00376BDE">
      <w:pPr>
        <w:pStyle w:val="ad"/>
        <w:numPr>
          <w:ilvl w:val="1"/>
          <w:numId w:val="8"/>
        </w:numPr>
        <w:spacing w:beforeLines="50" w:before="156" w:afterLines="50" w:after="156"/>
        <w:ind w:firstLineChars="0"/>
        <w:rPr>
          <w:rFonts w:ascii="宋体" w:eastAsia="宋体" w:hAnsi="宋体"/>
        </w:rPr>
      </w:pPr>
      <w:proofErr w:type="gramStart"/>
      <w:r w:rsidRPr="00376BDE">
        <w:rPr>
          <w:rFonts w:ascii="宋体" w:eastAsia="宋体" w:hAnsi="宋体" w:hint="eastAsia"/>
          <w:b/>
          <w:bCs/>
        </w:rPr>
        <w:t>不</w:t>
      </w:r>
      <w:proofErr w:type="gramEnd"/>
      <w:r w:rsidRPr="00376BDE">
        <w:rPr>
          <w:rFonts w:ascii="宋体" w:eastAsia="宋体" w:hAnsi="宋体" w:hint="eastAsia"/>
          <w:b/>
          <w:bCs/>
        </w:rPr>
        <w:t>基于当事国同意的终止：</w:t>
      </w:r>
      <w:r w:rsidRPr="00376BDE">
        <w:rPr>
          <w:rFonts w:ascii="宋体" w:eastAsia="宋体" w:hAnsi="宋体" w:hint="eastAsia"/>
        </w:rPr>
        <w:t>条约嗣后履行不能、产生新强行法规则、情势变更</w:t>
      </w:r>
      <w:r w:rsidRPr="00376BDE">
        <w:rPr>
          <w:rFonts w:ascii="宋体" w:eastAsia="宋体" w:hAnsi="宋体"/>
        </w:rPr>
        <w:t>、重大违约</w:t>
      </w:r>
      <w:r>
        <w:rPr>
          <w:rFonts w:ascii="宋体" w:eastAsia="宋体" w:hAnsi="宋体" w:hint="eastAsia"/>
        </w:rPr>
        <w:t>。</w:t>
      </w:r>
    </w:p>
    <w:p w:rsidR="00376BDE" w:rsidRDefault="00376BDE" w:rsidP="00376BDE">
      <w:pPr>
        <w:pStyle w:val="ad"/>
        <w:numPr>
          <w:ilvl w:val="1"/>
          <w:numId w:val="8"/>
        </w:numPr>
        <w:spacing w:beforeLines="50" w:before="156" w:afterLines="50" w:after="156"/>
        <w:ind w:firstLineChars="0"/>
        <w:rPr>
          <w:rFonts w:ascii="宋体" w:eastAsia="宋体" w:hAnsi="宋体"/>
        </w:rPr>
      </w:pPr>
      <w:r w:rsidRPr="00376BDE">
        <w:rPr>
          <w:rFonts w:ascii="宋体" w:eastAsia="宋体" w:hAnsi="宋体" w:hint="eastAsia"/>
          <w:b/>
          <w:bCs/>
        </w:rPr>
        <w:t>基于当事国同意的终止：</w:t>
      </w:r>
      <w:r w:rsidRPr="00376BDE">
        <w:rPr>
          <w:rFonts w:ascii="宋体" w:eastAsia="宋体" w:hAnsi="宋体" w:hint="eastAsia"/>
        </w:rPr>
        <w:t>期限届满、履行完毕</w:t>
      </w:r>
      <w:r>
        <w:rPr>
          <w:rFonts w:ascii="宋体" w:eastAsia="宋体" w:hAnsi="宋体" w:hint="eastAsia"/>
        </w:rPr>
        <w:t>。</w:t>
      </w:r>
    </w:p>
    <w:p w:rsidR="00A67D49" w:rsidRDefault="00A67D49" w:rsidP="00A67D49">
      <w:pPr>
        <w:pStyle w:val="ad"/>
        <w:numPr>
          <w:ilvl w:val="0"/>
          <w:numId w:val="8"/>
        </w:numPr>
        <w:spacing w:beforeLines="50" w:before="156" w:afterLines="50" w:after="156"/>
        <w:ind w:firstLineChars="0"/>
        <w:rPr>
          <w:rFonts w:ascii="宋体" w:eastAsia="宋体" w:hAnsi="宋体"/>
        </w:rPr>
      </w:pPr>
      <w:r w:rsidRPr="00A67D49">
        <w:rPr>
          <w:rFonts w:ascii="宋体" w:eastAsia="宋体" w:hAnsi="宋体" w:hint="eastAsia"/>
          <w:b/>
          <w:bCs/>
          <w:highlight w:val="yellow"/>
        </w:rPr>
        <w:t>外交机关</w:t>
      </w:r>
    </w:p>
    <w:p w:rsidR="00A67D49" w:rsidRDefault="00A67D49" w:rsidP="00A67D49">
      <w:pPr>
        <w:pStyle w:val="ad"/>
        <w:numPr>
          <w:ilvl w:val="1"/>
          <w:numId w:val="8"/>
        </w:numPr>
        <w:spacing w:beforeLines="50" w:before="156" w:afterLines="50" w:after="156"/>
        <w:ind w:firstLineChars="0"/>
        <w:rPr>
          <w:rFonts w:ascii="宋体" w:eastAsia="宋体" w:hAnsi="宋体"/>
        </w:rPr>
      </w:pPr>
      <w:r w:rsidRPr="00A67D49">
        <w:rPr>
          <w:rFonts w:ascii="宋体" w:eastAsia="宋体" w:hAnsi="宋体" w:hint="eastAsia"/>
          <w:b/>
          <w:bCs/>
        </w:rPr>
        <w:t>国内外交机关：</w:t>
      </w:r>
      <w:r w:rsidRPr="00A67D49">
        <w:rPr>
          <w:rFonts w:ascii="宋体" w:eastAsia="宋体" w:hAnsi="宋体" w:hint="eastAsia"/>
        </w:rPr>
        <w:t>包括国家元首、政府首脑、外交部长，其享有完整的外交豁免权。</w:t>
      </w:r>
    </w:p>
    <w:p w:rsidR="00A67D49" w:rsidRDefault="00A67D49" w:rsidP="00A67D49">
      <w:pPr>
        <w:pStyle w:val="ad"/>
        <w:numPr>
          <w:ilvl w:val="1"/>
          <w:numId w:val="8"/>
        </w:numPr>
        <w:spacing w:beforeLines="50" w:before="156" w:afterLines="50" w:after="156"/>
        <w:ind w:firstLineChars="0"/>
        <w:rPr>
          <w:rFonts w:ascii="宋体" w:eastAsia="宋体" w:hAnsi="宋体"/>
        </w:rPr>
      </w:pPr>
      <w:r>
        <w:rPr>
          <w:rFonts w:ascii="宋体" w:eastAsia="宋体" w:hAnsi="宋体" w:hint="eastAsia"/>
          <w:b/>
          <w:bCs/>
        </w:rPr>
        <w:t>国外外交机关</w:t>
      </w:r>
      <w:r w:rsidR="001A174D">
        <w:rPr>
          <w:rFonts w:ascii="宋体" w:eastAsia="宋体" w:hAnsi="宋体" w:hint="eastAsia"/>
          <w:b/>
          <w:bCs/>
        </w:rPr>
        <w:t>（外交代表机关）</w:t>
      </w:r>
      <w:r>
        <w:rPr>
          <w:rFonts w:ascii="宋体" w:eastAsia="宋体" w:hAnsi="宋体" w:hint="eastAsia"/>
          <w:b/>
          <w:bCs/>
        </w:rPr>
        <w:t>：</w:t>
      </w:r>
      <w:r w:rsidRPr="00A67D49">
        <w:rPr>
          <w:rFonts w:ascii="宋体" w:eastAsia="宋体" w:hAnsi="宋体" w:hint="eastAsia"/>
        </w:rPr>
        <w:t>使馆。</w:t>
      </w:r>
      <w:r>
        <w:rPr>
          <w:rFonts w:ascii="宋体" w:eastAsia="宋体" w:hAnsi="宋体" w:hint="eastAsia"/>
        </w:rPr>
        <w:t>其中的人员包括外交代表、行政技术人员、事务性人员、私人仆役。</w:t>
      </w:r>
      <w:proofErr w:type="gramStart"/>
      <w:r>
        <w:rPr>
          <w:rFonts w:ascii="宋体" w:eastAsia="宋体" w:hAnsi="宋体" w:hint="eastAsia"/>
        </w:rPr>
        <w:t>仅外交</w:t>
      </w:r>
      <w:proofErr w:type="gramEnd"/>
      <w:r>
        <w:rPr>
          <w:rFonts w:ascii="宋体" w:eastAsia="宋体" w:hAnsi="宋体" w:hint="eastAsia"/>
        </w:rPr>
        <w:t>代表享有外交豁免权。</w:t>
      </w:r>
    </w:p>
    <w:p w:rsidR="00376BDE" w:rsidRDefault="007D0834" w:rsidP="00D27B1A">
      <w:pPr>
        <w:pStyle w:val="ad"/>
        <w:numPr>
          <w:ilvl w:val="0"/>
          <w:numId w:val="8"/>
        </w:numPr>
        <w:spacing w:beforeLines="50" w:before="156" w:afterLines="50" w:after="156"/>
        <w:ind w:firstLineChars="0"/>
        <w:rPr>
          <w:rFonts w:ascii="宋体" w:eastAsia="宋体" w:hAnsi="宋体"/>
        </w:rPr>
      </w:pPr>
      <w:r w:rsidRPr="00A67D49">
        <w:rPr>
          <w:rFonts w:ascii="宋体" w:eastAsia="宋体" w:hAnsi="宋体" w:hint="eastAsia"/>
          <w:b/>
          <w:bCs/>
          <w:highlight w:val="yellow"/>
        </w:rPr>
        <w:t>外交特权与豁免：</w:t>
      </w:r>
      <w:r w:rsidRPr="007D0834">
        <w:rPr>
          <w:rFonts w:ascii="宋体" w:eastAsia="宋体" w:hAnsi="宋体" w:hint="eastAsia"/>
        </w:rPr>
        <w:t>外交代表机关及其人员根据国际法或有关协议在接受国所享有的特别权利和优惠待遇的总称</w:t>
      </w:r>
      <w:r>
        <w:rPr>
          <w:rFonts w:ascii="宋体" w:eastAsia="宋体" w:hAnsi="宋体" w:hint="eastAsia"/>
        </w:rPr>
        <w:t>。包括：不可侵犯</w:t>
      </w:r>
      <w:r w:rsidR="0069408F">
        <w:rPr>
          <w:rFonts w:ascii="宋体" w:eastAsia="宋体" w:hAnsi="宋体" w:hint="eastAsia"/>
        </w:rPr>
        <w:t>（人身、馆舍、财产、私人寓所、档案文件、交通工具）</w:t>
      </w:r>
      <w:r>
        <w:rPr>
          <w:rFonts w:ascii="宋体" w:eastAsia="宋体" w:hAnsi="宋体" w:hint="eastAsia"/>
        </w:rPr>
        <w:t>、管辖豁免</w:t>
      </w:r>
      <w:r w:rsidR="0069408F">
        <w:rPr>
          <w:rFonts w:ascii="宋体" w:eastAsia="宋体" w:hAnsi="宋体" w:hint="eastAsia"/>
        </w:rPr>
        <w:t>（刑事、民事、行政、不作证）</w:t>
      </w:r>
      <w:r>
        <w:rPr>
          <w:rFonts w:ascii="宋体" w:eastAsia="宋体" w:hAnsi="宋体" w:hint="eastAsia"/>
        </w:rPr>
        <w:t>、行动和通讯自由</w:t>
      </w:r>
      <w:r w:rsidR="0069408F">
        <w:rPr>
          <w:rFonts w:ascii="宋体" w:eastAsia="宋体" w:hAnsi="宋体" w:hint="eastAsia"/>
        </w:rPr>
        <w:t>（密码、外交邮袋）</w:t>
      </w:r>
      <w:r>
        <w:rPr>
          <w:rFonts w:ascii="宋体" w:eastAsia="宋体" w:hAnsi="宋体" w:hint="eastAsia"/>
        </w:rPr>
        <w:t>、免纳关税、悬挂国旗和国徽。</w:t>
      </w:r>
    </w:p>
    <w:p w:rsidR="001A174D" w:rsidRPr="001A174D" w:rsidRDefault="001A174D" w:rsidP="00D27B1A">
      <w:pPr>
        <w:pStyle w:val="ad"/>
        <w:numPr>
          <w:ilvl w:val="0"/>
          <w:numId w:val="8"/>
        </w:numPr>
        <w:spacing w:beforeLines="50" w:before="156" w:afterLines="50" w:after="156"/>
        <w:ind w:firstLineChars="0"/>
        <w:rPr>
          <w:rFonts w:ascii="宋体" w:eastAsia="宋体" w:hAnsi="宋体"/>
        </w:rPr>
      </w:pPr>
      <w:r w:rsidRPr="001A174D">
        <w:rPr>
          <w:rFonts w:ascii="宋体" w:eastAsia="宋体" w:hAnsi="宋体" w:hint="eastAsia"/>
          <w:b/>
          <w:bCs/>
        </w:rPr>
        <w:t>外交代表机关</w:t>
      </w:r>
      <w:r>
        <w:rPr>
          <w:rFonts w:ascii="宋体" w:eastAsia="宋体" w:hAnsi="宋体" w:hint="eastAsia"/>
          <w:b/>
          <w:bCs/>
        </w:rPr>
        <w:t>及其人员的义务：</w:t>
      </w:r>
      <w:r w:rsidRPr="001A174D">
        <w:rPr>
          <w:rFonts w:ascii="宋体" w:eastAsia="宋体" w:hAnsi="宋体" w:hint="eastAsia"/>
        </w:rPr>
        <w:t>尊重驻在国的法律规章；不干涉驻在国的内政。</w:t>
      </w:r>
    </w:p>
    <w:p w:rsidR="00D27B1A" w:rsidRPr="00B7553A" w:rsidRDefault="00D27B1A" w:rsidP="00C153B8">
      <w:pPr>
        <w:spacing w:beforeLines="50" w:before="156" w:afterLines="50" w:after="156"/>
        <w:rPr>
          <w:rFonts w:ascii="宋体" w:eastAsia="宋体" w:hAnsi="宋体"/>
        </w:rPr>
      </w:pPr>
    </w:p>
    <w:sectPr w:rsidR="00D27B1A" w:rsidRPr="00B755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70C3F" w:rsidRDefault="00770C3F" w:rsidP="00D27B1A">
      <w:r>
        <w:separator/>
      </w:r>
    </w:p>
  </w:endnote>
  <w:endnote w:type="continuationSeparator" w:id="0">
    <w:p w:rsidR="00770C3F" w:rsidRDefault="00770C3F" w:rsidP="00D27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70C3F" w:rsidRDefault="00770C3F" w:rsidP="00D27B1A">
      <w:r>
        <w:separator/>
      </w:r>
    </w:p>
  </w:footnote>
  <w:footnote w:type="continuationSeparator" w:id="0">
    <w:p w:rsidR="00770C3F" w:rsidRDefault="00770C3F" w:rsidP="00D27B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1757"/>
    <w:multiLevelType w:val="hybridMultilevel"/>
    <w:tmpl w:val="EA2C21E6"/>
    <w:lvl w:ilvl="0" w:tplc="B1AA3776">
      <w:start w:val="1"/>
      <w:numFmt w:val="decimal"/>
      <w:lvlText w:val="%1."/>
      <w:lvlJc w:val="left"/>
      <w:pPr>
        <w:ind w:left="440" w:hanging="440"/>
      </w:pPr>
      <w:rPr>
        <w:b w:val="0"/>
      </w:rPr>
    </w:lvl>
    <w:lvl w:ilvl="1" w:tplc="C08AFA64">
      <w:start w:val="1"/>
      <w:numFmt w:val="lowerLetter"/>
      <w:lvlText w:val="%2)"/>
      <w:lvlJc w:val="left"/>
      <w:pPr>
        <w:ind w:left="880" w:hanging="440"/>
      </w:pPr>
      <w:rPr>
        <w:b w:val="0"/>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6FA4AAE"/>
    <w:multiLevelType w:val="hybridMultilevel"/>
    <w:tmpl w:val="63ECC5B8"/>
    <w:lvl w:ilvl="0" w:tplc="B1AA3776">
      <w:start w:val="1"/>
      <w:numFmt w:val="decimal"/>
      <w:lvlText w:val="%1."/>
      <w:lvlJc w:val="left"/>
      <w:pPr>
        <w:ind w:left="440" w:hanging="440"/>
      </w:pPr>
      <w:rPr>
        <w:b w:val="0"/>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A1337BE"/>
    <w:multiLevelType w:val="hybridMultilevel"/>
    <w:tmpl w:val="CBE80A96"/>
    <w:lvl w:ilvl="0" w:tplc="B1AA3776">
      <w:start w:val="1"/>
      <w:numFmt w:val="decimal"/>
      <w:lvlText w:val="%1."/>
      <w:lvlJc w:val="left"/>
      <w:pPr>
        <w:ind w:left="440" w:hanging="440"/>
      </w:pPr>
      <w:rPr>
        <w:b w:val="0"/>
      </w:rPr>
    </w:lvl>
    <w:lvl w:ilvl="1" w:tplc="9A986238">
      <w:start w:val="1"/>
      <w:numFmt w:val="lowerLetter"/>
      <w:lvlText w:val="%2)"/>
      <w:lvlJc w:val="left"/>
      <w:pPr>
        <w:ind w:left="880" w:hanging="440"/>
      </w:pPr>
      <w:rPr>
        <w:b w:val="0"/>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7AC31AB"/>
    <w:multiLevelType w:val="hybridMultilevel"/>
    <w:tmpl w:val="C9FA0AEC"/>
    <w:lvl w:ilvl="0" w:tplc="B1AA3776">
      <w:start w:val="1"/>
      <w:numFmt w:val="decimal"/>
      <w:lvlText w:val="%1."/>
      <w:lvlJc w:val="left"/>
      <w:pPr>
        <w:ind w:left="440" w:hanging="440"/>
      </w:pPr>
      <w:rPr>
        <w:b w:val="0"/>
      </w:rPr>
    </w:lvl>
    <w:lvl w:ilvl="1" w:tplc="39FCEE7C">
      <w:start w:val="1"/>
      <w:numFmt w:val="lowerLetter"/>
      <w:lvlText w:val="%2)"/>
      <w:lvlJc w:val="left"/>
      <w:pPr>
        <w:ind w:left="880" w:hanging="440"/>
      </w:pPr>
      <w:rPr>
        <w:b w:val="0"/>
      </w:rPr>
    </w:lvl>
    <w:lvl w:ilvl="2" w:tplc="71CE470C">
      <w:start w:val="1"/>
      <w:numFmt w:val="lowerRoman"/>
      <w:lvlText w:val="%3."/>
      <w:lvlJc w:val="right"/>
      <w:pPr>
        <w:ind w:left="1320" w:hanging="440"/>
      </w:pPr>
      <w:rPr>
        <w:b w:val="0"/>
      </w:r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8EC2288"/>
    <w:multiLevelType w:val="hybridMultilevel"/>
    <w:tmpl w:val="B04E14C2"/>
    <w:lvl w:ilvl="0" w:tplc="B1AA3776">
      <w:start w:val="1"/>
      <w:numFmt w:val="decimal"/>
      <w:lvlText w:val="%1."/>
      <w:lvlJc w:val="left"/>
      <w:pPr>
        <w:ind w:left="440" w:hanging="440"/>
      </w:pPr>
      <w:rPr>
        <w:b w:val="0"/>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1B5333F"/>
    <w:multiLevelType w:val="hybridMultilevel"/>
    <w:tmpl w:val="7ED8BFA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1D64647"/>
    <w:multiLevelType w:val="hybridMultilevel"/>
    <w:tmpl w:val="A17820E0"/>
    <w:lvl w:ilvl="0" w:tplc="B1AA3776">
      <w:start w:val="1"/>
      <w:numFmt w:val="decimal"/>
      <w:lvlText w:val="%1."/>
      <w:lvlJc w:val="left"/>
      <w:pPr>
        <w:ind w:left="440" w:hanging="440"/>
      </w:pPr>
      <w:rPr>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DE32A27"/>
    <w:multiLevelType w:val="hybridMultilevel"/>
    <w:tmpl w:val="91C00ED2"/>
    <w:lvl w:ilvl="0" w:tplc="B1AA3776">
      <w:start w:val="1"/>
      <w:numFmt w:val="decimal"/>
      <w:lvlText w:val="%1."/>
      <w:lvlJc w:val="left"/>
      <w:pPr>
        <w:ind w:left="440" w:hanging="440"/>
      </w:pPr>
      <w:rPr>
        <w:b w:val="0"/>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19579850">
    <w:abstractNumId w:val="4"/>
  </w:num>
  <w:num w:numId="2" w16cid:durableId="1294603616">
    <w:abstractNumId w:val="3"/>
  </w:num>
  <w:num w:numId="3" w16cid:durableId="1407024092">
    <w:abstractNumId w:val="2"/>
  </w:num>
  <w:num w:numId="4" w16cid:durableId="979505732">
    <w:abstractNumId w:val="7"/>
  </w:num>
  <w:num w:numId="5" w16cid:durableId="1527863621">
    <w:abstractNumId w:val="0"/>
  </w:num>
  <w:num w:numId="6" w16cid:durableId="1984116117">
    <w:abstractNumId w:val="6"/>
  </w:num>
  <w:num w:numId="7" w16cid:durableId="39524199">
    <w:abstractNumId w:val="1"/>
  </w:num>
  <w:num w:numId="8" w16cid:durableId="41442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B8"/>
    <w:rsid w:val="0000679E"/>
    <w:rsid w:val="000254B6"/>
    <w:rsid w:val="000522B8"/>
    <w:rsid w:val="00056CFD"/>
    <w:rsid w:val="000823B5"/>
    <w:rsid w:val="00082EED"/>
    <w:rsid w:val="0008485F"/>
    <w:rsid w:val="00097503"/>
    <w:rsid w:val="000E1A52"/>
    <w:rsid w:val="00153DDC"/>
    <w:rsid w:val="00156D3D"/>
    <w:rsid w:val="001A174D"/>
    <w:rsid w:val="001B3127"/>
    <w:rsid w:val="001F3371"/>
    <w:rsid w:val="002375DF"/>
    <w:rsid w:val="00262E96"/>
    <w:rsid w:val="00280BEC"/>
    <w:rsid w:val="002866ED"/>
    <w:rsid w:val="002931D5"/>
    <w:rsid w:val="003475EB"/>
    <w:rsid w:val="00376BDE"/>
    <w:rsid w:val="00383089"/>
    <w:rsid w:val="003B169E"/>
    <w:rsid w:val="003C3A69"/>
    <w:rsid w:val="0041620C"/>
    <w:rsid w:val="00440909"/>
    <w:rsid w:val="004D0C42"/>
    <w:rsid w:val="004D7C42"/>
    <w:rsid w:val="004F17A5"/>
    <w:rsid w:val="004F587F"/>
    <w:rsid w:val="00553F56"/>
    <w:rsid w:val="005607CE"/>
    <w:rsid w:val="00571E16"/>
    <w:rsid w:val="00584426"/>
    <w:rsid w:val="00585C8B"/>
    <w:rsid w:val="0058793A"/>
    <w:rsid w:val="005E5127"/>
    <w:rsid w:val="005E740F"/>
    <w:rsid w:val="005F7299"/>
    <w:rsid w:val="00603E7B"/>
    <w:rsid w:val="00605A9E"/>
    <w:rsid w:val="0069408F"/>
    <w:rsid w:val="006B12CE"/>
    <w:rsid w:val="006B7F48"/>
    <w:rsid w:val="00705D64"/>
    <w:rsid w:val="00770C3F"/>
    <w:rsid w:val="007905A4"/>
    <w:rsid w:val="0079713D"/>
    <w:rsid w:val="007C5920"/>
    <w:rsid w:val="007D0834"/>
    <w:rsid w:val="0081443F"/>
    <w:rsid w:val="008378FF"/>
    <w:rsid w:val="00855C40"/>
    <w:rsid w:val="00860CAD"/>
    <w:rsid w:val="00871EF4"/>
    <w:rsid w:val="00877093"/>
    <w:rsid w:val="0089060D"/>
    <w:rsid w:val="00911AE7"/>
    <w:rsid w:val="00923054"/>
    <w:rsid w:val="0096084E"/>
    <w:rsid w:val="0099696F"/>
    <w:rsid w:val="009E1387"/>
    <w:rsid w:val="00A15B69"/>
    <w:rsid w:val="00A161C8"/>
    <w:rsid w:val="00A3006D"/>
    <w:rsid w:val="00A67D49"/>
    <w:rsid w:val="00AB1579"/>
    <w:rsid w:val="00B02211"/>
    <w:rsid w:val="00B20710"/>
    <w:rsid w:val="00B7553A"/>
    <w:rsid w:val="00BD25CC"/>
    <w:rsid w:val="00BF245A"/>
    <w:rsid w:val="00BF2EA6"/>
    <w:rsid w:val="00C0437B"/>
    <w:rsid w:val="00C123AF"/>
    <w:rsid w:val="00C153B8"/>
    <w:rsid w:val="00CA5AD9"/>
    <w:rsid w:val="00CC2AC1"/>
    <w:rsid w:val="00CF29DE"/>
    <w:rsid w:val="00D000C6"/>
    <w:rsid w:val="00D27B1A"/>
    <w:rsid w:val="00DA4650"/>
    <w:rsid w:val="00DB4885"/>
    <w:rsid w:val="00DB4E5A"/>
    <w:rsid w:val="00E16E4E"/>
    <w:rsid w:val="00E80672"/>
    <w:rsid w:val="00E914CE"/>
    <w:rsid w:val="00E9787D"/>
    <w:rsid w:val="00EC4BF2"/>
    <w:rsid w:val="00ED2EB9"/>
    <w:rsid w:val="00EE5184"/>
    <w:rsid w:val="00F239D3"/>
    <w:rsid w:val="00F2466E"/>
    <w:rsid w:val="00F67345"/>
    <w:rsid w:val="00FA6115"/>
    <w:rsid w:val="00FD4A97"/>
    <w:rsid w:val="00FE63F8"/>
    <w:rsid w:val="00FF316F"/>
    <w:rsid w:val="00FF4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CFB66"/>
  <w15:chartTrackingRefBased/>
  <w15:docId w15:val="{4BD2EC0D-0DC3-41DE-B3DE-52A5FA22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二级标题"/>
    <w:basedOn w:val="a"/>
    <w:link w:val="a4"/>
    <w:qFormat/>
    <w:rsid w:val="00B20710"/>
    <w:pPr>
      <w:spacing w:line="480" w:lineRule="auto"/>
      <w:jc w:val="center"/>
      <w:outlineLvl w:val="1"/>
    </w:pPr>
    <w:rPr>
      <w:rFonts w:ascii="华文宋体" w:eastAsia="华文宋体" w:hAnsi="华文宋体"/>
      <w:b/>
      <w:bCs/>
    </w:rPr>
  </w:style>
  <w:style w:type="character" w:customStyle="1" w:styleId="a4">
    <w:name w:val="二级标题 字符"/>
    <w:basedOn w:val="a0"/>
    <w:link w:val="a3"/>
    <w:rsid w:val="00B20710"/>
    <w:rPr>
      <w:rFonts w:ascii="华文宋体" w:eastAsia="华文宋体" w:hAnsi="华文宋体"/>
      <w:b/>
      <w:bCs/>
    </w:rPr>
  </w:style>
  <w:style w:type="paragraph" w:customStyle="1" w:styleId="a5">
    <w:name w:val="分段正文"/>
    <w:basedOn w:val="a"/>
    <w:link w:val="a6"/>
    <w:autoRedefine/>
    <w:qFormat/>
    <w:rsid w:val="00B20710"/>
    <w:pPr>
      <w:spacing w:beforeLines="25" w:before="78" w:afterLines="25" w:after="78"/>
    </w:pPr>
    <w:rPr>
      <w:rFonts w:ascii="华文宋体" w:eastAsia="华文宋体" w:hAnsi="华文宋体"/>
    </w:rPr>
  </w:style>
  <w:style w:type="character" w:customStyle="1" w:styleId="a6">
    <w:name w:val="分段正文 字符"/>
    <w:basedOn w:val="a0"/>
    <w:link w:val="a5"/>
    <w:rsid w:val="00B20710"/>
    <w:rPr>
      <w:rFonts w:ascii="华文宋体" w:eastAsia="华文宋体" w:hAnsi="华文宋体"/>
    </w:rPr>
  </w:style>
  <w:style w:type="paragraph" w:customStyle="1" w:styleId="a7">
    <w:name w:val="三级标题"/>
    <w:basedOn w:val="a"/>
    <w:link w:val="a8"/>
    <w:qFormat/>
    <w:rsid w:val="00B20710"/>
    <w:pPr>
      <w:spacing w:line="360" w:lineRule="auto"/>
      <w:outlineLvl w:val="2"/>
    </w:pPr>
    <w:rPr>
      <w:rFonts w:ascii="华文宋体" w:eastAsia="华文宋体" w:hAnsi="华文宋体"/>
      <w:b/>
      <w:bCs/>
    </w:rPr>
  </w:style>
  <w:style w:type="character" w:customStyle="1" w:styleId="a8">
    <w:name w:val="三级标题 字符"/>
    <w:basedOn w:val="a0"/>
    <w:link w:val="a7"/>
    <w:rsid w:val="00B20710"/>
    <w:rPr>
      <w:rFonts w:ascii="华文宋体" w:eastAsia="华文宋体" w:hAnsi="华文宋体"/>
      <w:b/>
      <w:bCs/>
    </w:rPr>
  </w:style>
  <w:style w:type="paragraph" w:customStyle="1" w:styleId="a9">
    <w:name w:val="四级标题"/>
    <w:basedOn w:val="a5"/>
    <w:link w:val="aa"/>
    <w:qFormat/>
    <w:rsid w:val="00B20710"/>
    <w:pPr>
      <w:spacing w:after="50"/>
      <w:outlineLvl w:val="3"/>
    </w:pPr>
    <w:rPr>
      <w:b/>
      <w:bCs/>
    </w:rPr>
  </w:style>
  <w:style w:type="character" w:customStyle="1" w:styleId="aa">
    <w:name w:val="四级标题 字符"/>
    <w:basedOn w:val="a6"/>
    <w:link w:val="a9"/>
    <w:rsid w:val="00B20710"/>
    <w:rPr>
      <w:rFonts w:ascii="华文宋体" w:eastAsia="华文宋体" w:hAnsi="华文宋体"/>
      <w:b/>
      <w:bCs/>
    </w:rPr>
  </w:style>
  <w:style w:type="paragraph" w:customStyle="1" w:styleId="ab">
    <w:name w:val="引用段落"/>
    <w:basedOn w:val="a"/>
    <w:link w:val="ac"/>
    <w:qFormat/>
    <w:rsid w:val="00B20710"/>
    <w:pPr>
      <w:spacing w:beforeLines="25" w:before="25" w:afterLines="25" w:after="25"/>
    </w:pPr>
    <w:rPr>
      <w:rFonts w:ascii="华文楷体" w:eastAsia="华文楷体" w:hAnsi="华文楷体"/>
    </w:rPr>
  </w:style>
  <w:style w:type="character" w:customStyle="1" w:styleId="ac">
    <w:name w:val="引用段落 字符"/>
    <w:basedOn w:val="a0"/>
    <w:link w:val="ab"/>
    <w:rsid w:val="00B20710"/>
    <w:rPr>
      <w:rFonts w:ascii="华文楷体" w:eastAsia="华文楷体" w:hAnsi="华文楷体"/>
    </w:rPr>
  </w:style>
  <w:style w:type="paragraph" w:styleId="ad">
    <w:name w:val="List Paragraph"/>
    <w:basedOn w:val="a"/>
    <w:uiPriority w:val="34"/>
    <w:qFormat/>
    <w:rsid w:val="00C153B8"/>
    <w:pPr>
      <w:ind w:firstLineChars="200" w:firstLine="420"/>
    </w:pPr>
  </w:style>
  <w:style w:type="paragraph" w:styleId="ae">
    <w:name w:val="header"/>
    <w:basedOn w:val="a"/>
    <w:link w:val="af"/>
    <w:uiPriority w:val="99"/>
    <w:unhideWhenUsed/>
    <w:rsid w:val="00D27B1A"/>
    <w:pPr>
      <w:tabs>
        <w:tab w:val="center" w:pos="4153"/>
        <w:tab w:val="right" w:pos="8306"/>
      </w:tabs>
      <w:snapToGrid w:val="0"/>
      <w:jc w:val="center"/>
    </w:pPr>
    <w:rPr>
      <w:sz w:val="18"/>
      <w:szCs w:val="18"/>
    </w:rPr>
  </w:style>
  <w:style w:type="character" w:customStyle="1" w:styleId="af">
    <w:name w:val="页眉 字符"/>
    <w:basedOn w:val="a0"/>
    <w:link w:val="ae"/>
    <w:uiPriority w:val="99"/>
    <w:rsid w:val="00D27B1A"/>
    <w:rPr>
      <w:sz w:val="18"/>
      <w:szCs w:val="18"/>
    </w:rPr>
  </w:style>
  <w:style w:type="paragraph" w:styleId="af0">
    <w:name w:val="footer"/>
    <w:basedOn w:val="a"/>
    <w:link w:val="af1"/>
    <w:uiPriority w:val="99"/>
    <w:unhideWhenUsed/>
    <w:rsid w:val="00D27B1A"/>
    <w:pPr>
      <w:tabs>
        <w:tab w:val="center" w:pos="4153"/>
        <w:tab w:val="right" w:pos="8306"/>
      </w:tabs>
      <w:snapToGrid w:val="0"/>
      <w:jc w:val="left"/>
    </w:pPr>
    <w:rPr>
      <w:sz w:val="18"/>
      <w:szCs w:val="18"/>
    </w:rPr>
  </w:style>
  <w:style w:type="character" w:customStyle="1" w:styleId="af1">
    <w:name w:val="页脚 字符"/>
    <w:basedOn w:val="a0"/>
    <w:link w:val="af0"/>
    <w:uiPriority w:val="99"/>
    <w:rsid w:val="00D27B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188873">
      <w:bodyDiv w:val="1"/>
      <w:marLeft w:val="0"/>
      <w:marRight w:val="0"/>
      <w:marTop w:val="0"/>
      <w:marBottom w:val="0"/>
      <w:divBdr>
        <w:top w:val="none" w:sz="0" w:space="0" w:color="auto"/>
        <w:left w:val="none" w:sz="0" w:space="0" w:color="auto"/>
        <w:bottom w:val="none" w:sz="0" w:space="0" w:color="auto"/>
        <w:right w:val="none" w:sz="0" w:space="0" w:color="auto"/>
      </w:divBdr>
    </w:div>
    <w:div w:id="335545170">
      <w:bodyDiv w:val="1"/>
      <w:marLeft w:val="0"/>
      <w:marRight w:val="0"/>
      <w:marTop w:val="0"/>
      <w:marBottom w:val="0"/>
      <w:divBdr>
        <w:top w:val="none" w:sz="0" w:space="0" w:color="auto"/>
        <w:left w:val="none" w:sz="0" w:space="0" w:color="auto"/>
        <w:bottom w:val="none" w:sz="0" w:space="0" w:color="auto"/>
        <w:right w:val="none" w:sz="0" w:space="0" w:color="auto"/>
      </w:divBdr>
    </w:div>
    <w:div w:id="364135510">
      <w:bodyDiv w:val="1"/>
      <w:marLeft w:val="0"/>
      <w:marRight w:val="0"/>
      <w:marTop w:val="0"/>
      <w:marBottom w:val="0"/>
      <w:divBdr>
        <w:top w:val="none" w:sz="0" w:space="0" w:color="auto"/>
        <w:left w:val="none" w:sz="0" w:space="0" w:color="auto"/>
        <w:bottom w:val="none" w:sz="0" w:space="0" w:color="auto"/>
        <w:right w:val="none" w:sz="0" w:space="0" w:color="auto"/>
      </w:divBdr>
    </w:div>
    <w:div w:id="435952695">
      <w:bodyDiv w:val="1"/>
      <w:marLeft w:val="0"/>
      <w:marRight w:val="0"/>
      <w:marTop w:val="0"/>
      <w:marBottom w:val="0"/>
      <w:divBdr>
        <w:top w:val="none" w:sz="0" w:space="0" w:color="auto"/>
        <w:left w:val="none" w:sz="0" w:space="0" w:color="auto"/>
        <w:bottom w:val="none" w:sz="0" w:space="0" w:color="auto"/>
        <w:right w:val="none" w:sz="0" w:space="0" w:color="auto"/>
      </w:divBdr>
    </w:div>
    <w:div w:id="453444280">
      <w:bodyDiv w:val="1"/>
      <w:marLeft w:val="0"/>
      <w:marRight w:val="0"/>
      <w:marTop w:val="0"/>
      <w:marBottom w:val="0"/>
      <w:divBdr>
        <w:top w:val="none" w:sz="0" w:space="0" w:color="auto"/>
        <w:left w:val="none" w:sz="0" w:space="0" w:color="auto"/>
        <w:bottom w:val="none" w:sz="0" w:space="0" w:color="auto"/>
        <w:right w:val="none" w:sz="0" w:space="0" w:color="auto"/>
      </w:divBdr>
    </w:div>
    <w:div w:id="653142984">
      <w:bodyDiv w:val="1"/>
      <w:marLeft w:val="0"/>
      <w:marRight w:val="0"/>
      <w:marTop w:val="0"/>
      <w:marBottom w:val="0"/>
      <w:divBdr>
        <w:top w:val="none" w:sz="0" w:space="0" w:color="auto"/>
        <w:left w:val="none" w:sz="0" w:space="0" w:color="auto"/>
        <w:bottom w:val="none" w:sz="0" w:space="0" w:color="auto"/>
        <w:right w:val="none" w:sz="0" w:space="0" w:color="auto"/>
      </w:divBdr>
    </w:div>
    <w:div w:id="940332370">
      <w:bodyDiv w:val="1"/>
      <w:marLeft w:val="0"/>
      <w:marRight w:val="0"/>
      <w:marTop w:val="0"/>
      <w:marBottom w:val="0"/>
      <w:divBdr>
        <w:top w:val="none" w:sz="0" w:space="0" w:color="auto"/>
        <w:left w:val="none" w:sz="0" w:space="0" w:color="auto"/>
        <w:bottom w:val="none" w:sz="0" w:space="0" w:color="auto"/>
        <w:right w:val="none" w:sz="0" w:space="0" w:color="auto"/>
      </w:divBdr>
    </w:div>
    <w:div w:id="1012416303">
      <w:bodyDiv w:val="1"/>
      <w:marLeft w:val="0"/>
      <w:marRight w:val="0"/>
      <w:marTop w:val="0"/>
      <w:marBottom w:val="0"/>
      <w:divBdr>
        <w:top w:val="none" w:sz="0" w:space="0" w:color="auto"/>
        <w:left w:val="none" w:sz="0" w:space="0" w:color="auto"/>
        <w:bottom w:val="none" w:sz="0" w:space="0" w:color="auto"/>
        <w:right w:val="none" w:sz="0" w:space="0" w:color="auto"/>
      </w:divBdr>
    </w:div>
    <w:div w:id="1145319611">
      <w:bodyDiv w:val="1"/>
      <w:marLeft w:val="0"/>
      <w:marRight w:val="0"/>
      <w:marTop w:val="0"/>
      <w:marBottom w:val="0"/>
      <w:divBdr>
        <w:top w:val="none" w:sz="0" w:space="0" w:color="auto"/>
        <w:left w:val="none" w:sz="0" w:space="0" w:color="auto"/>
        <w:bottom w:val="none" w:sz="0" w:space="0" w:color="auto"/>
        <w:right w:val="none" w:sz="0" w:space="0" w:color="auto"/>
      </w:divBdr>
    </w:div>
    <w:div w:id="1290745774">
      <w:bodyDiv w:val="1"/>
      <w:marLeft w:val="0"/>
      <w:marRight w:val="0"/>
      <w:marTop w:val="0"/>
      <w:marBottom w:val="0"/>
      <w:divBdr>
        <w:top w:val="none" w:sz="0" w:space="0" w:color="auto"/>
        <w:left w:val="none" w:sz="0" w:space="0" w:color="auto"/>
        <w:bottom w:val="none" w:sz="0" w:space="0" w:color="auto"/>
        <w:right w:val="none" w:sz="0" w:space="0" w:color="auto"/>
      </w:divBdr>
    </w:div>
    <w:div w:id="1462962163">
      <w:bodyDiv w:val="1"/>
      <w:marLeft w:val="0"/>
      <w:marRight w:val="0"/>
      <w:marTop w:val="0"/>
      <w:marBottom w:val="0"/>
      <w:divBdr>
        <w:top w:val="none" w:sz="0" w:space="0" w:color="auto"/>
        <w:left w:val="none" w:sz="0" w:space="0" w:color="auto"/>
        <w:bottom w:val="none" w:sz="0" w:space="0" w:color="auto"/>
        <w:right w:val="none" w:sz="0" w:space="0" w:color="auto"/>
      </w:divBdr>
    </w:div>
    <w:div w:id="1485969417">
      <w:bodyDiv w:val="1"/>
      <w:marLeft w:val="0"/>
      <w:marRight w:val="0"/>
      <w:marTop w:val="0"/>
      <w:marBottom w:val="0"/>
      <w:divBdr>
        <w:top w:val="none" w:sz="0" w:space="0" w:color="auto"/>
        <w:left w:val="none" w:sz="0" w:space="0" w:color="auto"/>
        <w:bottom w:val="none" w:sz="0" w:space="0" w:color="auto"/>
        <w:right w:val="none" w:sz="0" w:space="0" w:color="auto"/>
      </w:divBdr>
    </w:div>
    <w:div w:id="1534731126">
      <w:bodyDiv w:val="1"/>
      <w:marLeft w:val="0"/>
      <w:marRight w:val="0"/>
      <w:marTop w:val="0"/>
      <w:marBottom w:val="0"/>
      <w:divBdr>
        <w:top w:val="none" w:sz="0" w:space="0" w:color="auto"/>
        <w:left w:val="none" w:sz="0" w:space="0" w:color="auto"/>
        <w:bottom w:val="none" w:sz="0" w:space="0" w:color="auto"/>
        <w:right w:val="none" w:sz="0" w:space="0" w:color="auto"/>
      </w:divBdr>
    </w:div>
    <w:div w:id="1616212848">
      <w:bodyDiv w:val="1"/>
      <w:marLeft w:val="0"/>
      <w:marRight w:val="0"/>
      <w:marTop w:val="0"/>
      <w:marBottom w:val="0"/>
      <w:divBdr>
        <w:top w:val="none" w:sz="0" w:space="0" w:color="auto"/>
        <w:left w:val="none" w:sz="0" w:space="0" w:color="auto"/>
        <w:bottom w:val="none" w:sz="0" w:space="0" w:color="auto"/>
        <w:right w:val="none" w:sz="0" w:space="0" w:color="auto"/>
      </w:divBdr>
    </w:div>
    <w:div w:id="1704944175">
      <w:bodyDiv w:val="1"/>
      <w:marLeft w:val="0"/>
      <w:marRight w:val="0"/>
      <w:marTop w:val="0"/>
      <w:marBottom w:val="0"/>
      <w:divBdr>
        <w:top w:val="none" w:sz="0" w:space="0" w:color="auto"/>
        <w:left w:val="none" w:sz="0" w:space="0" w:color="auto"/>
        <w:bottom w:val="none" w:sz="0" w:space="0" w:color="auto"/>
        <w:right w:val="none" w:sz="0" w:space="0" w:color="auto"/>
      </w:divBdr>
    </w:div>
    <w:div w:id="1717511396">
      <w:bodyDiv w:val="1"/>
      <w:marLeft w:val="0"/>
      <w:marRight w:val="0"/>
      <w:marTop w:val="0"/>
      <w:marBottom w:val="0"/>
      <w:divBdr>
        <w:top w:val="none" w:sz="0" w:space="0" w:color="auto"/>
        <w:left w:val="none" w:sz="0" w:space="0" w:color="auto"/>
        <w:bottom w:val="none" w:sz="0" w:space="0" w:color="auto"/>
        <w:right w:val="none" w:sz="0" w:space="0" w:color="auto"/>
      </w:divBdr>
    </w:div>
    <w:div w:id="202855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1</Pages>
  <Words>1222</Words>
  <Characters>6969</Characters>
  <Application>Microsoft Office Word</Application>
  <DocSecurity>0</DocSecurity>
  <Lines>58</Lines>
  <Paragraphs>16</Paragraphs>
  <ScaleCrop>false</ScaleCrop>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82</cp:revision>
  <dcterms:created xsi:type="dcterms:W3CDTF">2024-06-13T01:48:00Z</dcterms:created>
  <dcterms:modified xsi:type="dcterms:W3CDTF">2024-06-16T14:37:00Z</dcterms:modified>
</cp:coreProperties>
</file>